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87C" w:rsidRPr="001904E5" w:rsidRDefault="001904E5" w:rsidP="001904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4E5">
        <w:rPr>
          <w:rFonts w:ascii="Times New Roman" w:hAnsi="Times New Roman" w:cs="Times New Roman"/>
          <w:b/>
          <w:sz w:val="24"/>
          <w:szCs w:val="24"/>
        </w:rPr>
        <w:t xml:space="preserve">2010. </w:t>
      </w:r>
      <w:proofErr w:type="gramStart"/>
      <w:r w:rsidRPr="001904E5">
        <w:rPr>
          <w:rFonts w:ascii="Times New Roman" w:hAnsi="Times New Roman" w:cs="Times New Roman"/>
          <w:b/>
          <w:sz w:val="24"/>
          <w:szCs w:val="24"/>
        </w:rPr>
        <w:t>évi …</w:t>
      </w:r>
      <w:proofErr w:type="gramEnd"/>
      <w:r w:rsidRPr="001904E5">
        <w:rPr>
          <w:rFonts w:ascii="Times New Roman" w:hAnsi="Times New Roman" w:cs="Times New Roman"/>
          <w:b/>
          <w:sz w:val="24"/>
          <w:szCs w:val="24"/>
        </w:rPr>
        <w:t>…… törvény</w:t>
      </w:r>
    </w:p>
    <w:p w:rsidR="001904E5" w:rsidRDefault="001904E5" w:rsidP="001904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904E5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1904E5">
        <w:rPr>
          <w:rFonts w:ascii="Times New Roman" w:hAnsi="Times New Roman" w:cs="Times New Roman"/>
          <w:b/>
          <w:sz w:val="24"/>
          <w:szCs w:val="24"/>
        </w:rPr>
        <w:t xml:space="preserve"> társasházak biztonságos működésének megőrzése érdekében szükséges egyes törvénymódosításokról</w:t>
      </w:r>
    </w:p>
    <w:p w:rsidR="001904E5" w:rsidRDefault="001904E5" w:rsidP="00190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04E5" w:rsidRDefault="001904E5" w:rsidP="001904E5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</w:t>
      </w:r>
    </w:p>
    <w:p w:rsidR="001904E5" w:rsidRPr="001D232D" w:rsidRDefault="001904E5" w:rsidP="00B4499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32D">
        <w:rPr>
          <w:rFonts w:ascii="Times New Roman" w:hAnsi="Times New Roman" w:cs="Times New Roman"/>
          <w:sz w:val="24"/>
          <w:szCs w:val="24"/>
        </w:rPr>
        <w:t>A fizetési meghagyásról szóló 2009. évi L. törvény 9. §</w:t>
      </w:r>
      <w:proofErr w:type="spellStart"/>
      <w:r w:rsidRPr="001D232D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1D232D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1D232D">
        <w:rPr>
          <w:rFonts w:ascii="Times New Roman" w:hAnsi="Times New Roman" w:cs="Times New Roman"/>
          <w:sz w:val="24"/>
          <w:szCs w:val="24"/>
        </w:rPr>
        <w:t xml:space="preserve"> az alábbi (6) bekezdéssel egészül ki:</w:t>
      </w:r>
    </w:p>
    <w:p w:rsidR="001904E5" w:rsidRDefault="001904E5" w:rsidP="001904E5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904E5" w:rsidRDefault="001904E5" w:rsidP="00B44997">
      <w:pPr>
        <w:pStyle w:val="Listaszerbekezds"/>
        <w:spacing w:after="0" w:line="240" w:lineRule="auto"/>
        <w:ind w:left="1134" w:hanging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2239">
        <w:rPr>
          <w:rFonts w:ascii="Times New Roman" w:hAnsi="Times New Roman" w:cs="Times New Roman"/>
          <w:i/>
          <w:sz w:val="24"/>
          <w:szCs w:val="24"/>
        </w:rPr>
        <w:t xml:space="preserve">„(6) A (3) bekezdés nem alkalmazható olyan fizetési meghagyás kibocsátása </w:t>
      </w:r>
      <w:r w:rsidR="00A32239" w:rsidRPr="00A32239">
        <w:rPr>
          <w:rFonts w:ascii="Times New Roman" w:hAnsi="Times New Roman" w:cs="Times New Roman"/>
          <w:i/>
          <w:sz w:val="24"/>
          <w:szCs w:val="24"/>
        </w:rPr>
        <w:t xml:space="preserve">iránti kérelem esetében, amelyet társasház </w:t>
      </w:r>
      <w:r w:rsidRPr="00A32239">
        <w:rPr>
          <w:rFonts w:ascii="Times New Roman" w:hAnsi="Times New Roman" w:cs="Times New Roman"/>
          <w:i/>
          <w:sz w:val="24"/>
          <w:szCs w:val="24"/>
        </w:rPr>
        <w:t xml:space="preserve">társasházi közös költség </w:t>
      </w:r>
      <w:r w:rsidR="00A32239" w:rsidRPr="00A32239">
        <w:rPr>
          <w:rFonts w:ascii="Times New Roman" w:hAnsi="Times New Roman" w:cs="Times New Roman"/>
          <w:i/>
          <w:sz w:val="24"/>
          <w:szCs w:val="24"/>
        </w:rPr>
        <w:t>követelés érvényesítése érdekében terjeszt elő.”</w:t>
      </w:r>
    </w:p>
    <w:p w:rsidR="00A53B47" w:rsidRPr="00A53B47" w:rsidRDefault="00A53B47" w:rsidP="00B44997">
      <w:pPr>
        <w:pStyle w:val="Listaszerbekezds"/>
        <w:spacing w:after="0" w:line="240" w:lineRule="auto"/>
        <w:ind w:left="1134" w:hanging="42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D232D" w:rsidRDefault="00A53B47" w:rsidP="00A53B4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törvény </w:t>
      </w:r>
      <w:r w:rsidR="007377FD">
        <w:rPr>
          <w:rFonts w:ascii="Times New Roman" w:hAnsi="Times New Roman" w:cs="Times New Roman"/>
          <w:sz w:val="24"/>
          <w:szCs w:val="24"/>
        </w:rPr>
        <w:t>20. § (1) bekezdése a következő „</w:t>
      </w:r>
      <w:r w:rsidR="007377FD" w:rsidRPr="007377FD">
        <w:rPr>
          <w:rFonts w:ascii="Times New Roman" w:hAnsi="Times New Roman" w:cs="Times New Roman"/>
          <w:i/>
          <w:sz w:val="24"/>
          <w:szCs w:val="24"/>
        </w:rPr>
        <w:t>f</w:t>
      </w:r>
      <w:r w:rsidR="007377FD">
        <w:rPr>
          <w:rFonts w:ascii="Times New Roman" w:hAnsi="Times New Roman" w:cs="Times New Roman"/>
          <w:i/>
          <w:sz w:val="24"/>
          <w:szCs w:val="24"/>
        </w:rPr>
        <w:t>”</w:t>
      </w:r>
      <w:r w:rsidR="007377FD">
        <w:rPr>
          <w:rFonts w:ascii="Times New Roman" w:hAnsi="Times New Roman" w:cs="Times New Roman"/>
          <w:sz w:val="24"/>
          <w:szCs w:val="24"/>
        </w:rPr>
        <w:t xml:space="preserve"> ponttal egészül ki:</w:t>
      </w:r>
    </w:p>
    <w:p w:rsidR="007377FD" w:rsidRDefault="007377FD" w:rsidP="00737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77FD" w:rsidRPr="00587CE6" w:rsidRDefault="007377FD" w:rsidP="00587CE6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7CE6">
        <w:rPr>
          <w:rFonts w:ascii="Times New Roman" w:hAnsi="Times New Roman" w:cs="Times New Roman"/>
          <w:i/>
          <w:sz w:val="24"/>
          <w:szCs w:val="24"/>
        </w:rPr>
        <w:t>„</w:t>
      </w:r>
      <w:r w:rsidR="00587CE6">
        <w:rPr>
          <w:rFonts w:ascii="Times New Roman" w:hAnsi="Times New Roman" w:cs="Times New Roman"/>
          <w:i/>
          <w:sz w:val="24"/>
          <w:szCs w:val="24"/>
        </w:rPr>
        <w:t xml:space="preserve">f) </w:t>
      </w:r>
      <w:r w:rsidRPr="00587CE6">
        <w:rPr>
          <w:rFonts w:ascii="Times New Roman" w:hAnsi="Times New Roman" w:cs="Times New Roman"/>
          <w:i/>
          <w:sz w:val="24"/>
          <w:szCs w:val="24"/>
        </w:rPr>
        <w:t xml:space="preserve">Ha a jogosult a fizetési meghagyás </w:t>
      </w:r>
      <w:r w:rsidR="00587CE6" w:rsidRPr="00587CE6">
        <w:rPr>
          <w:rFonts w:ascii="Times New Roman" w:hAnsi="Times New Roman" w:cs="Times New Roman"/>
          <w:i/>
          <w:sz w:val="24"/>
          <w:szCs w:val="24"/>
        </w:rPr>
        <w:t>ellentmondásra tekintett nélküli végrehajtható</w:t>
      </w:r>
      <w:r w:rsidR="00587CE6">
        <w:rPr>
          <w:rFonts w:ascii="Times New Roman" w:hAnsi="Times New Roman" w:cs="Times New Roman"/>
          <w:i/>
          <w:sz w:val="24"/>
          <w:szCs w:val="24"/>
        </w:rPr>
        <w:t>v</w:t>
      </w:r>
      <w:r w:rsidR="00587CE6" w:rsidRPr="00587CE6">
        <w:rPr>
          <w:rFonts w:ascii="Times New Roman" w:hAnsi="Times New Roman" w:cs="Times New Roman"/>
          <w:i/>
          <w:sz w:val="24"/>
          <w:szCs w:val="24"/>
        </w:rPr>
        <w:t xml:space="preserve">á </w:t>
      </w:r>
      <w:r w:rsidR="00587CE6">
        <w:rPr>
          <w:rFonts w:ascii="Times New Roman" w:hAnsi="Times New Roman" w:cs="Times New Roman"/>
          <w:i/>
          <w:sz w:val="24"/>
          <w:szCs w:val="24"/>
        </w:rPr>
        <w:t xml:space="preserve">nyilvánítására </w:t>
      </w:r>
      <w:r w:rsidR="00587CE6" w:rsidRPr="00587CE6">
        <w:rPr>
          <w:rFonts w:ascii="Times New Roman" w:hAnsi="Times New Roman" w:cs="Times New Roman"/>
          <w:i/>
          <w:sz w:val="24"/>
          <w:szCs w:val="24"/>
        </w:rPr>
        <w:t>irányuló határozott kérelmet.”</w:t>
      </w:r>
    </w:p>
    <w:p w:rsidR="00A53B47" w:rsidRDefault="00A53B47" w:rsidP="00A53B47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4E5" w:rsidRPr="001D232D" w:rsidRDefault="001D232D" w:rsidP="001D232D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32D">
        <w:rPr>
          <w:rFonts w:ascii="Times New Roman" w:hAnsi="Times New Roman" w:cs="Times New Roman"/>
          <w:sz w:val="24"/>
          <w:szCs w:val="24"/>
        </w:rPr>
        <w:t>A törvény 26. § (1) bekezdésének második mondata az alábbiak szerint módosul:</w:t>
      </w:r>
    </w:p>
    <w:p w:rsidR="001D232D" w:rsidRPr="001D232D" w:rsidRDefault="001D232D" w:rsidP="001D232D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D232D" w:rsidRPr="001D232D" w:rsidRDefault="001D232D" w:rsidP="00B44997">
      <w:pPr>
        <w:pStyle w:val="Listaszerbekezds"/>
        <w:spacing w:after="0" w:line="240" w:lineRule="auto"/>
        <w:ind w:left="709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232D">
        <w:rPr>
          <w:rFonts w:ascii="Times New Roman" w:hAnsi="Times New Roman" w:cs="Times New Roman"/>
          <w:i/>
          <w:sz w:val="24"/>
          <w:szCs w:val="24"/>
        </w:rPr>
        <w:t>„A közjegyző a fizetési meghagyást legkésőbb a kérelem beérkezésétől számított tizenöt napon belül – az elektronikusan úton beadott és a társasház által társasházi közös költség követelés érvényesítése érdekében előterjesztett kérelem esetén három munkanapon belül – papír alapon bocsátja ki.”</w:t>
      </w:r>
    </w:p>
    <w:p w:rsidR="001D232D" w:rsidRDefault="001D232D" w:rsidP="001D2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CE6" w:rsidRDefault="00587CE6" w:rsidP="00587CE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törvény 27.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a következő </w:t>
      </w:r>
      <w:r w:rsidRPr="00587CE6">
        <w:rPr>
          <w:rFonts w:ascii="Times New Roman" w:hAnsi="Times New Roman" w:cs="Times New Roman"/>
          <w:i/>
          <w:sz w:val="24"/>
          <w:szCs w:val="24"/>
        </w:rPr>
        <w:t>„i”</w:t>
      </w:r>
      <w:r>
        <w:rPr>
          <w:rFonts w:ascii="Times New Roman" w:hAnsi="Times New Roman" w:cs="Times New Roman"/>
          <w:sz w:val="24"/>
          <w:szCs w:val="24"/>
        </w:rPr>
        <w:t xml:space="preserve"> ponttal egészül ki: </w:t>
      </w:r>
    </w:p>
    <w:p w:rsidR="00587CE6" w:rsidRPr="00587CE6" w:rsidRDefault="00587CE6" w:rsidP="00587CE6">
      <w:pPr>
        <w:spacing w:after="0" w:line="24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87CE6" w:rsidRPr="00587CE6" w:rsidRDefault="00587CE6" w:rsidP="00D52E3E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7CE6">
        <w:rPr>
          <w:rFonts w:ascii="Times New Roman" w:hAnsi="Times New Roman" w:cs="Times New Roman"/>
          <w:i/>
          <w:sz w:val="24"/>
          <w:szCs w:val="24"/>
        </w:rPr>
        <w:t>„i</w:t>
      </w:r>
      <w:r>
        <w:rPr>
          <w:rFonts w:ascii="Times New Roman" w:hAnsi="Times New Roman" w:cs="Times New Roman"/>
          <w:i/>
          <w:sz w:val="24"/>
          <w:szCs w:val="24"/>
        </w:rPr>
        <w:t xml:space="preserve">) ha a jogosult a fizetési meghagyás kibocsátása iránt előterjesztett kérelem a fizetési meghagyás ellentmondásra tekintett nélküli végrehajthatóvá nyilvánítására irányuló határozott kérelmet tartalmazott, akkor rendelkezést a fizetési meghagyás ellentmondásra tekintett nélküli végrehajthatóvá nyilvánításáról, vagy </w:t>
      </w:r>
      <w:r w:rsidR="00D52E3E">
        <w:rPr>
          <w:rFonts w:ascii="Times New Roman" w:hAnsi="Times New Roman" w:cs="Times New Roman"/>
          <w:i/>
          <w:sz w:val="24"/>
          <w:szCs w:val="24"/>
        </w:rPr>
        <w:t>az erre irányuló kérelem elutasításáról.</w:t>
      </w:r>
    </w:p>
    <w:p w:rsidR="00587CE6" w:rsidRPr="00587CE6" w:rsidRDefault="00587CE6" w:rsidP="00587C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32D" w:rsidRDefault="00C455A3" w:rsidP="00C455A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törvény 28. § (1) bekezdése a következő mondattal egészül ki:</w:t>
      </w:r>
    </w:p>
    <w:p w:rsidR="00C455A3" w:rsidRDefault="00C455A3" w:rsidP="00C455A3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5A3" w:rsidRDefault="00C455A3" w:rsidP="00B44997">
      <w:pPr>
        <w:pStyle w:val="Listaszerbekezds"/>
        <w:spacing w:after="0" w:line="240" w:lineRule="auto"/>
        <w:ind w:left="709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55A3">
        <w:rPr>
          <w:rFonts w:ascii="Times New Roman" w:hAnsi="Times New Roman" w:cs="Times New Roman"/>
          <w:i/>
          <w:sz w:val="24"/>
          <w:szCs w:val="24"/>
        </w:rPr>
        <w:t>„Olyan fizetési meghagyás eseté</w:t>
      </w:r>
      <w:r w:rsidR="00593A10">
        <w:rPr>
          <w:rFonts w:ascii="Times New Roman" w:hAnsi="Times New Roman" w:cs="Times New Roman"/>
          <w:i/>
          <w:sz w:val="24"/>
          <w:szCs w:val="24"/>
        </w:rPr>
        <w:t>n</w:t>
      </w:r>
      <w:r w:rsidRPr="00C455A3">
        <w:rPr>
          <w:rFonts w:ascii="Times New Roman" w:hAnsi="Times New Roman" w:cs="Times New Roman"/>
          <w:i/>
          <w:sz w:val="24"/>
          <w:szCs w:val="24"/>
        </w:rPr>
        <w:t xml:space="preserve">, amelynek a tárgya társasházi közös költség </w:t>
      </w:r>
      <w:proofErr w:type="gramStart"/>
      <w:r w:rsidRPr="00C455A3">
        <w:rPr>
          <w:rFonts w:ascii="Times New Roman" w:hAnsi="Times New Roman" w:cs="Times New Roman"/>
          <w:i/>
          <w:sz w:val="24"/>
          <w:szCs w:val="24"/>
        </w:rPr>
        <w:t>követelés</w:t>
      </w:r>
      <w:proofErr w:type="gramEnd"/>
      <w:r w:rsidRPr="00C455A3">
        <w:rPr>
          <w:rFonts w:ascii="Times New Roman" w:hAnsi="Times New Roman" w:cs="Times New Roman"/>
          <w:i/>
          <w:sz w:val="24"/>
          <w:szCs w:val="24"/>
        </w:rPr>
        <w:t xml:space="preserve">, ez a határidő </w:t>
      </w:r>
      <w:r w:rsidR="00B44997">
        <w:rPr>
          <w:rFonts w:ascii="Times New Roman" w:hAnsi="Times New Roman" w:cs="Times New Roman"/>
          <w:i/>
          <w:sz w:val="24"/>
          <w:szCs w:val="24"/>
        </w:rPr>
        <w:t>öt</w:t>
      </w:r>
      <w:r w:rsidRPr="00C455A3">
        <w:rPr>
          <w:rFonts w:ascii="Times New Roman" w:hAnsi="Times New Roman" w:cs="Times New Roman"/>
          <w:i/>
          <w:sz w:val="24"/>
          <w:szCs w:val="24"/>
        </w:rPr>
        <w:t xml:space="preserve"> nap.</w:t>
      </w:r>
    </w:p>
    <w:p w:rsidR="00C455A3" w:rsidRPr="00C455A3" w:rsidRDefault="00C455A3" w:rsidP="00C455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5A3" w:rsidRDefault="00C455A3" w:rsidP="00C455A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törvény 32. § (1) bekezdése a következő mondattal egészül ki:</w:t>
      </w:r>
    </w:p>
    <w:p w:rsidR="00C455A3" w:rsidRDefault="00C455A3" w:rsidP="00C455A3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5A3" w:rsidRDefault="00C455A3" w:rsidP="00C455A3">
      <w:pPr>
        <w:pStyle w:val="Listaszerbekezds"/>
        <w:spacing w:after="0" w:line="240" w:lineRule="auto"/>
        <w:ind w:left="709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55A3">
        <w:rPr>
          <w:rFonts w:ascii="Times New Roman" w:hAnsi="Times New Roman" w:cs="Times New Roman"/>
          <w:i/>
          <w:sz w:val="24"/>
          <w:szCs w:val="24"/>
        </w:rPr>
        <w:t>„Olyan fizetési meghagyás eseté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 w:rsidRPr="00C455A3">
        <w:rPr>
          <w:rFonts w:ascii="Times New Roman" w:hAnsi="Times New Roman" w:cs="Times New Roman"/>
          <w:i/>
          <w:sz w:val="24"/>
          <w:szCs w:val="24"/>
        </w:rPr>
        <w:t xml:space="preserve">, amelynek a tárgya társasházi közös </w:t>
      </w:r>
      <w:proofErr w:type="gramStart"/>
      <w:r w:rsidRPr="00C455A3">
        <w:rPr>
          <w:rFonts w:ascii="Times New Roman" w:hAnsi="Times New Roman" w:cs="Times New Roman"/>
          <w:i/>
          <w:sz w:val="24"/>
          <w:szCs w:val="24"/>
        </w:rPr>
        <w:t>költség követelés</w:t>
      </w:r>
      <w:proofErr w:type="gramEnd"/>
      <w:r w:rsidRPr="00C455A3">
        <w:rPr>
          <w:rFonts w:ascii="Times New Roman" w:hAnsi="Times New Roman" w:cs="Times New Roman"/>
          <w:i/>
          <w:sz w:val="24"/>
          <w:szCs w:val="24"/>
        </w:rPr>
        <w:t xml:space="preserve">, ez a határidő </w:t>
      </w:r>
      <w:r w:rsidR="009F2365">
        <w:rPr>
          <w:rFonts w:ascii="Times New Roman" w:hAnsi="Times New Roman" w:cs="Times New Roman"/>
          <w:i/>
          <w:sz w:val="24"/>
          <w:szCs w:val="24"/>
        </w:rPr>
        <w:t>ö</w:t>
      </w:r>
      <w:r w:rsidRPr="00C455A3">
        <w:rPr>
          <w:rFonts w:ascii="Times New Roman" w:hAnsi="Times New Roman" w:cs="Times New Roman"/>
          <w:i/>
          <w:sz w:val="24"/>
          <w:szCs w:val="24"/>
        </w:rPr>
        <w:t xml:space="preserve"> nap.</w:t>
      </w:r>
    </w:p>
    <w:p w:rsidR="004E3679" w:rsidRDefault="004E3679" w:rsidP="00C455A3">
      <w:pPr>
        <w:pStyle w:val="Listaszerbekezds"/>
        <w:spacing w:after="0" w:line="240" w:lineRule="auto"/>
        <w:ind w:left="709" w:hanging="142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455A3" w:rsidRDefault="00C455A3" w:rsidP="00C455A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törvény 3</w:t>
      </w:r>
      <w:r w:rsidR="00B4499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§ (2) bekezdésének első mondata az alábbiak szerint módosul:</w:t>
      </w:r>
    </w:p>
    <w:p w:rsidR="00C455A3" w:rsidRDefault="00C455A3" w:rsidP="00C455A3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2365" w:rsidRDefault="00C455A3" w:rsidP="009F2365">
      <w:pPr>
        <w:pStyle w:val="Listaszerbekezds"/>
        <w:spacing w:after="0" w:line="240" w:lineRule="auto"/>
        <w:ind w:left="709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B44997">
        <w:rPr>
          <w:rFonts w:ascii="Times New Roman" w:hAnsi="Times New Roman" w:cs="Times New Roman"/>
          <w:i/>
          <w:sz w:val="24"/>
          <w:szCs w:val="24"/>
        </w:rPr>
        <w:t xml:space="preserve">A közjegyző az ellentmondásról szóló értesítést az ellentmondással együtt az ellentmondás beérkezésétől számított nyolc napon belül </w:t>
      </w:r>
      <w:r w:rsidR="009F2365" w:rsidRPr="00B44997">
        <w:rPr>
          <w:rFonts w:ascii="Times New Roman" w:hAnsi="Times New Roman" w:cs="Times New Roman"/>
          <w:i/>
          <w:sz w:val="24"/>
          <w:szCs w:val="24"/>
        </w:rPr>
        <w:t>- társasházi közös költség követelés tárgyában hozott fizetési meghagyás ellen benyújtott ellentmondás esetén öt napon belü</w:t>
      </w:r>
      <w:r w:rsidR="00B44997" w:rsidRPr="00B44997">
        <w:rPr>
          <w:rFonts w:ascii="Times New Roman" w:hAnsi="Times New Roman" w:cs="Times New Roman"/>
          <w:i/>
          <w:sz w:val="24"/>
          <w:szCs w:val="24"/>
        </w:rPr>
        <w:t xml:space="preserve">l </w:t>
      </w:r>
      <w:r w:rsidR="00B44997">
        <w:rPr>
          <w:rFonts w:ascii="Times New Roman" w:hAnsi="Times New Roman" w:cs="Times New Roman"/>
          <w:i/>
          <w:sz w:val="24"/>
          <w:szCs w:val="24"/>
        </w:rPr>
        <w:t>- k</w:t>
      </w:r>
      <w:r w:rsidR="00B44997" w:rsidRPr="00B44997">
        <w:rPr>
          <w:rFonts w:ascii="Times New Roman" w:hAnsi="Times New Roman" w:cs="Times New Roman"/>
          <w:i/>
          <w:sz w:val="24"/>
          <w:szCs w:val="24"/>
        </w:rPr>
        <w:t>ézbesíti a jogosultnak.</w:t>
      </w:r>
    </w:p>
    <w:p w:rsidR="00C455A3" w:rsidRDefault="00B44997" w:rsidP="00B4499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törvény 49.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az alábbi (5) bekezdéssel egészül ki:</w:t>
      </w:r>
    </w:p>
    <w:p w:rsidR="00B44997" w:rsidRDefault="00B44997" w:rsidP="00B44997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997" w:rsidRPr="003E7023" w:rsidRDefault="00B44997" w:rsidP="00B44997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7023">
        <w:rPr>
          <w:rFonts w:ascii="Times New Roman" w:hAnsi="Times New Roman" w:cs="Times New Roman"/>
          <w:i/>
          <w:sz w:val="24"/>
          <w:szCs w:val="24"/>
        </w:rPr>
        <w:t xml:space="preserve">„A társasházi közös költség </w:t>
      </w:r>
      <w:r w:rsidR="003E7023" w:rsidRPr="003E7023">
        <w:rPr>
          <w:rFonts w:ascii="Times New Roman" w:hAnsi="Times New Roman" w:cs="Times New Roman"/>
          <w:i/>
          <w:sz w:val="24"/>
          <w:szCs w:val="24"/>
        </w:rPr>
        <w:t>érvényesítése érdekében indított eljárás teljes illeték és díjmentességet élvez.”</w:t>
      </w:r>
    </w:p>
    <w:p w:rsidR="00DE59CA" w:rsidRPr="00DE59CA" w:rsidRDefault="00DE59CA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59CA" w:rsidRDefault="00DE59CA" w:rsidP="00DE59C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törvény 55. (3) bekezdés helyébe a következő új (3) bekezdés lép és a (3) – (4) és (5) bekezdések számozása (4) – (5) és (6) bekezdésre módosul:</w:t>
      </w:r>
    </w:p>
    <w:p w:rsidR="00DE59CA" w:rsidRPr="007820B4" w:rsidRDefault="00DE59CA" w:rsidP="00DE59C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E59CA" w:rsidRPr="007820B4" w:rsidRDefault="00DE59CA" w:rsidP="007820B4">
      <w:pPr>
        <w:pStyle w:val="Listaszerbekezds"/>
        <w:spacing w:after="0" w:line="240" w:lineRule="auto"/>
        <w:ind w:left="1418" w:hanging="69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20B4">
        <w:rPr>
          <w:rFonts w:ascii="Times New Roman" w:hAnsi="Times New Roman" w:cs="Times New Roman"/>
          <w:i/>
          <w:sz w:val="24"/>
          <w:szCs w:val="24"/>
        </w:rPr>
        <w:t>„(3) „A társasházi közös költség érvényesítése tárgyában hozott fizetési meghagyás végrehajtá</w:t>
      </w:r>
      <w:r w:rsidR="007820B4" w:rsidRPr="007820B4">
        <w:rPr>
          <w:rFonts w:ascii="Times New Roman" w:hAnsi="Times New Roman" w:cs="Times New Roman"/>
          <w:i/>
          <w:sz w:val="24"/>
          <w:szCs w:val="24"/>
        </w:rPr>
        <w:t>sának elrendelése</w:t>
      </w:r>
      <w:r w:rsidRPr="007820B4">
        <w:rPr>
          <w:rFonts w:ascii="Times New Roman" w:hAnsi="Times New Roman" w:cs="Times New Roman"/>
          <w:i/>
          <w:sz w:val="24"/>
          <w:szCs w:val="24"/>
        </w:rPr>
        <w:t xml:space="preserve"> és </w:t>
      </w:r>
      <w:r w:rsidR="007820B4" w:rsidRPr="007820B4">
        <w:rPr>
          <w:rFonts w:ascii="Times New Roman" w:hAnsi="Times New Roman" w:cs="Times New Roman"/>
          <w:i/>
          <w:sz w:val="24"/>
          <w:szCs w:val="24"/>
        </w:rPr>
        <w:t xml:space="preserve">ilyen tárgyú fizetési meghagyással összefüggésben történő </w:t>
      </w:r>
      <w:r w:rsidRPr="007820B4">
        <w:rPr>
          <w:rFonts w:ascii="Times New Roman" w:hAnsi="Times New Roman" w:cs="Times New Roman"/>
          <w:i/>
          <w:sz w:val="24"/>
          <w:szCs w:val="24"/>
        </w:rPr>
        <w:t>biztosítás intézkedés elrendelé</w:t>
      </w:r>
      <w:r w:rsidR="007820B4" w:rsidRPr="007820B4">
        <w:rPr>
          <w:rFonts w:ascii="Times New Roman" w:hAnsi="Times New Roman" w:cs="Times New Roman"/>
          <w:i/>
          <w:sz w:val="24"/>
          <w:szCs w:val="24"/>
        </w:rPr>
        <w:t>se esetén a végrehajtást kérőnek nem kell a díjat megelőlegeznie.</w:t>
      </w:r>
      <w:r w:rsidRPr="007820B4">
        <w:rPr>
          <w:rFonts w:ascii="Times New Roman" w:hAnsi="Times New Roman" w:cs="Times New Roman"/>
          <w:i/>
          <w:sz w:val="24"/>
          <w:szCs w:val="24"/>
        </w:rPr>
        <w:t>”</w:t>
      </w:r>
    </w:p>
    <w:p w:rsidR="00DE59CA" w:rsidRDefault="00DE59CA" w:rsidP="00DE59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A10" w:rsidRDefault="00593A10" w:rsidP="00DE59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A10" w:rsidRPr="00593A10" w:rsidRDefault="00593A10" w:rsidP="00593A10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A10">
        <w:rPr>
          <w:rFonts w:ascii="Times New Roman" w:hAnsi="Times New Roman" w:cs="Times New Roman"/>
          <w:b/>
          <w:sz w:val="24"/>
          <w:szCs w:val="24"/>
        </w:rPr>
        <w:t>§</w:t>
      </w:r>
    </w:p>
    <w:p w:rsidR="00593A10" w:rsidRPr="00593A10" w:rsidRDefault="00593A10" w:rsidP="00593A10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93A10" w:rsidRDefault="00593A10" w:rsidP="00593A1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A10">
        <w:rPr>
          <w:rFonts w:ascii="Times New Roman" w:hAnsi="Times New Roman" w:cs="Times New Roman"/>
          <w:sz w:val="24"/>
          <w:szCs w:val="24"/>
        </w:rPr>
        <w:t>A Polgári Perrendtartásról szóló 1952. évi III. törvény – Pp. – 319. § (1) bekezdés</w:t>
      </w:r>
      <w:r w:rsidR="00DC6A11">
        <w:rPr>
          <w:rFonts w:ascii="Times New Roman" w:hAnsi="Times New Roman" w:cs="Times New Roman"/>
          <w:sz w:val="24"/>
          <w:szCs w:val="24"/>
        </w:rPr>
        <w:t>ének első mondata</w:t>
      </w:r>
      <w:r w:rsidRPr="00593A10">
        <w:rPr>
          <w:rFonts w:ascii="Times New Roman" w:hAnsi="Times New Roman" w:cs="Times New Roman"/>
          <w:sz w:val="24"/>
          <w:szCs w:val="24"/>
        </w:rPr>
        <w:t xml:space="preserve"> a</w:t>
      </w:r>
      <w:r w:rsidR="00DC6A11">
        <w:rPr>
          <w:rFonts w:ascii="Times New Roman" w:hAnsi="Times New Roman" w:cs="Times New Roman"/>
          <w:sz w:val="24"/>
          <w:szCs w:val="24"/>
        </w:rPr>
        <w:t>z alábbiak szerint módosul</w:t>
      </w:r>
      <w:r w:rsidRPr="00593A1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93A10" w:rsidRDefault="00593A10" w:rsidP="00593A10">
      <w:pPr>
        <w:spacing w:after="0" w:line="24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93A10" w:rsidRDefault="00593A10" w:rsidP="00593A10">
      <w:pPr>
        <w:spacing w:after="0" w:line="24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93A10">
        <w:rPr>
          <w:rFonts w:ascii="Times New Roman" w:hAnsi="Times New Roman" w:cs="Times New Roman"/>
          <w:i/>
          <w:sz w:val="24"/>
          <w:szCs w:val="24"/>
        </w:rPr>
        <w:t xml:space="preserve">„Ha a jogosult a 318. § (1) bekezdésben foglalt kötelezettségeit teljesíti, az iratok megérkezésétől számított </w:t>
      </w:r>
      <w:r w:rsidR="00DC6A11">
        <w:rPr>
          <w:rFonts w:ascii="Times New Roman" w:hAnsi="Times New Roman" w:cs="Times New Roman"/>
          <w:i/>
          <w:sz w:val="24"/>
          <w:szCs w:val="24"/>
        </w:rPr>
        <w:t>30</w:t>
      </w:r>
      <w:r w:rsidRPr="00593A10">
        <w:rPr>
          <w:rFonts w:ascii="Times New Roman" w:hAnsi="Times New Roman" w:cs="Times New Roman"/>
          <w:i/>
          <w:sz w:val="24"/>
          <w:szCs w:val="24"/>
        </w:rPr>
        <w:t xml:space="preserve"> napon belül </w:t>
      </w:r>
      <w:r w:rsidR="00DC6A11">
        <w:rPr>
          <w:rFonts w:ascii="Times New Roman" w:hAnsi="Times New Roman" w:cs="Times New Roman"/>
          <w:i/>
          <w:sz w:val="24"/>
          <w:szCs w:val="24"/>
        </w:rPr>
        <w:t xml:space="preserve">– az Ötödik rész alkalmazása és </w:t>
      </w:r>
      <w:r w:rsidRPr="00593A10">
        <w:rPr>
          <w:rFonts w:ascii="Times New Roman" w:hAnsi="Times New Roman" w:cs="Times New Roman"/>
          <w:i/>
          <w:sz w:val="24"/>
          <w:szCs w:val="24"/>
        </w:rPr>
        <w:t xml:space="preserve">a </w:t>
      </w:r>
      <w:r w:rsidR="00DC6A11">
        <w:rPr>
          <w:rFonts w:ascii="Times New Roman" w:hAnsi="Times New Roman" w:cs="Times New Roman"/>
          <w:i/>
          <w:sz w:val="24"/>
          <w:szCs w:val="24"/>
        </w:rPr>
        <w:t xml:space="preserve">társasházi közös költség érvényesítése érdekében folytatott fizetési meghagyásos eljárásnak a kötelezett ellentmondása folytán történő perré alakulása esetén 15 napon belül – a </w:t>
      </w:r>
      <w:r w:rsidRPr="00593A10">
        <w:rPr>
          <w:rFonts w:ascii="Times New Roman" w:hAnsi="Times New Roman" w:cs="Times New Roman"/>
          <w:i/>
          <w:sz w:val="24"/>
          <w:szCs w:val="24"/>
        </w:rPr>
        <w:t>bíróság az ügy tárgyalására határnapot tűz ki, és arra a jogosultat felperesként, a kötelezettet pedig alperesként megidézi.”</w:t>
      </w:r>
    </w:p>
    <w:p w:rsidR="00593A10" w:rsidRPr="00391647" w:rsidRDefault="00593A10" w:rsidP="00593A1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91647" w:rsidRDefault="00391647" w:rsidP="00391647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Pp. 388.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az alábbi (3) bekezdéssel egészül ki:</w:t>
      </w:r>
    </w:p>
    <w:p w:rsidR="00391647" w:rsidRDefault="00391647" w:rsidP="00391647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91647" w:rsidRPr="00EC28D5" w:rsidRDefault="00391647" w:rsidP="00391647">
      <w:pPr>
        <w:pStyle w:val="Listaszerbekezds"/>
        <w:spacing w:after="0" w:line="240" w:lineRule="auto"/>
        <w:ind w:left="1134" w:hanging="42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91647" w:rsidRDefault="00EC28D5" w:rsidP="00EC28D5">
      <w:pPr>
        <w:pStyle w:val="Listaszerbekezds"/>
        <w:spacing w:after="0" w:line="240" w:lineRule="auto"/>
        <w:ind w:left="1134" w:hanging="425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„(3) </w:t>
      </w:r>
      <w:r w:rsidR="00391647" w:rsidRPr="00EC28D5">
        <w:rPr>
          <w:rFonts w:ascii="Times New Roman" w:hAnsi="Times New Roman" w:cs="Times New Roman"/>
          <w:i/>
          <w:sz w:val="24"/>
          <w:szCs w:val="24"/>
        </w:rPr>
        <w:t xml:space="preserve">Abban az </w:t>
      </w:r>
      <w:proofErr w:type="gramStart"/>
      <w:r w:rsidR="00391647" w:rsidRPr="00EC28D5">
        <w:rPr>
          <w:rFonts w:ascii="Times New Roman" w:hAnsi="Times New Roman" w:cs="Times New Roman"/>
          <w:i/>
          <w:sz w:val="24"/>
          <w:szCs w:val="24"/>
        </w:rPr>
        <w:t>esetben</w:t>
      </w:r>
      <w:proofErr w:type="gramEnd"/>
      <w:r w:rsidR="00391647" w:rsidRPr="00EC28D5">
        <w:rPr>
          <w:rFonts w:ascii="Times New Roman" w:hAnsi="Times New Roman" w:cs="Times New Roman"/>
          <w:i/>
          <w:sz w:val="24"/>
          <w:szCs w:val="24"/>
        </w:rPr>
        <w:t xml:space="preserve"> ha olyan fizetési meghagyásos eljárás alakul a kötelezett ellentmondása folytán perré, amelynek a tárgya társasházi közös költség érvényesítése volt, a bíróság</w:t>
      </w:r>
      <w:r w:rsidRPr="00EC28D5">
        <w:rPr>
          <w:rFonts w:ascii="Times New Roman" w:hAnsi="Times New Roman" w:cs="Times New Roman"/>
          <w:i/>
          <w:sz w:val="24"/>
          <w:szCs w:val="24"/>
        </w:rPr>
        <w:t>nak</w:t>
      </w:r>
      <w:r w:rsidR="00391647" w:rsidRPr="00EC28D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C28D5">
        <w:rPr>
          <w:rFonts w:ascii="Times New Roman" w:hAnsi="Times New Roman" w:cs="Times New Roman"/>
          <w:i/>
          <w:sz w:val="24"/>
          <w:szCs w:val="24"/>
        </w:rPr>
        <w:t>a tárgyalást úgy kell kitűznie, hogy az első tárgyalási nap az ellentmondás folytán perré alakult eljárásban a 318. § (1) bekezdésében meghatározott, a jogosult által beadott iratoknak a bírósághoz való érkezését követő, vagy a 315. § ((2) bekezdésében meghatározott perekben a keresetlevélnek a bírósághoz való beérkezését követő legkésőbb harminc napon belül megtartható legyen.”</w:t>
      </w:r>
    </w:p>
    <w:p w:rsidR="00175608" w:rsidRPr="00175608" w:rsidRDefault="00175608" w:rsidP="004E3679">
      <w:pPr>
        <w:rPr>
          <w:rFonts w:ascii="Times New Roman" w:hAnsi="Times New Roman" w:cs="Times New Roman"/>
          <w:sz w:val="24"/>
          <w:szCs w:val="24"/>
        </w:rPr>
      </w:pPr>
    </w:p>
    <w:p w:rsidR="00175608" w:rsidRDefault="00175608" w:rsidP="0017560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Pp. 391.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-az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alábbiak szerint módosul:</w:t>
      </w:r>
    </w:p>
    <w:p w:rsidR="00175608" w:rsidRDefault="00175608" w:rsidP="00175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5608" w:rsidRDefault="00175608" w:rsidP="001756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5608">
        <w:rPr>
          <w:rFonts w:ascii="Times New Roman" w:hAnsi="Times New Roman" w:cs="Times New Roman"/>
          <w:i/>
          <w:sz w:val="24"/>
          <w:szCs w:val="24"/>
        </w:rPr>
        <w:t>„</w:t>
      </w:r>
      <w:r w:rsidRPr="00175608">
        <w:rPr>
          <w:rFonts w:ascii="Times New Roman" w:hAnsi="Times New Roman" w:cs="Times New Roman"/>
          <w:b/>
          <w:i/>
          <w:sz w:val="24"/>
          <w:szCs w:val="24"/>
        </w:rPr>
        <w:t>391. §</w:t>
      </w:r>
    </w:p>
    <w:p w:rsidR="00175608" w:rsidRPr="00175608" w:rsidRDefault="00175608" w:rsidP="0017560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75608" w:rsidRDefault="00175608" w:rsidP="00175608">
      <w:pPr>
        <w:spacing w:after="0" w:line="240" w:lineRule="auto"/>
        <w:ind w:left="993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„ </w:t>
      </w:r>
      <w:r w:rsidRPr="00175608">
        <w:rPr>
          <w:rFonts w:ascii="Times New Roman" w:hAnsi="Times New Roman" w:cs="Times New Roman"/>
          <w:i/>
          <w:sz w:val="24"/>
          <w:szCs w:val="24"/>
        </w:rPr>
        <w:t xml:space="preserve">Ha az </w:t>
      </w:r>
      <w:r>
        <w:rPr>
          <w:rFonts w:ascii="Times New Roman" w:hAnsi="Times New Roman" w:cs="Times New Roman"/>
          <w:i/>
          <w:sz w:val="24"/>
          <w:szCs w:val="24"/>
        </w:rPr>
        <w:t xml:space="preserve">ügy körülményei azt nem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zárják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ki folytatólagos tárgyalást úgy kell kitűzni, hogy az elhalasztott tárgyalás napját követően harminc napon belül, a 388. § (3) bekezdés szerinti tárgyalás esetén pedig 15 napon belül megtartható legyen.”</w:t>
      </w:r>
    </w:p>
    <w:p w:rsidR="00175608" w:rsidRPr="00175608" w:rsidRDefault="00175608" w:rsidP="00175608">
      <w:p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</w:p>
    <w:sectPr w:rsidR="00175608" w:rsidRPr="00175608" w:rsidSect="0075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B6494"/>
    <w:multiLevelType w:val="hybridMultilevel"/>
    <w:tmpl w:val="D7403E6E"/>
    <w:lvl w:ilvl="0" w:tplc="1DD83C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E49EE"/>
    <w:multiLevelType w:val="hybridMultilevel"/>
    <w:tmpl w:val="987AF7E4"/>
    <w:lvl w:ilvl="0" w:tplc="C33442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AE4B4F"/>
    <w:multiLevelType w:val="hybridMultilevel"/>
    <w:tmpl w:val="5B2C0FC2"/>
    <w:lvl w:ilvl="0" w:tplc="114865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881113"/>
    <w:multiLevelType w:val="hybridMultilevel"/>
    <w:tmpl w:val="4A76E0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04E5"/>
    <w:rsid w:val="0005544F"/>
    <w:rsid w:val="00175608"/>
    <w:rsid w:val="001904E5"/>
    <w:rsid w:val="001D232D"/>
    <w:rsid w:val="00391647"/>
    <w:rsid w:val="003E7023"/>
    <w:rsid w:val="0047466D"/>
    <w:rsid w:val="004E3679"/>
    <w:rsid w:val="004F698E"/>
    <w:rsid w:val="00587CE6"/>
    <w:rsid w:val="00593A10"/>
    <w:rsid w:val="007377FD"/>
    <w:rsid w:val="0075087C"/>
    <w:rsid w:val="007820B4"/>
    <w:rsid w:val="00993931"/>
    <w:rsid w:val="009F2365"/>
    <w:rsid w:val="00A32239"/>
    <w:rsid w:val="00A53B47"/>
    <w:rsid w:val="00B44997"/>
    <w:rsid w:val="00C455A3"/>
    <w:rsid w:val="00D52E3E"/>
    <w:rsid w:val="00D626E2"/>
    <w:rsid w:val="00DC6A11"/>
    <w:rsid w:val="00DE59CA"/>
    <w:rsid w:val="00E67E5A"/>
    <w:rsid w:val="00EC28D5"/>
    <w:rsid w:val="00EF5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087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904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982FE-AE13-4C35-A4AD-CBFDD463A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534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grozazs</dc:creator>
  <cp:keywords/>
  <dc:description/>
  <cp:lastModifiedBy>filepsz</cp:lastModifiedBy>
  <cp:revision>3</cp:revision>
  <cp:lastPrinted>2010-06-22T10:27:00Z</cp:lastPrinted>
  <dcterms:created xsi:type="dcterms:W3CDTF">2010-06-15T10:31:00Z</dcterms:created>
  <dcterms:modified xsi:type="dcterms:W3CDTF">2010-06-22T10:27:00Z</dcterms:modified>
</cp:coreProperties>
</file>