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E0180A" w:rsidRPr="004E74B8" w:rsidTr="004E74B8">
        <w:tc>
          <w:tcPr>
            <w:tcW w:w="9212" w:type="dxa"/>
            <w:shd w:val="clear" w:color="auto" w:fill="F2F2F2"/>
          </w:tcPr>
          <w:p w:rsidR="00610746" w:rsidRPr="004E74B8" w:rsidRDefault="00610746" w:rsidP="004E74B8">
            <w:pPr>
              <w:pStyle w:val="NormlWeb"/>
              <w:jc w:val="center"/>
              <w:rPr>
                <w:rFonts w:ascii="'times new roman'" w:hAnsi="'times new roman'"/>
                <w:b/>
                <w:bCs/>
                <w:i/>
                <w:iCs/>
                <w:color w:val="000000"/>
              </w:rPr>
            </w:pPr>
            <w:r w:rsidRPr="004E74B8">
              <w:rPr>
                <w:rFonts w:ascii="'times new roman'" w:hAnsi="'times new roman'"/>
                <w:b/>
                <w:bCs/>
                <w:i/>
                <w:iCs/>
                <w:color w:val="000000"/>
              </w:rPr>
              <w:t>Budapest Főváros VII. kerület Erzsébetváros Önkormányzat</w:t>
            </w:r>
          </w:p>
          <w:p w:rsidR="00610746" w:rsidRPr="004E74B8" w:rsidRDefault="00610746" w:rsidP="004E74B8">
            <w:pPr>
              <w:pStyle w:val="NormlWeb"/>
              <w:jc w:val="center"/>
              <w:rPr>
                <w:color w:val="000000"/>
              </w:rPr>
            </w:pPr>
            <w:r w:rsidRPr="004E74B8">
              <w:rPr>
                <w:rFonts w:ascii="'times new roman'" w:hAnsi="'times new roman'"/>
                <w:b/>
                <w:bCs/>
                <w:i/>
                <w:iCs/>
                <w:color w:val="000000"/>
              </w:rPr>
              <w:t>Képviselő-testületének</w:t>
            </w:r>
          </w:p>
          <w:p w:rsidR="00E0180A" w:rsidRPr="004E74B8" w:rsidRDefault="00610746" w:rsidP="004E74B8">
            <w:pPr>
              <w:pStyle w:val="NormlWeb"/>
              <w:jc w:val="center"/>
              <w:rPr>
                <w:color w:val="000000"/>
              </w:rPr>
            </w:pPr>
            <w:r w:rsidRPr="004E74B8">
              <w:rPr>
                <w:rFonts w:ascii="'times new roman'" w:hAnsi="'times new roman'"/>
                <w:b/>
                <w:bCs/>
                <w:i/>
                <w:iCs/>
                <w:color w:val="000000"/>
              </w:rPr>
              <w:t>Kerületfejlesztési Bizottsága</w:t>
            </w:r>
          </w:p>
        </w:tc>
      </w:tr>
    </w:tbl>
    <w:p w:rsidR="00FE19FD" w:rsidRDefault="00327395" w:rsidP="00FE19FD">
      <w:pPr>
        <w:pStyle w:val="NormlWeb"/>
        <w:jc w:val="right"/>
        <w:rPr>
          <w:rFonts w:ascii="Times" w:hAnsi="Times" w:cs="Times"/>
          <w:color w:val="000000"/>
          <w:sz w:val="20"/>
          <w:szCs w:val="20"/>
        </w:rPr>
      </w:pPr>
      <w:r w:rsidRPr="00C10B40">
        <w:rPr>
          <w:rFonts w:ascii="Times" w:hAnsi="Times" w:cs="Times"/>
          <w:color w:val="000000"/>
          <w:sz w:val="20"/>
          <w:szCs w:val="20"/>
        </w:rPr>
        <w:t>Iktatószám:KI/</w:t>
      </w:r>
      <w:r w:rsidR="004F4B82">
        <w:rPr>
          <w:rFonts w:ascii="Times" w:hAnsi="Times" w:cs="Times"/>
          <w:color w:val="000000"/>
          <w:sz w:val="20"/>
          <w:szCs w:val="20"/>
        </w:rPr>
        <w:t>441</w:t>
      </w:r>
      <w:r w:rsidR="00AE1CB0">
        <w:rPr>
          <w:rFonts w:ascii="Times" w:hAnsi="Times" w:cs="Times"/>
          <w:color w:val="000000"/>
          <w:sz w:val="20"/>
          <w:szCs w:val="20"/>
        </w:rPr>
        <w:t>1</w:t>
      </w:r>
      <w:r w:rsidR="004F4B82">
        <w:rPr>
          <w:rFonts w:ascii="Times" w:hAnsi="Times" w:cs="Times"/>
          <w:color w:val="000000"/>
          <w:sz w:val="20"/>
          <w:szCs w:val="20"/>
        </w:rPr>
        <w:t>2</w:t>
      </w:r>
      <w:r w:rsidR="00585DD3">
        <w:rPr>
          <w:rFonts w:ascii="Times" w:hAnsi="Times" w:cs="Times"/>
          <w:color w:val="000000"/>
          <w:sz w:val="20"/>
          <w:szCs w:val="20"/>
        </w:rPr>
        <w:t>-4</w:t>
      </w:r>
      <w:r w:rsidR="00C51FA6">
        <w:rPr>
          <w:rFonts w:ascii="Times" w:hAnsi="Times" w:cs="Times"/>
          <w:color w:val="000000"/>
          <w:sz w:val="20"/>
          <w:szCs w:val="20"/>
        </w:rPr>
        <w:t>/</w:t>
      </w:r>
      <w:r w:rsidR="00FF3807">
        <w:rPr>
          <w:rFonts w:ascii="Times" w:hAnsi="Times" w:cs="Times"/>
          <w:color w:val="000000"/>
          <w:sz w:val="20"/>
          <w:szCs w:val="20"/>
        </w:rPr>
        <w:t>2010</w:t>
      </w:r>
      <w:r w:rsidRPr="00C10B40">
        <w:rPr>
          <w:rFonts w:ascii="Times" w:hAnsi="Times" w:cs="Times"/>
          <w:color w:val="000000"/>
          <w:sz w:val="20"/>
          <w:szCs w:val="20"/>
        </w:rPr>
        <w:t>/XV</w:t>
      </w:r>
    </w:p>
    <w:p w:rsidR="00FE19FD" w:rsidRDefault="00FE19FD" w:rsidP="00FE19FD">
      <w:pPr>
        <w:pStyle w:val="NormlWeb"/>
        <w:jc w:val="right"/>
        <w:rPr>
          <w:color w:val="000000"/>
          <w:sz w:val="20"/>
          <w:szCs w:val="20"/>
        </w:rPr>
      </w:pPr>
    </w:p>
    <w:p w:rsidR="00327395" w:rsidRPr="00C10B40" w:rsidRDefault="00327395" w:rsidP="00327395">
      <w:pPr>
        <w:pStyle w:val="Cmsor1"/>
        <w:spacing w:before="0" w:beforeAutospacing="0" w:after="0" w:afterAutospacing="0"/>
        <w:ind w:left="1418"/>
        <w:jc w:val="center"/>
        <w:rPr>
          <w:color w:val="000000"/>
          <w:sz w:val="20"/>
          <w:szCs w:val="20"/>
        </w:rPr>
      </w:pPr>
      <w:r w:rsidRPr="00C10B40">
        <w:rPr>
          <w:i/>
          <w:iCs/>
          <w:color w:val="000000"/>
          <w:sz w:val="20"/>
          <w:szCs w:val="20"/>
        </w:rPr>
        <w:t> </w:t>
      </w:r>
    </w:p>
    <w:p w:rsidR="00327395" w:rsidRPr="001C4C46" w:rsidRDefault="00C51FA6" w:rsidP="00CD3392">
      <w:pPr>
        <w:pStyle w:val="Cmsor1"/>
        <w:spacing w:before="0" w:beforeAutospacing="0" w:after="0" w:afterAutospacing="0"/>
        <w:jc w:val="center"/>
        <w:rPr>
          <w:rFonts w:ascii="'times new roman'" w:hAnsi="'times new roman'"/>
          <w:i/>
          <w:iCs/>
          <w:color w:val="000000"/>
          <w:sz w:val="21"/>
          <w:szCs w:val="21"/>
        </w:rPr>
      </w:pPr>
      <w:r w:rsidRPr="001C4C46">
        <w:rPr>
          <w:rFonts w:ascii="'times new roman'" w:hAnsi="'times new roman'"/>
          <w:i/>
          <w:iCs/>
          <w:color w:val="000000"/>
          <w:sz w:val="21"/>
          <w:szCs w:val="21"/>
        </w:rPr>
        <w:t>KIVONAT</w:t>
      </w:r>
    </w:p>
    <w:p w:rsidR="00C51FA6" w:rsidRPr="001C4C46" w:rsidRDefault="00C51FA6" w:rsidP="00CD3392">
      <w:pPr>
        <w:pStyle w:val="Cmsor1"/>
        <w:spacing w:before="0" w:beforeAutospacing="0" w:after="0" w:afterAutospacing="0"/>
        <w:jc w:val="center"/>
        <w:rPr>
          <w:color w:val="000000"/>
          <w:sz w:val="21"/>
          <w:szCs w:val="21"/>
        </w:rPr>
      </w:pPr>
    </w:p>
    <w:p w:rsidR="00327395" w:rsidRPr="001C4C46" w:rsidRDefault="00327395" w:rsidP="00CD3392">
      <w:pPr>
        <w:pStyle w:val="NormlWeb"/>
        <w:jc w:val="center"/>
        <w:rPr>
          <w:color w:val="000000"/>
          <w:sz w:val="21"/>
          <w:szCs w:val="21"/>
        </w:rPr>
      </w:pPr>
      <w:r w:rsidRPr="001C4C46">
        <w:rPr>
          <w:rFonts w:ascii="'times new roman'" w:hAnsi="'times new roman'"/>
          <w:b/>
          <w:bCs/>
          <w:i/>
          <w:iCs/>
          <w:color w:val="000000"/>
          <w:sz w:val="21"/>
          <w:szCs w:val="21"/>
        </w:rPr>
        <w:t>Budapest Főváros VII. kerület Erzsébetváros Önkormányzat Képviselő-testülete</w:t>
      </w:r>
    </w:p>
    <w:p w:rsidR="00CD3392" w:rsidRPr="001C4C46" w:rsidRDefault="00327395" w:rsidP="00CD3392">
      <w:pPr>
        <w:pStyle w:val="Cmsor2"/>
        <w:spacing w:before="0" w:beforeAutospacing="0" w:after="0" w:afterAutospacing="0"/>
        <w:jc w:val="center"/>
        <w:rPr>
          <w:rFonts w:ascii="'times new roman'" w:hAnsi="'times new roman'"/>
          <w:i/>
          <w:iCs/>
          <w:color w:val="000000"/>
          <w:sz w:val="21"/>
          <w:szCs w:val="21"/>
        </w:rPr>
      </w:pPr>
      <w:r w:rsidRPr="001C4C46">
        <w:rPr>
          <w:rFonts w:ascii="'times new roman'" w:hAnsi="'times new roman'"/>
          <w:i/>
          <w:iCs/>
          <w:color w:val="000000"/>
          <w:sz w:val="21"/>
          <w:szCs w:val="21"/>
        </w:rPr>
        <w:t>Kerüle</w:t>
      </w:r>
      <w:r w:rsidR="00CD3392" w:rsidRPr="001C4C46">
        <w:rPr>
          <w:rFonts w:ascii="'times new roman'" w:hAnsi="'times new roman'"/>
          <w:i/>
          <w:iCs/>
          <w:color w:val="000000"/>
          <w:sz w:val="21"/>
          <w:szCs w:val="21"/>
        </w:rPr>
        <w:t>tfejlesztési Bizottságának</w:t>
      </w:r>
    </w:p>
    <w:p w:rsidR="00327395" w:rsidRPr="001C4C46" w:rsidRDefault="00327395" w:rsidP="00CD3392">
      <w:pPr>
        <w:pStyle w:val="Cmsor2"/>
        <w:spacing w:before="0" w:beforeAutospacing="0" w:after="0" w:afterAutospacing="0"/>
        <w:jc w:val="center"/>
        <w:rPr>
          <w:color w:val="000000"/>
          <w:sz w:val="21"/>
          <w:szCs w:val="21"/>
        </w:rPr>
      </w:pPr>
      <w:r w:rsidRPr="001C4C46">
        <w:rPr>
          <w:rFonts w:ascii="'times new roman'" w:hAnsi="'times new roman'"/>
          <w:i/>
          <w:iCs/>
          <w:color w:val="000000"/>
          <w:sz w:val="21"/>
          <w:szCs w:val="21"/>
        </w:rPr>
        <w:t xml:space="preserve">2010. </w:t>
      </w:r>
      <w:r w:rsidR="00916571" w:rsidRPr="001C4C46">
        <w:rPr>
          <w:rFonts w:ascii="'times new roman'" w:hAnsi="'times new roman'"/>
          <w:i/>
          <w:iCs/>
          <w:color w:val="000000"/>
          <w:sz w:val="21"/>
          <w:szCs w:val="21"/>
        </w:rPr>
        <w:t>május</w:t>
      </w:r>
      <w:r w:rsidRPr="001C4C46">
        <w:rPr>
          <w:rFonts w:ascii="'times new roman'" w:hAnsi="'times new roman'"/>
          <w:i/>
          <w:iCs/>
          <w:color w:val="000000"/>
          <w:sz w:val="21"/>
          <w:szCs w:val="21"/>
        </w:rPr>
        <w:t xml:space="preserve"> </w:t>
      </w:r>
      <w:r w:rsidR="00916571" w:rsidRPr="001C4C46">
        <w:rPr>
          <w:rFonts w:ascii="'times new roman'" w:hAnsi="'times new roman'"/>
          <w:i/>
          <w:iCs/>
          <w:color w:val="000000"/>
          <w:sz w:val="21"/>
          <w:szCs w:val="21"/>
        </w:rPr>
        <w:t>3</w:t>
      </w:r>
      <w:r w:rsidRPr="001C4C46">
        <w:rPr>
          <w:rFonts w:ascii="'times new roman'" w:hAnsi="'times new roman'"/>
          <w:i/>
          <w:iCs/>
          <w:color w:val="000000"/>
          <w:sz w:val="21"/>
          <w:szCs w:val="21"/>
        </w:rPr>
        <w:t>–</w:t>
      </w:r>
      <w:r w:rsidR="00916571" w:rsidRPr="001C4C46">
        <w:rPr>
          <w:rFonts w:ascii="'times new roman'" w:hAnsi="'times new roman'"/>
          <w:i/>
          <w:iCs/>
          <w:color w:val="000000"/>
          <w:sz w:val="21"/>
          <w:szCs w:val="21"/>
        </w:rPr>
        <w:t>á</w:t>
      </w:r>
      <w:r w:rsidRPr="001C4C46">
        <w:rPr>
          <w:rFonts w:ascii="'times new roman'" w:hAnsi="'times new roman'"/>
          <w:i/>
          <w:iCs/>
          <w:color w:val="000000"/>
          <w:sz w:val="21"/>
          <w:szCs w:val="21"/>
        </w:rPr>
        <w:t>n 14.30 órakor megtartott rendkívüli üléséről</w:t>
      </w:r>
    </w:p>
    <w:p w:rsidR="00327395" w:rsidRPr="001C4C46" w:rsidRDefault="00327395" w:rsidP="00327395">
      <w:pPr>
        <w:pStyle w:val="NormlWeb"/>
        <w:jc w:val="both"/>
        <w:rPr>
          <w:color w:val="000000"/>
          <w:sz w:val="21"/>
          <w:szCs w:val="21"/>
        </w:rPr>
      </w:pPr>
      <w:r w:rsidRPr="001C4C46">
        <w:rPr>
          <w:b/>
          <w:bCs/>
          <w:color w:val="000000"/>
          <w:sz w:val="21"/>
          <w:szCs w:val="21"/>
        </w:rPr>
        <w:t> </w:t>
      </w:r>
    </w:p>
    <w:p w:rsidR="00094181" w:rsidRDefault="00094181" w:rsidP="00094181">
      <w:pPr>
        <w:jc w:val="both"/>
        <w:rPr>
          <w:sz w:val="20"/>
          <w:szCs w:val="20"/>
        </w:rPr>
      </w:pPr>
    </w:p>
    <w:p w:rsidR="00094181" w:rsidRDefault="00094181" w:rsidP="00094181">
      <w:pPr>
        <w:jc w:val="both"/>
        <w:rPr>
          <w:sz w:val="20"/>
          <w:szCs w:val="20"/>
        </w:rPr>
      </w:pPr>
    </w:p>
    <w:p w:rsidR="00094181" w:rsidRDefault="00094181" w:rsidP="00094181">
      <w:pPr>
        <w:jc w:val="both"/>
        <w:rPr>
          <w:b/>
          <w:sz w:val="20"/>
          <w:szCs w:val="20"/>
        </w:rPr>
      </w:pPr>
      <w:r w:rsidRPr="00F6589E">
        <w:rPr>
          <w:b/>
          <w:sz w:val="20"/>
          <w:szCs w:val="20"/>
          <w:u w:val="single"/>
        </w:rPr>
        <w:t>39</w:t>
      </w:r>
      <w:r w:rsidRPr="009C1289">
        <w:rPr>
          <w:b/>
          <w:bCs/>
          <w:noProof/>
          <w:sz w:val="20"/>
          <w:szCs w:val="20"/>
          <w:u w:val="single"/>
        </w:rPr>
        <w:t>/2010. (05.03.) sz. Kerületfejlesztési Bizottsági határozat:</w:t>
      </w:r>
      <w:r w:rsidRPr="009C1289">
        <w:rPr>
          <w:b/>
          <w:sz w:val="20"/>
          <w:szCs w:val="20"/>
        </w:rPr>
        <w:t xml:space="preserve"> </w:t>
      </w:r>
    </w:p>
    <w:p w:rsidR="00094181" w:rsidRPr="00FD3180" w:rsidRDefault="00094181" w:rsidP="00094181">
      <w:pPr>
        <w:jc w:val="both"/>
        <w:rPr>
          <w:i/>
          <w:sz w:val="20"/>
          <w:szCs w:val="20"/>
        </w:rPr>
      </w:pPr>
      <w:r w:rsidRPr="00FD3180">
        <w:rPr>
          <w:i/>
          <w:sz w:val="20"/>
          <w:szCs w:val="20"/>
        </w:rPr>
        <w:t>(5 igen, 0 nem, 1 tartózkodás)</w:t>
      </w:r>
    </w:p>
    <w:p w:rsidR="00094181" w:rsidRPr="009C1289" w:rsidRDefault="00094181" w:rsidP="00094181">
      <w:pPr>
        <w:jc w:val="both"/>
        <w:rPr>
          <w:b/>
          <w:bCs/>
          <w:sz w:val="20"/>
          <w:szCs w:val="20"/>
        </w:rPr>
      </w:pPr>
      <w:r w:rsidRPr="009C1289">
        <w:rPr>
          <w:b/>
          <w:bCs/>
          <w:sz w:val="20"/>
          <w:szCs w:val="20"/>
        </w:rPr>
        <w:t xml:space="preserve">- A 2010. évi társasház-felújítási pályázat – Érvénytelen pályázatok megállapítása – </w:t>
      </w:r>
    </w:p>
    <w:p w:rsidR="00094181" w:rsidRPr="009C1289" w:rsidRDefault="00094181" w:rsidP="00094181">
      <w:pPr>
        <w:ind w:left="426" w:right="-2"/>
        <w:jc w:val="both"/>
        <w:rPr>
          <w:noProof/>
          <w:sz w:val="20"/>
          <w:szCs w:val="20"/>
        </w:rPr>
      </w:pPr>
    </w:p>
    <w:p w:rsidR="00094181" w:rsidRPr="009C1289" w:rsidRDefault="00094181" w:rsidP="00094181">
      <w:pPr>
        <w:ind w:left="426" w:right="-2"/>
        <w:jc w:val="both"/>
        <w:rPr>
          <w:b/>
          <w:sz w:val="20"/>
          <w:szCs w:val="20"/>
        </w:rPr>
      </w:pPr>
      <w:r w:rsidRPr="009C1289">
        <w:rPr>
          <w:noProof/>
          <w:sz w:val="20"/>
          <w:szCs w:val="20"/>
        </w:rPr>
        <w:t xml:space="preserve">Budapest Főváros VII. kerület Erzsébetváros Önkormányzat Képviselő-testületének Kerületfejlesztési Bizottsága </w:t>
      </w:r>
      <w:r w:rsidRPr="009C1289">
        <w:rPr>
          <w:sz w:val="20"/>
          <w:szCs w:val="20"/>
        </w:rPr>
        <w:t xml:space="preserve">„A társasházaknak nyújtandó visszatérítendő kamatmentes, és vissza nem térítendő általános-, és gázvezeték felújítási támogatásról” szóló – a 45/2006. (XII.20.) számú önkormányzati rendelet 4. § (4) bekezdésében biztosított jogkörében eljárva – a 2010. évi társasház-felújítási pályázat elbírálása során </w:t>
      </w:r>
      <w:r w:rsidRPr="005032C4">
        <w:rPr>
          <w:b/>
          <w:sz w:val="20"/>
          <w:szCs w:val="20"/>
        </w:rPr>
        <w:t>úgy határoz</w:t>
      </w:r>
      <w:r w:rsidRPr="009C1289">
        <w:rPr>
          <w:sz w:val="20"/>
          <w:szCs w:val="20"/>
        </w:rPr>
        <w:t xml:space="preserve">, hogy a rendelet 3.7. pontja értelmében, az alábbi táblázatban szereplő társasház-felújítási pályázatokat </w:t>
      </w:r>
      <w:r w:rsidRPr="009C1289">
        <w:rPr>
          <w:b/>
          <w:sz w:val="20"/>
          <w:szCs w:val="20"/>
        </w:rPr>
        <w:t>érvénytelennek nyilvánítja</w:t>
      </w:r>
      <w:r w:rsidRPr="009C1289">
        <w:rPr>
          <w:sz w:val="20"/>
          <w:szCs w:val="20"/>
        </w:rPr>
        <w:t>:</w:t>
      </w:r>
    </w:p>
    <w:p w:rsidR="00094181" w:rsidRPr="009C1289" w:rsidRDefault="00094181" w:rsidP="00094181">
      <w:pPr>
        <w:ind w:right="-659"/>
        <w:jc w:val="right"/>
        <w:rPr>
          <w:b/>
          <w:sz w:val="20"/>
          <w:szCs w:val="20"/>
        </w:rPr>
      </w:pPr>
      <w:r w:rsidRPr="009C1289">
        <w:rPr>
          <w:b/>
          <w:sz w:val="20"/>
          <w:szCs w:val="20"/>
        </w:rPr>
        <w:t>Érvénytelen pályázatok</w:t>
      </w:r>
    </w:p>
    <w:tbl>
      <w:tblPr>
        <w:tblW w:w="11058" w:type="dxa"/>
        <w:tblInd w:w="-923" w:type="dxa"/>
        <w:tblLayout w:type="fixed"/>
        <w:tblCellMar>
          <w:left w:w="70" w:type="dxa"/>
          <w:right w:w="70" w:type="dxa"/>
        </w:tblCellMar>
        <w:tblLook w:val="04A0"/>
      </w:tblPr>
      <w:tblGrid>
        <w:gridCol w:w="284"/>
        <w:gridCol w:w="1140"/>
        <w:gridCol w:w="284"/>
        <w:gridCol w:w="1409"/>
        <w:gridCol w:w="838"/>
        <w:gridCol w:w="866"/>
        <w:gridCol w:w="6237"/>
      </w:tblGrid>
      <w:tr w:rsidR="00094181" w:rsidRPr="009C1289" w:rsidTr="00094181">
        <w:trPr>
          <w:cantSplit/>
          <w:trHeight w:val="20"/>
          <w:tblHeader/>
        </w:trPr>
        <w:tc>
          <w:tcPr>
            <w:tcW w:w="284" w:type="dxa"/>
            <w:vMerge w:val="restart"/>
            <w:tcBorders>
              <w:top w:val="single" w:sz="4" w:space="0" w:color="auto"/>
              <w:left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b/>
                <w:bCs/>
                <w:sz w:val="16"/>
                <w:szCs w:val="16"/>
              </w:rPr>
            </w:pPr>
            <w:r w:rsidRPr="009C1289">
              <w:rPr>
                <w:b/>
                <w:bCs/>
                <w:sz w:val="16"/>
                <w:szCs w:val="16"/>
              </w:rPr>
              <w:t>ssz.</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Társasház</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b/>
                <w:bCs/>
                <w:sz w:val="16"/>
                <w:szCs w:val="16"/>
              </w:rPr>
            </w:pPr>
            <w:r w:rsidRPr="009C1289">
              <w:rPr>
                <w:b/>
                <w:bCs/>
                <w:sz w:val="16"/>
                <w:szCs w:val="16"/>
              </w:rPr>
              <w:t>Hsz</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Munka</w:t>
            </w:r>
          </w:p>
        </w:tc>
        <w:tc>
          <w:tcPr>
            <w:tcW w:w="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2"/>
                <w:szCs w:val="12"/>
              </w:rPr>
            </w:pPr>
            <w:r w:rsidRPr="009C1289">
              <w:rPr>
                <w:b/>
                <w:bCs/>
                <w:sz w:val="12"/>
                <w:szCs w:val="12"/>
              </w:rPr>
              <w:t>Tervezett felújítás összege</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2"/>
                <w:szCs w:val="12"/>
              </w:rPr>
            </w:pPr>
            <w:r w:rsidRPr="009C1289">
              <w:rPr>
                <w:b/>
                <w:bCs/>
                <w:sz w:val="12"/>
                <w:szCs w:val="12"/>
              </w:rPr>
              <w:t>Igényelt összeg</w:t>
            </w:r>
          </w:p>
        </w:tc>
        <w:tc>
          <w:tcPr>
            <w:tcW w:w="6237" w:type="dxa"/>
            <w:tcBorders>
              <w:top w:val="single" w:sz="4" w:space="0" w:color="auto"/>
              <w:left w:val="single" w:sz="4" w:space="0" w:color="auto"/>
              <w:right w:val="single" w:sz="4" w:space="0" w:color="auto"/>
            </w:tcBorders>
            <w:shd w:val="clear" w:color="auto" w:fill="auto"/>
            <w:vAlign w:val="center"/>
            <w:hideMark/>
          </w:tcPr>
          <w:p w:rsidR="00094181" w:rsidRPr="009C1289" w:rsidRDefault="00094181" w:rsidP="00094181">
            <w:pPr>
              <w:jc w:val="center"/>
              <w:rPr>
                <w:sz w:val="12"/>
                <w:szCs w:val="12"/>
              </w:rPr>
            </w:pPr>
          </w:p>
        </w:tc>
      </w:tr>
      <w:tr w:rsidR="00094181" w:rsidRPr="009C1289" w:rsidTr="00094181">
        <w:trPr>
          <w:cantSplit/>
          <w:trHeight w:val="20"/>
          <w:tblHeader/>
        </w:trPr>
        <w:tc>
          <w:tcPr>
            <w:tcW w:w="284" w:type="dxa"/>
            <w:vMerge/>
            <w:tcBorders>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b/>
                <w:bCs/>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094181" w:rsidRPr="009C1289" w:rsidRDefault="00094181" w:rsidP="00094181">
            <w:pPr>
              <w:rPr>
                <w:b/>
                <w:bCs/>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094181" w:rsidRPr="009C1289" w:rsidRDefault="00094181" w:rsidP="00094181">
            <w:pPr>
              <w:ind w:left="-70" w:right="-70"/>
              <w:rPr>
                <w:b/>
                <w:bCs/>
                <w:sz w:val="16"/>
                <w:szCs w:val="16"/>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094181" w:rsidRPr="009C1289" w:rsidRDefault="00094181" w:rsidP="00094181">
            <w:pPr>
              <w:rPr>
                <w:b/>
                <w:bCs/>
                <w:sz w:val="14"/>
                <w:szCs w:val="14"/>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94181" w:rsidRPr="009C1289" w:rsidRDefault="00094181" w:rsidP="00094181">
            <w:pPr>
              <w:rPr>
                <w:b/>
                <w:bCs/>
                <w:sz w:val="16"/>
                <w:szCs w:val="16"/>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rsidR="00094181" w:rsidRPr="009C1289" w:rsidRDefault="00094181" w:rsidP="00094181">
            <w:pPr>
              <w:rPr>
                <w:b/>
                <w:bCs/>
                <w:sz w:val="16"/>
                <w:szCs w:val="16"/>
              </w:rPr>
            </w:pPr>
          </w:p>
        </w:tc>
        <w:tc>
          <w:tcPr>
            <w:tcW w:w="6237" w:type="dxa"/>
            <w:tcBorders>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Érvénytelenség oka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udvari munka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8 731 125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4 000 000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w:t>
            </w:r>
            <w:r w:rsidRPr="009C1289">
              <w:rPr>
                <w:b/>
                <w:bCs/>
                <w:sz w:val="12"/>
                <w:szCs w:val="12"/>
              </w:rPr>
              <w:t>1. sz. melléklet 3.1.1. c.)</w:t>
            </w:r>
            <w:r w:rsidRPr="009C1289">
              <w:rPr>
                <w:sz w:val="12"/>
                <w:szCs w:val="12"/>
              </w:rPr>
              <w:t xml:space="preserve"> pontjában foglaltaknak megfelelően nincs hitelesítve a közgyűlési jelenléti ív és az egyes tulajdonostársak helyett szavazók meghatalmazása sincs becsatolva, továbbá a közgyűlési jegyzőkönyv hitelesítése nem eredeti, továbbá az önrészt nem a rendelet 1. sz. mellékletének 3.3. a) pontja szerint igazolta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gáz alap és felszálló vezeték csere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2 768 961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1 384 480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2. számú melléklete (pályázati kiírás) értelmében "2010. évben a gáz alap-, és felszálló-vezeték cserére nincs pályázati kiírás" továbbá a rendelet 1. sz. melléklet 3.1.1. c.) pontjában foglaltaknak megfelelően nincs hitelesítve a közgyűlési jelenléti ív és az egyes tulajdonostársak helyett szavazók meghatalmazása.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Asbóth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lift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közgyűlési jegyzőkönyv, a jelenléti ív és a tulajdonosi meghatalmazások nem, ill. nem megfelelően hitelesítettek (3.1.1. c pont); a közgyűlési határozatok nem a tulajdonosok egyszeri többségének jelenlétében születtek meg (3.6. b pont), és a közgyűlési határozatok nem tartalmazzák a 3.6.c) pontban előírt nyilatkozatokat,  továbbá az önrészt nem a rendelet 1. sz. mellékletének 3.3. a) pontja szerint igazolta (banki igazolás helyett számlakivonatot csatoltak, a banki igazolásból nem derül ki, hogy milyen számla – üzemeltetési, felújítási stb.).</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13.</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Asbóth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homlokzati erkélyek műkőszegélyeinek felújítása (műemlék)</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1 140 529</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570 265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rendelet 1. sz. melléklet 3.1.1. c.) pontjában foglaltaknak megfelelően hiányzik a (rendelet 1. számú mellékletének 3.6.b pontja alapján) elfogadott közgyűlési határozatokról szóló jegyzőkönyvhöz tartozó jelenléti ív, a becsatolt jelenléti ív keltezése nem egyezik a közgyűlés dátumával.</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Barát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nyomó és ejtő vezetéki strang csere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796 670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398 335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hiányzik a rendelet 1. sz. melléklet 3.3. a.) pontjában előírt önrész (felújítás költségvetésének 50 %-a), valamint a rendelet 3. sz. függelékének (jelentkezési lap) "Benyújtandó mellékletek" 1. pontjában leírtak alapján nem hitelesített az egyes tulajdonostársak helyett szavazók meghatalmazása.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Barcsay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kéményfej átépítés II. ütem; KSV járda pótlás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2 759 025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1 379 515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w:t>
            </w:r>
            <w:r w:rsidRPr="009C1289">
              <w:rPr>
                <w:b/>
                <w:bCs/>
                <w:sz w:val="12"/>
                <w:szCs w:val="12"/>
              </w:rPr>
              <w:t>1. sz. melléklet 3.4.</w:t>
            </w:r>
            <w:r w:rsidRPr="009C1289">
              <w:rPr>
                <w:sz w:val="12"/>
                <w:szCs w:val="12"/>
              </w:rPr>
              <w:t xml:space="preserve"> pontjában foglaltaknak nem felel meg a társasház, mert a korábban elnyert pályázatok visszafizetésénél két hónapot meghaladó tartozása van.</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Bethlen Gábor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körfolyosó felújításának folytatása II. emelet</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1 970 550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985 275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mellékletét képező jelenléti ív és a meghatalmazások nincsenek hitelesítve, így nem felel meg a rendelet 1. sz. melléklet 3.1.1. c.)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Cserhát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 xml:space="preserve">4. </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pincefödém helyreállítás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645 677</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322 838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mellékletét képező jelenléti ív és a meghatalmazások nincsenek hitelesítve, így nem felel meg a rendelet 1. sz. melléklet 3.1.1. c.)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32.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 em. függőfolyosó részleges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707 264</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353 632</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3.3. a.) pontjában előírt önrész (felújítás költségvetésének 50 %-a) nincs megfelelően igazolva: nincs megtakarítási számla, csak üzemeltetési.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38.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 sarokelemeinek cseréje III.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2 363 705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1 181 100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1. sz. melléklet 3.1.1. a) pontjában foglaltaknak megfelelően a benyújtott pályázati anyag nincs összefűzve, a Társasházakról szóló 2003. évi CXXXIII. számú törvény 34. § (4) bek.-ben foglaltak értelmében, amely szerint "A meghirdetett napirendben nem szereplő ügyben érvényes határozatot hozni nem lehet", 2010. március 10-én megtartott közgyűlésen, az önkormányzati pályázaton való részvétellel kapcsolatosan hozott határozatai nem érvényesek. Jövőbeni pályázatai anyagainak pozitív megítélése szempontjából javaslom, hogy a benyújtandó dokumentumokat összefűzve (pl.: gyorslefűzőbe téve vagy spirálozva) rendezett módon szíveskedjen beadni!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40.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kéményseprőjárda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988 063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494 000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valamint rendelet 1. sz. melléklet 3.6. c.) pontja értelmében a közgyűlési határozat hiányos, mert nem tartalmazza, hogy a társasház a munkák ellenőrzésére műszaki ellenőrt alkalmaz.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43.</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1 144 275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572 000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jegyzőkönyvet nem a rendelet 1. sz. melléklet 3.6. b.) pontja alapján nyújtotta be, megismételt közgyűlés esetén is szükséges a tulajdonosok legalább egyszerű többségi jelenléte. (A közgyűlési jegyzőkönyv szerint csak 46,55 %-os a tulajdonosi arány. A rendelet 3. sz. függelékénekének (jelentkezési lap) "Benyújtandó mellékletek" 1. pontjában leírtaknak sem felel meg, mert az egyes tulajdonostársak helyett szavazók meghatalmazása nem hitelesített.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lépcsőházi és belsőhomlokzati balesetveszélyes részek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1 246 250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623 000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jegyzőkönyvet nem a rendelet 1. sz. melléklet 3.6. b.) pontja alapján nyújtotta be, megismételt közgyűlés esetén is szükséges a tulajdonosok legalább egyszerű többségi jelenléte. (A közgyűlési jegyzőkönyv szerint csak 46,55 %-os a tulajdonosi arány. A rendelet 3. sz. függelékénekének (jelentkezési lap) "Benyújtandó mellékletek" 1. pontjában leírtaknak sem felel meg, mert az egyes tulajdonostársak helyett szavazók meghatalmazása nem hitelesített.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44.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felújítás (pince)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819 513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409 756</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nem a rendelet 1. sz. melléklet 3.1.1. c.) pontjában foglaltaknak megfelelően van hitelesítve a közgyűlési jegyzőkönyv és a jelenléti ív, valamint hiányzik a rendelet 1. sz. melléklet 3.3. a.) pontjában előírt önrész (felújítás költségvetésének 50 %-a)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 megerősítés III. szint</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4 500 000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2 250 000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nem a rendelet 1. sz. melléklet 3.1.1. c.) pontjában foglaltaknak megfelelően van hitelesítve a közgyűlési jegyzőkönyv és a jelenléti ív, valamint hiányzik a rendelet 1. sz. melléklet 3.3. a.) pontjában előírt önrész (felújítás költségvetésének 50 %-a)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45.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hálózat részleges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1 715 960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857 980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nem a rendelet 1. sz. melléklet 3.1.1. c.) pontjában foglaltaknak megfelelően van hitelesítve a jelenléti ív valamint az egyes tulajdonostársak helyett szavazók meghatalmazása, továbbá a közgyűlési határozatok hiányosak nem tartalmazzák a rendelet 1. sz. melléklet 3.6. c.) pontjában foglaltakat: hogy a társasház a munkák ellenőrzésére műszaki ellenőrt alkalmaz.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lastRenderedPageBreak/>
              <w:t>46.</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párkány magasságig homlokzat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776 633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465 980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nem a rendelet 1. sz. melléklet 3.1.1. c.) pontjában foglaltaknak megfelelően van hitelesítve a jelenléti ív és a tulajdonosi meghatalmazások.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50.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tavalyi évben elkezdett tetőszigetelési munkák befejezése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582 550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291 275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nem a rendelet 1. sz. melléklet 3.1.1. c.) pontjában foglaltaknak megfelelően van hitelesítve a közgyűlési jelenléti ív és az egyes tulajdonostársak helyett szavazók meghatalmazása nincs becsatolva, a rendelet 1. sz. melléklet 3.3 a) pontjában foglaltaknak nem felel meg a fedezet igazolás, mert nem tartalmazza a társasház működési számláját és elkülönítetten a felújításra vonatkozó összeget.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51.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3 335 000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1 667 500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(csak tűzve), valamint nem a rendelet 1. sz. melléklet 3.1.1. c.) pontjában foglaltaknak megfelelően van hitelesítve a közgyűlési jegyzőkönyv, a jelenléti ív és az egyes tulajdonostársak helyett szavazók meghatalmazása.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55.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Dob utcai homlokzat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3 222 582</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1 933 550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és a jelenléti ív hitelesítése nem felel meg a rendelet 1. sz. melléklet 3.1.1. c.) pontjában, valamint a rendelet 3. sz. függelékének a "Benyújtandó dokumentumok" 1. pontjában foglaltaknak.</w:t>
            </w:r>
            <w:r w:rsidRPr="009C1289">
              <w:rPr>
                <w:sz w:val="12"/>
                <w:szCs w:val="12"/>
              </w:rPr>
              <w:br/>
              <w:t>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57.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tetősík részleges felújítása (1-2.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2 920 000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1 460 000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tulajdonostársi meghatalmazások hitelesítése nem felel meg a rendelet 1. sz. melléklet 3.1.1. c.) pontjában foglaltaknak; a rendelet 1. sz. melléklet 3.4. pontjában foglaltaknak nem felel meg a társasház, mert a korábban elnyert pályázatok visszafizetésénél két hónapot meghaladó tartozása van.</w:t>
            </w:r>
            <w:r w:rsidRPr="009C1289">
              <w:rPr>
                <w:sz w:val="12"/>
                <w:szCs w:val="12"/>
              </w:rPr>
              <w:br/>
              <w:t>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59.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tetőfelújítás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6 399 375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3 199 688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hiányzik a rendelet 1. sz. melléklet 3.3. a.) pontjában előírt önrész (felújítás költségvetésének 50 %-a), valamint a néhány tulajdonostársi meghatalmazás hitelesítése nem felel meg a rendelet 1. sz. melléklet 3.1.1. c.) pontjában foglaltaknak; továbbá a rendelet 1. sz. melléklet 3.4. pontjában foglaltaknak nem felel meg a társasház, mert a korábban elnyert pályázatok visszafizetésénél két hónapot meghaladó tartozása van.</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60.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74.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körfolyosó felújítás I. ütem</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4 157 675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2 078 000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az önrész igazolása nem felel meg a rendelet 1. sz. melléklet 3.3. a.) pontjában előírtaknak (banki igazolás helyett 1 hónapnál régebbi Fundemanta számlakivonatot csatoltak), a jelenléti ív és a tulajdonosi meghatalmazások hitelesítése nem felel meg a rendelet 1. sz. melléklet 3.1.1. c.)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67.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erkélyek szigetelése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689 375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344 687</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határozat nem felel meg a rendelet 1. sz. melléklet 3.6. b) és c) pontjában foglaltaknak: hiányzik a pályázati feltételek elfogadása és a tulajdonosok 2/3.os szavazattöbbsége, valamint a rendelet 3. sz. függelékénekének (jelentkezési lap) "Benyújtandó mellékletek" 1. pontjában leírtak alapján nem hitelesített az egyes tulajdonostársak helyett szavazók meghatalmazása; a rendelet 1. sz. melléklet 3.4. pontjában foglaltaknak nem felel meg a társasház, mert a korábban elnyert pályázatok visszafizetésénél két hónapot meghaladó tartozása van.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felvonó gépház, tető szigetelése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355 200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177 600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határozat nem felel meg a rendelet 1. sz. melléklet 3.6. b) és c) pontjában foglaltaknak hiányzik a pályázati feltételek elfogadása és a tulajdonosok 2/3.os szavazattöbbsége, valamint a rendelet 3. sz. függelékénekének (jelentkezési lap) "Benyújtandó mellékletek" 1. pontjában leírtak alapján nem hitelesített az egyes tulajdonostársak helyett szavazók meghatalmazása; a rendelet 1. sz. melléklet 3.4. pontjában foglaltaknak nem felel meg a társasház, mert a korábban elnyert pályázatok visszafizetésénél két hónapot meghaladó tartozása van.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homlokzati vízlepergető párkány cseréje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340 838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170 419</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határozat nem felel meg a rendelet 1. sz. melléklet 3.6. b) és c) pontjában foglaltaknak hiányzik a pályázati feltételek elfogadása és a tulajdonosok 2/3.os szavazattöbbsége, valamint a rendelet 3. sz. függelékénekének (jelentkezési lap) "Benyújtandó mellékletek" 1. pontjában leírtak alapján nem hitelesített az egyes tulajdonostársak helyett szavazók meghatalmazása; a rendelet 1. sz. melléklet 3.4. pontjában foglaltaknak nem felel meg a társasház, mert a korábban elnyert pályázatok visszafizetésénél két hónapot meghaladó tartozása van.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68.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hajlatbádogok cseréje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810 838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405 419</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(csak megtűzve), a közgyűlési jelenléti ív nem hitelesített így nem felel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70.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kéménymagasítás, kéményseprőjárda építés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596 468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298 234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benyújtott pályázati nem felel meg a rendelet 1. sz. melléklet 3.1.1. a), mert az anyag nincs összefűzve (csak összetűzve!), a közgyűlési jelenléti ív valamint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udvari vízszintes ereszcsatorna csere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777 741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388 870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benyújtott pályázati nem felel meg a rendelet 1. sz. melléklet 3.1.1. a), mert az anyag nincs összefűzve (csak összetűzve!), a közgyűlési jelenléti ív valamint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tűzfal megerősítés I.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benyújtott pályázati nem felel meg a rendelet 1. sz. melléklet 3.1.1. a), mert az anyag nincs összefűzve (csak összetűzve!), a közgyűlési jelenléti ív valamint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71.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71.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villanyhálózat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7 706 395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3 853 198</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rsidR="00094181" w:rsidRPr="009C1289" w:rsidRDefault="00094181" w:rsidP="00094181">
            <w:pPr>
              <w:jc w:val="both"/>
              <w:rPr>
                <w:sz w:val="12"/>
                <w:szCs w:val="12"/>
              </w:rPr>
            </w:pPr>
            <w:r w:rsidRPr="009C1289">
              <w:rPr>
                <w:sz w:val="12"/>
                <w:szCs w:val="12"/>
              </w:rPr>
              <w:t>a benyújtott pályázati nem felel meg a rendelet 1. sz. melléklet 3.1.1. a), mert az anyag nincs összefűzve, a 3.1.1. c) pontban foglaltaknak, mert a közgyűlési jelenléti ívet, valamint a tulajdonosi meghatalmazások nem hitelesítettek; a közgyűlési határozatok nem tartalmazzák a rendelet 1. sz. melléklet 3.6. c) pontjában foglaltakat: az inkasszóra, a társasház tartozás-mentességére, és a műszaki ellenőrre vonatkozó határozatokat.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77.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FŐKÉTÜSZ által életveszélyesnek nyilvánított kémények átépítése, fugázása valamint fedkövek javítása, pótlása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1 479 385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739 693</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nem a rendelet </w:t>
            </w:r>
            <w:r w:rsidRPr="009C1289">
              <w:rPr>
                <w:b/>
                <w:bCs/>
                <w:sz w:val="12"/>
                <w:szCs w:val="12"/>
              </w:rPr>
              <w:t>1. sz. melléklet 3.1.1. c.)</w:t>
            </w:r>
            <w:r w:rsidRPr="009C1289">
              <w:rPr>
                <w:sz w:val="12"/>
                <w:szCs w:val="12"/>
              </w:rPr>
              <w:t xml:space="preserve"> pontjában foglaltaknak megfelelően lett hitelesítve a közgyűlési jelenléti ív, a rendelet 1. sz. mellékletének 3.6. b) pontjában foglaltak nem igazoltak, mivel a jelenléti ívről nem derül ki a tulajdonosok tulajdoni hányada, így a jelenlévők aránya sem, és a közgyűlési jegyzőkönyv sem rögzíti a megjelent tulajdonosok arányát, valamint a közgyűlési nyilatkozatok szavazati arányát.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79.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9 db. Kéménycsoport átépítése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4 000 000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2 000 000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 a jelenléti ív, és a tulajdonosi meghatalmazások nem a rendelet </w:t>
            </w:r>
            <w:r w:rsidRPr="009C1289">
              <w:rPr>
                <w:b/>
                <w:bCs/>
                <w:sz w:val="12"/>
                <w:szCs w:val="12"/>
              </w:rPr>
              <w:t>1. sz. melléklet 3.1.1. c.)</w:t>
            </w:r>
            <w:r w:rsidRPr="009C1289">
              <w:rPr>
                <w:sz w:val="12"/>
                <w:szCs w:val="12"/>
              </w:rPr>
              <w:t xml:space="preserve"> pontjában foglaltaknak megfelelően vannak hitelesítve; az önrész nem igazolt a rendelet 1. sz. mellékletének 3.3. a) pontjában foglaltaknak megfelelően, csak az üzemeltetési számlára vonatkozó igazolást mellékelte.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82.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kémények tetősík feletti átépítése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12 500 000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5 000 000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jegyzőkönyv, a jelenléti ív, és a tulajdonosi meghatalmazások nem a rendelet </w:t>
            </w:r>
            <w:r w:rsidRPr="009C1289">
              <w:rPr>
                <w:b/>
                <w:bCs/>
                <w:sz w:val="12"/>
                <w:szCs w:val="12"/>
              </w:rPr>
              <w:t>1. sz. melléklet 3.1.1. c.)</w:t>
            </w:r>
            <w:r w:rsidRPr="009C1289">
              <w:rPr>
                <w:sz w:val="12"/>
                <w:szCs w:val="12"/>
              </w:rPr>
              <w:t xml:space="preserve"> pontjában foglaltaknak megfelelően vannak hitelesítve; valamint 4 db tulajdonosi meghatalmazás nincs megfelelően tanukkal igazolva.</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84.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 </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768 000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307 000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és c) pontjában valamint a 3. sz. függelék "Benyújtandó dokumentumok" 1. pontjában foglaltaknak nem felel meg: a benyújtott pályázati anyag nincs összefűzve, a jelentkezési adatlap nincs megfelelően kitöltve, a jegyzőkönyv, a jelenléti ív és a tulajdonosi meghatalmazások hitelesítése nem megfelelő.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88.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tető részleges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598 500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299 250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jegyzőkönyvet nem a rendelet </w:t>
            </w:r>
            <w:r w:rsidRPr="009C1289">
              <w:rPr>
                <w:b/>
                <w:bCs/>
                <w:sz w:val="12"/>
                <w:szCs w:val="12"/>
              </w:rPr>
              <w:t>1. sz. melléklet 3.6. b.)</w:t>
            </w:r>
            <w:r w:rsidRPr="009C1289">
              <w:rPr>
                <w:sz w:val="12"/>
                <w:szCs w:val="12"/>
              </w:rPr>
              <w:t xml:space="preserve"> pontja alapján nyújtotta be. (A közgyűlési jegyzőkönyv szerint csak 48,04 %-os a tulajdonosi arány.)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97.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 </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1. sz. mellékletének 3. pontjában foglaltaknak nem felel meg: a pályázati anyag nincs összefűzve (3.1.1. a), a jelentkezési lap hiányosan lett kitöltve, közös képviselő nem nyilatkozott, hogy a fővárosi pályázaton kívánnak-e indulni (3.1.1. c), a közgyűlési jegyzőkönyv, a jelenléti ív és a tulajdonosi meghatalmazások nem hitelesítettek (3.1.1. c), a megismételt közgyűlésen nem volt képviselve a tulajdonosok legalább egyszerű többsége(3.6. b), a közgyűlési jegyzőkönyv nem tartalmazza a szükséges határozatokat: közös képviselő felhatalmazása a pályázattal kapcsolatos ügyintézésre, az önkormányzattól kért támogatási összeg meghatározása, nyilatkozatok: a társasház tartozásmentességéről, azonnali inkasszó engedélyezéséről, és a kivitelezési munkák ellenőrzésére műszaki ellenőrről (3.6. c). Jövőbeni pályázatai anyagainak pozitív megítélése szempontjából javaslom, hogy a benyújtandó dokumentumokat összefűzve (pl.: gyorslefűzőbe téve vagy spirálozva) rendezett módon szíveskedjen beadni!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lastRenderedPageBreak/>
              <w:t>102.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Hársfa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Barát utcai oldal homlokzat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3 835 290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2 301 174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jelenléti ív, és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104.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Hársfa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udvari tetőhéjazat és bádogszegélyek cseréje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1 708 220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854 110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(csak megtűzve), a közgyűlési jelenléti ív nem hitelesített így nem felel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105.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Hársfa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javíthatatlan központi kazán cseréje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2 551 168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1 275 584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hiányzik a rendelet 1. sz. melléklet 3.3. a.) pontjában előírt önrész (felújítás költségvetésének 50 %-a),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108.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14.</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lépcsőház, kapualj, kapu, lépcsőházak, udvari homlokzat fsz. festése, mázolása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2 133 420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1 066 700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hiányzik a rendelet 1. sz. melléklet 3.3. a.) pontjában előírt önrész megfelelő igazolása (felújítás költségvetésének 50 %-a), a rendelet 1. sz. melléklet 3.1.1. a) pontjában foglaltaknak megfelelően a benyújtott pályázati anyag nincs összefűzve.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109.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utcai homlokzat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515 475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257 737</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az írásbeli szavazás csak részlegesen szól a rendelet 1. sz. mellékletének 3.6.c) pontjában foglaltak elfogadásáról, a rendelet 1. sz. melléklet 3.1.1. a) pontjában foglaltaknak megfelelően a benyújtott pályázati anyag nincs összefűzve.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110.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617 787</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308 893</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közgyűlési jegyzőkönyv és a jelenléti ív.</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111.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hálózat felújítása I.</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2 346 188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1 173 094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jelenléti ív,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hálózat felújítása II.</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2 760 188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1 380 094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jelenléti ív,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kapu helyreállítása I.</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887 500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443 750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jelenléti ív,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kapu helyreállítása II.</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416 875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208 438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jelenléti ív,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113.</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56/B.</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Lépcsőházfestés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1 755 906</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877 953</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c.) pontjában foglaltaknak megfelelően nincs hitelesítve a közgyűlési jegyzőkönyv és a jelenléti ív, valamint a rendelet 3. sz. függelékének (jelentkezési lap) "Benyújtandó mellékletek" 1. pontjában leírtak alapján nem felel meg a tulajdonostársak helyett szavazók meghatalmazásának hitelesítése.</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119.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Huszár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Kéménymagasítás légörvény miatti életveszély</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384 250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192 125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jegyzőkönyvi határozatok nem tartalmazzák maradéktalanul, a rendelet 1. sz. mellékletének 3.6. c) pontjában foglaltakat  (hiányzik a társasház tartozásmentességéről szóló határozat), a közgyűlési jelenléti ív és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909 883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454 941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tulajdonosi meghatalmazások nem megfelelően hitelesítettek így nem felelnek meg a rendelet 1. számú mellékletének 3.1.1 c) pontjában valamint a 3. sz. függelékének (jelentkezési lap) „"Benyújtandó mellékletek"” 1. pontjában leírtaknak, a tervezett felújítás meghaladja a 800.000 ,- Ft-ot és csak 1 db árajánlatot tartalmaz a pályázati anyag így nem teljesül a rendelet 2. sz. mellékletében foglaltak (pályázati kiírás).</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tető és ereszjavítás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360 100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180 050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közgyűlési jegyzőkönyvet nem a rendelet </w:t>
            </w:r>
            <w:r w:rsidRPr="009C1289">
              <w:rPr>
                <w:b/>
                <w:bCs/>
                <w:sz w:val="12"/>
                <w:szCs w:val="12"/>
              </w:rPr>
              <w:t>1. sz. melléklet 3.6. b.)</w:t>
            </w:r>
            <w:r w:rsidRPr="009C1289">
              <w:rPr>
                <w:sz w:val="12"/>
                <w:szCs w:val="12"/>
              </w:rPr>
              <w:t xml:space="preserve"> pontja alapján nyújtotta be (a közgyűlési jegyzőkönyv szerint csak 46,61 %-os a tulajdonosi arány), a jelenléti ív és tulajdonosi meghatalmazások nem hitelesítettek így nem felel meg a rendelet 1. sz. melléklet 3.1.1 c) pontjában és a rendelet 3. sz. függelékének (jelentkezési lap) "Benyújtandó mellékletek" 1.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1 746 850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873 425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az egyik közgyűlési hitelesítő visszavonta hitelesítési aláírását, így a közgyűlési jegyzőkönyv érvénytelen, ezért nem felel meg a rendelet 1. sz. mellékletének 3.1.1. c)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126.</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felújítás (lift leválasztás)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583 331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291 665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tulajdonosi meghatalmazások nem megfelelően hitelesítettek így nem felelnek meg a rendelet 1. számú mellékletének 3.1.1 c) pontjában valamint a 3. sz. függelékének (jelentkezési lap) „"Benyújtandó mellékletek"” 1. pontjában leírtaknak, a rendelet 1. sz. mellékletének 3.1.1 a) pontjában foglaltaknak nem felel meg: a pályázati anyag nincs összefűzve.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127.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Izabella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vezeték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797 892</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398 946</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banki igazolás helyett számlakivonatokat nyújtottak be, így nem felel meg a rendelet 1. sz. mellékletének 3.3. a)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132.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Jósika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4 életveszélyes kéménycsoport tetőn kívüli részének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1 612 243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806 122</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 mellékletének 3 pontjában foglaltaknak: nincs összefűzve a teljes anyag csak pár oldal, nincs laponként sorszámozva (3.1.1 a), a pályázati anyag nem követi az összeállítás sorrendjét (3.1.1. c), a közgyűlési határozatok nem teljes mértékben szólnak a 3.6. c) pontban foglaltakról: a pályázati feltételek elfogadásáról, a közgyűlési nyilatkozat a társasház tartozásmentességéről, valamint az azonnali inkasszóról.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Jósika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tház elektromos hálózatának teljes felújítása 2.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3 004 438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1 502 219</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 mellékletének 3 pontjában foglaltaknak: nincs összefűzve a teljes anyag csak pár oldal, nincs laponként sorszámozva (3.1.1 a), a pályázati anyag nem követi az összeállítás sorrendjét (3.1.1. c), a közgyűlési határozatok nem teljes mértékben szólnak a 3.6. c) pontban foglaltakról: a pályázati feltételek elfogadásáról, a közgyűlési nyilatkozat a társasház tartozásmentességéről, valamint az azonnali inkasszóról.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134.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Jósika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tető héjalás, ereszdeszkázat részleges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757 988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379 000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jelenléti ív és a tulajdonosi meghatalmazások nem  hitelesítettek így nem felelnek meg a rendelet 1. számú mellékletének 3.1.1 c) pontjában valamint a 3. sz. függelékének (jelentkezési lap) „"Benyújtandó mellékletek"” 1. pontjában leírtaknak, a pályázati anyagból hiányzik a működési számláról szóló banki igazolás, így nem felel meg a rendelet 1.sz. melléklet 3.3. a) pontjában foglaltaknak.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135.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Jósika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légudvar visszafalazása és falszegély javítás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610 825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305 412</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(csak megtűzve), a közgyűlési jelenléti ív és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136.</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Kazinczy utca </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kéményfejek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1 394 110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697 054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mellékletének 3.6. b) és c) pontjaiban foglaltaknak nem felel meg az írásbeli szavazás: nincs meg a 2/3-os szavazattöbbség nem szól a határozat az inkasszó engedélyezéséről, tartozásmentességről és a pályázati feltételek elfogadásáról, a megismételt közgyűlésen nem volt jelen a tulajdonosok több mint egyszerű többsége;  a közgyűlési jelenléti ív és a tulajdonosi meghatalmazások nem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144.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Kertész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lábazat - homlokzat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1 015 950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507 975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számú mellélet 3.1.1 c) pontjában foglaltaknak nem felel meg, mert a jelentkezési adatlapon nem a közgyűlés által jóváhagyott felújítási munkát jelölte meg pályázati munkaként.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147.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függőfolyosók korlátainak megerősítése /vasszerkezet</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1 041 750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jelenléti ív és a tulajdonosi meghatalmazások nem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függőfolyosók illesztési hézagainak újbóli tömítése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897 000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jelenléti ív és a tulajdonosi meghatalmazások nem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lastRenderedPageBreak/>
              <w:t>148.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75.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750 000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1. sz. melléklet 3.1.1. a) pontjában foglaltaknak megfelelően a benyújtott pályázati anyag nincs összefűzve (csak megtűzve), a közgyűlési jelenléti ív és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összefűzve (pl.: gyorslefűzőbe téve vagy spirálozva) rendezett módon szíveskedjen beadni!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151.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103.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III. em. függőfolyosó felújítás I.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4 484 725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2 242 362</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w:t>
            </w:r>
            <w:r w:rsidRPr="009C1289">
              <w:rPr>
                <w:b/>
                <w:bCs/>
                <w:sz w:val="12"/>
                <w:szCs w:val="12"/>
              </w:rPr>
              <w:t>1. sz. melléklet 3.4.</w:t>
            </w:r>
            <w:r w:rsidRPr="009C1289">
              <w:rPr>
                <w:sz w:val="12"/>
                <w:szCs w:val="12"/>
              </w:rPr>
              <w:t xml:space="preserve"> pontjában foglaltaknak nem felel meg a társasház, mert a korábban elnyert pályázatok visszafizetésénél két hónapot meghaladó tartozása van.</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152.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tér</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1 893 821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946 910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tulajdonosi meghatalmazások nem hitelesítettek így nem felelnek meg a rendelet 1. számú mellékletének 3.1.1 c) pontjában valamint a 3. sz. függelékének (jelentkezési lap) „"Benyújtandó mellékletek"” 1. pontjában leírtaknak, a közgyűlési határozat nem tartalmazza a rendelet 1. sz. mellékletének 3.6. c) pontjában foglaltakat: a közgyűlési nyilatkozatokat a társasház tartozásmentességéről, az azonnali inkasszóról.</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156.</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26-28.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homlokzat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12 551 228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6 000 000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jelenléti ív és a tulajdonosi meghatalmazások nem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161.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Imre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kéménymagasítás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1 937 500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968 750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tulajdonosi meghatalmazásokról hiányoznak a tanuk igazolása (aláírás, lakcím) így azok nem szabályosak.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 </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Imre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2-6.</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fűtővíz gazdaságos elosztása szabályozással</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1 290 075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645 038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tulajdonosi meghatalmazásokról hiányoznak a tanuk igazolása (aláírás, lakcím) így azok nem szabályosak.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162.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Imre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Kapualjfestés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1 168 207</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584 104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tulajdonosi meghatalmazások nem megfelelően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165.</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 megerősítése</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792 318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396 160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tulajdonosi meghatalmazásokról hiányoznak a tanuk igazolása (aláírás, lakcím) így azok nem szabályosak, a tulajdonosi meghatalmazások és a jelenléti ív nem hitelesítettek (3.1.1 c) pont) a közgyűlési határozat nem tartalmazza a kiviteli munkák ellenőrzésére a műszaki ellenőr megbízását (3.6.c)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166.</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28.</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 ütemben 1 nyereg és egy féltető héjalása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3 662 493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1 832 246</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tulajdonosi meghatalmazások és a jelenléti ív nem hitelesítettek (3.1.1 c)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168.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III. em. függőfolyosó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1 882 308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941 154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tulajdonosi meghatalmazások nem lettek becsatolva, a jelenléti ív nem hitelesített (3.1.1 c) pont), hiányzik az önrész igazolása 3.3. a) pont alapján.</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171.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4 db kéményfej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1 774 775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887 388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tulajdonosi meghatalmazásokról hiányoznak a tanuk igazolása (aláírás, lakcím) így azok nem szabályosak.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172.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hátsó lépcsőház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1 195 937</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597 970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jelenléti ív és a tulajdonosi meghatalmazások nem hitelesítettek.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178.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663 328</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330 000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pályázati anyag nincs összefűzve, a közgyűlési jegyzőkönyv (3.1.1 c) pont), a jelenléti ív és a tulajdonosi meghatalmazások nem hitelesek, hiányzik a megfelelő önrész (3.3. a)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179.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27-29.</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 udvari III. emeleti függőfolyosó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2 529 871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1 264 935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1. sz. melléklet 3.3. a.) pontja szerinti eredeti banki igazolással nem igazolta az önrész teljes összegének a meglétét, a közgyűlési jegyzőkönyvet nem a rendelet 1. sz. melléklet 3.6. b.) pontja alapján nyújtotta be. (A közgyűlési jegyzőkönyv szerint csak 33,28 %-os a tulajdonosi arány.)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190.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Peterdy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baloldali hátsó légudvar homlokzat tatarozása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1 241 800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620 900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jelenléti ív és a tulajdonosi meghatalmazások nem hitelesek.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192.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17.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utcai homlokzat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7 277 700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3 638 850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leírtaknak: a pályázati anyag nincs összefűzve (3.1.1 a) pont), nem csatolták az írásbeli szavazást összesítő jegyzőkönyvet (társasházi tv. 43§ (3.) bek. és 19.§ (3) bek.) így nem derül ki a szavazás eredménye, az írásbeli szavazás nem hitelesített (3.1.1. c)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198.</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pincei szennyvízvezeték felújítása I.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799 000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398 000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 a jelenléti ív hitelesítése nem felel meg a rendelet 1. számú mellékletének 3.1.1. c) pontjában foglaltaknak (csak 1 hitelesítő írta alá) valamint, a közgyűlési jegyzőkönyvet nem a rendelet 1. sz. melléklet 3.6. b.) és c) pontja alapján nyújtotta be. (A közgyűlési jegyzőkönyvből nem derül ki a szavazati arány, és nem a közgyűlés választott kivitelezőt.)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203.</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40.</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kéményfej átépítés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1 040 000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260 000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A rendelet </w:t>
            </w:r>
            <w:r w:rsidRPr="009C1289">
              <w:rPr>
                <w:b/>
                <w:bCs/>
                <w:sz w:val="12"/>
                <w:szCs w:val="12"/>
              </w:rPr>
              <w:t>1. sz. melléklet 3.6. c.)</w:t>
            </w:r>
            <w:r w:rsidRPr="009C1289">
              <w:rPr>
                <w:sz w:val="12"/>
                <w:szCs w:val="12"/>
              </w:rPr>
              <w:t xml:space="preserve"> pontja értelmében a közgyűlési határozat hiányos, mert nem tartalmazza a társasház tartozásmentességéről és az azonnali inkasszó engedélyezéséről szóló nyilatkozatokat. A kért támogatás a közgyűlési határozat szerint csak vissza nem térítendő, a rendelet 1. sz. mellékletének 1.1 pont értelmében azonban a visszatérítendő kamatmentes és vissza nem térítendő támogatás csak együttesen igényelhető és kapható, a tulajdonosi meghatalmazások nem lettek becsatolva így nem felel meg a rendelet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204.</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62.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utcai fekvőeresz csere a teljes szakaszon</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1 840 591</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920 295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jelenléti ív és a tulajdonosi meghatalmazások nem hitelesítettek (3.1.1. c) pont) nem elegendő az önrész összege (3.3. a)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209.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Rejtő Jenő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hálózat teljes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2 260 425</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1 130 000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jelenléti ív és a tulajdonosi meghatalmazások nem hitelesítettek (3.1.1. c) pont) nem elegendő az önrész összege (3.3. a) pont).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211.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kéményfelújítás I. szakasz</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1 000 000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500 000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jelenléti ív és a tulajdonosi meghatalmazások nem hitelesítettek (3.1.1. c) pont) nem elegendő az önrész összege (3.3. a) pont). Jövőbeni pályázatai anyagainak pozitív megítélése szempontjából javaslom, hogy a benyújtandó dokumentumokat összefűzve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213.</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függőfolyosók szigetelése, vasbeton szerkezet javítása, burkolás, alsó felének festése (I-II-III szint)</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6 910 069</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3 455 035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jelenléti ív és a tulajdonosi meghatalmazások nem hitelesítettek (3.1.1. c) pont) az önrész igazolása nem felel meg a 3.3. a) pontban foglaltaknak, csak számlakivonatokat mellékeltek hivatalos banki igazolás helyett.</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227.</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35.</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III. em. függőfolyosó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4 658 256</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2 329 128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rendelet 1. sz. melléklet 3.1.1. a) pontjában foglaltaknak megfelelően a benyújtott pályázati anyag nincs összefűzve (csak megtűzve), a közgyűlési jelenléti ív és a tulajdonosi meghatalmazások nem hitelesítettek így nem felelnek meg a rendelet 1. számú mellékletének 3.1.1 c) pontjában valamint a 3. sz. függelékének (jelentkezési lap) „"Benyújtandó mellékletek"” 1. pontjában leírtaknak. Jövőbeni pályázatai anyagainak pozitív megítélése szempontjából javaslom, hogy a benyújtandó dokumentumokat jelenleg benyújtott anyagánál esztétikusabban fűzve (pl.: gyorslefűzőbe téve vagy spirálozva) rendezett módon szíveskedjen beadni!</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230.</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kéményfejek átépítése 4 db kéményjárda 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1 031 200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515 600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Hiányzik a rendelet </w:t>
            </w:r>
            <w:r w:rsidRPr="009C1289">
              <w:rPr>
                <w:b/>
                <w:bCs/>
                <w:sz w:val="12"/>
                <w:szCs w:val="12"/>
              </w:rPr>
              <w:t>1. sz. melléklet 3.3. a.)</w:t>
            </w:r>
            <w:r w:rsidRPr="009C1289">
              <w:rPr>
                <w:sz w:val="12"/>
                <w:szCs w:val="12"/>
              </w:rPr>
              <w:t xml:space="preserve"> pontjában előírt </w:t>
            </w:r>
            <w:r w:rsidRPr="009C1289">
              <w:rPr>
                <w:b/>
                <w:bCs/>
                <w:sz w:val="12"/>
                <w:szCs w:val="12"/>
              </w:rPr>
              <w:t xml:space="preserve">elkülönített </w:t>
            </w:r>
            <w:r w:rsidRPr="009C1289">
              <w:rPr>
                <w:sz w:val="12"/>
                <w:szCs w:val="12"/>
              </w:rPr>
              <w:t xml:space="preserve">önrész (felújítás költségvetésének 50 %-a). </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lastRenderedPageBreak/>
              <w:t>231.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Rumbach Sebestyén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3.</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kéményfelújítás</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975 000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487 500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jelenléti ív és a tulajdonosi meghatalmazások nem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232.</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Rumbach Sebestyén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20-22.</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felvonók részleges felújítása ÉMI kötelezés alapján I. ütem</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1 502 250</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751 124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 a jelenléti ív és a tulajdonosi meghatalmazások nem hitelesítettek így nem felelnek meg a rendelet 1. számú mellékletének 3.1.1 c) pontjában valamint a 3. sz. függelékének (jelentkezési lap) „"Benyújtandó mellékletek"” 1. pontjában leírtaknak, a tervezett felújítás meghaladja a 800.000 ,- Ft-ot és csak 1 db árajánlatot tartalmaz a pályázati anyag így nem teljesül a rendelet 2. sz. mellékletében foglaltak (pályázati kiírás).</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249.</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21.</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függőfolyosók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853 813</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közgyűlési jegyzőkönyvet nem a rendelet 1. sz. melléklet 3.6. b.) pontja alapján nyújtotta be, (a közgyűlési jegyzőkönyv szerint csak 38,61 %-os a tulajdonosi arány.), nem csatolták az írásbeli szavazást összesítő jegyzőkönyvet (társasházi tv. 43§ (3.) bek. és 19.§ (3) bek.), az írásbeli szavazás nem hitelesített és nem éri el a tulajdonosok 2/3-os többségét azaz a 66,67 %-ot így nem teljesül a rendelet 1. sz. mellékletének 3.6.b) pontja; a közgyűlési jegyzőkönyv, a jelenléti ív és a tulajdonosi meghatalmazások nem eredetiben hitelesítettek így nem felelnek meg a rendelet 1. számú mellékletének 3.1.1 c) pontjában valamint a 3. sz. függelékének (jelentkezési lap) „"Benyújtandó mellékletek"” 1. pontjában leírtaknak.</w:t>
            </w:r>
          </w:p>
        </w:tc>
      </w:tr>
      <w:tr w:rsidR="00094181" w:rsidRPr="009C1289" w:rsidTr="00094181">
        <w:trPr>
          <w:cantSplit/>
          <w:trHeight w:val="2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ind w:left="-70" w:right="-76"/>
              <w:jc w:val="center"/>
              <w:rPr>
                <w:sz w:val="16"/>
                <w:szCs w:val="16"/>
              </w:rPr>
            </w:pPr>
            <w:r w:rsidRPr="009C1289">
              <w:rPr>
                <w:sz w:val="16"/>
                <w:szCs w:val="16"/>
              </w:rPr>
              <w:t>251.</w:t>
            </w:r>
          </w:p>
        </w:tc>
        <w:tc>
          <w:tcPr>
            <w:tcW w:w="114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284"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ind w:left="-70" w:right="-70"/>
              <w:jc w:val="center"/>
              <w:rPr>
                <w:sz w:val="16"/>
                <w:szCs w:val="16"/>
              </w:rPr>
            </w:pPr>
            <w:r w:rsidRPr="009C1289">
              <w:rPr>
                <w:sz w:val="16"/>
                <w:szCs w:val="16"/>
              </w:rPr>
              <w:t>47.</w:t>
            </w:r>
          </w:p>
        </w:tc>
        <w:tc>
          <w:tcPr>
            <w:tcW w:w="14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4"/>
                <w:szCs w:val="14"/>
              </w:rPr>
            </w:pPr>
            <w:r w:rsidRPr="009C1289">
              <w:rPr>
                <w:sz w:val="14"/>
                <w:szCs w:val="14"/>
              </w:rPr>
              <w:t>elektromos vezeték felújítása</w:t>
            </w:r>
          </w:p>
        </w:tc>
        <w:tc>
          <w:tcPr>
            <w:tcW w:w="83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pályázati anyag nem felel meg a rendelet 1. számú mellékletének 3. pontjában, valamint a 3. sz. függelékének (jelentkezési lap) "Benyújtandó mellékletek" 1. pontjában leírtaknak: a benyújtott pályázati anyag nincs összefűzve (3.1.1. a) pont); a közgyűlési jegyzőkönyvek,, a jelenléti ív és a tulajdonosi meghatalmazások nem hitelesítettek (3.1.1. c) pont); az egyik közgyűlésen a megjelent tulajdonosok aránya nem érte el az egyszerű többséget (3.6. b) pont)  az önrész igazolása nem eredeti banki igazolással történt (3.3. a) pont). Jövőbeni pályázatai anyagainak pozitív megítélése szempontjából javaslom, hogy a benyújtandó dokumentumokat összefűzve (pl.: gyorslefűzőbe téve vagy spirálozva) rendezett módon szíveskedjen beadni!</w:t>
            </w:r>
          </w:p>
        </w:tc>
      </w:tr>
    </w:tbl>
    <w:p w:rsidR="00094181" w:rsidRPr="00E0180A" w:rsidRDefault="00094181" w:rsidP="00094181">
      <w:pPr>
        <w:jc w:val="both"/>
        <w:rPr>
          <w:iCs/>
          <w:sz w:val="20"/>
          <w:szCs w:val="20"/>
        </w:rPr>
      </w:pPr>
      <w:r w:rsidRPr="009C1289">
        <w:tab/>
      </w:r>
      <w:r w:rsidRPr="009C1289">
        <w:rPr>
          <w:b/>
          <w:iCs/>
          <w:sz w:val="20"/>
          <w:szCs w:val="20"/>
          <w:u w:val="single"/>
        </w:rPr>
        <w:t>Felelős:</w:t>
      </w:r>
      <w:r w:rsidRPr="009C1289">
        <w:rPr>
          <w:b/>
          <w:iCs/>
          <w:sz w:val="20"/>
          <w:szCs w:val="20"/>
        </w:rPr>
        <w:t xml:space="preserve"> </w:t>
      </w:r>
      <w:r>
        <w:rPr>
          <w:sz w:val="20"/>
          <w:szCs w:val="20"/>
        </w:rPr>
        <w:t>Hunvald György - Polgármester</w:t>
      </w:r>
    </w:p>
    <w:p w:rsidR="00094181" w:rsidRDefault="00094181" w:rsidP="00094181">
      <w:pPr>
        <w:ind w:firstLine="720"/>
        <w:jc w:val="both"/>
        <w:rPr>
          <w:iCs/>
          <w:sz w:val="20"/>
          <w:szCs w:val="20"/>
        </w:rPr>
      </w:pPr>
      <w:r w:rsidRPr="009C1289">
        <w:rPr>
          <w:b/>
          <w:iCs/>
          <w:sz w:val="20"/>
          <w:szCs w:val="20"/>
          <w:u w:val="single"/>
        </w:rPr>
        <w:t>Határidő:</w:t>
      </w:r>
      <w:r w:rsidRPr="009C1289">
        <w:rPr>
          <w:b/>
          <w:iCs/>
          <w:sz w:val="20"/>
          <w:szCs w:val="20"/>
        </w:rPr>
        <w:t xml:space="preserve"> </w:t>
      </w:r>
      <w:r w:rsidRPr="009C1289">
        <w:rPr>
          <w:iCs/>
          <w:sz w:val="20"/>
          <w:szCs w:val="20"/>
        </w:rPr>
        <w:t>azonnal</w:t>
      </w:r>
    </w:p>
    <w:p w:rsidR="00124347" w:rsidRDefault="00124347" w:rsidP="00094181">
      <w:pPr>
        <w:ind w:firstLine="720"/>
        <w:jc w:val="both"/>
        <w:rPr>
          <w:iCs/>
          <w:sz w:val="20"/>
          <w:szCs w:val="20"/>
        </w:rPr>
      </w:pPr>
      <w:r w:rsidRPr="00124347">
        <w:rPr>
          <w:b/>
          <w:iCs/>
          <w:sz w:val="20"/>
          <w:szCs w:val="20"/>
          <w:u w:val="single"/>
        </w:rPr>
        <w:t>Végrehajtásért felelős:</w:t>
      </w:r>
      <w:r>
        <w:rPr>
          <w:iCs/>
          <w:sz w:val="20"/>
          <w:szCs w:val="20"/>
        </w:rPr>
        <w:t xml:space="preserve"> Lantos Péter - Főépítész</w:t>
      </w:r>
    </w:p>
    <w:p w:rsidR="00094181" w:rsidRPr="009C1289" w:rsidRDefault="00094181" w:rsidP="00094181">
      <w:pPr>
        <w:tabs>
          <w:tab w:val="left" w:pos="8505"/>
        </w:tabs>
        <w:jc w:val="both"/>
        <w:rPr>
          <w:sz w:val="20"/>
          <w:szCs w:val="20"/>
        </w:rPr>
      </w:pPr>
    </w:p>
    <w:p w:rsidR="00094181" w:rsidRDefault="00094181" w:rsidP="00094181">
      <w:pPr>
        <w:jc w:val="both"/>
        <w:rPr>
          <w:b/>
          <w:bCs/>
          <w:sz w:val="20"/>
          <w:szCs w:val="20"/>
          <w:u w:val="single"/>
        </w:rPr>
      </w:pPr>
      <w:r w:rsidRPr="00FD3180">
        <w:rPr>
          <w:b/>
          <w:sz w:val="20"/>
          <w:szCs w:val="20"/>
          <w:u w:val="single"/>
        </w:rPr>
        <w:t>40</w:t>
      </w:r>
      <w:r w:rsidRPr="009C1289">
        <w:rPr>
          <w:b/>
          <w:bCs/>
          <w:sz w:val="20"/>
          <w:szCs w:val="20"/>
          <w:u w:val="single"/>
        </w:rPr>
        <w:t>/2010. (05.03.) sz. Kerületfejlesztési Bizottsági határozat:</w:t>
      </w:r>
    </w:p>
    <w:p w:rsidR="00094181" w:rsidRPr="00FD3180" w:rsidRDefault="00094181" w:rsidP="00094181">
      <w:pPr>
        <w:jc w:val="both"/>
        <w:rPr>
          <w:i/>
          <w:sz w:val="20"/>
          <w:szCs w:val="20"/>
        </w:rPr>
      </w:pPr>
      <w:r w:rsidRPr="00FD3180">
        <w:rPr>
          <w:i/>
          <w:sz w:val="20"/>
          <w:szCs w:val="20"/>
        </w:rPr>
        <w:t>(5 igen, 0 nem, 1 tartózkodás)</w:t>
      </w:r>
    </w:p>
    <w:p w:rsidR="00094181" w:rsidRPr="009C1289" w:rsidRDefault="00094181" w:rsidP="00094181">
      <w:pPr>
        <w:jc w:val="both"/>
        <w:rPr>
          <w:b/>
          <w:bCs/>
          <w:sz w:val="20"/>
          <w:szCs w:val="20"/>
        </w:rPr>
      </w:pPr>
      <w:r w:rsidRPr="009C1289">
        <w:rPr>
          <w:b/>
          <w:bCs/>
          <w:sz w:val="20"/>
          <w:szCs w:val="20"/>
        </w:rPr>
        <w:t xml:space="preserve">A 2010. évi társasház-felújítási pályázat – Támogatási keret felosztása – </w:t>
      </w:r>
    </w:p>
    <w:p w:rsidR="00094181" w:rsidRPr="009C1289" w:rsidRDefault="00094181" w:rsidP="00094181">
      <w:pPr>
        <w:jc w:val="both"/>
        <w:rPr>
          <w:b/>
          <w:bCs/>
          <w:sz w:val="20"/>
          <w:szCs w:val="20"/>
        </w:rPr>
      </w:pPr>
    </w:p>
    <w:p w:rsidR="00094181" w:rsidRPr="009C1289" w:rsidRDefault="00094181" w:rsidP="00094181">
      <w:pPr>
        <w:ind w:left="426" w:right="50"/>
        <w:jc w:val="both"/>
        <w:rPr>
          <w:sz w:val="20"/>
          <w:szCs w:val="20"/>
        </w:rPr>
      </w:pPr>
      <w:r w:rsidRPr="009C1289">
        <w:rPr>
          <w:noProof/>
          <w:sz w:val="20"/>
          <w:szCs w:val="20"/>
          <w:lang/>
        </w:rPr>
        <w:t xml:space="preserve">Budapest Főváros VII. kerület Erzsébetváros Önkormányzat Képviselő-testületének Kerületfejlesztési Bizottsága </w:t>
      </w:r>
      <w:r w:rsidRPr="009C1289">
        <w:rPr>
          <w:sz w:val="20"/>
          <w:szCs w:val="20"/>
        </w:rPr>
        <w:t xml:space="preserve">„A társasházaknak nyújtandó visszatérítendő kamatmentes, és vissza nem térítendő általános-, és gázvezeték felújítási támogatásról” szóló – a 45/2006. (XII.20.) számú önkormányzati rendelet 4. § (4) bekezdésében biztosított jogkörében eljárva – a 2010. évi társasház-felújítási pályázat elbírálása során úgy határoz, hogy az Önkormányzat 2010. évi költségvetésében meghatározott keretösszegből az alábbi táblázatban szereplő társasházak felújítási munkáit a megjelölt összegben </w:t>
      </w:r>
      <w:r w:rsidRPr="009C1289">
        <w:rPr>
          <w:b/>
          <w:sz w:val="20"/>
          <w:szCs w:val="20"/>
        </w:rPr>
        <w:t>támogatja</w:t>
      </w:r>
      <w:r w:rsidRPr="009C1289">
        <w:rPr>
          <w:sz w:val="20"/>
          <w:szCs w:val="20"/>
        </w:rPr>
        <w:t>.</w:t>
      </w:r>
    </w:p>
    <w:p w:rsidR="00094181" w:rsidRPr="009C1289" w:rsidRDefault="00094181" w:rsidP="00094181">
      <w:pPr>
        <w:ind w:left="426" w:right="50"/>
        <w:jc w:val="both"/>
        <w:rPr>
          <w:sz w:val="20"/>
          <w:szCs w:val="20"/>
        </w:rPr>
      </w:pPr>
    </w:p>
    <w:p w:rsidR="00094181" w:rsidRPr="009C1289" w:rsidRDefault="00094181" w:rsidP="00094181">
      <w:pPr>
        <w:ind w:right="-800"/>
        <w:jc w:val="right"/>
        <w:rPr>
          <w:b/>
          <w:sz w:val="20"/>
          <w:szCs w:val="20"/>
        </w:rPr>
      </w:pPr>
      <w:r w:rsidRPr="009C1289">
        <w:rPr>
          <w:sz w:val="20"/>
          <w:szCs w:val="20"/>
        </w:rPr>
        <w:tab/>
      </w:r>
      <w:r w:rsidRPr="009C1289">
        <w:rPr>
          <w:sz w:val="20"/>
          <w:szCs w:val="20"/>
        </w:rPr>
        <w:tab/>
      </w:r>
      <w:r w:rsidRPr="009C1289">
        <w:rPr>
          <w:b/>
          <w:sz w:val="20"/>
          <w:szCs w:val="20"/>
        </w:rPr>
        <w:t>Támogatásra javasolt pályázatok</w:t>
      </w:r>
    </w:p>
    <w:tbl>
      <w:tblPr>
        <w:tblW w:w="10490" w:type="dxa"/>
        <w:tblInd w:w="-497" w:type="dxa"/>
        <w:tblLayout w:type="fixed"/>
        <w:tblCellMar>
          <w:left w:w="70" w:type="dxa"/>
          <w:right w:w="70" w:type="dxa"/>
        </w:tblCellMar>
        <w:tblLook w:val="04A0"/>
      </w:tblPr>
      <w:tblGrid>
        <w:gridCol w:w="385"/>
        <w:gridCol w:w="949"/>
        <w:gridCol w:w="469"/>
        <w:gridCol w:w="2025"/>
        <w:gridCol w:w="708"/>
        <w:gridCol w:w="709"/>
        <w:gridCol w:w="2268"/>
        <w:gridCol w:w="851"/>
        <w:gridCol w:w="898"/>
        <w:gridCol w:w="378"/>
        <w:gridCol w:w="850"/>
      </w:tblGrid>
      <w:tr w:rsidR="00094181" w:rsidRPr="009C1289" w:rsidTr="00094181">
        <w:trPr>
          <w:cantSplit/>
          <w:trHeight w:val="340"/>
          <w:tblHeader/>
        </w:trPr>
        <w:tc>
          <w:tcPr>
            <w:tcW w:w="385" w:type="dxa"/>
            <w:vMerge w:val="restart"/>
            <w:tcBorders>
              <w:top w:val="single" w:sz="4" w:space="0" w:color="auto"/>
              <w:left w:val="single" w:sz="4" w:space="0" w:color="auto"/>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ssz.</w:t>
            </w:r>
            <w:r w:rsidRPr="009C1289">
              <w:rPr>
                <w:sz w:val="14"/>
                <w:szCs w:val="14"/>
              </w:rPr>
              <w:t> </w:t>
            </w:r>
          </w:p>
        </w:tc>
        <w:tc>
          <w:tcPr>
            <w:tcW w:w="949"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Társasház</w:t>
            </w:r>
          </w:p>
        </w:tc>
        <w:tc>
          <w:tcPr>
            <w:tcW w:w="469"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Ház-sz.</w:t>
            </w:r>
          </w:p>
        </w:tc>
        <w:tc>
          <w:tcPr>
            <w:tcW w:w="2025"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Társasház által tervezett munka</w:t>
            </w:r>
          </w:p>
        </w:tc>
        <w:tc>
          <w:tcPr>
            <w:tcW w:w="708"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2"/>
                <w:szCs w:val="12"/>
              </w:rPr>
            </w:pPr>
            <w:r w:rsidRPr="009C1289">
              <w:rPr>
                <w:b/>
                <w:bCs/>
                <w:sz w:val="12"/>
                <w:szCs w:val="12"/>
              </w:rPr>
              <w:t>Tervezett felújítás összege</w:t>
            </w:r>
            <w:r w:rsidRPr="009C1289">
              <w:rPr>
                <w:sz w:val="12"/>
                <w:szCs w:val="12"/>
              </w:rPr>
              <w:t> </w:t>
            </w:r>
          </w:p>
        </w:tc>
        <w:tc>
          <w:tcPr>
            <w:tcW w:w="709"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Igényelt összeg</w:t>
            </w:r>
          </w:p>
        </w:tc>
        <w:tc>
          <w:tcPr>
            <w:tcW w:w="2268"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2"/>
                <w:szCs w:val="12"/>
              </w:rPr>
            </w:pPr>
            <w:r w:rsidRPr="009C1289">
              <w:rPr>
                <w:b/>
                <w:bCs/>
                <w:sz w:val="12"/>
                <w:szCs w:val="12"/>
              </w:rPr>
              <w:t>a Bizottság által javasolt munka</w:t>
            </w:r>
          </w:p>
        </w:tc>
        <w:tc>
          <w:tcPr>
            <w:tcW w:w="851"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Felújítás költsége</w:t>
            </w:r>
          </w:p>
        </w:tc>
        <w:tc>
          <w:tcPr>
            <w:tcW w:w="898" w:type="dxa"/>
            <w:vMerge w:val="restart"/>
            <w:tcBorders>
              <w:top w:val="single" w:sz="4" w:space="0" w:color="auto"/>
              <w:left w:val="nil"/>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Javasolt támogatás</w:t>
            </w:r>
          </w:p>
        </w:tc>
        <w:tc>
          <w:tcPr>
            <w:tcW w:w="1228" w:type="dxa"/>
            <w:gridSpan w:val="2"/>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Vissza nem térí-tendő támogatás</w:t>
            </w:r>
            <w:r w:rsidRPr="009C1289">
              <w:rPr>
                <w:sz w:val="14"/>
                <w:szCs w:val="14"/>
              </w:rPr>
              <w:t> </w:t>
            </w:r>
          </w:p>
        </w:tc>
      </w:tr>
      <w:tr w:rsidR="00094181" w:rsidRPr="009C1289" w:rsidTr="00094181">
        <w:trPr>
          <w:cantSplit/>
          <w:trHeight w:val="340"/>
          <w:tblHeader/>
        </w:trPr>
        <w:tc>
          <w:tcPr>
            <w:tcW w:w="385" w:type="dxa"/>
            <w:vMerge/>
            <w:tcBorders>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p>
        </w:tc>
        <w:tc>
          <w:tcPr>
            <w:tcW w:w="949"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p>
        </w:tc>
        <w:tc>
          <w:tcPr>
            <w:tcW w:w="469"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p>
        </w:tc>
        <w:tc>
          <w:tcPr>
            <w:tcW w:w="2025"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2"/>
                <w:szCs w:val="12"/>
              </w:rPr>
            </w:pPr>
          </w:p>
        </w:tc>
        <w:tc>
          <w:tcPr>
            <w:tcW w:w="708"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p>
        </w:tc>
        <w:tc>
          <w:tcPr>
            <w:tcW w:w="709"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p>
        </w:tc>
        <w:tc>
          <w:tcPr>
            <w:tcW w:w="2268"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2"/>
                <w:szCs w:val="12"/>
              </w:rPr>
            </w:pPr>
          </w:p>
        </w:tc>
        <w:tc>
          <w:tcPr>
            <w:tcW w:w="851"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p>
        </w:tc>
        <w:tc>
          <w:tcPr>
            <w:tcW w:w="898" w:type="dxa"/>
            <w:vMerge/>
            <w:tcBorders>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összege</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27-29.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udvar I. és II. emeleti függőfolyosó</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1 698 716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1. udvar, I-II. em., 90 fm felúj., 68 m2 padlóburk., 40 m2 alsó vakolat csere, 90 fm vízorr képzés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1 698 720    </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800 000    </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xml:space="preserve">   50    </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400 000    </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külső homlokzat</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1 363 198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681 599</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utcai homlokzat teljes felújítása - 302 m2 -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1 363 200    </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681 600    </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xml:space="preserve">   60    </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408 960    </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Almássy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1 592 750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796 375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felújítás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1 592 750    </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796 375    </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xml:space="preserve">   25    </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199 094    </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Alsóerdősor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kémények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700 000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db kéménycsoport (5 kürtő) tetőn kívüli szakaszának átépítése, 6 fm ks. 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700 000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Barát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2 873 883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1 436 942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utcai sík - 200 m2 - teljes felújítása 200 m2 héjalás 15 fm ereszszegélybádogoz és csat, hófogó, 18 fm tűzfalkorona átépítés, 11 fm ks. járda felújítás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2 873 880    </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1 100 000    </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xml:space="preserve">   50    </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550 000    </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Barcsay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 és közös tárolóhely helyreállítása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573 500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286 750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udvari térburkolat kialakítása, csapadék víznyelők és közös tárolók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573 500    </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286 750    </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xml:space="preserve">   25    </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 xml:space="preserve">       71 688    </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Barcsay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felújítás, kéményseprőjárda készítés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1 495 730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747 865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kéményseprő járda létesítése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862 250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431 125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215 563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Bethlen Gábor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tetősíkon kívüli kéménycsoportok részleges felújítása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1 488 250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744 125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 bádogszegélyekkel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1 488 250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250 000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Bethlen Gábor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1 687 500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843 750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II. emeleti részének felújítása 2. ütem, 20 fm szegélygerenda és vízorr csere 30 m2 aljzatb., szigetelés és burkolat csere 10 m2 alsóvakolat csere 10 m2 alsóvakolat pótlások, mázolások</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1 687 500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843 750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421 875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Bethlen Gábor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tetősíkon kívüli kéménycsoportok részleges felújítása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683 425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341 712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tetőnkívüli szakaszának átépítése, 4 fm ks. járda deszkázat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683 420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341 710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170 855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Csányi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teljes elektromos rendszer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4 006 013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2 003 006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felújítása - fővezeték, főelosztó szekrény, alapvezeték, elágazó dobozok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1 946 000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Csengery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2 752 207</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1 376 104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(I-IV. em.) 220 fm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2 207 210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1 103 605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551 803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Csengery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és kéményseprőjárda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528 040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291 020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tetőnkívüli szakaszának átépítése, 3 fm ks. 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582 040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291 020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145 510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Cserhát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részleges felújítása vaslépcső cseréje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594 000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297 000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felújítása 12 fm korlátjavítás, 3 fm földszinti fekjáró lépcső cseréje, 12 db korlátmerevítő ép., 30 fm vízorrpótlás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594 000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297 000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148 500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II. ütem</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4 223 420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2 111 710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felújítás II. ütem - felszálló vezetékek elág. dobozok cseréje, EPH kialakítása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2 771 420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1 385 710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346 428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felújítása III. emeleten</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1 825 375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912 688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III. emeleti részének - 43 m2 - aljzatbeton szigetelés alsó vakolat csere 45 m2 ereszalj vakolatjav., festés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1 825 380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912 690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456 345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lastRenderedPageBreak/>
              <w:t>34.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ütemezett tető felújítás I. szaaksz </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862 110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431 000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udvari sík - 70 m2 részleges felújítása I. ütem, 70 m2 héjalás, 8 fm falszegélybádog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862 110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400 000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10</w:t>
            </w:r>
            <w:r>
              <w:rPr>
                <w:sz w:val="14"/>
                <w:szCs w:val="14"/>
              </w:rPr>
              <w:t>0</w:t>
            </w:r>
            <w:r w:rsidRPr="009C1289">
              <w:rPr>
                <w:sz w:val="14"/>
                <w:szCs w:val="14"/>
              </w:rPr>
              <w:t xml:space="preserve"> </w:t>
            </w:r>
            <w:r>
              <w:rPr>
                <w:sz w:val="14"/>
                <w:szCs w:val="14"/>
              </w:rPr>
              <w:t>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25/c.</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tetőszerkezet javítása statikai szakvélemény szerint</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1 143 150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571 000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tetőszerkezet udvari vápa bal oldal 70 m2 átépítése héjalás cseréjével, 10 fm hajlatbádog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1 143 150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w:t>
            </w:r>
            <w:r>
              <w:rPr>
                <w:sz w:val="14"/>
                <w:szCs w:val="14"/>
              </w:rPr>
              <w:t>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w:t>
            </w:r>
            <w:r>
              <w:rPr>
                <w:sz w:val="14"/>
                <w:szCs w:val="14"/>
              </w:rPr>
              <w:t>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szakvélemény alapján szükséges kéménymagasítás (életveszély)</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1 922 994</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961 497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12 db kéménykürtő (6 csoport) magasítása, hőszigetelő toldókkal - 21 fm - és tartókonzolok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1 922 995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480 000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240 000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39.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életveszélyes kéménycsoport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950 000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475 000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 kívüli szakaszának átépítése, 8 fm tűzfalkorona átépítése, ereszalj vakolat veszélytelenítése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950 000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475 000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237 500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41.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kémények felújítása III.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1 114 728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557 000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teőn kívüli szakaszának átépítése, szegélybádogok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1 114 730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557 365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278 683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42.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udvari leágazó doboztól felszálló elektromos méretlen fővezeték és védőcsövek cseréje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3 087 950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1 543 975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elektromos felszálló és elágazó hálózat felújítása (2. ütem) - kőműves helyreállítással -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3 087 950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1 543 975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385 994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47.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és kéményseprőjárda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1 748 266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874 133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kéménykürtő cseréje, 2 db szívófej beépítése, 12 fm ks. járda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1 748 265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874 135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437 068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48.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felújítása (3. Szakasz9</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1 518 325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759 162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 tisztítóajtók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1 518 325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759 162</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379 581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49.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külső utcai csatorna csere és tető javítás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1 709 824</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854 912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utcai sík ereszbádog és csatorna csere 28 fm</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1 709 820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854 910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427 455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Dembinszky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teljes felújítás 1-es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3 029 208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1 514 604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utcai sík - 180 m2 - részleges felújítása (1. ütem) 180 m2 héjalás, 16 fm hajlatbádog, 42 fm bádogszegélyek, 10 fm hófogó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3 029 210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1 514 605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378 651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20.</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I. emeleti függőfolyosó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3 071 289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1 535 645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1 emeleti részének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3 071 290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1 535 645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767 823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31-33.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2 219 788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1 109 894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felújítása, 65 m2 aljzatbeton, szig., burkolat csere, vb. lemezfelület jav., 49 m2 korlátmázolás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2 219 790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1 109 895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554 948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kéménymagasítás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978 750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489 375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- 9 kürtő - megmagasítása hőszigetelt toldóval, 3 acélkonzol ép.</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978 750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489 375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244 688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kéménymagasítása hőszigetelt kéménytoldóval</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577 703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288 852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kéménymagasítása hőszigetelt kéménytoldóval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577 700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226 500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113 250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ütemezett elektromos hálózat felújítás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1 293 305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643 000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főbiztosító, fővezeték, főelosztó szekrény, alapvezeték elágazó dobozok cseréi, EPH kiépítése, földelőszonda elhelyezése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1 293 300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646 650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161 663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778 375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389 188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udvari hátsó sarokrész - 80 m2 - részleges felújítása, héjalás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778 380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teljes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5 401 250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2 090 391</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 fővezeték, főelosztószekrény, alapvezeték, elosztó dobozok, biztosítók cseréje, EPH kial.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2 837 250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1 418 625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354 656</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4. és 5. emeleti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4 943 192</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2 471 596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V. em 44 m2  felújítása, szegélygerendák jav., burkolat és szigetelés csere,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3 538 449</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1 769 225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884 613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nagy és 5 kis kémény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3 775 948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1 887 974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7 db tetőn kívüli szakaszának átépítése, padlástéri részeinek vakolása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3 775 950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1 080 000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540 000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73.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részleges tető felújítás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621 950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310 975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részleges - 42 m2 - felújítása, 62 fm ereszcsatorna javítás, 15 m2 cserépfedés pótlása, 42 m2 fémlemezfed. jav.</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621 950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310 975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77 744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74.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1 466 080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733 040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- 3 szint, 112 fm -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1 466 080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733 040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366 520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75.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villamos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1 534 881</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760 000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(1 felszálló pont) felújítása, főkapcsoló, felszállóvezetékpont, elágazó dobozok és házvilágítás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1 534 880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767 440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191 860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76.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eremének felújítása III.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1 293 750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646 875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 emeleti részének felújítása 24 fm szegélybeton csere, 12 m2 alsó vakolatpótlás, szegélygerenda és vízorr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1 293 750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646 875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323 438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78.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bádogtető élzáróinak cseréje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925 000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462 000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tető utcai sík 40 fm falszegélybádog cseréje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925 000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462 500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231 250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83.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kéményfelújítás 11-15, 17, 5-7. járatok</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1 828 487</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914 244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5 db kémény csoport tetőn kívüli szakaszának átépítése, 2 fm ksjárda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1 353 490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376 745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188 373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85.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részleges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3 409 058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1 704 529</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tűzfalkoronák (2. oldal) és tető udvari jobb oldali sík, kéményseprőjárda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3 409 060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1 704 530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852 265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87.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pincei szennyvízvezeték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847 400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423 700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szennyvíz csatlakozó akna ép., 11 fm alapvezeték átépítése földárokban, 2 db visszacsapószeleppel, udvari hálózat 24 fm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1 189 400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594 700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148 675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89.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25-27.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kéményfej átéptés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416 755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208 377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tetőnkívüli szakaszának átépítése, szegélybádog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416 760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208 380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104 190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960 125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db kéménycsoport (5 kürtő) tetőn kívüli szakaszának átépítése,tisztítóajtók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960 100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480 050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240 025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 festés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663 225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331 615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felújítása 18 m2 vakolatjavítás 160 m2 festés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663 224</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331 612</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82 903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44-46.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vezérlés csere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3 844 790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1 922 395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3 844 790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1 922 395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480 599</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I. emeleti függőfolyosó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3 159 426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1 579 713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 emeleti részének - 23 fm - felújítása 23 m2 vb. lemez burkolat, alsóvakolat cseréje, 23 fm "U" szegélygerenda csere, korlátjavítás,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3 159 430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lastRenderedPageBreak/>
              <w:t>94.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kéményátépítés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2 310 599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1 155 300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 (13 kürtő), 14 fm ks. 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2 310 600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berendezés modernizációja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747 000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466 875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felvonó felújítás - járószék ajtó, padló, tető jav., kezelő és hívótáblák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933 750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466 875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116 719</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96.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1 017 930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508 965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részleges - 50 m2 - felújítása, összes tetősík átvizsg., darabonkénti pótlással, 16 fm hajlatbádog csere, műszaki ellenőrzés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1 017 930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508 965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127 241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100.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pincei feltöltés részleges kitermelése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pinceszint utólagos feltöltés - 60 m3 - kitermelése (közművezetéket is érinti)</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103.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Hársfa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önkormányzattól átvett pince eredeti állapot visszaűállítása,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711 600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355 800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pinceszinti 3 fázisú elektromos mérőhely és víz almérőhely kialakítása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431 600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215 300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53 825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107.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leomló tűzfal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667 293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333 646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tűzfalkoronák - 12 fm - átépítése bádogszegéllyel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667 292</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333 646</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166 823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teljes tetőfelújítás 1-es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4 010 519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2 005 260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utcai sík teljes felújítás 1. ütem - 306 m2 -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4 010 520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2 005 260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1 002 630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Hevesi Sándor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felújítási munkái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1 834 200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971 100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felújítási munkái, díszjavítás, festés,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1 834 200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917 100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229 275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Hevesi Sándor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I. emeleti függőfolyosó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946 011</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473 006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 emeleti rész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946 000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473 000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236 500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Holló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villanyhálózat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3 902 500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1 951 250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felújítása - fővezeték, főbiztosító, elosztó szekrény, alapvezeték, szakasz kapcsolók cseréi, EPH kiépítése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1 357 000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678 500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169 625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Holló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lábazat - homlokzat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1 996 250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998 125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lábazat felújítás - 25 m2 - pinceablakok és bejárati ajtó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546 250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273 125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68 281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118.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Huszár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méretlen fővezeték felújítása fogadószekrénnyel</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3 239 000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 főelosztószekrény, biztosítók, elosztó dobozok cseréje, EPH kial., felszálló, elág dob. és vezeték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1 690 000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845 000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211 250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125.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felújítási munkái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902 841</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451 420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felújítása 26 m2 vakolatjavítás, díszjavítás, 95 m2 festés, 160 m2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902 840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451 420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112 855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128.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Izabella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27/b.</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pincei alátámasztó szerkezet csere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625 552</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312 500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pincefal nyílásáthidalás megerősítése - födémstabilizálás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625 550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312 775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156 388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130.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Izabella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3 169 116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1 584 558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felújítása (II. ütem) - főkapcsoló, fővezeték, főelosztó szekrény, alapvezeték, EPH kiép., szakszkapcsoló, felszállók, stb.</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3 169 120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1 584 560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396 140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133.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Jósika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kapualjban elvégzendő elektromos méretlen fővezeték cseréje az első udvari leágazó dobozig, főelosztószekrény beépítése I. szekrény</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2 061 065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1 030 532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felújítása (I. ütem) - főkapcsoló, fővezeték, főelosztó szekrény, alapvezeték, EPH kiép., szakszkapcsoló, felszállók, stb.</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2 061 070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138.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Károly körút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3/a.</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üvegtető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1 750 655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975 328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védőtető és függőereszcsatorna csere - 61 m2 -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1 750 660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975 330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243 833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140.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Kertész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kémények magasítása (légörvény) kéményseprőjárda építés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872 760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436 380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db kéménycsoport - 9 kürtő magasítása hőszigetelt toldókkal; 1 fm kéményseprőjárda építése kibúvóval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872 760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436 380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218 190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141.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Kertész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3 989 396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1 994 698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(I-III. em. 62. m2)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3 989 400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1 994 700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997 350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145.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2 178 750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1 089 375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 cseréje - "zárt" főkapu ép.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2 178 750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1 089 375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272 344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146.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tetőn kívüli kémény felújítás, kéményseprőjárda építés,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2 035 556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1 117 778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 db kéménycsoport tetőnkívüli szakaszának átépítése, 20 fm ks. járda építés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1 457 160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II. III. emletei függőfolyosók részleges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2 772 088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1 386 044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II-III. emeleti részének - 55 m2 - felújítása, 24 m2 aljzatbeton, 55 m2 padlóburkolat, 45 fm "U" szegélygerenda 45 m2 alsó vakolat cseréje, korlátjavítás, vízorrképzés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2 742 090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1 386 045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693 023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méretlen fővezeték cseréje a főelosztószekrénytől a vízszintes gerincvezték és felszállóvezeték cseréje fogyasztásmérőkig 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3 375 601</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1 687 800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felújítása - fővezeték, alapvezeték, sorkapcsok, földelő szonda, EPH kiépítése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1 565 000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782 500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195 625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pincefödém megerősítés és légudvari vízszigetelés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5 026 313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2 513 156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 feletti födém megerősítés alapokkal, 7nm szigetelés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1 869 000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934 500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467 250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Lövölde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 db kémény csoport átépítése 1 db kéménymagasítás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1 983 795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991 500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 db kéménycsoport tetőnkívüli szakaszának átépítése, 3 kürtő (1 csoport) magasítása hőszigetelő toldókkal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1 983 790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Lövölde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2/A.</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kémények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3 649 875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1 824 938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tetőnkívüli szakaszának átépítése, 7 csoport fugázása, 45 fm ks. Járda csere, 4 fm ks. Járda javítása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3 649 875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159.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tér</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szerkezeti részének javítása (központi)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2 043 075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1 021 535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központi kazánok kéményének kibélelése, kitorkolló füstcső hőszigetelése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2 043 075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1 021 535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510 768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163.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Imre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udvari homlokzat és erkélyek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2 157 736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1 078 868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udvari homlokzat részleges - 186 m2 - és erkélyek szigetelése felújítása,  186 m2 festés, 20 m2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1 745 240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872 620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218 155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167.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tetősíkon kívüli életveszlyes kémények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1 013 719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506 860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1 013 720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506 860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253 430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169.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tetőszakasz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1 831 206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915 603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részleges, udvari rész felújítása 118 m2 héjalás, 13 m2 reszalj, 28 fm hajlatbádog, 22 fm kéményszegély bádog 12 fm hófogó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1 831 210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915 605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228 901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170.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homlokzat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3 577 042</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1 788 521</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homlokzat teljes felújítása, 247 vakolat, díszek pótlásos jav., 346 m2 festés, lábazatjav., antigrafity</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3 577 040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1 778 520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1 067 112</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175.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Diófa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3 521 250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1 760 625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 főelosztószekrény, biztosítók, elosztó dobozok cseréje, EPH kial., felszálló, elág dob. és vezeték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2 643 000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1 321 500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330 375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lastRenderedPageBreak/>
              <w:t>176.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Diófa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kéménycsoportok (2db) tetőnkívüli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1 075 000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537 500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db kéménycsoport tetőn kívüli szakaszának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1 075 000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537 500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268 750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177.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és kéményseprőjárda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4 578 263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2 289 131</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kémények + ks.járda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3 489 060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tűzfal, tető, ereszalj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889 000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439 000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tűzfalkorona 9 fm szakaszának átépítése, 46 fm függőereszcsatorna csere és hófogók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888 200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444 100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222 050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sasrokház utcai erkélyeinek vízszigetelésének helyreállítása/felújítása, homlokzat veszélytelenítése durva vakolása (közterület felett)</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1 912 094</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956 047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homlokzat vakolat veszélytelenítése, 5 db salakbeton szerk. erkély  felújítása (aljzat beton, burkolat, vízorr, szig.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1 912 100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956 050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478 025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Pr>
                <w:sz w:val="14"/>
                <w:szCs w:val="14"/>
              </w:rPr>
              <w:t>183.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Pr>
                <w:sz w:val="16"/>
                <w:szCs w:val="16"/>
              </w:rPr>
              <w:t>44.</w:t>
            </w:r>
          </w:p>
        </w:tc>
        <w:tc>
          <w:tcPr>
            <w:tcW w:w="2025" w:type="dxa"/>
            <w:tcBorders>
              <w:top w:val="nil"/>
              <w:left w:val="nil"/>
              <w:bottom w:val="single" w:sz="4" w:space="0" w:color="auto"/>
              <w:right w:val="single" w:sz="4" w:space="0" w:color="auto"/>
            </w:tcBorders>
            <w:shd w:val="clear" w:color="auto" w:fill="auto"/>
            <w:vAlign w:val="center"/>
            <w:hideMark/>
          </w:tcPr>
          <w:p w:rsidR="00094181" w:rsidRPr="00FD3180" w:rsidRDefault="00094181" w:rsidP="00094181">
            <w:pPr>
              <w:rPr>
                <w:sz w:val="12"/>
                <w:szCs w:val="12"/>
              </w:rPr>
            </w:pPr>
            <w:r w:rsidRPr="00FD3180">
              <w:rPr>
                <w:sz w:val="12"/>
                <w:szCs w:val="12"/>
              </w:rPr>
              <w:t>udvari homlokzat felújítás II. ütem</w:t>
            </w:r>
          </w:p>
        </w:tc>
        <w:tc>
          <w:tcPr>
            <w:tcW w:w="708" w:type="dxa"/>
            <w:tcBorders>
              <w:top w:val="nil"/>
              <w:left w:val="nil"/>
              <w:bottom w:val="single" w:sz="4" w:space="0" w:color="auto"/>
              <w:right w:val="single" w:sz="4" w:space="0" w:color="auto"/>
            </w:tcBorders>
            <w:shd w:val="clear" w:color="auto" w:fill="auto"/>
            <w:vAlign w:val="center"/>
            <w:hideMark/>
          </w:tcPr>
          <w:p w:rsidR="00094181" w:rsidRPr="00FD3180" w:rsidRDefault="00094181" w:rsidP="00094181">
            <w:pPr>
              <w:jc w:val="right"/>
              <w:rPr>
                <w:sz w:val="14"/>
                <w:szCs w:val="14"/>
              </w:rPr>
            </w:pPr>
            <w:r w:rsidRPr="00FD3180">
              <w:rPr>
                <w:sz w:val="14"/>
                <w:szCs w:val="14"/>
              </w:rPr>
              <w:t>2 880 890</w:t>
            </w:r>
          </w:p>
        </w:tc>
        <w:tc>
          <w:tcPr>
            <w:tcW w:w="709" w:type="dxa"/>
            <w:tcBorders>
              <w:top w:val="nil"/>
              <w:left w:val="nil"/>
              <w:bottom w:val="single" w:sz="4" w:space="0" w:color="auto"/>
              <w:right w:val="single" w:sz="4" w:space="0" w:color="auto"/>
            </w:tcBorders>
            <w:shd w:val="clear" w:color="auto" w:fill="auto"/>
            <w:vAlign w:val="center"/>
            <w:hideMark/>
          </w:tcPr>
          <w:p w:rsidR="00094181" w:rsidRPr="00FD3180" w:rsidRDefault="00094181" w:rsidP="00094181">
            <w:pPr>
              <w:jc w:val="right"/>
              <w:rPr>
                <w:sz w:val="14"/>
                <w:szCs w:val="14"/>
              </w:rPr>
            </w:pPr>
            <w:r w:rsidRPr="00FD3180">
              <w:rPr>
                <w:sz w:val="14"/>
                <w:szCs w:val="14"/>
              </w:rPr>
              <w:t>1 440 445</w:t>
            </w:r>
          </w:p>
        </w:tc>
        <w:tc>
          <w:tcPr>
            <w:tcW w:w="2268" w:type="dxa"/>
            <w:tcBorders>
              <w:top w:val="nil"/>
              <w:left w:val="nil"/>
              <w:bottom w:val="single" w:sz="4" w:space="0" w:color="auto"/>
              <w:right w:val="single" w:sz="4" w:space="0" w:color="auto"/>
            </w:tcBorders>
            <w:shd w:val="clear" w:color="auto" w:fill="auto"/>
            <w:vAlign w:val="center"/>
            <w:hideMark/>
          </w:tcPr>
          <w:p w:rsidR="00094181" w:rsidRPr="0032110D" w:rsidRDefault="00094181" w:rsidP="00094181">
            <w:pPr>
              <w:rPr>
                <w:sz w:val="12"/>
                <w:szCs w:val="12"/>
              </w:rPr>
            </w:pPr>
            <w:r w:rsidRPr="0032110D">
              <w:rPr>
                <w:sz w:val="12"/>
                <w:szCs w:val="12"/>
              </w:rPr>
              <w:t>udvari homlokzat - 250 m2 - teljes felújítása polisztirol hőszigetelő rendszerrel, 25 m2 ereszalj, 38 fm függ. foly. vízorrképzéssel</w:t>
            </w:r>
          </w:p>
        </w:tc>
        <w:tc>
          <w:tcPr>
            <w:tcW w:w="851" w:type="dxa"/>
            <w:tcBorders>
              <w:top w:val="nil"/>
              <w:left w:val="nil"/>
              <w:bottom w:val="single" w:sz="4" w:space="0" w:color="auto"/>
              <w:right w:val="single" w:sz="4" w:space="0" w:color="auto"/>
            </w:tcBorders>
            <w:shd w:val="clear" w:color="auto" w:fill="auto"/>
            <w:vAlign w:val="center"/>
            <w:hideMark/>
          </w:tcPr>
          <w:p w:rsidR="00094181" w:rsidRPr="00FD3180" w:rsidRDefault="00094181" w:rsidP="00094181">
            <w:pPr>
              <w:jc w:val="right"/>
              <w:rPr>
                <w:sz w:val="14"/>
                <w:szCs w:val="14"/>
              </w:rPr>
            </w:pPr>
            <w:r w:rsidRPr="00FD3180">
              <w:rPr>
                <w:sz w:val="14"/>
                <w:szCs w:val="14"/>
              </w:rPr>
              <w:t>2 880 890</w:t>
            </w:r>
          </w:p>
        </w:tc>
        <w:tc>
          <w:tcPr>
            <w:tcW w:w="898" w:type="dxa"/>
            <w:tcBorders>
              <w:top w:val="nil"/>
              <w:left w:val="nil"/>
              <w:bottom w:val="single" w:sz="4" w:space="0" w:color="auto"/>
              <w:right w:val="single" w:sz="4" w:space="0" w:color="auto"/>
            </w:tcBorders>
            <w:shd w:val="clear" w:color="auto" w:fill="auto"/>
            <w:vAlign w:val="center"/>
            <w:hideMark/>
          </w:tcPr>
          <w:p w:rsidR="00094181" w:rsidRPr="00FD3180" w:rsidRDefault="00094181" w:rsidP="00094181">
            <w:pPr>
              <w:jc w:val="right"/>
              <w:rPr>
                <w:sz w:val="14"/>
                <w:szCs w:val="14"/>
              </w:rPr>
            </w:pPr>
            <w:r w:rsidRPr="00FD3180">
              <w:rPr>
                <w:sz w:val="14"/>
                <w:szCs w:val="14"/>
              </w:rPr>
              <w:t>1</w:t>
            </w:r>
            <w:r>
              <w:rPr>
                <w:sz w:val="14"/>
                <w:szCs w:val="14"/>
              </w:rPr>
              <w:t> 100 000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Pr>
                <w:sz w:val="14"/>
                <w:szCs w:val="14"/>
              </w:rPr>
              <w:t>550 000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Nyár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kéménycsoportok magasítása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1 399 053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699 527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16 db kéménykürtő - 5 csoport, 39 fm - magasítása, hőszigetelt toldókkal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1 399 055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Nyár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légörvény megszüntetés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919 643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459 000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6 db kéménykürtő - 2 csoport, 30 fm - magasítása hőszigetlet toldókkal, tartókonzollal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919 645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Peterdy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14. számú 4 járatú kémény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474 475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237 238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1 db udvari kéménycsoport tetőn kívüli szakaszának átépítése </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474 475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237 240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118 620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189.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Peterdy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víz alapvezeték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1 213 703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606 852</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víz alapvezetékhálózat cseréje (öntöttvasat műanyagra) 86 m, 23 db ürítő és strangelzáró szelep beépítésével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1 213 000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606 850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151 713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191.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korlátainak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2 592 500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1 296 250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I-V. em. felújítása, 109 fm korlátjavítás, vízorrképzés, mázolások</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2 592 500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645 000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322 500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193.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1 540 000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770 000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I-III. em. - 66 fm -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1 540 000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770 000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385 000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194.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 II.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2 557 550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1 278 775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- 102 fm - felújítása (I-II. ütem) 102 db betonvas korrózióvédelem és lemezhibák javítása, 102 fm szegélycsere vízorrképzéssel 132 m2 festés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2 557 550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1 278 775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639 388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196.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40.</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IV. emelet</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2 079 409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1 039 704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-IV. emeleti rész, 51 m2 -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2 079 400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197.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pincei csatornavezeték részleges cseréje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355 075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177 538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szennyvíz alapvezeték részleges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355 080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177 540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44 385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200.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Dohány utcai oldal tetőfelújítás (2.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6 165 500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3 080 250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központi kazánok kéményének tetőn kívüli szakaszának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1 250 000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625 000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312 500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202.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kéményseprőjárda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965 199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482 600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46 fm kéményseprő járda felújítása, javítása, járófelület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965 200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482 600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241 300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206.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80.</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kéményseprőjárda kötelező határozat</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1 018 975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509 488</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40 fm ks. járda cseréje - fém járófelülettel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1 018 975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509 488</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254 744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207.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rákóczi úti palatető udvari szakaszánal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2 291 385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1 145 690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udvari sík részleges felújítása - 130 m2</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2 291 380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1 145 690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286 423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208.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3 393 019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3 393 019</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210.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4/a.</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szigetelet kémény és kéményseprőjárda kiépítése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1 008 200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504 100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4 db kéménycsoport kiváltása szerelt, höszigeteltre - kihorgonyzással -, 10 fm kéményseprőjárda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1 008 200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212.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és kéményseprőjárda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1 751 875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875 937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5 db kéménykürtő (3 csoport) magasítása alu toldókkal, 6 m2 kaloda és 24 fm ks. 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1 751 875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214.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29/a.</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főelosztó teljes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867 548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433 774</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főbitosító, főkapcsoló, fővezeték, főelosztó szekrény, alapvezeték, elosztódobozok cseréje, EPH kialakítása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867 550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433 775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108 444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216.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lépcsőház festése  II.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1 028 880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514 440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és főlépcsőház felújítása 279 m2 festés, 70 m2 olajlábazat mázolása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1 028 880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514 440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128 610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219.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kéményfej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265 100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132 550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1 db kéménycsoport tetőnkívüli szakaszának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265 100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132 550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66 275</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 xml:space="preserve">udvari homlokzat felújítás </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700 000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udvarihomlokzat - 160 m2 - teljes felújítása 27 m2 vakolatjavítás, 160 m2 festés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700 340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350 000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175 000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9/a.</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kéménycsoport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999 483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 bádogszegélyekkel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999 485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499 740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249 870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224.</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felújítási munkái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326 489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163 245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festésének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326 490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163 245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40 811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18/b.</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kéményfej átépítés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1 005 382</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3 db kéménycsoport tetőnkívüli szakaszának átépítése (8 kürtő), bádogszegélyek cseréjével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1 005 380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250 000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bejárati kapu felújítási munkálatai</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720 750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360 375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bejárati kapuzat tépítése, automata mozgatószerkezet felszereléssel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720 750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360 375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90 094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227.</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földszinti homlokzat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467 500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233 750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lábazat, utcai front felújítása (átépítése) 36 m2 vakolás leverés, szigetelés, vakolás és kőlap burkolás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467 500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233 750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58 438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229.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2 302 231</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1 151 116</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55 m2 felújítása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2 302 230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1 151 115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575 558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235.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32.</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ütemezett kémény megszüntetése 1.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789 290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389 000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8 db kéménycsoport magasítása, 9 fm hőszig. toldóval, 6 fm ks. járda 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789 290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389 000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194 500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236.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lépcsőházfestés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939 550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469 775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kapualj és főlépcsőház felújítása - 25m2 vakolatjav., 320 m2 vakolt festés, 65 m2 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939 550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469 775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117 444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 </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tetőjavítás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448 525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224 263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tetősíkok héjalás felülvizsgálata és darabonkénti pótlása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448 500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224 250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56 063</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238.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Thököly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a ház kéményeinek részleges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1 240 590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620 295</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2 db kémény átcsoport tetőn kívüli szakaszának átépítése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1 240 590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620 295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310 148</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lastRenderedPageBreak/>
              <w:t>239.</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Thököly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pincei világítás átépítése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320 753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160 377</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pincevilágítási hálózat átalakítása, almárőhely kiépítéssel</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320 750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160 375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40 094</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240.</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Thököly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684 134</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342 000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felújítás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684 134</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342 000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171 000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241.</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Thököly út</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25.</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kémény magasítás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1 311 719</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655 860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5 db kéménycsoport (14 db kürtő) magasítása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1 311 720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655 860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327 930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Vörösmarty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csapadék elleni védőtető készítése</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6 158 025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3 079 010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csapadékvíz elleni védelmi munka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6 158 025</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3 000 000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1 500 000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Verseny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felújítás II. szakasz</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3 997 466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1 998 733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felszálló vezetékhálózat felújítása 2. ütem - 400 fm felszálló vezeték 21 db elosztószekrény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2 284 000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1 142 000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285 500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Verseny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 III. szakasz (fsz-IV. baloldal)</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4 010 385</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2 005 193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függőfolyosók első udvar I-IV. em. rész f. 97 m2 burkolat, aljzatbet szigetelés és burkolat csere vb. lemezfelület jav.  97 fm vízorrképz., korlátmázolás</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4 010 400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2 005 200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1 002 600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246</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 Dob utca 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Wesselényi 8. udvaron elektromos méretlen fővezeték és gyengeáramú hálózat teljes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7 601 687</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3 800 843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III. ütem - fővezeték, alapvezeték, felszállóvez. elág. dobozok elág.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7 029 690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3 514 845</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878 711</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248.</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rendszer felújítása</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4 846 386</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2 423 193</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elektromos hálózat részleges felújítása II. ütem - alapvezeték, felszállóvez. cseréje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3 204 000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1 602 000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400 500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252.</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51.</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542 638</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271 319</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függőfolyosó 28 db fészekkitörés javítása</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542 640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271 320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50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135 660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253.</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57.</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homlokzat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6 987 073</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838 449</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utcai homlokzat teljes felújítása - 870 m2</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6 987 070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838 450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60</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503 070</w:t>
            </w:r>
          </w:p>
        </w:tc>
      </w:tr>
      <w:tr w:rsidR="00094181" w:rsidRPr="009C1289" w:rsidTr="00094181">
        <w:trPr>
          <w:cantSplit/>
          <w:trHeight w:val="340"/>
        </w:trPr>
        <w:tc>
          <w:tcPr>
            <w:tcW w:w="385"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255.</w:t>
            </w:r>
          </w:p>
        </w:tc>
        <w:tc>
          <w:tcPr>
            <w:tcW w:w="94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6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69.</w:t>
            </w:r>
          </w:p>
        </w:tc>
        <w:tc>
          <w:tcPr>
            <w:tcW w:w="2025"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udvar Ny-i oldali tetősík felújítás</w:t>
            </w:r>
          </w:p>
        </w:tc>
        <w:tc>
          <w:tcPr>
            <w:tcW w:w="70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1 200 000</w:t>
            </w:r>
          </w:p>
        </w:tc>
        <w:tc>
          <w:tcPr>
            <w:tcW w:w="709"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600 000</w:t>
            </w:r>
          </w:p>
        </w:tc>
        <w:tc>
          <w:tcPr>
            <w:tcW w:w="226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2"/>
                <w:szCs w:val="12"/>
              </w:rPr>
            </w:pPr>
            <w:r w:rsidRPr="009C1289">
              <w:rPr>
                <w:sz w:val="12"/>
                <w:szCs w:val="12"/>
              </w:rPr>
              <w:t>tető udavri sík - 190 m2 - részleges felújítása 190 m2 héjalás pótlásos átrakása, 20 fm ks.járda jav. 40 fm falszegélybádog csere</w:t>
            </w:r>
          </w:p>
        </w:tc>
        <w:tc>
          <w:tcPr>
            <w:tcW w:w="85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1 200 000</w:t>
            </w:r>
          </w:p>
        </w:tc>
        <w:tc>
          <w:tcPr>
            <w:tcW w:w="89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600 000</w:t>
            </w:r>
          </w:p>
        </w:tc>
        <w:tc>
          <w:tcPr>
            <w:tcW w:w="37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4"/>
                <w:szCs w:val="14"/>
              </w:rPr>
            </w:pPr>
            <w:r w:rsidRPr="009C1289">
              <w:rPr>
                <w:sz w:val="14"/>
                <w:szCs w:val="14"/>
              </w:rPr>
              <w:t>25</w:t>
            </w:r>
          </w:p>
        </w:tc>
        <w:tc>
          <w:tcPr>
            <w:tcW w:w="850"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4"/>
                <w:szCs w:val="14"/>
              </w:rPr>
            </w:pPr>
            <w:r w:rsidRPr="009C1289">
              <w:rPr>
                <w:sz w:val="14"/>
                <w:szCs w:val="14"/>
              </w:rPr>
              <w:t>150 000</w:t>
            </w:r>
          </w:p>
        </w:tc>
      </w:tr>
    </w:tbl>
    <w:p w:rsidR="00094181" w:rsidRPr="009C1289" w:rsidRDefault="00094181" w:rsidP="00094181">
      <w:pPr>
        <w:jc w:val="both"/>
        <w:rPr>
          <w:sz w:val="22"/>
          <w:szCs w:val="22"/>
        </w:rPr>
      </w:pPr>
    </w:p>
    <w:p w:rsidR="00094181" w:rsidRPr="009C1289" w:rsidRDefault="00094181" w:rsidP="00094181">
      <w:pPr>
        <w:jc w:val="both"/>
        <w:rPr>
          <w:iCs/>
          <w:sz w:val="20"/>
          <w:szCs w:val="20"/>
        </w:rPr>
      </w:pPr>
      <w:r w:rsidRPr="009C1289">
        <w:rPr>
          <w:sz w:val="22"/>
          <w:szCs w:val="22"/>
        </w:rPr>
        <w:tab/>
      </w:r>
      <w:r w:rsidRPr="009C1289">
        <w:rPr>
          <w:b/>
          <w:iCs/>
          <w:sz w:val="20"/>
          <w:szCs w:val="20"/>
          <w:u w:val="single"/>
        </w:rPr>
        <w:t>Felelős:</w:t>
      </w:r>
      <w:r w:rsidRPr="009C1289">
        <w:rPr>
          <w:iCs/>
          <w:sz w:val="20"/>
          <w:szCs w:val="20"/>
        </w:rPr>
        <w:t xml:space="preserve"> Hunvald György polgármester</w:t>
      </w:r>
    </w:p>
    <w:p w:rsidR="00094181" w:rsidRPr="009C1289" w:rsidRDefault="00094181" w:rsidP="00094181">
      <w:pPr>
        <w:jc w:val="both"/>
        <w:rPr>
          <w:iCs/>
          <w:sz w:val="20"/>
          <w:szCs w:val="20"/>
        </w:rPr>
      </w:pPr>
      <w:r w:rsidRPr="009C1289">
        <w:rPr>
          <w:iCs/>
          <w:sz w:val="20"/>
          <w:szCs w:val="20"/>
        </w:rPr>
        <w:tab/>
      </w:r>
      <w:r w:rsidRPr="009C1289">
        <w:rPr>
          <w:b/>
          <w:iCs/>
          <w:sz w:val="20"/>
          <w:szCs w:val="20"/>
          <w:u w:val="single"/>
        </w:rPr>
        <w:t>Határidő:</w:t>
      </w:r>
      <w:r w:rsidRPr="009C1289">
        <w:rPr>
          <w:iCs/>
          <w:sz w:val="20"/>
          <w:szCs w:val="20"/>
        </w:rPr>
        <w:t xml:space="preserve"> azonnal</w:t>
      </w:r>
    </w:p>
    <w:p w:rsidR="00124347" w:rsidRDefault="00124347" w:rsidP="00124347">
      <w:pPr>
        <w:ind w:firstLine="720"/>
        <w:jc w:val="both"/>
        <w:rPr>
          <w:iCs/>
          <w:sz w:val="20"/>
          <w:szCs w:val="20"/>
        </w:rPr>
      </w:pPr>
      <w:r w:rsidRPr="00124347">
        <w:rPr>
          <w:b/>
          <w:iCs/>
          <w:sz w:val="20"/>
          <w:szCs w:val="20"/>
          <w:u w:val="single"/>
        </w:rPr>
        <w:t>Végrehajtásért felelős:</w:t>
      </w:r>
      <w:r>
        <w:rPr>
          <w:iCs/>
          <w:sz w:val="20"/>
          <w:szCs w:val="20"/>
        </w:rPr>
        <w:t xml:space="preserve"> dr. Villányi Tibor – Vagyongazdálkodási Iroda vezetője</w:t>
      </w:r>
    </w:p>
    <w:p w:rsidR="00094181" w:rsidRDefault="00094181" w:rsidP="00094181">
      <w:pPr>
        <w:jc w:val="both"/>
        <w:rPr>
          <w:b/>
          <w:bCs/>
          <w:sz w:val="20"/>
          <w:szCs w:val="20"/>
          <w:u w:val="single"/>
        </w:rPr>
      </w:pPr>
    </w:p>
    <w:p w:rsidR="00094181" w:rsidRDefault="00094181" w:rsidP="00094181">
      <w:pPr>
        <w:jc w:val="both"/>
        <w:rPr>
          <w:b/>
          <w:bCs/>
          <w:sz w:val="20"/>
          <w:szCs w:val="20"/>
          <w:u w:val="single"/>
        </w:rPr>
      </w:pPr>
    </w:p>
    <w:p w:rsidR="00094181" w:rsidRDefault="00094181" w:rsidP="00094181">
      <w:pPr>
        <w:jc w:val="both"/>
        <w:rPr>
          <w:b/>
          <w:bCs/>
          <w:sz w:val="20"/>
          <w:szCs w:val="20"/>
          <w:u w:val="single"/>
        </w:rPr>
      </w:pPr>
      <w:r>
        <w:rPr>
          <w:b/>
          <w:bCs/>
          <w:sz w:val="20"/>
          <w:szCs w:val="20"/>
          <w:u w:val="single"/>
        </w:rPr>
        <w:t>41</w:t>
      </w:r>
      <w:r w:rsidRPr="009C1289">
        <w:rPr>
          <w:b/>
          <w:bCs/>
          <w:sz w:val="20"/>
          <w:szCs w:val="20"/>
          <w:u w:val="single"/>
        </w:rPr>
        <w:t>/2010. (05.03.) sz. Kerületfejlesztési Bizottsági határozat:</w:t>
      </w:r>
    </w:p>
    <w:p w:rsidR="00094181" w:rsidRPr="00FD3180" w:rsidRDefault="00094181" w:rsidP="00094181">
      <w:pPr>
        <w:jc w:val="both"/>
        <w:rPr>
          <w:i/>
          <w:sz w:val="20"/>
          <w:szCs w:val="20"/>
        </w:rPr>
      </w:pPr>
      <w:r w:rsidRPr="00FD3180">
        <w:rPr>
          <w:i/>
          <w:sz w:val="20"/>
          <w:szCs w:val="20"/>
        </w:rPr>
        <w:t>(5 igen, 0 nem, 1 tartózkodás)</w:t>
      </w:r>
    </w:p>
    <w:p w:rsidR="00094181" w:rsidRPr="009C1289" w:rsidRDefault="00094181" w:rsidP="00094181">
      <w:pPr>
        <w:jc w:val="both"/>
        <w:rPr>
          <w:b/>
          <w:bCs/>
          <w:sz w:val="20"/>
          <w:szCs w:val="20"/>
        </w:rPr>
      </w:pPr>
      <w:r w:rsidRPr="009C1289">
        <w:rPr>
          <w:b/>
          <w:bCs/>
          <w:sz w:val="20"/>
          <w:szCs w:val="20"/>
        </w:rPr>
        <w:t xml:space="preserve">A 2010. évi társasház-felújítási pályázat – Forráshiány miatt nem támogatott pályázatok megállapítása – </w:t>
      </w:r>
    </w:p>
    <w:p w:rsidR="00094181" w:rsidRPr="009C1289" w:rsidRDefault="00094181" w:rsidP="00094181">
      <w:pPr>
        <w:jc w:val="both"/>
        <w:rPr>
          <w:b/>
          <w:bCs/>
          <w:sz w:val="20"/>
          <w:szCs w:val="20"/>
        </w:rPr>
      </w:pPr>
    </w:p>
    <w:p w:rsidR="00094181" w:rsidRPr="009C1289" w:rsidRDefault="00094181" w:rsidP="00094181">
      <w:pPr>
        <w:ind w:left="284"/>
        <w:jc w:val="both"/>
        <w:rPr>
          <w:sz w:val="20"/>
          <w:szCs w:val="20"/>
        </w:rPr>
      </w:pPr>
      <w:r w:rsidRPr="009C1289">
        <w:rPr>
          <w:noProof/>
          <w:sz w:val="20"/>
          <w:szCs w:val="20"/>
          <w:lang/>
        </w:rPr>
        <w:t xml:space="preserve">Budapest Főváros VII. kerület Erzsébetváros Önkormányzat Képviselő-testületének Kerületfejlesztési Bizottsága </w:t>
      </w:r>
      <w:r w:rsidRPr="009C1289">
        <w:rPr>
          <w:sz w:val="20"/>
          <w:szCs w:val="20"/>
        </w:rPr>
        <w:t xml:space="preserve">„A társasházaknak nyújtandó visszatérítendő kamatmentes, és vissza nem térítendő általános-, és gázvezeték felújítási támogatásról” szóló – a 45/2006. (XII.20.) számú önkormányzati rendelet 4. § (4) bekezdésében biztosított jogkörében eljárva – a 2010. évi társasház-felújítási pályázat elbírálása során úgy határoz, hogy bár az alábbi táblázatban szereplő társasházak pályázata a rendelet kiírásának megfelelt, de az Önkormányzat a </w:t>
      </w:r>
      <w:r w:rsidRPr="009C1289">
        <w:rPr>
          <w:b/>
          <w:sz w:val="20"/>
          <w:szCs w:val="20"/>
        </w:rPr>
        <w:t>fedezeti forrás hiányában</w:t>
      </w:r>
      <w:r w:rsidRPr="009C1289">
        <w:rPr>
          <w:sz w:val="20"/>
          <w:szCs w:val="20"/>
        </w:rPr>
        <w:t xml:space="preserve"> kérelmüket </w:t>
      </w:r>
      <w:r w:rsidRPr="009C1289">
        <w:rPr>
          <w:b/>
          <w:sz w:val="20"/>
          <w:szCs w:val="20"/>
        </w:rPr>
        <w:t>támogatni nem tudja</w:t>
      </w:r>
      <w:r w:rsidRPr="009C1289">
        <w:rPr>
          <w:sz w:val="20"/>
          <w:szCs w:val="20"/>
        </w:rPr>
        <w:t xml:space="preserve">. </w:t>
      </w:r>
    </w:p>
    <w:p w:rsidR="00094181" w:rsidRPr="009C1289" w:rsidRDefault="00094181" w:rsidP="00094181">
      <w:pPr>
        <w:ind w:left="851"/>
        <w:jc w:val="both"/>
        <w:rPr>
          <w:sz w:val="22"/>
          <w:szCs w:val="22"/>
        </w:rPr>
      </w:pPr>
    </w:p>
    <w:tbl>
      <w:tblPr>
        <w:tblW w:w="8275" w:type="dxa"/>
        <w:tblInd w:w="637" w:type="dxa"/>
        <w:tblCellMar>
          <w:left w:w="70" w:type="dxa"/>
          <w:right w:w="70" w:type="dxa"/>
        </w:tblCellMar>
        <w:tblLook w:val="04A0"/>
      </w:tblPr>
      <w:tblGrid>
        <w:gridCol w:w="459"/>
        <w:gridCol w:w="1258"/>
        <w:gridCol w:w="471"/>
        <w:gridCol w:w="3482"/>
        <w:gridCol w:w="1312"/>
        <w:gridCol w:w="1293"/>
      </w:tblGrid>
      <w:tr w:rsidR="00094181" w:rsidRPr="009C1289" w:rsidTr="00094181">
        <w:trPr>
          <w:cantSplit/>
          <w:trHeight w:val="340"/>
          <w:tblHeader/>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ssz.</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Társasház</w:t>
            </w:r>
          </w:p>
        </w:tc>
        <w:tc>
          <w:tcPr>
            <w:tcW w:w="471"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Ház-sz.</w:t>
            </w:r>
          </w:p>
        </w:tc>
        <w:tc>
          <w:tcPr>
            <w:tcW w:w="3482"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Társasház által tervezett munka</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6"/>
                <w:szCs w:val="16"/>
              </w:rPr>
            </w:pPr>
            <w:r w:rsidRPr="009C1289">
              <w:rPr>
                <w:b/>
                <w:bCs/>
                <w:sz w:val="16"/>
                <w:szCs w:val="16"/>
              </w:rPr>
              <w:t>Felújítás költsége</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b/>
                <w:bCs/>
                <w:sz w:val="14"/>
                <w:szCs w:val="14"/>
              </w:rPr>
            </w:pPr>
            <w:r w:rsidRPr="009C1289">
              <w:rPr>
                <w:b/>
                <w:bCs/>
                <w:sz w:val="14"/>
                <w:szCs w:val="14"/>
              </w:rPr>
              <w:t>A rendelet szerint adható támogatás</w:t>
            </w:r>
          </w:p>
        </w:tc>
      </w:tr>
      <w:tr w:rsidR="00094181" w:rsidRPr="009C1289" w:rsidTr="00094181">
        <w:trPr>
          <w:cantSplit/>
          <w:trHeight w:val="340"/>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71"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w:t>
            </w:r>
          </w:p>
        </w:tc>
        <w:tc>
          <w:tcPr>
            <w:tcW w:w="3482"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utcai homlokzat</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5 640 026    </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2 820 013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 légörvény megszüntetés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1 104 625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552 310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lift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3 653 750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1 826 875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22.</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ütemezett elektromos hálózat felújítás </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1 004 860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502 430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Akácfa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belsőudvari homlokzat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2 174 880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1 087 440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Barcsay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zöldudvar kialakítása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550 000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275 000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Barcsay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tűz-, villám-, elektromos védelmi munkák, felülvizsgálatok</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206 250    </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 xml:space="preserve">    103 125    </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Baross tér</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utcai tetőszerkezet belső udvari részének II. szakasza, teljes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4 006 300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2 003 150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Bethlen Gábor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víz nyomócső és szennyvízsatorna csere a pincei szakaszon</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1 024 320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512 160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Csányi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teljes elektromos rendszer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2 060 000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1 030 000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Csengery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teljes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2 102 000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1 051 000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Csengery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teljes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490 320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245 160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részleges felújítása II. ütem</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1 452 000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726 000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lastRenderedPageBreak/>
              <w:t>37.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függöfolyosó II. emelet</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3 590 770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1 795 385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Damjanich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hátsó homlokzat vakolása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2 213 565</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1 106 780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1 db 2 járatú, 1 db 3 járatú tetősík feletti kéményfej teljes felújítás </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534 715</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267 355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Dob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94-96.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tűzfal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938 490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469 245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65.</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teljes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2 564 000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1 282 000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függőfolyosó 4. és 5. emeleti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1 407 743</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703 872</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statikai szakvélemény</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360 000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180 000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Dohány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kapualj festés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370 444</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185 000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72.</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balesetveszélyes lépcsőfokok javítása, lépcsőház festése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1 900 280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950 140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Dózsa György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IV. em. függőfolyosó teljes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3 660 000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1 830 000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kéményfelújítás 11-15, 17, 5-7. járatok</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475 000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237 500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86.</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víz alapvezeték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1 595 670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797 835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Erzsébet körút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mrghibásodott udvari szennyvíz és csapadékvíz hálózat és az alámosódott burkolat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6 390 000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3 195 000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98.</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udvari baloldali tetősík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1 640 930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820 465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teljes tetőfelújítás utolsó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3 216 250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1 608 125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Garay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III. em. függőfolyosó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4 565 000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2 282 500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Hársfa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önkormányzattól átvett pince eredeti állapot visszaűállítása,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280 000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140 000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106.</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lépcsőház külső homlokzat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2 897 440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1 448 720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Hernád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légörvényes kéménytoldó 3 db</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376 980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188 490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Holló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villanyhálózat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2 545 500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1 272 750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Holló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lábazat - homlokzat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1 450 000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Huszár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méretlen fővezeték felújítása fogadószekrénnyel</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1 549 670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774 835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120.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Huszár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 és II. függőfolyosói vasszerkezet felújitása, vízorr hegesztése, mázolása, korlátok mázolása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363 950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181 975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123.</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István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körfolyosók felújítása,  I. II. veszélytelnítése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2 154 000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1 077 000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129.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Izabella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méretlen fővezeték felújítása I. ütem</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2 898 670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1 449 335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Izabella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kéményseprőjárda és létra készítése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515 590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257 795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Károly körút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lift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2 855 400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1 427 700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Károly körút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lapostető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2 164 050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1 082 025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Kertész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utcai homlokzat veszélytelenítés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4 534 570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2 267 285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143.</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Kertész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utcai homlokzat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8 913 100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4 456 550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részleges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174 400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87 200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I. szakasz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2 326 400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1 163 200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Király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93.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I. szakasz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970 000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485 000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tér</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méretlen fővezeték cseréje a főelosztószekrénytől a vízszintes gerincvezték és felszállóvezeték cseréje fogyasztásmérőkig 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1 810 600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905 300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Klauzál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pincefödém megerősítés és légudvari vízszigetelés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3 157 310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1 578 655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Madách tér</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árkád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3 140 750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1 570 375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Marek József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hátsó épület udvari tetősík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1 863 590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931 795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173.</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Murányi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ereszalja deszkázat cseréje, utcai és udvari</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562 790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281 395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Murányi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bejárati kapu felújítási munkálatai</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1 437 500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718 750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lastRenderedPageBreak/>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Diófa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878 250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439 125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Diófa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főelosztószekrény cseréje I. ütem</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980 000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490 000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 és kéményseprőjárda felújítási munkálatai</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1 082 200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541 100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függőfolyosó</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1 604 300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802 150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Nefelejcs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belső homlokzat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1 727 330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863 665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Peterdy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utcai tetősík javítása attika csatorna cserével</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699 025</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334 510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188.</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Peterdy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kéményseprőjárdák cseréje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682 250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341 125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195.</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Péterfy Sándor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függőfolyoós peremszegély és korlátjavítási munkálatok II. ütem</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1 435 520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717 760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199.</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belső udvari homlokzat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1 870 000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935 000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10.</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nagy belső udvari homlokzat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3 378 540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1 689 270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központi kémény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6 160 500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3 080 250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201.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homlokzat veszélytelenítés, helyreállítás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1 499 500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749 750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205.</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Rákóczi út</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78.</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kéményfelújítás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1 484 140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742 070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29/a.</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kapualj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554 190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277 095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215.</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 épület nyomókörvezeték csere 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718 750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359 375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44.</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 fszt homlokzat felújítás 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1 081 030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540 515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méretlen fővezeték és házvilágítási rendszer cseréje a földszinten 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2 465 000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1 232 500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218.</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Rottenbiller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méretlen fővezeték és házvilágítási rendszer cseréje a földszinten 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512 260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256 130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7.</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lépcsőház és kapualj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1 887 086</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943 543</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222.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8.</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attika csatorna csere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2 535 460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1 267 730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230.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Rózsa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39.</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kapujavítás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743 750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371 875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234.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30/c.</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hálózat felújítás (2.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1 139 000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569 500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237.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attika ereszcsatorna javítása, felújítása, elektromos fűtése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735 000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367 500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 xml:space="preserve">Szövetség utca </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45.</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attika ereszcsatorna javítása, felújítása, elektromos fűtése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358 000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179 000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242.</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Vörösmarty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11/a.</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pincei udvari lefolyóvezeték csere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1 043 750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521 875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Vörösmarty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18/b.</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tetőszakasz felújítási munkálatai</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2 235 620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1 117 810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Verseny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6.</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felújítás II.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1 713 466</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856 733</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 Dob utca 9.</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xml:space="preserve">8. </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8. udvaron elektromos méretlen fővezeték és gyengeáramú hálózat teljes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572 000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286 000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247.</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belső udvari homlokzat</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2 412 540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1 206 270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13.</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rendszer felújítása</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1 642 390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821 195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250.</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31.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elektromos felújítás</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1 604 530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802 265</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51.</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fekvőeresz csatorna és eresz szegély csere</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712 600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356 300</w:t>
            </w:r>
          </w:p>
        </w:tc>
      </w:tr>
      <w:tr w:rsidR="00094181" w:rsidRPr="009C1289" w:rsidTr="00094181">
        <w:trPr>
          <w:cantSplit/>
          <w:trHeight w:val="34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254.</w:t>
            </w:r>
          </w:p>
        </w:tc>
        <w:tc>
          <w:tcPr>
            <w:tcW w:w="1258"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Wesselényi utca</w:t>
            </w:r>
          </w:p>
        </w:tc>
        <w:tc>
          <w:tcPr>
            <w:tcW w:w="471"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center"/>
              <w:rPr>
                <w:sz w:val="16"/>
                <w:szCs w:val="16"/>
              </w:rPr>
            </w:pPr>
            <w:r w:rsidRPr="009C1289">
              <w:rPr>
                <w:sz w:val="16"/>
                <w:szCs w:val="16"/>
              </w:rPr>
              <w:t>58.</w:t>
            </w:r>
          </w:p>
        </w:tc>
        <w:tc>
          <w:tcPr>
            <w:tcW w:w="348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rPr>
                <w:sz w:val="16"/>
                <w:szCs w:val="16"/>
              </w:rPr>
            </w:pPr>
            <w:r w:rsidRPr="009C1289">
              <w:rPr>
                <w:sz w:val="16"/>
                <w:szCs w:val="16"/>
              </w:rPr>
              <w:t>részleges homlokzat felújítás (2. szakasz)</w:t>
            </w:r>
          </w:p>
        </w:tc>
        <w:tc>
          <w:tcPr>
            <w:tcW w:w="1312"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991 250</w:t>
            </w:r>
          </w:p>
        </w:tc>
        <w:tc>
          <w:tcPr>
            <w:tcW w:w="1293" w:type="dxa"/>
            <w:tcBorders>
              <w:top w:val="nil"/>
              <w:left w:val="nil"/>
              <w:bottom w:val="single" w:sz="4" w:space="0" w:color="auto"/>
              <w:right w:val="single" w:sz="4" w:space="0" w:color="auto"/>
            </w:tcBorders>
            <w:shd w:val="clear" w:color="auto" w:fill="auto"/>
            <w:vAlign w:val="center"/>
            <w:hideMark/>
          </w:tcPr>
          <w:p w:rsidR="00094181" w:rsidRPr="009C1289" w:rsidRDefault="00094181" w:rsidP="00094181">
            <w:pPr>
              <w:jc w:val="right"/>
              <w:rPr>
                <w:sz w:val="16"/>
                <w:szCs w:val="16"/>
              </w:rPr>
            </w:pPr>
            <w:r w:rsidRPr="009C1289">
              <w:rPr>
                <w:sz w:val="16"/>
                <w:szCs w:val="16"/>
              </w:rPr>
              <w:t>495 625</w:t>
            </w:r>
          </w:p>
        </w:tc>
      </w:tr>
    </w:tbl>
    <w:p w:rsidR="00094181" w:rsidRPr="009C1289" w:rsidRDefault="00094181" w:rsidP="00094181">
      <w:pPr>
        <w:ind w:left="851"/>
        <w:jc w:val="both"/>
        <w:rPr>
          <w:sz w:val="22"/>
          <w:szCs w:val="22"/>
        </w:rPr>
      </w:pPr>
    </w:p>
    <w:p w:rsidR="00094181" w:rsidRPr="009C1289" w:rsidRDefault="00094181" w:rsidP="00094181">
      <w:pPr>
        <w:ind w:left="851"/>
        <w:jc w:val="both"/>
        <w:rPr>
          <w:sz w:val="22"/>
          <w:szCs w:val="22"/>
        </w:rPr>
      </w:pPr>
    </w:p>
    <w:p w:rsidR="00094181" w:rsidRPr="00E0180A" w:rsidRDefault="00094181" w:rsidP="00094181">
      <w:pPr>
        <w:ind w:firstLine="708"/>
        <w:jc w:val="both"/>
        <w:rPr>
          <w:iCs/>
          <w:sz w:val="20"/>
          <w:szCs w:val="20"/>
        </w:rPr>
      </w:pPr>
      <w:r w:rsidRPr="009C1289">
        <w:rPr>
          <w:b/>
          <w:iCs/>
          <w:sz w:val="20"/>
          <w:szCs w:val="20"/>
          <w:u w:val="single"/>
        </w:rPr>
        <w:t>Felelős:</w:t>
      </w:r>
      <w:r w:rsidRPr="009C1289">
        <w:rPr>
          <w:b/>
          <w:iCs/>
          <w:sz w:val="20"/>
          <w:szCs w:val="20"/>
        </w:rPr>
        <w:t xml:space="preserve"> </w:t>
      </w:r>
      <w:r>
        <w:rPr>
          <w:sz w:val="20"/>
          <w:szCs w:val="20"/>
        </w:rPr>
        <w:t>Hunvald György - Polgármester</w:t>
      </w:r>
    </w:p>
    <w:p w:rsidR="00094181" w:rsidRDefault="00094181" w:rsidP="00094181">
      <w:pPr>
        <w:ind w:firstLine="720"/>
        <w:jc w:val="both"/>
        <w:rPr>
          <w:iCs/>
          <w:sz w:val="20"/>
          <w:szCs w:val="20"/>
        </w:rPr>
      </w:pPr>
      <w:r w:rsidRPr="009C1289">
        <w:rPr>
          <w:b/>
          <w:iCs/>
          <w:sz w:val="20"/>
          <w:szCs w:val="20"/>
          <w:u w:val="single"/>
        </w:rPr>
        <w:t>Határidő:</w:t>
      </w:r>
      <w:r w:rsidRPr="009C1289">
        <w:rPr>
          <w:b/>
          <w:iCs/>
          <w:sz w:val="20"/>
          <w:szCs w:val="20"/>
        </w:rPr>
        <w:t xml:space="preserve"> </w:t>
      </w:r>
      <w:r w:rsidRPr="009C1289">
        <w:rPr>
          <w:iCs/>
          <w:sz w:val="20"/>
          <w:szCs w:val="20"/>
        </w:rPr>
        <w:t>azonnal</w:t>
      </w:r>
    </w:p>
    <w:p w:rsidR="00124347" w:rsidRDefault="00124347" w:rsidP="00124347">
      <w:pPr>
        <w:ind w:firstLine="720"/>
        <w:jc w:val="both"/>
        <w:rPr>
          <w:iCs/>
          <w:sz w:val="20"/>
          <w:szCs w:val="20"/>
        </w:rPr>
      </w:pPr>
      <w:r w:rsidRPr="00124347">
        <w:rPr>
          <w:b/>
          <w:iCs/>
          <w:sz w:val="20"/>
          <w:szCs w:val="20"/>
          <w:u w:val="single"/>
        </w:rPr>
        <w:t>Végrehajtásért felelős:</w:t>
      </w:r>
      <w:r>
        <w:rPr>
          <w:iCs/>
          <w:sz w:val="20"/>
          <w:szCs w:val="20"/>
        </w:rPr>
        <w:t xml:space="preserve"> Lantos Péter - Főépítész</w:t>
      </w:r>
    </w:p>
    <w:p w:rsidR="00094181" w:rsidRDefault="00094181" w:rsidP="00094181">
      <w:pPr>
        <w:pStyle w:val="NormlWeb"/>
        <w:ind w:left="142"/>
        <w:jc w:val="both"/>
        <w:rPr>
          <w:color w:val="000000"/>
          <w:sz w:val="20"/>
          <w:szCs w:val="20"/>
        </w:rPr>
      </w:pPr>
    </w:p>
    <w:p w:rsidR="00C51FA6" w:rsidRPr="009C1289" w:rsidRDefault="00C51FA6" w:rsidP="00C51FA6">
      <w:pPr>
        <w:jc w:val="both"/>
        <w:rPr>
          <w:sz w:val="22"/>
          <w:szCs w:val="22"/>
        </w:rPr>
      </w:pPr>
    </w:p>
    <w:p w:rsidR="00327395" w:rsidRPr="00C10B40" w:rsidRDefault="00327395" w:rsidP="001C4C46">
      <w:pPr>
        <w:pStyle w:val="NormlWeb"/>
        <w:ind w:left="142"/>
        <w:jc w:val="both"/>
        <w:rPr>
          <w:color w:val="000000"/>
          <w:sz w:val="20"/>
          <w:szCs w:val="20"/>
        </w:rPr>
      </w:pPr>
      <w:r w:rsidRPr="00C10B40">
        <w:rPr>
          <w:color w:val="000000"/>
          <w:sz w:val="20"/>
          <w:szCs w:val="20"/>
        </w:rPr>
        <w:t> </w:t>
      </w:r>
      <w:r w:rsidRPr="00C10B40">
        <w:rPr>
          <w:b/>
          <w:bCs/>
          <w:color w:val="000000"/>
          <w:sz w:val="20"/>
          <w:szCs w:val="20"/>
        </w:rPr>
        <w:t> </w:t>
      </w:r>
    </w:p>
    <w:p w:rsidR="00327395" w:rsidRPr="00C10B40" w:rsidRDefault="00327395" w:rsidP="00327395">
      <w:pPr>
        <w:pStyle w:val="NormlWeb"/>
        <w:ind w:left="142"/>
        <w:jc w:val="center"/>
        <w:rPr>
          <w:color w:val="000000"/>
          <w:sz w:val="20"/>
          <w:szCs w:val="20"/>
        </w:rPr>
      </w:pPr>
      <w:r w:rsidRPr="00C10B40">
        <w:rPr>
          <w:rFonts w:ascii="'times new roman'" w:hAnsi="'times new roman'"/>
          <w:b/>
          <w:bCs/>
          <w:color w:val="000000"/>
          <w:sz w:val="20"/>
          <w:szCs w:val="20"/>
        </w:rPr>
        <w:t>Kmf.</w:t>
      </w:r>
    </w:p>
    <w:p w:rsidR="00327395" w:rsidRPr="00C10B40" w:rsidRDefault="00327395" w:rsidP="00327395">
      <w:pPr>
        <w:pStyle w:val="NormlWeb"/>
        <w:ind w:left="142"/>
        <w:jc w:val="center"/>
        <w:rPr>
          <w:color w:val="000000"/>
          <w:sz w:val="20"/>
          <w:szCs w:val="20"/>
        </w:rPr>
      </w:pPr>
      <w:r w:rsidRPr="00C10B40">
        <w:rPr>
          <w:b/>
          <w:bCs/>
          <w:color w:val="000000"/>
          <w:sz w:val="20"/>
          <w:szCs w:val="20"/>
        </w:rPr>
        <w:t> </w:t>
      </w:r>
    </w:p>
    <w:p w:rsidR="00327395" w:rsidRPr="00C10B40" w:rsidRDefault="00327395" w:rsidP="00327395">
      <w:pPr>
        <w:pStyle w:val="NormlWeb"/>
        <w:ind w:left="142"/>
        <w:jc w:val="center"/>
        <w:rPr>
          <w:color w:val="000000"/>
          <w:sz w:val="20"/>
          <w:szCs w:val="20"/>
        </w:rPr>
      </w:pPr>
      <w:r w:rsidRPr="00C10B40">
        <w:rPr>
          <w:b/>
          <w:bCs/>
          <w:color w:val="000000"/>
          <w:sz w:val="20"/>
          <w:szCs w:val="20"/>
        </w:rPr>
        <w:t> </w:t>
      </w:r>
    </w:p>
    <w:p w:rsidR="00327395" w:rsidRPr="00C10B40" w:rsidRDefault="00327395" w:rsidP="00FA3F23">
      <w:pPr>
        <w:pStyle w:val="NormlWeb"/>
        <w:ind w:left="5760"/>
        <w:jc w:val="center"/>
        <w:rPr>
          <w:color w:val="000000"/>
          <w:sz w:val="20"/>
          <w:szCs w:val="20"/>
        </w:rPr>
      </w:pPr>
      <w:r w:rsidRPr="00C10B40">
        <w:rPr>
          <w:rFonts w:ascii="'times new roman'" w:hAnsi="'times new roman'"/>
          <w:b/>
          <w:bCs/>
          <w:color w:val="000000"/>
          <w:sz w:val="20"/>
          <w:szCs w:val="20"/>
        </w:rPr>
        <w:lastRenderedPageBreak/>
        <w:t>Dr. Kispál Tibor</w:t>
      </w:r>
      <w:r w:rsidRPr="00C10B40">
        <w:rPr>
          <w:color w:val="000000"/>
          <w:sz w:val="20"/>
          <w:szCs w:val="20"/>
        </w:rPr>
        <w:t xml:space="preserve"> </w:t>
      </w:r>
      <w:r w:rsidRPr="00C10B40">
        <w:rPr>
          <w:rFonts w:ascii="'times new roman'" w:hAnsi="'times new roman'"/>
          <w:b/>
          <w:bCs/>
          <w:color w:val="000000"/>
          <w:sz w:val="20"/>
          <w:szCs w:val="20"/>
        </w:rPr>
        <w:t>s.k.</w:t>
      </w:r>
    </w:p>
    <w:p w:rsidR="00327395" w:rsidRPr="00C10B40" w:rsidRDefault="00327395" w:rsidP="00FA3F23">
      <w:pPr>
        <w:pStyle w:val="NormlWeb"/>
        <w:ind w:left="5760"/>
        <w:jc w:val="center"/>
        <w:rPr>
          <w:color w:val="000000"/>
          <w:sz w:val="20"/>
          <w:szCs w:val="20"/>
        </w:rPr>
      </w:pPr>
      <w:r w:rsidRPr="00C10B40">
        <w:rPr>
          <w:rFonts w:ascii="'times new roman'" w:hAnsi="'times new roman'"/>
          <w:b/>
          <w:bCs/>
          <w:color w:val="000000"/>
          <w:sz w:val="20"/>
          <w:szCs w:val="20"/>
        </w:rPr>
        <w:t>a Kerületfejlesztési Bizottság elnöke</w:t>
      </w:r>
    </w:p>
    <w:p w:rsidR="00327395" w:rsidRPr="00C10B40" w:rsidRDefault="00327395" w:rsidP="00327395">
      <w:pPr>
        <w:pStyle w:val="NormlWeb"/>
        <w:jc w:val="both"/>
        <w:rPr>
          <w:color w:val="000000"/>
          <w:sz w:val="20"/>
          <w:szCs w:val="20"/>
        </w:rPr>
      </w:pPr>
    </w:p>
    <w:p w:rsidR="00327395" w:rsidRPr="00C10B40" w:rsidRDefault="00327395" w:rsidP="00327395">
      <w:pPr>
        <w:pStyle w:val="NormlWeb"/>
        <w:jc w:val="both"/>
        <w:rPr>
          <w:color w:val="000000"/>
          <w:sz w:val="20"/>
          <w:szCs w:val="20"/>
        </w:rPr>
      </w:pPr>
      <w:r w:rsidRPr="00C10B40">
        <w:rPr>
          <w:b/>
          <w:bCs/>
          <w:color w:val="000000"/>
          <w:sz w:val="20"/>
          <w:szCs w:val="20"/>
        </w:rPr>
        <w:t> </w:t>
      </w:r>
    </w:p>
    <w:p w:rsidR="00327395" w:rsidRPr="00C10B40" w:rsidRDefault="00327395" w:rsidP="00327395">
      <w:pPr>
        <w:pStyle w:val="NormlWeb"/>
        <w:jc w:val="both"/>
        <w:rPr>
          <w:color w:val="000000"/>
          <w:sz w:val="20"/>
          <w:szCs w:val="20"/>
        </w:rPr>
      </w:pPr>
      <w:r w:rsidRPr="00C10B40">
        <w:rPr>
          <w:b/>
          <w:bCs/>
          <w:color w:val="000000"/>
          <w:sz w:val="20"/>
          <w:szCs w:val="20"/>
        </w:rPr>
        <w:t> </w:t>
      </w:r>
    </w:p>
    <w:p w:rsidR="00327395" w:rsidRPr="00C10B40" w:rsidRDefault="00327395" w:rsidP="00327395">
      <w:pPr>
        <w:pStyle w:val="NormlWeb"/>
        <w:jc w:val="both"/>
        <w:rPr>
          <w:color w:val="000000"/>
          <w:sz w:val="20"/>
          <w:szCs w:val="20"/>
        </w:rPr>
      </w:pPr>
      <w:r w:rsidRPr="00C10B40">
        <w:rPr>
          <w:b/>
          <w:bCs/>
          <w:color w:val="000000"/>
          <w:sz w:val="20"/>
          <w:szCs w:val="20"/>
        </w:rPr>
        <w:t> </w:t>
      </w:r>
    </w:p>
    <w:p w:rsidR="00327395" w:rsidRPr="00C10B40" w:rsidRDefault="00327395" w:rsidP="00C10B40">
      <w:pPr>
        <w:pStyle w:val="NormlWeb"/>
        <w:jc w:val="both"/>
        <w:rPr>
          <w:color w:val="000000"/>
          <w:sz w:val="20"/>
          <w:szCs w:val="20"/>
        </w:rPr>
      </w:pPr>
      <w:r w:rsidRPr="00C10B40">
        <w:rPr>
          <w:rFonts w:ascii="'times new roman'" w:hAnsi="'times new roman'"/>
          <w:i/>
          <w:iCs/>
          <w:color w:val="000000"/>
          <w:sz w:val="20"/>
          <w:szCs w:val="20"/>
        </w:rPr>
        <w:t>Orbán Ida</w:t>
      </w:r>
      <w:r w:rsidRPr="00C10B40">
        <w:rPr>
          <w:i/>
          <w:iCs/>
          <w:color w:val="000000"/>
          <w:sz w:val="20"/>
          <w:szCs w:val="20"/>
        </w:rPr>
        <w:t> </w:t>
      </w:r>
    </w:p>
    <w:p w:rsidR="00327395" w:rsidRPr="00C10B40" w:rsidRDefault="00327395" w:rsidP="00C10B40">
      <w:pPr>
        <w:pStyle w:val="NormlWeb"/>
        <w:jc w:val="both"/>
        <w:rPr>
          <w:color w:val="000000"/>
          <w:sz w:val="20"/>
          <w:szCs w:val="20"/>
        </w:rPr>
      </w:pPr>
      <w:r w:rsidRPr="00C10B40">
        <w:rPr>
          <w:rFonts w:ascii="'times new roman'" w:hAnsi="'times new roman'"/>
          <w:i/>
          <w:iCs/>
          <w:color w:val="000000"/>
          <w:sz w:val="20"/>
          <w:szCs w:val="20"/>
        </w:rPr>
        <w:t xml:space="preserve">a Bizottság koordinátora </w:t>
      </w:r>
    </w:p>
    <w:p w:rsidR="00327395" w:rsidRPr="00C10B40" w:rsidRDefault="00327395" w:rsidP="00C10B40">
      <w:pPr>
        <w:pStyle w:val="NormlWeb"/>
        <w:jc w:val="both"/>
        <w:rPr>
          <w:color w:val="000000"/>
          <w:sz w:val="20"/>
          <w:szCs w:val="20"/>
        </w:rPr>
      </w:pPr>
    </w:p>
    <w:p w:rsidR="00327395" w:rsidRPr="00C10B40" w:rsidRDefault="00327395" w:rsidP="00C10B40">
      <w:pPr>
        <w:pStyle w:val="NormlWeb"/>
        <w:jc w:val="both"/>
        <w:rPr>
          <w:color w:val="000000"/>
          <w:sz w:val="20"/>
          <w:szCs w:val="20"/>
        </w:rPr>
      </w:pPr>
    </w:p>
    <w:p w:rsidR="00327395" w:rsidRPr="00C10B40" w:rsidRDefault="00327395" w:rsidP="00C10B40">
      <w:pPr>
        <w:pStyle w:val="NormlWeb"/>
        <w:jc w:val="both"/>
        <w:rPr>
          <w:color w:val="000000"/>
          <w:sz w:val="20"/>
          <w:szCs w:val="20"/>
        </w:rPr>
      </w:pPr>
    </w:p>
    <w:p w:rsidR="005358AA" w:rsidRPr="00C10B40" w:rsidRDefault="00327395" w:rsidP="00C10B40">
      <w:pPr>
        <w:pStyle w:val="NormlWeb"/>
        <w:jc w:val="both"/>
        <w:rPr>
          <w:color w:val="000000"/>
          <w:sz w:val="20"/>
          <w:szCs w:val="20"/>
        </w:rPr>
      </w:pPr>
      <w:r w:rsidRPr="00C10B40">
        <w:rPr>
          <w:rFonts w:ascii="'times new roman'" w:hAnsi="'times new roman'"/>
          <w:i/>
          <w:iCs/>
          <w:color w:val="000000"/>
          <w:sz w:val="20"/>
          <w:szCs w:val="20"/>
        </w:rPr>
        <w:t>Jegyzőkönyvvezető</w:t>
      </w:r>
    </w:p>
    <w:sectPr w:rsidR="005358AA" w:rsidRPr="00C10B40" w:rsidSect="00610746">
      <w:footerReference w:type="default" r:id="rId7"/>
      <w:pgSz w:w="11906" w:h="16838"/>
      <w:pgMar w:top="851"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7F4" w:rsidRDefault="005B37F4" w:rsidP="00B83006">
      <w:r>
        <w:separator/>
      </w:r>
    </w:p>
  </w:endnote>
  <w:endnote w:type="continuationSeparator" w:id="0">
    <w:p w:rsidR="005B37F4" w:rsidRDefault="005B37F4" w:rsidP="00B830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C9" w:rsidRDefault="00B101C9">
    <w:pPr>
      <w:pStyle w:val="llb"/>
      <w:jc w:val="right"/>
    </w:pPr>
    <w:fldSimple w:instr=" PAGE   \* MERGEFORMAT ">
      <w:r w:rsidR="00B74DD7">
        <w:rPr>
          <w:noProof/>
        </w:rPr>
        <w:t>1</w:t>
      </w:r>
    </w:fldSimple>
  </w:p>
  <w:p w:rsidR="00B101C9" w:rsidRDefault="00B101C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7F4" w:rsidRDefault="005B37F4" w:rsidP="00B83006">
      <w:r>
        <w:separator/>
      </w:r>
    </w:p>
  </w:footnote>
  <w:footnote w:type="continuationSeparator" w:id="0">
    <w:p w:rsidR="005B37F4" w:rsidRDefault="005B37F4" w:rsidP="00B830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93A4A70"/>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01F6592"/>
    <w:multiLevelType w:val="hybridMultilevel"/>
    <w:tmpl w:val="CF52FA9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nsid w:val="08776ED2"/>
    <w:multiLevelType w:val="multilevel"/>
    <w:tmpl w:val="6C068714"/>
    <w:lvl w:ilvl="0">
      <w:start w:val="4"/>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0C7169DA"/>
    <w:multiLevelType w:val="multilevel"/>
    <w:tmpl w:val="4536A7F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nsid w:val="0EFF027C"/>
    <w:multiLevelType w:val="hybridMultilevel"/>
    <w:tmpl w:val="0A34E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08D065"/>
    <w:multiLevelType w:val="multilevel"/>
    <w:tmpl w:val="5FA3FD46"/>
    <w:lvl w:ilvl="0">
      <w:start w:val="1"/>
      <w:numFmt w:val="decimal"/>
      <w:lvlText w:val="%1.)"/>
      <w:lvlJc w:val="left"/>
      <w:pPr>
        <w:tabs>
          <w:tab w:val="num" w:pos="1080"/>
        </w:tabs>
        <w:ind w:left="108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b/>
        <w:bCs/>
        <w:color w:val="000000"/>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
    <w:nsid w:val="13C53736"/>
    <w:multiLevelType w:val="multilevel"/>
    <w:tmpl w:val="7D7A7AA3"/>
    <w:lvl w:ilvl="0">
      <w:start w:val="1"/>
      <w:numFmt w:val="decimal"/>
      <w:lvlText w:val="(%1)"/>
      <w:lvlJc w:val="right"/>
      <w:pPr>
        <w:tabs>
          <w:tab w:val="num" w:pos="285"/>
        </w:tabs>
        <w:ind w:left="285"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color w:val="000000"/>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7">
    <w:nsid w:val="13DE5C5A"/>
    <w:multiLevelType w:val="hybridMultilevel"/>
    <w:tmpl w:val="F252D614"/>
    <w:lvl w:ilvl="0" w:tplc="4FCC9AC4">
      <w:start w:val="3"/>
      <w:numFmt w:val="upperRoman"/>
      <w:lvlText w:val="%1."/>
      <w:lvlJc w:val="left"/>
      <w:pPr>
        <w:tabs>
          <w:tab w:val="num" w:pos="1429"/>
        </w:tabs>
        <w:ind w:left="1429" w:hanging="720"/>
      </w:pPr>
      <w:rPr>
        <w:rFonts w:hint="default"/>
      </w:rPr>
    </w:lvl>
    <w:lvl w:ilvl="1" w:tplc="040E0019" w:tentative="1">
      <w:start w:val="1"/>
      <w:numFmt w:val="lowerLetter"/>
      <w:lvlText w:val="%2."/>
      <w:lvlJc w:val="left"/>
      <w:pPr>
        <w:tabs>
          <w:tab w:val="num" w:pos="1789"/>
        </w:tabs>
        <w:ind w:left="1789" w:hanging="360"/>
      </w:pPr>
    </w:lvl>
    <w:lvl w:ilvl="2" w:tplc="040E001B" w:tentative="1">
      <w:start w:val="1"/>
      <w:numFmt w:val="lowerRoman"/>
      <w:lvlText w:val="%3."/>
      <w:lvlJc w:val="right"/>
      <w:pPr>
        <w:tabs>
          <w:tab w:val="num" w:pos="2509"/>
        </w:tabs>
        <w:ind w:left="2509" w:hanging="180"/>
      </w:pPr>
    </w:lvl>
    <w:lvl w:ilvl="3" w:tplc="040E000F" w:tentative="1">
      <w:start w:val="1"/>
      <w:numFmt w:val="decimal"/>
      <w:lvlText w:val="%4."/>
      <w:lvlJc w:val="left"/>
      <w:pPr>
        <w:tabs>
          <w:tab w:val="num" w:pos="3229"/>
        </w:tabs>
        <w:ind w:left="3229" w:hanging="360"/>
      </w:pPr>
    </w:lvl>
    <w:lvl w:ilvl="4" w:tplc="040E0019" w:tentative="1">
      <w:start w:val="1"/>
      <w:numFmt w:val="lowerLetter"/>
      <w:lvlText w:val="%5."/>
      <w:lvlJc w:val="left"/>
      <w:pPr>
        <w:tabs>
          <w:tab w:val="num" w:pos="3949"/>
        </w:tabs>
        <w:ind w:left="3949" w:hanging="360"/>
      </w:pPr>
    </w:lvl>
    <w:lvl w:ilvl="5" w:tplc="040E001B" w:tentative="1">
      <w:start w:val="1"/>
      <w:numFmt w:val="lowerRoman"/>
      <w:lvlText w:val="%6."/>
      <w:lvlJc w:val="right"/>
      <w:pPr>
        <w:tabs>
          <w:tab w:val="num" w:pos="4669"/>
        </w:tabs>
        <w:ind w:left="4669" w:hanging="180"/>
      </w:pPr>
    </w:lvl>
    <w:lvl w:ilvl="6" w:tplc="040E000F" w:tentative="1">
      <w:start w:val="1"/>
      <w:numFmt w:val="decimal"/>
      <w:lvlText w:val="%7."/>
      <w:lvlJc w:val="left"/>
      <w:pPr>
        <w:tabs>
          <w:tab w:val="num" w:pos="5389"/>
        </w:tabs>
        <w:ind w:left="5389" w:hanging="360"/>
      </w:pPr>
    </w:lvl>
    <w:lvl w:ilvl="7" w:tplc="040E0019" w:tentative="1">
      <w:start w:val="1"/>
      <w:numFmt w:val="lowerLetter"/>
      <w:lvlText w:val="%8."/>
      <w:lvlJc w:val="left"/>
      <w:pPr>
        <w:tabs>
          <w:tab w:val="num" w:pos="6109"/>
        </w:tabs>
        <w:ind w:left="6109" w:hanging="360"/>
      </w:pPr>
    </w:lvl>
    <w:lvl w:ilvl="8" w:tplc="040E001B" w:tentative="1">
      <w:start w:val="1"/>
      <w:numFmt w:val="lowerRoman"/>
      <w:lvlText w:val="%9."/>
      <w:lvlJc w:val="right"/>
      <w:pPr>
        <w:tabs>
          <w:tab w:val="num" w:pos="6829"/>
        </w:tabs>
        <w:ind w:left="6829" w:hanging="180"/>
      </w:pPr>
    </w:lvl>
  </w:abstractNum>
  <w:abstractNum w:abstractNumId="8">
    <w:nsid w:val="1654531F"/>
    <w:multiLevelType w:val="multilevel"/>
    <w:tmpl w:val="89865204"/>
    <w:lvl w:ilvl="0">
      <w:start w:val="4"/>
      <w:numFmt w:val="decimal"/>
      <w:lvlText w:val="%1.0"/>
      <w:lvlJc w:val="left"/>
      <w:pPr>
        <w:tabs>
          <w:tab w:val="num" w:pos="1069"/>
        </w:tabs>
        <w:ind w:left="1069" w:hanging="360"/>
      </w:pPr>
      <w:rPr>
        <w:rFonts w:hint="default"/>
        <w:b w:val="0"/>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3556"/>
        </w:tabs>
        <w:ind w:left="3556" w:hanging="720"/>
      </w:pPr>
      <w:rPr>
        <w:rFonts w:hint="default"/>
      </w:rPr>
    </w:lvl>
    <w:lvl w:ilvl="4">
      <w:start w:val="1"/>
      <w:numFmt w:val="decimal"/>
      <w:lvlText w:val="%1.%2.%3.%4.%5"/>
      <w:lvlJc w:val="left"/>
      <w:pPr>
        <w:tabs>
          <w:tab w:val="num" w:pos="4625"/>
        </w:tabs>
        <w:ind w:left="4625" w:hanging="1080"/>
      </w:pPr>
      <w:rPr>
        <w:rFonts w:hint="default"/>
      </w:rPr>
    </w:lvl>
    <w:lvl w:ilvl="5">
      <w:start w:val="1"/>
      <w:numFmt w:val="decimal"/>
      <w:lvlText w:val="%1.%2.%3.%4.%5.%6"/>
      <w:lvlJc w:val="left"/>
      <w:pPr>
        <w:tabs>
          <w:tab w:val="num" w:pos="5334"/>
        </w:tabs>
        <w:ind w:left="5334" w:hanging="1080"/>
      </w:pPr>
      <w:rPr>
        <w:rFonts w:hint="default"/>
      </w:rPr>
    </w:lvl>
    <w:lvl w:ilvl="6">
      <w:start w:val="1"/>
      <w:numFmt w:val="decimal"/>
      <w:lvlText w:val="%1.%2.%3.%4.%5.%6.%7"/>
      <w:lvlJc w:val="left"/>
      <w:pPr>
        <w:tabs>
          <w:tab w:val="num" w:pos="6403"/>
        </w:tabs>
        <w:ind w:left="6403" w:hanging="1440"/>
      </w:pPr>
      <w:rPr>
        <w:rFonts w:hint="default"/>
      </w:rPr>
    </w:lvl>
    <w:lvl w:ilvl="7">
      <w:start w:val="1"/>
      <w:numFmt w:val="decimal"/>
      <w:lvlText w:val="%1.%2.%3.%4.%5.%6.%7.%8"/>
      <w:lvlJc w:val="left"/>
      <w:pPr>
        <w:tabs>
          <w:tab w:val="num" w:pos="7112"/>
        </w:tabs>
        <w:ind w:left="7112" w:hanging="1440"/>
      </w:pPr>
      <w:rPr>
        <w:rFonts w:hint="default"/>
      </w:rPr>
    </w:lvl>
    <w:lvl w:ilvl="8">
      <w:start w:val="1"/>
      <w:numFmt w:val="decimal"/>
      <w:lvlText w:val="%1.%2.%3.%4.%5.%6.%7.%8.%9"/>
      <w:lvlJc w:val="left"/>
      <w:pPr>
        <w:tabs>
          <w:tab w:val="num" w:pos="8181"/>
        </w:tabs>
        <w:ind w:left="8181" w:hanging="1800"/>
      </w:pPr>
      <w:rPr>
        <w:rFonts w:hint="default"/>
      </w:rPr>
    </w:lvl>
  </w:abstractNum>
  <w:abstractNum w:abstractNumId="9">
    <w:nsid w:val="179A3E61"/>
    <w:multiLevelType w:val="multilevel"/>
    <w:tmpl w:val="050A7013"/>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0">
    <w:nsid w:val="18BF08BA"/>
    <w:multiLevelType w:val="hybridMultilevel"/>
    <w:tmpl w:val="560ECD9C"/>
    <w:lvl w:ilvl="0" w:tplc="2F72AB62">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nsid w:val="1A48FD68"/>
    <w:multiLevelType w:val="multilevel"/>
    <w:tmpl w:val="3A7F00AE"/>
    <w:lvl w:ilvl="0">
      <w:start w:val="1"/>
      <w:numFmt w:val="decimal"/>
      <w:lvlText w:val="%1.)"/>
      <w:lvlJc w:val="left"/>
      <w:pPr>
        <w:tabs>
          <w:tab w:val="num" w:pos="1080"/>
        </w:tabs>
        <w:ind w:left="108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1E264DE4"/>
    <w:multiLevelType w:val="hybridMultilevel"/>
    <w:tmpl w:val="0A34E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06EFE4B"/>
    <w:multiLevelType w:val="multilevel"/>
    <w:tmpl w:val="488FAE74"/>
    <w:lvl w:ilvl="0">
      <w:start w:val="1"/>
      <w:numFmt w:val="decimal"/>
      <w:lvlText w:val="%1.)"/>
      <w:lvlJc w:val="left"/>
      <w:pPr>
        <w:tabs>
          <w:tab w:val="num" w:pos="1080"/>
        </w:tabs>
        <w:ind w:left="108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23EE147E"/>
    <w:multiLevelType w:val="hybridMultilevel"/>
    <w:tmpl w:val="820A2700"/>
    <w:lvl w:ilvl="0" w:tplc="65C25052">
      <w:numFmt w:val="bullet"/>
      <w:lvlText w:val="-"/>
      <w:lvlJc w:val="left"/>
      <w:pPr>
        <w:tabs>
          <w:tab w:val="num" w:pos="720"/>
        </w:tabs>
        <w:ind w:left="720" w:hanging="360"/>
      </w:pPr>
      <w:rPr>
        <w:rFonts w:ascii="Times New Roman" w:eastAsia="Times New Roman" w:hAnsi="Times New Roman" w:cs="Times New Roman" w:hint="default"/>
      </w:rPr>
    </w:lvl>
    <w:lvl w:ilvl="1" w:tplc="EA66D006">
      <w:start w:val="1"/>
      <w:numFmt w:val="decimal"/>
      <w:lvlText w:val="%2."/>
      <w:lvlJc w:val="left"/>
      <w:pPr>
        <w:tabs>
          <w:tab w:val="num" w:pos="1440"/>
        </w:tabs>
        <w:ind w:left="1440" w:hanging="360"/>
      </w:pPr>
      <w:rPr>
        <w:rFonts w:hint="default"/>
      </w:rPr>
    </w:lvl>
    <w:lvl w:ilvl="2" w:tplc="8032621A">
      <w:start w:val="1"/>
      <w:numFmt w:val="lowerLetter"/>
      <w:lvlText w:val="%3)"/>
      <w:lvlJc w:val="left"/>
      <w:pPr>
        <w:tabs>
          <w:tab w:val="num" w:pos="2160"/>
        </w:tabs>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25D18D04"/>
    <w:multiLevelType w:val="multilevel"/>
    <w:tmpl w:val="223C609A"/>
    <w:lvl w:ilvl="0">
      <w:start w:val="4"/>
      <w:numFmt w:val="decimal"/>
      <w:lvlText w:val="(%1)"/>
      <w:lvlJc w:val="right"/>
      <w:pPr>
        <w:tabs>
          <w:tab w:val="num" w:pos="450"/>
        </w:tabs>
        <w:ind w:left="450"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27163304"/>
    <w:multiLevelType w:val="hybridMultilevel"/>
    <w:tmpl w:val="27DC80D0"/>
    <w:lvl w:ilvl="0" w:tplc="E362BCE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74E0702"/>
    <w:multiLevelType w:val="hybridMultilevel"/>
    <w:tmpl w:val="834687A2"/>
    <w:lvl w:ilvl="0" w:tplc="771CE974">
      <w:numFmt w:val="bullet"/>
      <w:lvlText w:val="-"/>
      <w:lvlJc w:val="left"/>
      <w:pPr>
        <w:tabs>
          <w:tab w:val="num" w:pos="1215"/>
        </w:tabs>
        <w:ind w:left="1215" w:hanging="360"/>
      </w:pPr>
      <w:rPr>
        <w:rFonts w:ascii="'times new roman'" w:eastAsia="Times New Roman" w:hAnsi="'times new roman'" w:cs="Times New Roman" w:hint="default"/>
      </w:rPr>
    </w:lvl>
    <w:lvl w:ilvl="1" w:tplc="040E0003" w:tentative="1">
      <w:start w:val="1"/>
      <w:numFmt w:val="bullet"/>
      <w:lvlText w:val="o"/>
      <w:lvlJc w:val="left"/>
      <w:pPr>
        <w:tabs>
          <w:tab w:val="num" w:pos="1935"/>
        </w:tabs>
        <w:ind w:left="1935" w:hanging="360"/>
      </w:pPr>
      <w:rPr>
        <w:rFonts w:ascii="Courier New" w:hAnsi="Courier New" w:cs="Courier New" w:hint="default"/>
      </w:rPr>
    </w:lvl>
    <w:lvl w:ilvl="2" w:tplc="040E0005" w:tentative="1">
      <w:start w:val="1"/>
      <w:numFmt w:val="bullet"/>
      <w:lvlText w:val=""/>
      <w:lvlJc w:val="left"/>
      <w:pPr>
        <w:tabs>
          <w:tab w:val="num" w:pos="2655"/>
        </w:tabs>
        <w:ind w:left="2655" w:hanging="360"/>
      </w:pPr>
      <w:rPr>
        <w:rFonts w:ascii="Wingdings" w:hAnsi="Wingdings" w:hint="default"/>
      </w:rPr>
    </w:lvl>
    <w:lvl w:ilvl="3" w:tplc="040E0001" w:tentative="1">
      <w:start w:val="1"/>
      <w:numFmt w:val="bullet"/>
      <w:lvlText w:val=""/>
      <w:lvlJc w:val="left"/>
      <w:pPr>
        <w:tabs>
          <w:tab w:val="num" w:pos="3375"/>
        </w:tabs>
        <w:ind w:left="3375" w:hanging="360"/>
      </w:pPr>
      <w:rPr>
        <w:rFonts w:ascii="Symbol" w:hAnsi="Symbol" w:hint="default"/>
      </w:rPr>
    </w:lvl>
    <w:lvl w:ilvl="4" w:tplc="040E0003" w:tentative="1">
      <w:start w:val="1"/>
      <w:numFmt w:val="bullet"/>
      <w:lvlText w:val="o"/>
      <w:lvlJc w:val="left"/>
      <w:pPr>
        <w:tabs>
          <w:tab w:val="num" w:pos="4095"/>
        </w:tabs>
        <w:ind w:left="4095" w:hanging="360"/>
      </w:pPr>
      <w:rPr>
        <w:rFonts w:ascii="Courier New" w:hAnsi="Courier New" w:cs="Courier New" w:hint="default"/>
      </w:rPr>
    </w:lvl>
    <w:lvl w:ilvl="5" w:tplc="040E0005" w:tentative="1">
      <w:start w:val="1"/>
      <w:numFmt w:val="bullet"/>
      <w:lvlText w:val=""/>
      <w:lvlJc w:val="left"/>
      <w:pPr>
        <w:tabs>
          <w:tab w:val="num" w:pos="4815"/>
        </w:tabs>
        <w:ind w:left="4815" w:hanging="360"/>
      </w:pPr>
      <w:rPr>
        <w:rFonts w:ascii="Wingdings" w:hAnsi="Wingdings" w:hint="default"/>
      </w:rPr>
    </w:lvl>
    <w:lvl w:ilvl="6" w:tplc="040E0001" w:tentative="1">
      <w:start w:val="1"/>
      <w:numFmt w:val="bullet"/>
      <w:lvlText w:val=""/>
      <w:lvlJc w:val="left"/>
      <w:pPr>
        <w:tabs>
          <w:tab w:val="num" w:pos="5535"/>
        </w:tabs>
        <w:ind w:left="5535" w:hanging="360"/>
      </w:pPr>
      <w:rPr>
        <w:rFonts w:ascii="Symbol" w:hAnsi="Symbol" w:hint="default"/>
      </w:rPr>
    </w:lvl>
    <w:lvl w:ilvl="7" w:tplc="040E0003" w:tentative="1">
      <w:start w:val="1"/>
      <w:numFmt w:val="bullet"/>
      <w:lvlText w:val="o"/>
      <w:lvlJc w:val="left"/>
      <w:pPr>
        <w:tabs>
          <w:tab w:val="num" w:pos="6255"/>
        </w:tabs>
        <w:ind w:left="6255" w:hanging="360"/>
      </w:pPr>
      <w:rPr>
        <w:rFonts w:ascii="Courier New" w:hAnsi="Courier New" w:cs="Courier New" w:hint="default"/>
      </w:rPr>
    </w:lvl>
    <w:lvl w:ilvl="8" w:tplc="040E0005" w:tentative="1">
      <w:start w:val="1"/>
      <w:numFmt w:val="bullet"/>
      <w:lvlText w:val=""/>
      <w:lvlJc w:val="left"/>
      <w:pPr>
        <w:tabs>
          <w:tab w:val="num" w:pos="6975"/>
        </w:tabs>
        <w:ind w:left="6975" w:hanging="360"/>
      </w:pPr>
      <w:rPr>
        <w:rFonts w:ascii="Wingdings" w:hAnsi="Wingdings" w:hint="default"/>
      </w:rPr>
    </w:lvl>
  </w:abstractNum>
  <w:abstractNum w:abstractNumId="18">
    <w:nsid w:val="2A611446"/>
    <w:multiLevelType w:val="hybridMultilevel"/>
    <w:tmpl w:val="F13C3832"/>
    <w:lvl w:ilvl="0" w:tplc="988A8DB8">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E92198F"/>
    <w:multiLevelType w:val="multilevel"/>
    <w:tmpl w:val="328D23E9"/>
    <w:lvl w:ilvl="0">
      <w:start w:val="3"/>
      <w:numFmt w:val="decimal"/>
      <w:lvlText w:val="(%1)"/>
      <w:lvlJc w:val="right"/>
      <w:pPr>
        <w:tabs>
          <w:tab w:val="num" w:pos="450"/>
        </w:tabs>
        <w:ind w:left="450"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nsid w:val="2E95CA4A"/>
    <w:multiLevelType w:val="multilevel"/>
    <w:tmpl w:val="2E3161A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07DA994"/>
    <w:multiLevelType w:val="multilevel"/>
    <w:tmpl w:val="013DBFEA"/>
    <w:lvl w:ilvl="0">
      <w:start w:val="1"/>
      <w:numFmt w:val="lowerLetter"/>
      <w:lvlText w:val="%1)"/>
      <w:lvlJc w:val="left"/>
      <w:pPr>
        <w:tabs>
          <w:tab w:val="num" w:pos="2520"/>
        </w:tabs>
        <w:ind w:left="2520" w:hanging="360"/>
      </w:pPr>
      <w:rPr>
        <w:rFonts w:ascii="Times New Roman" w:hAnsi="Times New Roman" w:cs="Times New Roman"/>
        <w:sz w:val="24"/>
        <w:szCs w:val="24"/>
      </w:rPr>
    </w:lvl>
    <w:lvl w:ilvl="1">
      <w:start w:val="1"/>
      <w:numFmt w:val="lowerLetter"/>
      <w:lvlText w:val="%2."/>
      <w:lvlJc w:val="left"/>
      <w:pPr>
        <w:tabs>
          <w:tab w:val="num" w:pos="2520"/>
        </w:tabs>
        <w:ind w:left="2520" w:hanging="360"/>
      </w:pPr>
      <w:rPr>
        <w:rFonts w:ascii="Times New Roman" w:hAnsi="Times New Roman" w:cs="Times New Roman"/>
        <w:sz w:val="24"/>
        <w:szCs w:val="24"/>
      </w:rPr>
    </w:lvl>
    <w:lvl w:ilvl="2">
      <w:start w:val="1"/>
      <w:numFmt w:val="lowerRoman"/>
      <w:lvlText w:val="%3."/>
      <w:lvlJc w:val="right"/>
      <w:pPr>
        <w:tabs>
          <w:tab w:val="num" w:pos="3240"/>
        </w:tabs>
        <w:ind w:left="3240" w:hanging="180"/>
      </w:pPr>
      <w:rPr>
        <w:rFonts w:ascii="Times New Roman" w:hAnsi="Times New Roman" w:cs="Times New Roman"/>
        <w:sz w:val="24"/>
        <w:szCs w:val="24"/>
      </w:rPr>
    </w:lvl>
    <w:lvl w:ilvl="3">
      <w:start w:val="1"/>
      <w:numFmt w:val="decimal"/>
      <w:lvlText w:val="%4."/>
      <w:lvlJc w:val="left"/>
      <w:pPr>
        <w:tabs>
          <w:tab w:val="num" w:pos="3960"/>
        </w:tabs>
        <w:ind w:left="3960" w:hanging="360"/>
      </w:pPr>
      <w:rPr>
        <w:rFonts w:ascii="Times New Roman" w:hAnsi="Times New Roman" w:cs="Times New Roman"/>
        <w:sz w:val="24"/>
        <w:szCs w:val="24"/>
      </w:rPr>
    </w:lvl>
    <w:lvl w:ilvl="4">
      <w:start w:val="1"/>
      <w:numFmt w:val="lowerLetter"/>
      <w:lvlText w:val="%5."/>
      <w:lvlJc w:val="left"/>
      <w:pPr>
        <w:tabs>
          <w:tab w:val="num" w:pos="4680"/>
        </w:tabs>
        <w:ind w:left="4680" w:hanging="360"/>
      </w:pPr>
      <w:rPr>
        <w:rFonts w:ascii="Times New Roman" w:hAnsi="Times New Roman" w:cs="Times New Roman"/>
        <w:sz w:val="24"/>
        <w:szCs w:val="24"/>
      </w:rPr>
    </w:lvl>
    <w:lvl w:ilvl="5">
      <w:start w:val="1"/>
      <w:numFmt w:val="lowerRoman"/>
      <w:lvlText w:val="%6."/>
      <w:lvlJc w:val="right"/>
      <w:pPr>
        <w:tabs>
          <w:tab w:val="num" w:pos="5400"/>
        </w:tabs>
        <w:ind w:left="5400" w:hanging="180"/>
      </w:pPr>
      <w:rPr>
        <w:rFonts w:ascii="Times New Roman" w:hAnsi="Times New Roman" w:cs="Times New Roman"/>
        <w:sz w:val="24"/>
        <w:szCs w:val="24"/>
      </w:rPr>
    </w:lvl>
    <w:lvl w:ilvl="6">
      <w:start w:val="1"/>
      <w:numFmt w:val="decimal"/>
      <w:lvlText w:val="%7."/>
      <w:lvlJc w:val="left"/>
      <w:pPr>
        <w:tabs>
          <w:tab w:val="num" w:pos="6120"/>
        </w:tabs>
        <w:ind w:left="6120" w:hanging="360"/>
      </w:pPr>
      <w:rPr>
        <w:rFonts w:ascii="Times New Roman" w:hAnsi="Times New Roman" w:cs="Times New Roman"/>
        <w:sz w:val="24"/>
        <w:szCs w:val="24"/>
      </w:rPr>
    </w:lvl>
    <w:lvl w:ilvl="7">
      <w:start w:val="1"/>
      <w:numFmt w:val="lowerLetter"/>
      <w:lvlText w:val="%8."/>
      <w:lvlJc w:val="left"/>
      <w:pPr>
        <w:tabs>
          <w:tab w:val="num" w:pos="6840"/>
        </w:tabs>
        <w:ind w:left="6840" w:hanging="360"/>
      </w:pPr>
      <w:rPr>
        <w:rFonts w:ascii="Times New Roman" w:hAnsi="Times New Roman" w:cs="Times New Roman"/>
        <w:sz w:val="24"/>
        <w:szCs w:val="24"/>
      </w:rPr>
    </w:lvl>
    <w:lvl w:ilvl="8">
      <w:start w:val="1"/>
      <w:numFmt w:val="lowerRoman"/>
      <w:lvlText w:val="%9."/>
      <w:lvlJc w:val="right"/>
      <w:pPr>
        <w:tabs>
          <w:tab w:val="num" w:pos="7560"/>
        </w:tabs>
        <w:ind w:left="7560" w:hanging="180"/>
      </w:pPr>
      <w:rPr>
        <w:rFonts w:ascii="Times New Roman" w:hAnsi="Times New Roman" w:cs="Times New Roman"/>
        <w:sz w:val="24"/>
        <w:szCs w:val="24"/>
      </w:rPr>
    </w:lvl>
  </w:abstractNum>
  <w:abstractNum w:abstractNumId="22">
    <w:nsid w:val="32552209"/>
    <w:multiLevelType w:val="hybridMultilevel"/>
    <w:tmpl w:val="2DB620B4"/>
    <w:lvl w:ilvl="0" w:tplc="70AC1AE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32A361C6"/>
    <w:multiLevelType w:val="multilevel"/>
    <w:tmpl w:val="7BCA904C"/>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82BD553"/>
    <w:multiLevelType w:val="multilevel"/>
    <w:tmpl w:val="5B5D1FDC"/>
    <w:lvl w:ilvl="0">
      <w:start w:val="1"/>
      <w:numFmt w:val="decimal"/>
      <w:lvlText w:val="%1.)"/>
      <w:lvlJc w:val="left"/>
      <w:pPr>
        <w:tabs>
          <w:tab w:val="num" w:pos="1440"/>
        </w:tabs>
        <w:ind w:left="1440" w:hanging="360"/>
      </w:pPr>
      <w:rPr>
        <w:rFonts w:ascii="Times New Roman" w:hAnsi="Times New Roman" w:cs="Times New Roman"/>
        <w:b/>
        <w:bCs/>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5">
    <w:nsid w:val="3A174112"/>
    <w:multiLevelType w:val="multilevel"/>
    <w:tmpl w:val="0A88BFD0"/>
    <w:lvl w:ilvl="0">
      <w:start w:val="1"/>
      <w:numFmt w:val="decimal"/>
      <w:lvlText w:val="(%1)"/>
      <w:lvlJc w:val="right"/>
      <w:pPr>
        <w:tabs>
          <w:tab w:val="num" w:pos="375"/>
        </w:tabs>
        <w:ind w:left="375"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6">
    <w:nsid w:val="3A7CCF7F"/>
    <w:multiLevelType w:val="multilevel"/>
    <w:tmpl w:val="59F65518"/>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7">
    <w:nsid w:val="3AF394DD"/>
    <w:multiLevelType w:val="multilevel"/>
    <w:tmpl w:val="409A115E"/>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nsid w:val="423357C2"/>
    <w:multiLevelType w:val="hybridMultilevel"/>
    <w:tmpl w:val="0A34EB7C"/>
    <w:lvl w:ilvl="0" w:tplc="040E000F">
      <w:start w:val="1"/>
      <w:numFmt w:val="decimal"/>
      <w:lvlText w:val="%1."/>
      <w:lvlJc w:val="left"/>
      <w:pPr>
        <w:ind w:left="1778" w:hanging="360"/>
      </w:p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29">
    <w:nsid w:val="4A92F76E"/>
    <w:multiLevelType w:val="multilevel"/>
    <w:tmpl w:val="2FAA277C"/>
    <w:lvl w:ilvl="0">
      <w:start w:val="1"/>
      <w:numFmt w:val="decimal"/>
      <w:lvlText w:val="(%1)"/>
      <w:lvlJc w:val="right"/>
      <w:pPr>
        <w:tabs>
          <w:tab w:val="num" w:pos="300"/>
        </w:tabs>
        <w:ind w:left="300" w:hanging="285"/>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30">
    <w:nsid w:val="4D29577D"/>
    <w:multiLevelType w:val="hybridMultilevel"/>
    <w:tmpl w:val="0A34EB7C"/>
    <w:lvl w:ilvl="0" w:tplc="040E000F">
      <w:start w:val="1"/>
      <w:numFmt w:val="decimal"/>
      <w:lvlText w:val="%1."/>
      <w:lvlJc w:val="left"/>
      <w:pPr>
        <w:ind w:left="1778" w:hanging="360"/>
      </w:p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31">
    <w:nsid w:val="4DD2C3D9"/>
    <w:multiLevelType w:val="multilevel"/>
    <w:tmpl w:val="6FEC112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nsid w:val="55963517"/>
    <w:multiLevelType w:val="hybridMultilevel"/>
    <w:tmpl w:val="D64A7D70"/>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58874197"/>
    <w:multiLevelType w:val="multilevel"/>
    <w:tmpl w:val="509B7250"/>
    <w:lvl w:ilvl="0">
      <w:start w:val="1"/>
      <w:numFmt w:val="decimal"/>
      <w:lvlText w:val="%1.)"/>
      <w:lvlJc w:val="left"/>
      <w:pPr>
        <w:tabs>
          <w:tab w:val="num" w:pos="1080"/>
        </w:tabs>
        <w:ind w:left="108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4">
    <w:nsid w:val="5935724C"/>
    <w:multiLevelType w:val="multilevel"/>
    <w:tmpl w:val="20EA3B42"/>
    <w:lvl w:ilvl="0">
      <w:start w:val="1"/>
      <w:numFmt w:val="decimal"/>
      <w:lvlText w:val="%1.)"/>
      <w:lvlJc w:val="left"/>
      <w:pPr>
        <w:tabs>
          <w:tab w:val="num" w:pos="1080"/>
        </w:tabs>
        <w:ind w:left="108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63347AF8"/>
    <w:multiLevelType w:val="hybridMultilevel"/>
    <w:tmpl w:val="84261AC2"/>
    <w:lvl w:ilvl="0" w:tplc="B8006246">
      <w:start w:val="1"/>
      <w:numFmt w:val="upperRoman"/>
      <w:lvlText w:val="%1."/>
      <w:lvlJc w:val="left"/>
      <w:pPr>
        <w:tabs>
          <w:tab w:val="num" w:pos="1429"/>
        </w:tabs>
        <w:ind w:left="1429" w:hanging="720"/>
      </w:pPr>
      <w:rPr>
        <w:rFonts w:hint="default"/>
      </w:rPr>
    </w:lvl>
    <w:lvl w:ilvl="1" w:tplc="C6902670">
      <w:start w:val="1"/>
      <w:numFmt w:val="lowerLetter"/>
      <w:lvlText w:val="%2."/>
      <w:lvlJc w:val="left"/>
      <w:pPr>
        <w:tabs>
          <w:tab w:val="num" w:pos="1789"/>
        </w:tabs>
        <w:ind w:left="1789" w:hanging="360"/>
      </w:pPr>
      <w:rPr>
        <w:rFonts w:hint="default"/>
      </w:rPr>
    </w:lvl>
    <w:lvl w:ilvl="2" w:tplc="150AA4CC">
      <w:start w:val="4"/>
      <w:numFmt w:val="decimal"/>
      <w:lvlText w:val="%3"/>
      <w:lvlJc w:val="left"/>
      <w:pPr>
        <w:tabs>
          <w:tab w:val="num" w:pos="3034"/>
        </w:tabs>
        <w:ind w:left="3034" w:hanging="705"/>
      </w:pPr>
      <w:rPr>
        <w:rFonts w:hint="default"/>
      </w:rPr>
    </w:lvl>
    <w:lvl w:ilvl="3" w:tplc="FF8E7308">
      <w:start w:val="4"/>
      <w:numFmt w:val="decimal"/>
      <w:lvlText w:val="%4"/>
      <w:lvlJc w:val="left"/>
      <w:pPr>
        <w:tabs>
          <w:tab w:val="num" w:pos="3229"/>
        </w:tabs>
        <w:ind w:left="3229" w:hanging="360"/>
      </w:pPr>
      <w:rPr>
        <w:rFonts w:hint="default"/>
      </w:rPr>
    </w:lvl>
    <w:lvl w:ilvl="4" w:tplc="DF5A04AE">
      <w:start w:val="1"/>
      <w:numFmt w:val="decimal"/>
      <w:lvlText w:val="%5."/>
      <w:lvlJc w:val="left"/>
      <w:pPr>
        <w:tabs>
          <w:tab w:val="num" w:pos="3949"/>
        </w:tabs>
        <w:ind w:left="3949" w:hanging="360"/>
      </w:pPr>
      <w:rPr>
        <w:rFonts w:hint="default"/>
      </w:rPr>
    </w:lvl>
    <w:lvl w:ilvl="5" w:tplc="040E001B" w:tentative="1">
      <w:start w:val="1"/>
      <w:numFmt w:val="lowerRoman"/>
      <w:lvlText w:val="%6."/>
      <w:lvlJc w:val="right"/>
      <w:pPr>
        <w:tabs>
          <w:tab w:val="num" w:pos="4669"/>
        </w:tabs>
        <w:ind w:left="4669" w:hanging="180"/>
      </w:pPr>
    </w:lvl>
    <w:lvl w:ilvl="6" w:tplc="040E000F" w:tentative="1">
      <w:start w:val="1"/>
      <w:numFmt w:val="decimal"/>
      <w:lvlText w:val="%7."/>
      <w:lvlJc w:val="left"/>
      <w:pPr>
        <w:tabs>
          <w:tab w:val="num" w:pos="5389"/>
        </w:tabs>
        <w:ind w:left="5389" w:hanging="360"/>
      </w:pPr>
    </w:lvl>
    <w:lvl w:ilvl="7" w:tplc="040E0019" w:tentative="1">
      <w:start w:val="1"/>
      <w:numFmt w:val="lowerLetter"/>
      <w:lvlText w:val="%8."/>
      <w:lvlJc w:val="left"/>
      <w:pPr>
        <w:tabs>
          <w:tab w:val="num" w:pos="6109"/>
        </w:tabs>
        <w:ind w:left="6109" w:hanging="360"/>
      </w:pPr>
    </w:lvl>
    <w:lvl w:ilvl="8" w:tplc="040E001B" w:tentative="1">
      <w:start w:val="1"/>
      <w:numFmt w:val="lowerRoman"/>
      <w:lvlText w:val="%9."/>
      <w:lvlJc w:val="right"/>
      <w:pPr>
        <w:tabs>
          <w:tab w:val="num" w:pos="6829"/>
        </w:tabs>
        <w:ind w:left="6829" w:hanging="180"/>
      </w:pPr>
    </w:lvl>
  </w:abstractNum>
  <w:abstractNum w:abstractNumId="36">
    <w:nsid w:val="63446B51"/>
    <w:multiLevelType w:val="multilevel"/>
    <w:tmpl w:val="17DDEC43"/>
    <w:lvl w:ilvl="0">
      <w:numFmt w:val="bullet"/>
      <w:lvlText w:val="-"/>
      <w:lvlJc w:val="left"/>
      <w:pPr>
        <w:tabs>
          <w:tab w:val="num" w:pos="1440"/>
        </w:tabs>
        <w:ind w:left="1440" w:hanging="360"/>
      </w:pPr>
      <w:rPr>
        <w:rFonts w:ascii="Times New Roman" w:hAnsi="Times New Roman"/>
        <w:sz w:val="24"/>
      </w:rPr>
    </w:lvl>
    <w:lvl w:ilvl="1">
      <w:numFmt w:val="bullet"/>
      <w:lvlText w:val="o"/>
      <w:lvlJc w:val="left"/>
      <w:pPr>
        <w:tabs>
          <w:tab w:val="num" w:pos="2160"/>
        </w:tabs>
        <w:ind w:left="2160" w:hanging="360"/>
      </w:pPr>
      <w:rPr>
        <w:rFonts w:ascii="Courier New" w:hAnsi="Courier New"/>
        <w:sz w:val="24"/>
      </w:rPr>
    </w:lvl>
    <w:lvl w:ilvl="2">
      <w:numFmt w:val="bullet"/>
      <w:lvlText w:val="§"/>
      <w:lvlJc w:val="left"/>
      <w:pPr>
        <w:tabs>
          <w:tab w:val="num" w:pos="2880"/>
        </w:tabs>
        <w:ind w:left="2880" w:hanging="360"/>
      </w:pPr>
      <w:rPr>
        <w:rFonts w:ascii="Wingdings" w:hAnsi="Wingdings"/>
        <w:sz w:val="24"/>
      </w:rPr>
    </w:lvl>
    <w:lvl w:ilvl="3">
      <w:numFmt w:val="bullet"/>
      <w:lvlText w:val="·"/>
      <w:lvlJc w:val="left"/>
      <w:pPr>
        <w:tabs>
          <w:tab w:val="num" w:pos="3600"/>
        </w:tabs>
        <w:ind w:left="3600" w:hanging="360"/>
      </w:pPr>
      <w:rPr>
        <w:rFonts w:ascii="Symbol" w:hAnsi="Symbol"/>
        <w:sz w:val="24"/>
      </w:rPr>
    </w:lvl>
    <w:lvl w:ilvl="4">
      <w:numFmt w:val="bullet"/>
      <w:lvlText w:val="o"/>
      <w:lvlJc w:val="left"/>
      <w:pPr>
        <w:tabs>
          <w:tab w:val="num" w:pos="4320"/>
        </w:tabs>
        <w:ind w:left="4320" w:hanging="360"/>
      </w:pPr>
      <w:rPr>
        <w:rFonts w:ascii="Courier New" w:hAnsi="Courier New"/>
        <w:sz w:val="24"/>
      </w:rPr>
    </w:lvl>
    <w:lvl w:ilvl="5">
      <w:numFmt w:val="bullet"/>
      <w:lvlText w:val="§"/>
      <w:lvlJc w:val="left"/>
      <w:pPr>
        <w:tabs>
          <w:tab w:val="num" w:pos="5040"/>
        </w:tabs>
        <w:ind w:left="5040" w:hanging="360"/>
      </w:pPr>
      <w:rPr>
        <w:rFonts w:ascii="Wingdings" w:hAnsi="Wingdings"/>
        <w:sz w:val="24"/>
      </w:rPr>
    </w:lvl>
    <w:lvl w:ilvl="6">
      <w:numFmt w:val="bullet"/>
      <w:lvlText w:val="·"/>
      <w:lvlJc w:val="left"/>
      <w:pPr>
        <w:tabs>
          <w:tab w:val="num" w:pos="5760"/>
        </w:tabs>
        <w:ind w:left="5760" w:hanging="360"/>
      </w:pPr>
      <w:rPr>
        <w:rFonts w:ascii="Symbol" w:hAnsi="Symbol"/>
        <w:sz w:val="24"/>
      </w:rPr>
    </w:lvl>
    <w:lvl w:ilvl="7">
      <w:numFmt w:val="bullet"/>
      <w:lvlText w:val="o"/>
      <w:lvlJc w:val="left"/>
      <w:pPr>
        <w:tabs>
          <w:tab w:val="num" w:pos="6480"/>
        </w:tabs>
        <w:ind w:left="6480" w:hanging="360"/>
      </w:pPr>
      <w:rPr>
        <w:rFonts w:ascii="Courier New" w:hAnsi="Courier New"/>
        <w:sz w:val="24"/>
      </w:rPr>
    </w:lvl>
    <w:lvl w:ilvl="8">
      <w:numFmt w:val="bullet"/>
      <w:lvlText w:val="§"/>
      <w:lvlJc w:val="left"/>
      <w:pPr>
        <w:tabs>
          <w:tab w:val="num" w:pos="7200"/>
        </w:tabs>
        <w:ind w:left="7200" w:hanging="360"/>
      </w:pPr>
      <w:rPr>
        <w:rFonts w:ascii="Wingdings" w:hAnsi="Wingdings"/>
        <w:sz w:val="24"/>
      </w:rPr>
    </w:lvl>
  </w:abstractNum>
  <w:abstractNum w:abstractNumId="37">
    <w:nsid w:val="63D7BB55"/>
    <w:multiLevelType w:val="multilevel"/>
    <w:tmpl w:val="4F939F76"/>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8">
    <w:nsid w:val="66F47AB7"/>
    <w:multiLevelType w:val="hybridMultilevel"/>
    <w:tmpl w:val="68DC4B56"/>
    <w:lvl w:ilvl="0" w:tplc="996A0ECE">
      <w:start w:val="200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nsid w:val="68A67BB0"/>
    <w:multiLevelType w:val="multilevel"/>
    <w:tmpl w:val="56746055"/>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0">
    <w:nsid w:val="69C7553B"/>
    <w:multiLevelType w:val="hybridMultilevel"/>
    <w:tmpl w:val="86C6DB78"/>
    <w:lvl w:ilvl="0" w:tplc="2DDCBCE0">
      <w:start w:val="1"/>
      <w:numFmt w:val="decimal"/>
      <w:lvlText w:val="%1."/>
      <w:lvlJc w:val="left"/>
      <w:pPr>
        <w:tabs>
          <w:tab w:val="num" w:pos="1069"/>
        </w:tabs>
        <w:ind w:left="1069" w:hanging="360"/>
      </w:pPr>
      <w:rPr>
        <w:rFonts w:hint="default"/>
      </w:rPr>
    </w:lvl>
    <w:lvl w:ilvl="1" w:tplc="040E0019" w:tentative="1">
      <w:start w:val="1"/>
      <w:numFmt w:val="lowerLetter"/>
      <w:lvlText w:val="%2."/>
      <w:lvlJc w:val="left"/>
      <w:pPr>
        <w:tabs>
          <w:tab w:val="num" w:pos="1789"/>
        </w:tabs>
        <w:ind w:left="1789" w:hanging="360"/>
      </w:pPr>
    </w:lvl>
    <w:lvl w:ilvl="2" w:tplc="040E001B" w:tentative="1">
      <w:start w:val="1"/>
      <w:numFmt w:val="lowerRoman"/>
      <w:lvlText w:val="%3."/>
      <w:lvlJc w:val="right"/>
      <w:pPr>
        <w:tabs>
          <w:tab w:val="num" w:pos="2509"/>
        </w:tabs>
        <w:ind w:left="2509" w:hanging="180"/>
      </w:pPr>
    </w:lvl>
    <w:lvl w:ilvl="3" w:tplc="040E000F" w:tentative="1">
      <w:start w:val="1"/>
      <w:numFmt w:val="decimal"/>
      <w:lvlText w:val="%4."/>
      <w:lvlJc w:val="left"/>
      <w:pPr>
        <w:tabs>
          <w:tab w:val="num" w:pos="3229"/>
        </w:tabs>
        <w:ind w:left="3229" w:hanging="360"/>
      </w:pPr>
    </w:lvl>
    <w:lvl w:ilvl="4" w:tplc="040E0019" w:tentative="1">
      <w:start w:val="1"/>
      <w:numFmt w:val="lowerLetter"/>
      <w:lvlText w:val="%5."/>
      <w:lvlJc w:val="left"/>
      <w:pPr>
        <w:tabs>
          <w:tab w:val="num" w:pos="3949"/>
        </w:tabs>
        <w:ind w:left="3949" w:hanging="360"/>
      </w:pPr>
    </w:lvl>
    <w:lvl w:ilvl="5" w:tplc="040E001B" w:tentative="1">
      <w:start w:val="1"/>
      <w:numFmt w:val="lowerRoman"/>
      <w:lvlText w:val="%6."/>
      <w:lvlJc w:val="right"/>
      <w:pPr>
        <w:tabs>
          <w:tab w:val="num" w:pos="4669"/>
        </w:tabs>
        <w:ind w:left="4669" w:hanging="180"/>
      </w:pPr>
    </w:lvl>
    <w:lvl w:ilvl="6" w:tplc="040E000F" w:tentative="1">
      <w:start w:val="1"/>
      <w:numFmt w:val="decimal"/>
      <w:lvlText w:val="%7."/>
      <w:lvlJc w:val="left"/>
      <w:pPr>
        <w:tabs>
          <w:tab w:val="num" w:pos="5389"/>
        </w:tabs>
        <w:ind w:left="5389" w:hanging="360"/>
      </w:pPr>
    </w:lvl>
    <w:lvl w:ilvl="7" w:tplc="040E0019" w:tentative="1">
      <w:start w:val="1"/>
      <w:numFmt w:val="lowerLetter"/>
      <w:lvlText w:val="%8."/>
      <w:lvlJc w:val="left"/>
      <w:pPr>
        <w:tabs>
          <w:tab w:val="num" w:pos="6109"/>
        </w:tabs>
        <w:ind w:left="6109" w:hanging="360"/>
      </w:pPr>
    </w:lvl>
    <w:lvl w:ilvl="8" w:tplc="040E001B" w:tentative="1">
      <w:start w:val="1"/>
      <w:numFmt w:val="lowerRoman"/>
      <w:lvlText w:val="%9."/>
      <w:lvlJc w:val="right"/>
      <w:pPr>
        <w:tabs>
          <w:tab w:val="num" w:pos="6829"/>
        </w:tabs>
        <w:ind w:left="6829" w:hanging="180"/>
      </w:pPr>
    </w:lvl>
  </w:abstractNum>
  <w:abstractNum w:abstractNumId="41">
    <w:nsid w:val="6A581087"/>
    <w:multiLevelType w:val="hybridMultilevel"/>
    <w:tmpl w:val="5E28A2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6B2A6943"/>
    <w:multiLevelType w:val="multilevel"/>
    <w:tmpl w:val="595F170C"/>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nsid w:val="7075141D"/>
    <w:multiLevelType w:val="hybridMultilevel"/>
    <w:tmpl w:val="702E23D0"/>
    <w:lvl w:ilvl="0" w:tplc="F454F75E">
      <w:numFmt w:val="bullet"/>
      <w:lvlText w:val="-"/>
      <w:lvlJc w:val="left"/>
      <w:pPr>
        <w:ind w:left="405" w:hanging="360"/>
      </w:pPr>
      <w:rPr>
        <w:rFonts w:ascii="Times New Roman" w:eastAsia="Times New Roman"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44">
    <w:nsid w:val="70797387"/>
    <w:multiLevelType w:val="multilevel"/>
    <w:tmpl w:val="4762EF80"/>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5">
    <w:nsid w:val="70AE8BF8"/>
    <w:multiLevelType w:val="multilevel"/>
    <w:tmpl w:val="1DD0A9FE"/>
    <w:lvl w:ilvl="0">
      <w:start w:val="1"/>
      <w:numFmt w:val="decimal"/>
      <w:lvlText w:val="(%1)"/>
      <w:lvlJc w:val="right"/>
      <w:pPr>
        <w:tabs>
          <w:tab w:val="num" w:pos="450"/>
        </w:tabs>
        <w:ind w:left="450" w:hanging="285"/>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6">
    <w:nsid w:val="736F29A6"/>
    <w:multiLevelType w:val="multilevel"/>
    <w:tmpl w:val="603B1E53"/>
    <w:lvl w:ilvl="0">
      <w:start w:val="1"/>
      <w:numFmt w:val="decimal"/>
      <w:lvlText w:val="(%1)"/>
      <w:lvlJc w:val="right"/>
      <w:pPr>
        <w:tabs>
          <w:tab w:val="num" w:pos="375"/>
        </w:tabs>
        <w:ind w:left="375" w:hanging="28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7">
    <w:nsid w:val="7F7EB2DC"/>
    <w:multiLevelType w:val="multilevel"/>
    <w:tmpl w:val="58616E91"/>
    <w:lvl w:ilvl="0">
      <w:start w:val="1"/>
      <w:numFmt w:val="decimal"/>
      <w:lvlText w:val="(%1)"/>
      <w:lvlJc w:val="right"/>
      <w:pPr>
        <w:tabs>
          <w:tab w:val="num" w:pos="375"/>
        </w:tabs>
        <w:ind w:left="375" w:hanging="285"/>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8">
    <w:nsid w:val="7F9256D5"/>
    <w:multiLevelType w:val="hybridMultilevel"/>
    <w:tmpl w:val="A006872E"/>
    <w:lvl w:ilvl="0" w:tplc="88F48FD2">
      <w:start w:val="4"/>
      <w:numFmt w:val="upperRoman"/>
      <w:lvlText w:val="%1."/>
      <w:lvlJc w:val="left"/>
      <w:pPr>
        <w:tabs>
          <w:tab w:val="num" w:pos="1429"/>
        </w:tabs>
        <w:ind w:left="1429" w:hanging="720"/>
      </w:pPr>
      <w:rPr>
        <w:rFonts w:hint="default"/>
      </w:rPr>
    </w:lvl>
    <w:lvl w:ilvl="1" w:tplc="FB6850CE">
      <w:numFmt w:val="none"/>
      <w:lvlText w:val=""/>
      <w:lvlJc w:val="left"/>
      <w:pPr>
        <w:tabs>
          <w:tab w:val="num" w:pos="360"/>
        </w:tabs>
      </w:pPr>
    </w:lvl>
    <w:lvl w:ilvl="2" w:tplc="7C2872DA">
      <w:numFmt w:val="none"/>
      <w:lvlText w:val=""/>
      <w:lvlJc w:val="left"/>
      <w:pPr>
        <w:tabs>
          <w:tab w:val="num" w:pos="360"/>
        </w:tabs>
      </w:pPr>
    </w:lvl>
    <w:lvl w:ilvl="3" w:tplc="6F766FB2">
      <w:numFmt w:val="none"/>
      <w:lvlText w:val=""/>
      <w:lvlJc w:val="left"/>
      <w:pPr>
        <w:tabs>
          <w:tab w:val="num" w:pos="360"/>
        </w:tabs>
      </w:pPr>
    </w:lvl>
    <w:lvl w:ilvl="4" w:tplc="5A5A95E8">
      <w:numFmt w:val="none"/>
      <w:lvlText w:val=""/>
      <w:lvlJc w:val="left"/>
      <w:pPr>
        <w:tabs>
          <w:tab w:val="num" w:pos="360"/>
        </w:tabs>
      </w:pPr>
    </w:lvl>
    <w:lvl w:ilvl="5" w:tplc="754A230C">
      <w:numFmt w:val="none"/>
      <w:lvlText w:val=""/>
      <w:lvlJc w:val="left"/>
      <w:pPr>
        <w:tabs>
          <w:tab w:val="num" w:pos="360"/>
        </w:tabs>
      </w:pPr>
    </w:lvl>
    <w:lvl w:ilvl="6" w:tplc="C86ECE36">
      <w:numFmt w:val="none"/>
      <w:lvlText w:val=""/>
      <w:lvlJc w:val="left"/>
      <w:pPr>
        <w:tabs>
          <w:tab w:val="num" w:pos="360"/>
        </w:tabs>
      </w:pPr>
    </w:lvl>
    <w:lvl w:ilvl="7" w:tplc="6FE40C4C">
      <w:numFmt w:val="none"/>
      <w:lvlText w:val=""/>
      <w:lvlJc w:val="left"/>
      <w:pPr>
        <w:tabs>
          <w:tab w:val="num" w:pos="360"/>
        </w:tabs>
      </w:pPr>
    </w:lvl>
    <w:lvl w:ilvl="8" w:tplc="3C561870">
      <w:numFmt w:val="none"/>
      <w:lvlText w:val=""/>
      <w:lvlJc w:val="left"/>
      <w:pPr>
        <w:tabs>
          <w:tab w:val="num" w:pos="360"/>
        </w:tabs>
      </w:pPr>
    </w:lvl>
  </w:abstractNum>
  <w:abstractNum w:abstractNumId="49">
    <w:nsid w:val="7FF819D3"/>
    <w:multiLevelType w:val="hybridMultilevel"/>
    <w:tmpl w:val="1EF856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7"/>
  </w:num>
  <w:num w:numId="2">
    <w:abstractNumId w:val="40"/>
  </w:num>
  <w:num w:numId="3">
    <w:abstractNumId w:val="49"/>
  </w:num>
  <w:num w:numId="4">
    <w:abstractNumId w:val="18"/>
  </w:num>
  <w:num w:numId="5">
    <w:abstractNumId w:val="1"/>
  </w:num>
  <w:num w:numId="6">
    <w:abstractNumId w:val="41"/>
  </w:num>
  <w:num w:numId="7">
    <w:abstractNumId w:val="43"/>
  </w:num>
  <w:num w:numId="8">
    <w:abstractNumId w:val="4"/>
  </w:num>
  <w:num w:numId="9">
    <w:abstractNumId w:val="28"/>
  </w:num>
  <w:num w:numId="10">
    <w:abstractNumId w:val="30"/>
  </w:num>
  <w:num w:numId="11">
    <w:abstractNumId w:val="47"/>
  </w:num>
  <w:num w:numId="12">
    <w:abstractNumId w:val="33"/>
  </w:num>
  <w:num w:numId="13">
    <w:abstractNumId w:val="3"/>
  </w:num>
  <w:num w:numId="14">
    <w:abstractNumId w:val="5"/>
  </w:num>
  <w:num w:numId="15">
    <w:abstractNumId w:val="45"/>
  </w:num>
  <w:num w:numId="16">
    <w:abstractNumId w:val="24"/>
  </w:num>
  <w:num w:numId="17">
    <w:abstractNumId w:val="6"/>
  </w:num>
  <w:num w:numId="18">
    <w:abstractNumId w:val="9"/>
  </w:num>
  <w:num w:numId="19">
    <w:abstractNumId w:val="21"/>
  </w:num>
  <w:num w:numId="20">
    <w:abstractNumId w:val="19"/>
  </w:num>
  <w:num w:numId="21">
    <w:abstractNumId w:val="25"/>
  </w:num>
  <w:num w:numId="22">
    <w:abstractNumId w:val="27"/>
  </w:num>
  <w:num w:numId="23">
    <w:abstractNumId w:val="39"/>
  </w:num>
  <w:num w:numId="24">
    <w:abstractNumId w:val="13"/>
  </w:num>
  <w:num w:numId="25">
    <w:abstractNumId w:val="29"/>
  </w:num>
  <w:num w:numId="26">
    <w:abstractNumId w:val="31"/>
  </w:num>
  <w:num w:numId="27">
    <w:abstractNumId w:val="34"/>
  </w:num>
  <w:num w:numId="28">
    <w:abstractNumId w:val="44"/>
  </w:num>
  <w:num w:numId="29">
    <w:abstractNumId w:val="20"/>
  </w:num>
  <w:num w:numId="30">
    <w:abstractNumId w:val="37"/>
  </w:num>
  <w:num w:numId="31">
    <w:abstractNumId w:val="11"/>
  </w:num>
  <w:num w:numId="32">
    <w:abstractNumId w:val="42"/>
  </w:num>
  <w:num w:numId="33">
    <w:abstractNumId w:val="46"/>
  </w:num>
  <w:num w:numId="34">
    <w:abstractNumId w:val="36"/>
  </w:num>
  <w:num w:numId="35">
    <w:abstractNumId w:val="15"/>
  </w:num>
  <w:num w:numId="36">
    <w:abstractNumId w:val="26"/>
  </w:num>
  <w:num w:numId="37">
    <w:abstractNumId w:val="22"/>
  </w:num>
  <w:num w:numId="38">
    <w:abstractNumId w:val="38"/>
  </w:num>
  <w:num w:numId="39">
    <w:abstractNumId w:val="32"/>
  </w:num>
  <w:num w:numId="40">
    <w:abstractNumId w:val="35"/>
  </w:num>
  <w:num w:numId="41">
    <w:abstractNumId w:val="48"/>
  </w:num>
  <w:num w:numId="42">
    <w:abstractNumId w:val="8"/>
  </w:num>
  <w:num w:numId="43">
    <w:abstractNumId w:val="23"/>
  </w:num>
  <w:num w:numId="44">
    <w:abstractNumId w:val="7"/>
  </w:num>
  <w:num w:numId="45">
    <w:abstractNumId w:val="2"/>
  </w:num>
  <w:num w:numId="46">
    <w:abstractNumId w:val="10"/>
  </w:num>
  <w:num w:numId="47">
    <w:abstractNumId w:val="14"/>
  </w:num>
  <w:num w:numId="48">
    <w:abstractNumId w:val="16"/>
  </w:num>
  <w:num w:numId="49">
    <w:abstractNumId w:val="12"/>
  </w:num>
  <w:num w:numId="5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noPunctuationKerning/>
  <w:characterSpacingControl w:val="doNotCompress"/>
  <w:footnotePr>
    <w:footnote w:id="-1"/>
    <w:footnote w:id="0"/>
  </w:footnotePr>
  <w:endnotePr>
    <w:endnote w:id="-1"/>
    <w:endnote w:id="0"/>
  </w:endnotePr>
  <w:compat>
    <w:applyBreakingRules/>
  </w:compat>
  <w:rsids>
    <w:rsidRoot w:val="00327395"/>
    <w:rsid w:val="00001C91"/>
    <w:rsid w:val="00074313"/>
    <w:rsid w:val="00074482"/>
    <w:rsid w:val="00094181"/>
    <w:rsid w:val="000B01F1"/>
    <w:rsid w:val="000B1EBC"/>
    <w:rsid w:val="000C3DA6"/>
    <w:rsid w:val="000D3461"/>
    <w:rsid w:val="000F3FAC"/>
    <w:rsid w:val="00124347"/>
    <w:rsid w:val="00126A13"/>
    <w:rsid w:val="00143AF7"/>
    <w:rsid w:val="001541CB"/>
    <w:rsid w:val="00172DE3"/>
    <w:rsid w:val="001835A2"/>
    <w:rsid w:val="00184A31"/>
    <w:rsid w:val="001C4C46"/>
    <w:rsid w:val="00202F13"/>
    <w:rsid w:val="00224597"/>
    <w:rsid w:val="00265E4B"/>
    <w:rsid w:val="002805D7"/>
    <w:rsid w:val="00292DF2"/>
    <w:rsid w:val="00312847"/>
    <w:rsid w:val="00316D37"/>
    <w:rsid w:val="00317E1C"/>
    <w:rsid w:val="0032110D"/>
    <w:rsid w:val="00327395"/>
    <w:rsid w:val="0032769C"/>
    <w:rsid w:val="003341DC"/>
    <w:rsid w:val="00392AA6"/>
    <w:rsid w:val="003B2360"/>
    <w:rsid w:val="003C0C80"/>
    <w:rsid w:val="003E38F2"/>
    <w:rsid w:val="00491403"/>
    <w:rsid w:val="004C15A5"/>
    <w:rsid w:val="004E74B8"/>
    <w:rsid w:val="004F4B82"/>
    <w:rsid w:val="00511944"/>
    <w:rsid w:val="00530908"/>
    <w:rsid w:val="005358AA"/>
    <w:rsid w:val="005452D2"/>
    <w:rsid w:val="00564446"/>
    <w:rsid w:val="0057409B"/>
    <w:rsid w:val="005747D4"/>
    <w:rsid w:val="00585DD3"/>
    <w:rsid w:val="005B37F4"/>
    <w:rsid w:val="00610746"/>
    <w:rsid w:val="0063357F"/>
    <w:rsid w:val="00664A21"/>
    <w:rsid w:val="006960AE"/>
    <w:rsid w:val="006C2064"/>
    <w:rsid w:val="00707853"/>
    <w:rsid w:val="007913FE"/>
    <w:rsid w:val="007A2144"/>
    <w:rsid w:val="007A74BA"/>
    <w:rsid w:val="007E347E"/>
    <w:rsid w:val="00811039"/>
    <w:rsid w:val="00871178"/>
    <w:rsid w:val="00885A36"/>
    <w:rsid w:val="008A18A4"/>
    <w:rsid w:val="008A35EC"/>
    <w:rsid w:val="008B32C6"/>
    <w:rsid w:val="008C50DB"/>
    <w:rsid w:val="008C7653"/>
    <w:rsid w:val="008D7A28"/>
    <w:rsid w:val="009059D1"/>
    <w:rsid w:val="00916571"/>
    <w:rsid w:val="00924128"/>
    <w:rsid w:val="00975D95"/>
    <w:rsid w:val="0099125C"/>
    <w:rsid w:val="00997EE1"/>
    <w:rsid w:val="009A5986"/>
    <w:rsid w:val="009A6251"/>
    <w:rsid w:val="009A7B56"/>
    <w:rsid w:val="009B0166"/>
    <w:rsid w:val="009B668D"/>
    <w:rsid w:val="00A14F10"/>
    <w:rsid w:val="00A43CBE"/>
    <w:rsid w:val="00A476EF"/>
    <w:rsid w:val="00A554E7"/>
    <w:rsid w:val="00A73C33"/>
    <w:rsid w:val="00A861F3"/>
    <w:rsid w:val="00AA3215"/>
    <w:rsid w:val="00AE1CB0"/>
    <w:rsid w:val="00AE76F5"/>
    <w:rsid w:val="00B101C9"/>
    <w:rsid w:val="00B1123C"/>
    <w:rsid w:val="00B74DD7"/>
    <w:rsid w:val="00B83006"/>
    <w:rsid w:val="00B8601F"/>
    <w:rsid w:val="00B906CC"/>
    <w:rsid w:val="00BA0712"/>
    <w:rsid w:val="00BC3A7C"/>
    <w:rsid w:val="00BE23EE"/>
    <w:rsid w:val="00BF4649"/>
    <w:rsid w:val="00C10A83"/>
    <w:rsid w:val="00C10B40"/>
    <w:rsid w:val="00C1108E"/>
    <w:rsid w:val="00C35532"/>
    <w:rsid w:val="00C36106"/>
    <w:rsid w:val="00C3736D"/>
    <w:rsid w:val="00C51FA6"/>
    <w:rsid w:val="00C643A1"/>
    <w:rsid w:val="00C66744"/>
    <w:rsid w:val="00C81117"/>
    <w:rsid w:val="00CC750A"/>
    <w:rsid w:val="00CD3392"/>
    <w:rsid w:val="00CE36B3"/>
    <w:rsid w:val="00D10914"/>
    <w:rsid w:val="00D12577"/>
    <w:rsid w:val="00D36484"/>
    <w:rsid w:val="00D43E76"/>
    <w:rsid w:val="00D46CCE"/>
    <w:rsid w:val="00D53020"/>
    <w:rsid w:val="00D662CD"/>
    <w:rsid w:val="00D70039"/>
    <w:rsid w:val="00D819A7"/>
    <w:rsid w:val="00DC2B69"/>
    <w:rsid w:val="00DD4A34"/>
    <w:rsid w:val="00DE4248"/>
    <w:rsid w:val="00E01731"/>
    <w:rsid w:val="00E0180A"/>
    <w:rsid w:val="00E2171B"/>
    <w:rsid w:val="00E25E5D"/>
    <w:rsid w:val="00E4144A"/>
    <w:rsid w:val="00E52D9A"/>
    <w:rsid w:val="00E759E4"/>
    <w:rsid w:val="00EB4CB3"/>
    <w:rsid w:val="00EF5004"/>
    <w:rsid w:val="00F0359E"/>
    <w:rsid w:val="00F227BD"/>
    <w:rsid w:val="00F6589E"/>
    <w:rsid w:val="00F873BB"/>
    <w:rsid w:val="00FA3F23"/>
    <w:rsid w:val="00FB3B39"/>
    <w:rsid w:val="00FD3180"/>
    <w:rsid w:val="00FE19FD"/>
    <w:rsid w:val="00FF380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lang w:eastAsia="en-US"/>
    </w:rPr>
  </w:style>
  <w:style w:type="paragraph" w:styleId="Cmsor1">
    <w:name w:val="heading 1"/>
    <w:basedOn w:val="Norml"/>
    <w:qFormat/>
    <w:rsid w:val="00327395"/>
    <w:pPr>
      <w:spacing w:before="100" w:beforeAutospacing="1" w:after="100" w:afterAutospacing="1"/>
      <w:outlineLvl w:val="0"/>
    </w:pPr>
    <w:rPr>
      <w:b/>
      <w:bCs/>
      <w:kern w:val="36"/>
      <w:sz w:val="36"/>
      <w:szCs w:val="36"/>
      <w:lang w:eastAsia="hu-HU"/>
    </w:rPr>
  </w:style>
  <w:style w:type="paragraph" w:styleId="Cmsor2">
    <w:name w:val="heading 2"/>
    <w:basedOn w:val="Norml"/>
    <w:qFormat/>
    <w:rsid w:val="00327395"/>
    <w:pPr>
      <w:spacing w:before="100" w:beforeAutospacing="1" w:after="100" w:afterAutospacing="1"/>
      <w:outlineLvl w:val="1"/>
    </w:pPr>
    <w:rPr>
      <w:b/>
      <w:bCs/>
      <w:sz w:val="28"/>
      <w:szCs w:val="28"/>
      <w:lang w:eastAsia="hu-HU"/>
    </w:rPr>
  </w:style>
  <w:style w:type="paragraph" w:styleId="Cmsor3">
    <w:name w:val="heading 3"/>
    <w:basedOn w:val="Norml"/>
    <w:next w:val="Norml"/>
    <w:link w:val="Cmsor3Char"/>
    <w:qFormat/>
    <w:rsid w:val="00C51FA6"/>
    <w:pPr>
      <w:keepNext/>
      <w:tabs>
        <w:tab w:val="left" w:pos="3969"/>
      </w:tabs>
      <w:ind w:right="1701"/>
      <w:outlineLvl w:val="2"/>
    </w:pPr>
    <w:rPr>
      <w:sz w:val="28"/>
      <w:szCs w:val="20"/>
      <w:lang w:eastAsia="hu-HU"/>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uiPriority w:val="99"/>
    <w:semiHidden/>
  </w:style>
  <w:style w:type="character" w:customStyle="1" w:styleId="Cmsor3Char">
    <w:name w:val="Címsor 3 Char"/>
    <w:basedOn w:val="Bekezdsalapbettpusa"/>
    <w:link w:val="Cmsor3"/>
    <w:rsid w:val="00C51FA6"/>
    <w:rPr>
      <w:sz w:val="28"/>
    </w:rPr>
  </w:style>
  <w:style w:type="paragraph" w:styleId="NormlWeb">
    <w:name w:val="Normal (Web)"/>
    <w:basedOn w:val="Norml"/>
    <w:rsid w:val="00327395"/>
    <w:rPr>
      <w:lang w:eastAsia="hu-HU"/>
    </w:rPr>
  </w:style>
  <w:style w:type="paragraph" w:styleId="Listaszerbekezds">
    <w:name w:val="List Paragraph"/>
    <w:basedOn w:val="Norml"/>
    <w:uiPriority w:val="34"/>
    <w:qFormat/>
    <w:rsid w:val="00C10B40"/>
    <w:pPr>
      <w:ind w:left="708"/>
    </w:pPr>
    <w:rPr>
      <w:sz w:val="28"/>
      <w:lang w:eastAsia="hu-HU"/>
    </w:rPr>
  </w:style>
  <w:style w:type="paragraph" w:styleId="lfej">
    <w:name w:val="header"/>
    <w:basedOn w:val="Norml"/>
    <w:link w:val="lfejChar"/>
    <w:rsid w:val="00B83006"/>
    <w:pPr>
      <w:tabs>
        <w:tab w:val="center" w:pos="4536"/>
        <w:tab w:val="right" w:pos="9072"/>
      </w:tabs>
    </w:pPr>
  </w:style>
  <w:style w:type="character" w:customStyle="1" w:styleId="lfejChar">
    <w:name w:val="Élőfej Char"/>
    <w:basedOn w:val="Bekezdsalapbettpusa"/>
    <w:link w:val="lfej"/>
    <w:rsid w:val="00B83006"/>
    <w:rPr>
      <w:sz w:val="24"/>
      <w:szCs w:val="24"/>
      <w:lang w:eastAsia="en-US"/>
    </w:rPr>
  </w:style>
  <w:style w:type="paragraph" w:styleId="llb">
    <w:name w:val="footer"/>
    <w:basedOn w:val="Norml"/>
    <w:link w:val="llbChar"/>
    <w:uiPriority w:val="99"/>
    <w:rsid w:val="00B83006"/>
    <w:pPr>
      <w:tabs>
        <w:tab w:val="center" w:pos="4536"/>
        <w:tab w:val="right" w:pos="9072"/>
      </w:tabs>
    </w:pPr>
  </w:style>
  <w:style w:type="character" w:customStyle="1" w:styleId="llbChar">
    <w:name w:val="Élőláb Char"/>
    <w:basedOn w:val="Bekezdsalapbettpusa"/>
    <w:link w:val="llb"/>
    <w:uiPriority w:val="99"/>
    <w:rsid w:val="00B83006"/>
    <w:rPr>
      <w:sz w:val="24"/>
      <w:szCs w:val="24"/>
      <w:lang w:eastAsia="en-US"/>
    </w:rPr>
  </w:style>
  <w:style w:type="paragraph" w:styleId="Buborkszveg">
    <w:name w:val="Balloon Text"/>
    <w:basedOn w:val="Norml"/>
    <w:link w:val="BuborkszvegChar"/>
    <w:rsid w:val="00C51FA6"/>
    <w:rPr>
      <w:rFonts w:ascii="Tahoma" w:hAnsi="Tahoma" w:cs="Tahoma"/>
      <w:sz w:val="16"/>
      <w:szCs w:val="16"/>
      <w:lang w:eastAsia="hu-HU"/>
    </w:rPr>
  </w:style>
  <w:style w:type="character" w:customStyle="1" w:styleId="BuborkszvegChar">
    <w:name w:val="Buborékszöveg Char"/>
    <w:basedOn w:val="Bekezdsalapbettpusa"/>
    <w:link w:val="Buborkszveg"/>
    <w:rsid w:val="00C51FA6"/>
    <w:rPr>
      <w:rFonts w:ascii="Tahoma" w:hAnsi="Tahoma" w:cs="Tahoma"/>
      <w:sz w:val="16"/>
      <w:szCs w:val="16"/>
    </w:rPr>
  </w:style>
  <w:style w:type="table" w:styleId="Rcsostblzat">
    <w:name w:val="Table Grid"/>
    <w:basedOn w:val="Normltblzat"/>
    <w:rsid w:val="00C361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elsorols">
    <w:name w:val="List Bullet"/>
    <w:basedOn w:val="Norml"/>
    <w:rsid w:val="00124347"/>
    <w:pPr>
      <w:numPr>
        <w:numId w:val="50"/>
      </w:numPr>
      <w:contextualSpacing/>
    </w:pPr>
  </w:style>
</w:styles>
</file>

<file path=word/webSettings.xml><?xml version="1.0" encoding="utf-8"?>
<w:webSettings xmlns:r="http://schemas.openxmlformats.org/officeDocument/2006/relationships" xmlns:w="http://schemas.openxmlformats.org/wordprocessingml/2006/main">
  <w:divs>
    <w:div w:id="64843938">
      <w:bodyDiv w:val="1"/>
      <w:marLeft w:val="0"/>
      <w:marRight w:val="0"/>
      <w:marTop w:val="0"/>
      <w:marBottom w:val="0"/>
      <w:divBdr>
        <w:top w:val="none" w:sz="0" w:space="0" w:color="auto"/>
        <w:left w:val="none" w:sz="0" w:space="0" w:color="auto"/>
        <w:bottom w:val="none" w:sz="0" w:space="0" w:color="auto"/>
        <w:right w:val="none" w:sz="0" w:space="0" w:color="auto"/>
      </w:divBdr>
    </w:div>
    <w:div w:id="1542356493">
      <w:bodyDiv w:val="1"/>
      <w:marLeft w:val="0"/>
      <w:marRight w:val="0"/>
      <w:marTop w:val="0"/>
      <w:marBottom w:val="0"/>
      <w:divBdr>
        <w:top w:val="none" w:sz="0" w:space="0" w:color="auto"/>
        <w:left w:val="none" w:sz="0" w:space="0" w:color="auto"/>
        <w:bottom w:val="none" w:sz="0" w:space="0" w:color="auto"/>
        <w:right w:val="none" w:sz="0" w:space="0" w:color="auto"/>
      </w:divBdr>
    </w:div>
    <w:div w:id="1723166197">
      <w:bodyDiv w:val="1"/>
      <w:marLeft w:val="0"/>
      <w:marRight w:val="0"/>
      <w:marTop w:val="0"/>
      <w:marBottom w:val="0"/>
      <w:divBdr>
        <w:top w:val="none" w:sz="0" w:space="0" w:color="auto"/>
        <w:left w:val="none" w:sz="0" w:space="0" w:color="auto"/>
        <w:bottom w:val="none" w:sz="0" w:space="0" w:color="auto"/>
        <w:right w:val="none" w:sz="0" w:space="0" w:color="auto"/>
      </w:divBdr>
    </w:div>
    <w:div w:id="1988627630">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10079</Words>
  <Characters>69549</Characters>
  <Application>Microsoft Office Word</Application>
  <DocSecurity>4</DocSecurity>
  <Lines>579</Lines>
  <Paragraphs>158</Paragraphs>
  <ScaleCrop>false</ScaleCrop>
  <HeadingPairs>
    <vt:vector size="2" baseType="variant">
      <vt:variant>
        <vt:lpstr>Cím</vt:lpstr>
      </vt:variant>
      <vt:variant>
        <vt:i4>1</vt:i4>
      </vt:variant>
    </vt:vector>
  </HeadingPairs>
  <TitlesOfParts>
    <vt:vector size="1" baseType="lpstr">
      <vt:lpstr>Budapest Főváros VII</vt:lpstr>
    </vt:vector>
  </TitlesOfParts>
  <Company/>
  <LinksUpToDate>false</LinksUpToDate>
  <CharactersWithSpaces>79470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Budapest Főváros VII</dc:title>
  <dc:subject/>
  <dc:creator>Beus</dc:creator>
  <cp:keywords/>
  <dc:description/>
  <cp:lastModifiedBy>Orgoványi Gábor</cp:lastModifiedBy>
  <cp:revision>2</cp:revision>
  <cp:lastPrinted>2010-05-04T12:40:00Z</cp:lastPrinted>
  <dcterms:created xsi:type="dcterms:W3CDTF">2010-05-18T09:06:00Z</dcterms:created>
  <dcterms:modified xsi:type="dcterms:W3CDTF">2010-05-18T09:06:00Z</dcterms:modified>
</cp:coreProperties>
</file>