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13" w:type="dxa"/>
        <w:jc w:val="center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6"/>
        <w:gridCol w:w="6507"/>
      </w:tblGrid>
      <w:tr w:rsidR="000C0F20" w:rsidRPr="0022219A">
        <w:trPr>
          <w:trHeight w:val="1267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0F20" w:rsidRPr="0022219A" w:rsidRDefault="002800ED">
            <w:pPr>
              <w:pStyle w:val="Trvnyparagrafus"/>
              <w:overflowPunct/>
              <w:autoSpaceDE/>
              <w:autoSpaceDN/>
              <w:adjustRightInd/>
              <w:textAlignment w:val="auto"/>
              <w:rPr>
                <w:sz w:val="32"/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>
                  <wp:extent cx="1371600" cy="685800"/>
                  <wp:effectExtent l="19050" t="0" r="0" b="0"/>
                  <wp:docPr id="1" name="Kép 1" descr="Címerpajzs figurákkal - RGB 3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ímerpajzs figurákkal - RGB 3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3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0C0F20" w:rsidRPr="0022219A" w:rsidRDefault="000C0F20">
            <w:pPr>
              <w:jc w:val="center"/>
              <w:rPr>
                <w:b/>
                <w:smallCaps/>
                <w:sz w:val="32"/>
                <w:szCs w:val="32"/>
              </w:rPr>
            </w:pPr>
            <w:r w:rsidRPr="0022219A">
              <w:rPr>
                <w:b/>
                <w:smallCaps/>
                <w:sz w:val="32"/>
                <w:szCs w:val="32"/>
              </w:rPr>
              <w:t>Erzsébetvárosi Közterület-felügyelet</w:t>
            </w:r>
          </w:p>
          <w:p w:rsidR="000C0F20" w:rsidRPr="0022219A" w:rsidRDefault="000C0F20">
            <w:pPr>
              <w:jc w:val="center"/>
              <w:rPr>
                <w:b/>
                <w:smallCaps/>
              </w:rPr>
            </w:pPr>
            <w:r w:rsidRPr="0022219A">
              <w:t>1071 Budapest, Dembinszky u. 36.</w:t>
            </w:r>
          </w:p>
        </w:tc>
      </w:tr>
    </w:tbl>
    <w:p w:rsidR="000C0F20" w:rsidRPr="0022219A" w:rsidRDefault="000C0F20">
      <w:pPr>
        <w:jc w:val="both"/>
      </w:pPr>
      <w:r w:rsidRPr="0022219A">
        <w:t> </w:t>
      </w:r>
    </w:p>
    <w:p w:rsidR="000C0F20" w:rsidRPr="0022219A" w:rsidRDefault="000C0F20">
      <w:pPr>
        <w:jc w:val="both"/>
        <w:rPr>
          <w:b/>
        </w:rPr>
      </w:pPr>
      <w:r w:rsidRPr="0022219A">
        <w:rPr>
          <w:b/>
        </w:rPr>
        <w:t> </w:t>
      </w:r>
    </w:p>
    <w:p w:rsidR="000C0F20" w:rsidRPr="0022219A" w:rsidRDefault="000C0F20">
      <w:pPr>
        <w:jc w:val="both"/>
        <w:rPr>
          <w:b/>
        </w:rPr>
      </w:pPr>
      <w:r w:rsidRPr="0022219A">
        <w:rPr>
          <w:b/>
        </w:rPr>
        <w:t> </w:t>
      </w:r>
    </w:p>
    <w:p w:rsidR="000C0F20" w:rsidRPr="0022219A" w:rsidRDefault="000C0F20">
      <w:pPr>
        <w:jc w:val="both"/>
        <w:rPr>
          <w:b/>
        </w:rPr>
      </w:pPr>
      <w:r w:rsidRPr="0022219A">
        <w:rPr>
          <w:b/>
        </w:rPr>
        <w:t> </w:t>
      </w:r>
    </w:p>
    <w:p w:rsidR="000C0F20" w:rsidRPr="0022219A" w:rsidRDefault="000C0F20">
      <w:pPr>
        <w:jc w:val="both"/>
        <w:rPr>
          <w:b/>
        </w:rPr>
      </w:pPr>
      <w:r w:rsidRPr="0022219A">
        <w:rPr>
          <w:b/>
        </w:rPr>
        <w:t> </w:t>
      </w:r>
    </w:p>
    <w:p w:rsidR="000C0F20" w:rsidRPr="0022219A" w:rsidRDefault="000C0F20">
      <w:pPr>
        <w:jc w:val="both"/>
        <w:rPr>
          <w:b/>
        </w:rPr>
      </w:pPr>
      <w:r w:rsidRPr="0022219A">
        <w:rPr>
          <w:b/>
        </w:rPr>
        <w:t> </w:t>
      </w:r>
    </w:p>
    <w:p w:rsidR="000C0F20" w:rsidRPr="0022219A" w:rsidRDefault="000C0F20">
      <w:pPr>
        <w:jc w:val="both"/>
        <w:rPr>
          <w:b/>
        </w:rPr>
      </w:pPr>
      <w:r w:rsidRPr="0022219A">
        <w:rPr>
          <w:b/>
        </w:rPr>
        <w:t> </w:t>
      </w:r>
    </w:p>
    <w:p w:rsidR="000C0F20" w:rsidRPr="0022219A" w:rsidRDefault="000C0F20">
      <w:pPr>
        <w:jc w:val="both"/>
        <w:rPr>
          <w:b/>
        </w:rPr>
      </w:pPr>
    </w:p>
    <w:p w:rsidR="00A832C9" w:rsidRPr="0022219A" w:rsidRDefault="00A832C9">
      <w:pPr>
        <w:jc w:val="both"/>
        <w:rPr>
          <w:b/>
        </w:rPr>
      </w:pPr>
    </w:p>
    <w:p w:rsidR="00A832C9" w:rsidRPr="0022219A" w:rsidRDefault="00A832C9">
      <w:pPr>
        <w:jc w:val="both"/>
        <w:rPr>
          <w:b/>
        </w:rPr>
      </w:pPr>
    </w:p>
    <w:p w:rsidR="00A832C9" w:rsidRPr="0022219A" w:rsidRDefault="00A832C9">
      <w:pPr>
        <w:jc w:val="both"/>
        <w:rPr>
          <w:b/>
        </w:rPr>
      </w:pPr>
    </w:p>
    <w:p w:rsidR="000C0F20" w:rsidRPr="0022219A" w:rsidRDefault="000C0F20">
      <w:pPr>
        <w:jc w:val="both"/>
        <w:rPr>
          <w:b/>
        </w:rPr>
      </w:pPr>
    </w:p>
    <w:p w:rsidR="000C0F20" w:rsidRPr="0022219A" w:rsidRDefault="000C0F20">
      <w:pPr>
        <w:jc w:val="both"/>
        <w:rPr>
          <w:b/>
        </w:rPr>
      </w:pPr>
      <w:r w:rsidRPr="0022219A">
        <w:rPr>
          <w:b/>
        </w:rPr>
        <w:t xml:space="preserve">                              </w:t>
      </w:r>
    </w:p>
    <w:p w:rsidR="00645632" w:rsidRPr="0022219A" w:rsidRDefault="00A832C9" w:rsidP="00645632">
      <w:pPr>
        <w:jc w:val="center"/>
        <w:rPr>
          <w:b/>
          <w:smallCaps/>
          <w:sz w:val="44"/>
        </w:rPr>
      </w:pPr>
      <w:r w:rsidRPr="0022219A">
        <w:rPr>
          <w:b/>
          <w:smallCaps/>
          <w:sz w:val="44"/>
        </w:rPr>
        <w:t>Szervezeti és Működési</w:t>
      </w:r>
    </w:p>
    <w:p w:rsidR="00A832C9" w:rsidRPr="0022219A" w:rsidRDefault="00A832C9" w:rsidP="00645632">
      <w:pPr>
        <w:jc w:val="center"/>
        <w:rPr>
          <w:b/>
          <w:smallCaps/>
          <w:sz w:val="44"/>
        </w:rPr>
      </w:pPr>
      <w:r w:rsidRPr="0022219A">
        <w:rPr>
          <w:b/>
          <w:smallCaps/>
          <w:sz w:val="44"/>
        </w:rPr>
        <w:t>Szabályzat</w:t>
      </w:r>
    </w:p>
    <w:p w:rsidR="000C0F20" w:rsidRPr="0022219A" w:rsidRDefault="000C0F20">
      <w:pPr>
        <w:jc w:val="both"/>
        <w:rPr>
          <w:b/>
        </w:rPr>
      </w:pPr>
      <w:r w:rsidRPr="0022219A">
        <w:rPr>
          <w:b/>
        </w:rPr>
        <w:t> </w:t>
      </w:r>
    </w:p>
    <w:p w:rsidR="000C0F20" w:rsidRPr="0022219A" w:rsidRDefault="00A832C9" w:rsidP="00A832C9">
      <w:pPr>
        <w:jc w:val="center"/>
        <w:rPr>
          <w:bCs/>
          <w:sz w:val="24"/>
          <w:szCs w:val="24"/>
        </w:rPr>
      </w:pPr>
      <w:r w:rsidRPr="0022219A">
        <w:rPr>
          <w:bCs/>
          <w:sz w:val="24"/>
          <w:szCs w:val="24"/>
        </w:rPr>
        <w:t>Jóváhagyta a ……/20</w:t>
      </w:r>
      <w:r w:rsidR="005E16E1">
        <w:rPr>
          <w:bCs/>
          <w:sz w:val="24"/>
          <w:szCs w:val="24"/>
        </w:rPr>
        <w:t>10</w:t>
      </w:r>
      <w:r w:rsidRPr="0022219A">
        <w:rPr>
          <w:bCs/>
          <w:sz w:val="24"/>
          <w:szCs w:val="24"/>
        </w:rPr>
        <w:t xml:space="preserve"> (….) számú Képviselő-testületi határozat</w:t>
      </w:r>
    </w:p>
    <w:p w:rsidR="000C0F20" w:rsidRPr="0022219A" w:rsidRDefault="000C0F20">
      <w:pPr>
        <w:jc w:val="both"/>
        <w:rPr>
          <w:bCs/>
          <w:sz w:val="24"/>
          <w:szCs w:val="24"/>
        </w:rPr>
      </w:pPr>
    </w:p>
    <w:p w:rsidR="000C0F20" w:rsidRPr="0022219A" w:rsidRDefault="000C0F20">
      <w:pPr>
        <w:jc w:val="both"/>
        <w:rPr>
          <w:bCs/>
          <w:sz w:val="24"/>
          <w:szCs w:val="24"/>
        </w:rPr>
      </w:pPr>
    </w:p>
    <w:p w:rsidR="000C0F20" w:rsidRPr="0022219A" w:rsidRDefault="000C0F20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033DDD" w:rsidRPr="0022219A" w:rsidRDefault="008E1F22" w:rsidP="00033DDD">
      <w:pPr>
        <w:jc w:val="center"/>
        <w:rPr>
          <w:sz w:val="24"/>
          <w:szCs w:val="24"/>
        </w:rPr>
      </w:pPr>
      <w:r w:rsidRPr="0022219A">
        <w:br w:type="page"/>
      </w:r>
      <w:r w:rsidR="00033DDD" w:rsidRPr="0022219A">
        <w:rPr>
          <w:b/>
          <w:smallCaps/>
          <w:sz w:val="32"/>
          <w:szCs w:val="32"/>
        </w:rPr>
        <w:lastRenderedPageBreak/>
        <w:t>Tartalomjegyzék</w:t>
      </w:r>
    </w:p>
    <w:p w:rsidR="00033DDD" w:rsidRPr="0022219A" w:rsidRDefault="00033DDD" w:rsidP="00033DDD">
      <w:pPr>
        <w:rPr>
          <w:sz w:val="24"/>
          <w:szCs w:val="24"/>
        </w:rPr>
      </w:pPr>
    </w:p>
    <w:p w:rsidR="00BE5F89" w:rsidRPr="0022219A" w:rsidRDefault="00BE5F89" w:rsidP="00971869">
      <w:pPr>
        <w:pStyle w:val="TJ2"/>
        <w:rPr>
          <w:sz w:val="24"/>
          <w:szCs w:val="24"/>
        </w:rPr>
      </w:pPr>
      <w:r w:rsidRPr="0022219A">
        <w:fldChar w:fldCharType="begin"/>
      </w:r>
      <w:r w:rsidRPr="0022219A">
        <w:instrText xml:space="preserve"> TOC \o "1-3" \h \z \u </w:instrText>
      </w:r>
      <w:r w:rsidRPr="0022219A">
        <w:fldChar w:fldCharType="separate"/>
      </w:r>
      <w:hyperlink w:anchor="_Toc229894651" w:history="1">
        <w:r w:rsidRPr="0022219A">
          <w:rPr>
            <w:rStyle w:val="Hiperhivatkozs"/>
            <w:caps/>
            <w:color w:val="auto"/>
          </w:rPr>
          <w:t>1. A Szervezeti és Működési Szabályzat célja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_Toc229894651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5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52" w:history="1">
        <w:r w:rsidRPr="0022219A">
          <w:rPr>
            <w:rStyle w:val="Hiperhivatkozs"/>
            <w:caps/>
            <w:color w:val="auto"/>
          </w:rPr>
          <w:t>2. Az intézmény működési rendjét meghatározó dokumentumok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_Toc229894652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5</w:t>
        </w:r>
        <w:r w:rsidRPr="0022219A">
          <w:rPr>
            <w:webHidden/>
          </w:rPr>
          <w:fldChar w:fldCharType="end"/>
        </w:r>
      </w:hyperlink>
    </w:p>
    <w:p w:rsidR="00BE5F89" w:rsidRPr="00593BF6" w:rsidRDefault="00BE5F89" w:rsidP="001142A6">
      <w:pPr>
        <w:pStyle w:val="TJ3"/>
        <w:rPr>
          <w:sz w:val="24"/>
          <w:szCs w:val="24"/>
        </w:rPr>
      </w:pPr>
      <w:hyperlink w:anchor="_Toc229894653" w:history="1">
        <w:r w:rsidRPr="00593BF6">
          <w:rPr>
            <w:rStyle w:val="Hiperhivatkozs"/>
            <w:i/>
            <w:color w:val="auto"/>
          </w:rPr>
          <w:t>2.1. Alapító okirat</w:t>
        </w:r>
        <w:r w:rsidRPr="00593BF6">
          <w:rPr>
            <w:webHidden/>
          </w:rPr>
          <w:tab/>
        </w:r>
        <w:r w:rsidRPr="00593BF6">
          <w:rPr>
            <w:webHidden/>
          </w:rPr>
          <w:fldChar w:fldCharType="begin"/>
        </w:r>
        <w:r w:rsidRPr="00593BF6">
          <w:rPr>
            <w:webHidden/>
          </w:rPr>
          <w:instrText xml:space="preserve"> PAGEREF _Toc229894653 \h </w:instrText>
        </w:r>
        <w:r w:rsidRPr="00593BF6">
          <w:rPr>
            <w:webHidden/>
          </w:rPr>
          <w:fldChar w:fldCharType="separate"/>
        </w:r>
        <w:r w:rsidR="00042976">
          <w:rPr>
            <w:webHidden/>
          </w:rPr>
          <w:t>5</w:t>
        </w:r>
        <w:r w:rsidRPr="00593BF6">
          <w:rPr>
            <w:webHidden/>
          </w:rPr>
          <w:fldChar w:fldCharType="end"/>
        </w:r>
      </w:hyperlink>
    </w:p>
    <w:p w:rsidR="00BE5F89" w:rsidRPr="0022219A" w:rsidRDefault="00BE5F89" w:rsidP="001142A6">
      <w:pPr>
        <w:pStyle w:val="TJ3"/>
        <w:rPr>
          <w:i/>
          <w:sz w:val="24"/>
          <w:szCs w:val="24"/>
        </w:rPr>
      </w:pPr>
      <w:hyperlink w:anchor="_Toc229894654" w:history="1">
        <w:r w:rsidRPr="0022219A">
          <w:rPr>
            <w:rStyle w:val="Hiperhivatkozs"/>
            <w:color w:val="auto"/>
          </w:rPr>
          <w:t>2.2. Éves munkaterv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_Toc229894654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5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1142A6">
      <w:pPr>
        <w:pStyle w:val="TJ3"/>
        <w:rPr>
          <w:i/>
          <w:sz w:val="24"/>
          <w:szCs w:val="24"/>
        </w:rPr>
      </w:pPr>
      <w:hyperlink w:anchor="_Toc229894655" w:history="1">
        <w:r w:rsidRPr="0022219A">
          <w:rPr>
            <w:rStyle w:val="Hiperhivatkozs"/>
            <w:color w:val="auto"/>
          </w:rPr>
          <w:t>2.3. Egyéb dokumentumok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_Toc229894655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5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56" w:history="1">
        <w:r w:rsidRPr="0022219A">
          <w:rPr>
            <w:rStyle w:val="Hiperhivatkozs"/>
            <w:caps/>
            <w:color w:val="auto"/>
          </w:rPr>
          <w:t>3. Az intézmény meghatározása, tevékenysége (alapító okirat szerint)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_Toc229894656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6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57" w:history="1">
        <w:r w:rsidRPr="0022219A">
          <w:rPr>
            <w:rStyle w:val="Hiperhivatkozs"/>
            <w:caps/>
            <w:color w:val="auto"/>
          </w:rPr>
          <w:t>4. Az intézmény jogállása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_Toc229894657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7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58" w:history="1">
        <w:r w:rsidRPr="0022219A">
          <w:rPr>
            <w:rStyle w:val="Hiperhivatkozs"/>
            <w:caps/>
            <w:color w:val="auto"/>
          </w:rPr>
          <w:t>5. A Szervezeti és Működési Szabályzat hatálya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_Toc229894658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7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>
      <w:pPr>
        <w:pStyle w:val="TJ1"/>
        <w:tabs>
          <w:tab w:val="right" w:leader="dot" w:pos="9061"/>
        </w:tabs>
        <w:rPr>
          <w:b w:val="0"/>
          <w:bCs w:val="0"/>
          <w:caps w:val="0"/>
          <w:noProof/>
          <w:sz w:val="24"/>
          <w:szCs w:val="24"/>
        </w:rPr>
      </w:pPr>
      <w:hyperlink w:anchor="_Toc229894659" w:history="1">
        <w:r w:rsidRPr="0022219A">
          <w:rPr>
            <w:rStyle w:val="Hiperhivatkozs"/>
            <w:noProof/>
            <w:color w:val="auto"/>
          </w:rPr>
          <w:t>II. FEJEZET AZ INTÉZMÉNY FELADATAI</w:t>
        </w:r>
        <w:r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Pr="0022219A">
          <w:rPr>
            <w:noProof/>
            <w:webHidden/>
          </w:rPr>
          <w:instrText xml:space="preserve"> PAGEREF _Toc229894659 \h </w:instrText>
        </w:r>
        <w:r w:rsidRPr="0022219A">
          <w:rPr>
            <w:noProof/>
          </w:rPr>
        </w:r>
        <w:r w:rsidRPr="0022219A">
          <w:rPr>
            <w:noProof/>
            <w:webHidden/>
          </w:rPr>
          <w:fldChar w:fldCharType="separate"/>
        </w:r>
        <w:r w:rsidR="00042976">
          <w:rPr>
            <w:noProof/>
            <w:webHidden/>
          </w:rPr>
          <w:t>8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60" w:history="1">
        <w:r w:rsidRPr="0022219A">
          <w:rPr>
            <w:rStyle w:val="Hiperhivatkozs"/>
            <w:caps/>
            <w:color w:val="auto"/>
          </w:rPr>
          <w:t>1. Az intézmény feladatai és hatásköre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_Toc229894660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8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1142A6">
      <w:pPr>
        <w:pStyle w:val="TJ3"/>
        <w:rPr>
          <w:i/>
          <w:sz w:val="24"/>
          <w:szCs w:val="24"/>
        </w:rPr>
      </w:pPr>
      <w:hyperlink w:anchor="_Toc229894661" w:history="1">
        <w:r w:rsidRPr="0022219A">
          <w:rPr>
            <w:rStyle w:val="Hiperhivatkozs"/>
            <w:color w:val="auto"/>
          </w:rPr>
          <w:t>1.1. Az intézmény alaptevékenysége: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_Toc229894661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8</w:t>
        </w:r>
        <w:r w:rsidRPr="0022219A">
          <w:rPr>
            <w:webHidden/>
          </w:rPr>
          <w:fldChar w:fldCharType="end"/>
        </w:r>
      </w:hyperlink>
    </w:p>
    <w:p w:rsidR="00BE5F89" w:rsidRDefault="00BE5F89" w:rsidP="001142A6">
      <w:pPr>
        <w:pStyle w:val="TJ3"/>
        <w:rPr>
          <w:rStyle w:val="Hiperhivatkozs"/>
          <w:color w:val="auto"/>
        </w:rPr>
      </w:pPr>
      <w:hyperlink w:anchor="_Toc229894662" w:history="1">
        <w:r w:rsidRPr="0022219A">
          <w:rPr>
            <w:rStyle w:val="Hiperhivatkozs"/>
            <w:color w:val="auto"/>
          </w:rPr>
          <w:t>1.2. Az intézmény vállalkozási tevékenysége: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_Toc229894662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8</w:t>
        </w:r>
        <w:r w:rsidRPr="0022219A">
          <w:rPr>
            <w:webHidden/>
          </w:rPr>
          <w:fldChar w:fldCharType="end"/>
        </w:r>
      </w:hyperlink>
    </w:p>
    <w:p w:rsidR="00593BF6" w:rsidRPr="00593BF6" w:rsidRDefault="00593BF6" w:rsidP="00593BF6">
      <w:pPr>
        <w:jc w:val="right"/>
        <w:rPr>
          <w:sz w:val="20"/>
        </w:rPr>
      </w:pPr>
      <w:r>
        <w:rPr>
          <w:sz w:val="20"/>
        </w:rPr>
        <w:t xml:space="preserve">          A tevékenységet meghatározó jogszabál</w:t>
      </w:r>
      <w:r>
        <w:rPr>
          <w:sz w:val="20"/>
        </w:rPr>
        <w:t>y</w:t>
      </w:r>
      <w:r>
        <w:rPr>
          <w:sz w:val="20"/>
        </w:rPr>
        <w:t>ok:………………………………………………………………..9</w:t>
      </w:r>
    </w:p>
    <w:p w:rsidR="00BE5F89" w:rsidRPr="0022219A" w:rsidRDefault="00BE5F89">
      <w:pPr>
        <w:pStyle w:val="TJ1"/>
        <w:tabs>
          <w:tab w:val="right" w:leader="dot" w:pos="9061"/>
        </w:tabs>
        <w:rPr>
          <w:b w:val="0"/>
          <w:bCs w:val="0"/>
          <w:caps w:val="0"/>
          <w:noProof/>
          <w:sz w:val="24"/>
          <w:szCs w:val="24"/>
        </w:rPr>
      </w:pPr>
      <w:hyperlink w:anchor="_Toc229894663" w:history="1">
        <w:r w:rsidRPr="0022219A">
          <w:rPr>
            <w:rStyle w:val="Hiperhivatkozs"/>
            <w:noProof/>
            <w:color w:val="auto"/>
          </w:rPr>
          <w:t>III. FEJEZET AZ INTÉZMÉNY SZERVEZETI FELÉPÍTÉSE</w:t>
        </w:r>
        <w:r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Pr="0022219A">
          <w:rPr>
            <w:noProof/>
            <w:webHidden/>
          </w:rPr>
          <w:instrText xml:space="preserve"> PAGEREF _Toc229894663 \h </w:instrText>
        </w:r>
        <w:r w:rsidRPr="0022219A">
          <w:rPr>
            <w:noProof/>
          </w:rPr>
        </w:r>
        <w:r w:rsidRPr="0022219A">
          <w:rPr>
            <w:noProof/>
            <w:webHidden/>
          </w:rPr>
          <w:fldChar w:fldCharType="separate"/>
        </w:r>
        <w:r w:rsidR="00042976">
          <w:rPr>
            <w:noProof/>
            <w:webHidden/>
          </w:rPr>
          <w:t>10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64" w:history="1">
        <w:r w:rsidRPr="0022219A">
          <w:rPr>
            <w:rStyle w:val="Hiperhivatkozs"/>
            <w:caps/>
            <w:color w:val="auto"/>
          </w:rPr>
          <w:t>1. Az intézmény szervezeti felépítése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_Toc229894664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10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66" w:history="1">
        <w:r w:rsidRPr="0022219A">
          <w:rPr>
            <w:rStyle w:val="Hiperhivatkozs"/>
            <w:caps/>
            <w:color w:val="auto"/>
          </w:rPr>
          <w:t>2. Az intézmény belső szervezeti egységeinek főbb feladatai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_Toc229894666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11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67" w:history="1">
        <w:r w:rsidRPr="0022219A">
          <w:rPr>
            <w:rStyle w:val="Hiperhivatkozs"/>
            <w:color w:val="auto"/>
          </w:rPr>
          <w:t>2.1 Szakmai szakterület feladata: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_Toc229894667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11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68" w:history="1">
        <w:r w:rsidRPr="0022219A">
          <w:rPr>
            <w:rStyle w:val="Hiperhivatkozs"/>
            <w:color w:val="auto"/>
          </w:rPr>
          <w:t>2.2 Gazdasági szakterület feladata: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_Toc229894668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12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69" w:history="1">
        <w:r w:rsidRPr="0022219A">
          <w:rPr>
            <w:rStyle w:val="Hiperhivatkozs"/>
            <w:color w:val="auto"/>
          </w:rPr>
          <w:t>2.3 Személyzet és munkaügy feladata: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_Toc229894669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12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70" w:history="1">
        <w:r w:rsidRPr="0022219A">
          <w:rPr>
            <w:rStyle w:val="Hiperhivatkozs"/>
            <w:color w:val="auto"/>
          </w:rPr>
          <w:t xml:space="preserve">2.4 </w:t>
        </w:r>
        <w:r w:rsidR="00593BF6" w:rsidRPr="00971869">
          <w:rPr>
            <w:rStyle w:val="Hiperhivatkozs"/>
            <w:color w:val="auto"/>
            <w:sz w:val="16"/>
            <w:szCs w:val="16"/>
          </w:rPr>
          <w:t xml:space="preserve">HELYSZÍNI BÍRSÁGGAL </w:t>
        </w:r>
        <w:r w:rsidR="00593BF6" w:rsidRPr="00971869">
          <w:rPr>
            <w:rStyle w:val="Hiperhivatkozs"/>
            <w:color w:val="auto"/>
            <w:sz w:val="16"/>
            <w:szCs w:val="16"/>
            <w:u w:val="none"/>
          </w:rPr>
          <w:t>ILLE</w:t>
        </w:r>
        <w:r w:rsidR="00593BF6" w:rsidRPr="00971869">
          <w:rPr>
            <w:rStyle w:val="Hiperhivatkozs"/>
            <w:color w:val="auto"/>
            <w:sz w:val="16"/>
            <w:szCs w:val="16"/>
            <w:u w:val="none"/>
          </w:rPr>
          <w:t>T</w:t>
        </w:r>
        <w:r w:rsidR="00593BF6" w:rsidRPr="00971869">
          <w:rPr>
            <w:rStyle w:val="Hiperhivatkozs"/>
            <w:color w:val="auto"/>
            <w:sz w:val="16"/>
            <w:szCs w:val="16"/>
            <w:u w:val="none"/>
          </w:rPr>
          <w:t>VE KERÉKB</w:t>
        </w:r>
        <w:r w:rsidR="00A034FA" w:rsidRPr="00971869">
          <w:rPr>
            <w:rStyle w:val="Hiperhivatkozs"/>
            <w:color w:val="auto"/>
            <w:sz w:val="16"/>
            <w:szCs w:val="16"/>
          </w:rPr>
          <w:t>ILINCSELÉSSEL KAPCSOLATOS FELADAT</w:t>
        </w:r>
        <w:r w:rsidR="00A034FA" w:rsidRPr="00971869">
          <w:rPr>
            <w:rStyle w:val="Hiperhivatkozs"/>
            <w:color w:val="auto"/>
            <w:sz w:val="16"/>
            <w:szCs w:val="16"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_Toc229894670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13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71" w:history="1">
        <w:r w:rsidRPr="0022219A">
          <w:rPr>
            <w:rStyle w:val="Hiperhivatkozs"/>
            <w:caps/>
            <w:color w:val="auto"/>
          </w:rPr>
          <w:t>3. Munkaköri leírások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_Toc229894671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13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72" w:history="1">
        <w:r w:rsidRPr="0022219A">
          <w:rPr>
            <w:rStyle w:val="Hiperhivatkozs"/>
            <w:caps/>
            <w:color w:val="auto"/>
          </w:rPr>
          <w:t>4. Az intézmény vezetése és a vezetők feladatai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_Toc229894672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13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73" w:history="1">
        <w:r w:rsidRPr="0022219A">
          <w:rPr>
            <w:rStyle w:val="Hiperhivatkozs"/>
            <w:color w:val="auto"/>
          </w:rPr>
          <w:t>4. 1. Intézményvezető feladatai: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_Toc229894673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13</w:t>
        </w:r>
        <w:r w:rsidRPr="0022219A">
          <w:rPr>
            <w:webHidden/>
          </w:rPr>
          <w:fldChar w:fldCharType="end"/>
        </w:r>
      </w:hyperlink>
    </w:p>
    <w:p w:rsidR="00BE5F89" w:rsidRPr="00971869" w:rsidRDefault="00BE5F89" w:rsidP="00971869">
      <w:pPr>
        <w:pStyle w:val="TJ2"/>
        <w:rPr>
          <w:rStyle w:val="Hiperhivatkozs"/>
          <w:color w:val="auto"/>
        </w:rPr>
      </w:pPr>
      <w:hyperlink w:anchor="_Toc229894674" w:history="1">
        <w:r w:rsidRPr="00971869">
          <w:rPr>
            <w:rStyle w:val="Hiperhivatkozs"/>
            <w:color w:val="auto"/>
          </w:rPr>
          <w:t xml:space="preserve">4.2. </w:t>
        </w:r>
        <w:r w:rsidR="00A034FA" w:rsidRPr="00971869">
          <w:rPr>
            <w:rStyle w:val="Hiperhivatkozs"/>
            <w:color w:val="auto"/>
            <w:sz w:val="16"/>
            <w:szCs w:val="16"/>
          </w:rPr>
          <w:t>SZAKMAI IGAZGATÓHELYETTES 1.</w:t>
        </w:r>
        <w:r w:rsidRPr="00971869">
          <w:rPr>
            <w:rStyle w:val="Hiperhivatkozs"/>
            <w:color w:val="auto"/>
          </w:rPr>
          <w:t>(általános</w:t>
        </w:r>
        <w:r w:rsidR="00A034FA" w:rsidRPr="00971869">
          <w:rPr>
            <w:rStyle w:val="Hiperhivatkozs"/>
            <w:color w:val="auto"/>
          </w:rPr>
          <w:t>)</w:t>
        </w:r>
        <w:r w:rsidRPr="00971869">
          <w:rPr>
            <w:rStyle w:val="Hiperhivatkozs"/>
            <w:color w:val="auto"/>
          </w:rPr>
          <w:t xml:space="preserve"> feladatai:</w:t>
        </w:r>
        <w:r w:rsidRPr="00971869">
          <w:rPr>
            <w:webHidden/>
          </w:rPr>
          <w:tab/>
        </w:r>
        <w:r w:rsidRPr="00971869">
          <w:rPr>
            <w:webHidden/>
          </w:rPr>
          <w:fldChar w:fldCharType="begin"/>
        </w:r>
        <w:r w:rsidRPr="00971869">
          <w:rPr>
            <w:webHidden/>
          </w:rPr>
          <w:instrText xml:space="preserve"> PAGEREF _Toc229894674 \h </w:instrText>
        </w:r>
        <w:r w:rsidRPr="00971869">
          <w:rPr>
            <w:webHidden/>
          </w:rPr>
          <w:fldChar w:fldCharType="separate"/>
        </w:r>
        <w:r w:rsidR="00042976">
          <w:rPr>
            <w:webHidden/>
          </w:rPr>
          <w:t>14</w:t>
        </w:r>
        <w:r w:rsidRPr="00971869">
          <w:rPr>
            <w:webHidden/>
          </w:rPr>
          <w:fldChar w:fldCharType="end"/>
        </w:r>
      </w:hyperlink>
    </w:p>
    <w:p w:rsidR="00A034FA" w:rsidRPr="00A034FA" w:rsidRDefault="00A034FA" w:rsidP="00042976">
      <w:pPr>
        <w:ind w:left="284"/>
        <w:rPr>
          <w:sz w:val="20"/>
        </w:rPr>
      </w:pPr>
      <w:r w:rsidRPr="00971869">
        <w:rPr>
          <w:sz w:val="20"/>
        </w:rPr>
        <w:t>4.3</w:t>
      </w:r>
      <w:r w:rsidRPr="00971869">
        <w:rPr>
          <w:sz w:val="16"/>
          <w:szCs w:val="16"/>
        </w:rPr>
        <w:t xml:space="preserve"> SZAKMAI IGAZGATÓHELYETTES 2. FELADATAI…</w:t>
      </w:r>
      <w:r>
        <w:rPr>
          <w:sz w:val="20"/>
        </w:rPr>
        <w:t>………………</w:t>
      </w:r>
      <w:r w:rsidR="00042976">
        <w:rPr>
          <w:sz w:val="20"/>
        </w:rPr>
        <w:t>...</w:t>
      </w:r>
      <w:r>
        <w:rPr>
          <w:sz w:val="20"/>
        </w:rPr>
        <w:t>………………</w:t>
      </w:r>
      <w:r w:rsidR="00971869">
        <w:rPr>
          <w:sz w:val="20"/>
        </w:rPr>
        <w:t>………….</w:t>
      </w:r>
      <w:r>
        <w:rPr>
          <w:sz w:val="20"/>
        </w:rPr>
        <w:t>………………14</w:t>
      </w:r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75" w:history="1">
        <w:r w:rsidRPr="0022219A">
          <w:rPr>
            <w:rStyle w:val="Hiperhivatkozs"/>
            <w:color w:val="auto"/>
          </w:rPr>
          <w:t>4.</w:t>
        </w:r>
        <w:r w:rsidR="00971869">
          <w:rPr>
            <w:rStyle w:val="Hiperhivatkozs"/>
            <w:color w:val="auto"/>
          </w:rPr>
          <w:t>4</w:t>
        </w:r>
        <w:r w:rsidRPr="0022219A">
          <w:rPr>
            <w:rStyle w:val="Hiperhivatkozs"/>
            <w:color w:val="auto"/>
          </w:rPr>
          <w:t>. Gazdasági vezető feladatai: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_Toc229894675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14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76" w:history="1">
        <w:r w:rsidRPr="0022219A">
          <w:rPr>
            <w:rStyle w:val="Hiperhivatkozs"/>
            <w:color w:val="auto"/>
          </w:rPr>
          <w:t>4.</w:t>
        </w:r>
        <w:r w:rsidR="00971869">
          <w:rPr>
            <w:rStyle w:val="Hiperhivatkozs"/>
            <w:color w:val="auto"/>
          </w:rPr>
          <w:t>5</w:t>
        </w:r>
        <w:r w:rsidRPr="0022219A">
          <w:rPr>
            <w:rStyle w:val="Hiperhivatkozs"/>
            <w:color w:val="auto"/>
          </w:rPr>
          <w:t xml:space="preserve">. </w:t>
        </w:r>
        <w:r w:rsidR="00971869" w:rsidRPr="00971869">
          <w:rPr>
            <w:rStyle w:val="Hiperhivatkozs"/>
            <w:color w:val="auto"/>
            <w:sz w:val="16"/>
            <w:szCs w:val="16"/>
          </w:rPr>
          <w:t>SZOLGÁLATVEZETŐ</w:t>
        </w:r>
        <w:r w:rsidRPr="0022219A">
          <w:rPr>
            <w:rStyle w:val="Hiperhivatkozs"/>
            <w:color w:val="auto"/>
          </w:rPr>
          <w:t xml:space="preserve"> </w:t>
        </w:r>
        <w:r w:rsidR="00971869">
          <w:rPr>
            <w:rStyle w:val="Hiperhivatkozs"/>
            <w:color w:val="auto"/>
          </w:rPr>
          <w:t>(</w:t>
        </w:r>
        <w:r w:rsidR="00971869" w:rsidRPr="00971869">
          <w:rPr>
            <w:rStyle w:val="Hiperhivatkozs"/>
            <w:color w:val="auto"/>
            <w:sz w:val="16"/>
            <w:szCs w:val="16"/>
          </w:rPr>
          <w:t>K)</w:t>
        </w:r>
        <w:r w:rsidR="00971869">
          <w:rPr>
            <w:rStyle w:val="Hiperhivatkozs"/>
            <w:color w:val="auto"/>
          </w:rPr>
          <w:t xml:space="preserve"> </w:t>
        </w:r>
        <w:r w:rsidRPr="0022219A">
          <w:rPr>
            <w:rStyle w:val="Hiperhivatkozs"/>
            <w:color w:val="auto"/>
          </w:rPr>
          <w:t>feladatai: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_Toc229894676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15</w:t>
        </w:r>
        <w:r w:rsidRPr="0022219A">
          <w:rPr>
            <w:webHidden/>
          </w:rPr>
          <w:fldChar w:fldCharType="end"/>
        </w:r>
      </w:hyperlink>
    </w:p>
    <w:p w:rsidR="00BE5F89" w:rsidRDefault="00BE5F89" w:rsidP="00971869">
      <w:pPr>
        <w:pStyle w:val="TJ2"/>
        <w:rPr>
          <w:rStyle w:val="Hiperhivatkozs"/>
          <w:color w:val="auto"/>
        </w:rPr>
      </w:pPr>
      <w:hyperlink w:anchor="_Toc229894677" w:history="1">
        <w:r w:rsidRPr="0022219A">
          <w:rPr>
            <w:rStyle w:val="Hiperhivatkozs"/>
            <w:color w:val="auto"/>
          </w:rPr>
          <w:t>4.</w:t>
        </w:r>
        <w:r w:rsidR="00971869">
          <w:rPr>
            <w:rStyle w:val="Hiperhivatkozs"/>
            <w:color w:val="auto"/>
          </w:rPr>
          <w:t>6.</w:t>
        </w:r>
        <w:r w:rsidRPr="0022219A">
          <w:rPr>
            <w:rStyle w:val="Hiperhivatkozs"/>
            <w:color w:val="auto"/>
          </w:rPr>
          <w:t>Közterület-felügyelők általános feladatai: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_Toc229894677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15</w:t>
        </w:r>
        <w:r w:rsidRPr="0022219A">
          <w:rPr>
            <w:webHidden/>
          </w:rPr>
          <w:fldChar w:fldCharType="end"/>
        </w:r>
      </w:hyperlink>
    </w:p>
    <w:p w:rsidR="00971869" w:rsidRPr="00971869" w:rsidRDefault="00971869" w:rsidP="00042976">
      <w:pPr>
        <w:ind w:left="284"/>
        <w:rPr>
          <w:sz w:val="20"/>
        </w:rPr>
      </w:pPr>
      <w:r>
        <w:rPr>
          <w:sz w:val="20"/>
        </w:rPr>
        <w:t xml:space="preserve">5.  </w:t>
      </w:r>
      <w:r w:rsidRPr="001142A6">
        <w:rPr>
          <w:sz w:val="16"/>
          <w:szCs w:val="16"/>
        </w:rPr>
        <w:t>AZ INTÉZMÉNY MUNKÁJÁT SEGÍTŐ TESTÜLETEK, SZERVEK, KÖZÖSSÉGEK</w:t>
      </w:r>
      <w:r w:rsidR="001142A6">
        <w:rPr>
          <w:sz w:val="16"/>
          <w:szCs w:val="16"/>
        </w:rPr>
        <w:t>……………</w:t>
      </w:r>
      <w:r w:rsidR="00042976">
        <w:rPr>
          <w:sz w:val="16"/>
          <w:szCs w:val="16"/>
        </w:rPr>
        <w:t>...</w:t>
      </w:r>
      <w:r w:rsidR="001142A6">
        <w:rPr>
          <w:sz w:val="16"/>
          <w:szCs w:val="16"/>
        </w:rPr>
        <w:t>…………………………...</w:t>
      </w:r>
      <w:r w:rsidR="001142A6" w:rsidRPr="001142A6">
        <w:rPr>
          <w:sz w:val="20"/>
        </w:rPr>
        <w:t>17</w:t>
      </w:r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78" w:history="1">
        <w:r w:rsidRPr="0022219A">
          <w:rPr>
            <w:rStyle w:val="Hiperhivatkozs"/>
            <w:color w:val="auto"/>
          </w:rPr>
          <w:t>5.1. Az intézményi munka irányítását segítő fórumok: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_Toc229894678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17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>
      <w:pPr>
        <w:pStyle w:val="TJ1"/>
        <w:tabs>
          <w:tab w:val="right" w:leader="dot" w:pos="9061"/>
        </w:tabs>
        <w:rPr>
          <w:b w:val="0"/>
          <w:bCs w:val="0"/>
          <w:caps w:val="0"/>
          <w:noProof/>
          <w:sz w:val="24"/>
          <w:szCs w:val="24"/>
        </w:rPr>
      </w:pPr>
      <w:hyperlink w:anchor="_Toc229894679" w:history="1">
        <w:r w:rsidRPr="0022219A">
          <w:rPr>
            <w:rStyle w:val="Hiperhivatkozs"/>
            <w:noProof/>
            <w:color w:val="auto"/>
          </w:rPr>
          <w:t>IV. FEJEZET AZ INTÉZMÉNY MŰKÖDÉSÉNEK FŐBB SZABÁLYAI</w:t>
        </w:r>
        <w:r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Pr="0022219A">
          <w:rPr>
            <w:noProof/>
            <w:webHidden/>
          </w:rPr>
          <w:instrText xml:space="preserve"> PAGEREF _Toc229894679 \h </w:instrText>
        </w:r>
        <w:r w:rsidRPr="0022219A">
          <w:rPr>
            <w:noProof/>
          </w:rPr>
        </w:r>
        <w:r w:rsidRPr="0022219A">
          <w:rPr>
            <w:noProof/>
            <w:webHidden/>
          </w:rPr>
          <w:fldChar w:fldCharType="separate"/>
        </w:r>
        <w:r w:rsidR="00042976">
          <w:rPr>
            <w:noProof/>
            <w:webHidden/>
          </w:rPr>
          <w:t>19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80" w:history="1">
        <w:r w:rsidRPr="0022219A">
          <w:rPr>
            <w:rStyle w:val="Hiperhivatkozs"/>
            <w:caps/>
            <w:color w:val="auto"/>
          </w:rPr>
          <w:t>1. Az intézmény munkavégzéssel kapcsolatos szabályai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_Toc229894680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19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81" w:history="1">
        <w:r w:rsidRPr="0022219A">
          <w:rPr>
            <w:rStyle w:val="Hiperhivatkozs"/>
            <w:color w:val="auto"/>
          </w:rPr>
          <w:t>1.1. A munkaviszony, munkavégzésre irányuló egyéb jogviszony létrejötte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_Toc229894681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19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82" w:history="1">
        <w:r w:rsidRPr="0022219A">
          <w:rPr>
            <w:rStyle w:val="Hiperhivatkozs"/>
            <w:color w:val="auto"/>
          </w:rPr>
          <w:t>1.2. Az intézménnyel munkaviszonyban álló dolgozók díjazása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_Toc229894682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19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83" w:history="1">
        <w:r w:rsidRPr="0022219A">
          <w:rPr>
            <w:rStyle w:val="Hiperhivatkozs"/>
            <w:color w:val="auto"/>
          </w:rPr>
          <w:t>1.3. A munkavégzés teljesítése, munkaköri kötelezettségek, hivatali titkok megőrzése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_Toc229894683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19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84" w:history="1">
        <w:r w:rsidRPr="0022219A">
          <w:rPr>
            <w:rStyle w:val="Hiperhivatkozs"/>
            <w:color w:val="auto"/>
          </w:rPr>
          <w:t>1.4. Nyilatkozat tömegtájékoztató szervek részére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_Toc229894684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20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85" w:history="1">
        <w:r w:rsidRPr="0022219A">
          <w:rPr>
            <w:rStyle w:val="Hiperhivatkozs"/>
            <w:color w:val="auto"/>
          </w:rPr>
          <w:t>1.5. A munkaidő beosztása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_Toc229894685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21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86" w:history="1">
        <w:r w:rsidRPr="0022219A">
          <w:rPr>
            <w:rStyle w:val="Hiperhivatkozs"/>
            <w:color w:val="auto"/>
          </w:rPr>
          <w:t>1.6. Szabadság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_Toc229894686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21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87" w:history="1">
        <w:r w:rsidRPr="0022219A">
          <w:rPr>
            <w:rStyle w:val="Hiperhivatkozs"/>
            <w:color w:val="auto"/>
          </w:rPr>
          <w:t>1.7. A helyettesítés rendje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_Toc229894687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21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88" w:history="1">
        <w:r w:rsidRPr="0022219A">
          <w:rPr>
            <w:rStyle w:val="Hiperhivatkozs"/>
            <w:color w:val="auto"/>
          </w:rPr>
          <w:t>1.8. Munkakörök átadása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_Toc229894688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22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89" w:history="1">
        <w:r w:rsidRPr="0022219A">
          <w:rPr>
            <w:rStyle w:val="Hiperhivatkozs"/>
            <w:color w:val="auto"/>
          </w:rPr>
          <w:t>1.9. Az intézménnyel munkaviszonyban álló dolgozók továbbképzése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_Toc229894689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22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90" w:history="1">
        <w:r w:rsidRPr="0022219A">
          <w:rPr>
            <w:rStyle w:val="Hiperhivatkozs"/>
            <w:color w:val="auto"/>
          </w:rPr>
          <w:t>1.10. A munkába járás, a munkavégzés költségeinek megtérítése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_Toc229894690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23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91" w:history="1">
        <w:r w:rsidRPr="0022219A">
          <w:rPr>
            <w:rStyle w:val="Hiperhivatkozs"/>
            <w:color w:val="auto"/>
          </w:rPr>
          <w:t>1.11. Egyéb juttatások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_Toc229894691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23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92" w:history="1">
        <w:r w:rsidRPr="0022219A">
          <w:rPr>
            <w:rStyle w:val="Hiperhivatkozs"/>
            <w:color w:val="auto"/>
          </w:rPr>
          <w:t>1.12. Egyéb szabályok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_Toc229894692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23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93" w:history="1">
        <w:r w:rsidRPr="0022219A">
          <w:rPr>
            <w:rStyle w:val="Hiperhivatkozs"/>
            <w:caps/>
            <w:color w:val="auto"/>
          </w:rPr>
          <w:t>2. Saját gépkocsi használata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_Toc229894693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23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94" w:history="1">
        <w:r w:rsidRPr="0022219A">
          <w:rPr>
            <w:rStyle w:val="Hiperhivatkozs"/>
            <w:caps/>
            <w:color w:val="auto"/>
          </w:rPr>
          <w:t>3. Kártérítési kötelezettség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_Toc229894694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24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95" w:history="1">
        <w:r w:rsidRPr="0022219A">
          <w:rPr>
            <w:rStyle w:val="Hiperhivatkozs"/>
            <w:caps/>
            <w:color w:val="auto"/>
          </w:rPr>
          <w:t>4. Anyagi felelősség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_Toc229894695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24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96" w:history="1">
        <w:r w:rsidRPr="0022219A">
          <w:rPr>
            <w:rStyle w:val="Hiperhivatkozs"/>
            <w:caps/>
            <w:color w:val="auto"/>
          </w:rPr>
          <w:t>5. Az intézmény ügyfélfogadása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_Toc229894696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24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97" w:history="1">
        <w:r w:rsidRPr="0022219A">
          <w:rPr>
            <w:rStyle w:val="Hiperhivatkozs"/>
            <w:caps/>
            <w:color w:val="auto"/>
          </w:rPr>
          <w:t>6. Az intézmény belső és külső kapcsolattartásának rendje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_Toc229894697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25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98" w:history="1">
        <w:r w:rsidRPr="0022219A">
          <w:rPr>
            <w:rStyle w:val="Hiperhivatkozs"/>
            <w:color w:val="auto"/>
          </w:rPr>
          <w:t>6.1. A belső kapcsolattartás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_Toc229894698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25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699" w:history="1">
        <w:r w:rsidRPr="0022219A">
          <w:rPr>
            <w:rStyle w:val="Hiperhivatkozs"/>
            <w:color w:val="auto"/>
          </w:rPr>
          <w:t>6.2. A külső kapcsolattartás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_Toc229894699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25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1142A6">
      <w:pPr>
        <w:pStyle w:val="TJ3"/>
        <w:rPr>
          <w:i/>
          <w:sz w:val="24"/>
          <w:szCs w:val="24"/>
        </w:rPr>
      </w:pPr>
      <w:hyperlink w:anchor="_Toc229894700" w:history="1">
        <w:r w:rsidRPr="0022219A">
          <w:rPr>
            <w:rStyle w:val="Hiperhivatkozs"/>
            <w:color w:val="auto"/>
          </w:rPr>
          <w:t>6.2.1. Együttműködés szakmai szervezetekkel, társintézményekkel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_Toc229894700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25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1142A6">
      <w:pPr>
        <w:pStyle w:val="TJ3"/>
        <w:rPr>
          <w:i/>
          <w:sz w:val="24"/>
          <w:szCs w:val="24"/>
        </w:rPr>
      </w:pPr>
      <w:hyperlink w:anchor="_Toc229894701" w:history="1">
        <w:r w:rsidRPr="0022219A">
          <w:rPr>
            <w:rStyle w:val="Hiperhivatkozs"/>
            <w:bCs/>
            <w:color w:val="auto"/>
          </w:rPr>
          <w:t>6.2.2. Üzleti kapcsolatok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_Toc229894701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25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702" w:history="1">
        <w:r w:rsidRPr="0022219A">
          <w:rPr>
            <w:rStyle w:val="Hiperhivatkozs"/>
            <w:caps/>
            <w:color w:val="auto"/>
          </w:rPr>
          <w:t>7. Az intézmény ügyiratkezelése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_Toc229894702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25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703" w:history="1">
        <w:r w:rsidRPr="0022219A">
          <w:rPr>
            <w:rStyle w:val="Hiperhivatkozs"/>
            <w:caps/>
            <w:color w:val="auto"/>
          </w:rPr>
          <w:t>8. A kiadmányozás rendje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_Toc229894703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25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704" w:history="1">
        <w:r w:rsidRPr="0022219A">
          <w:rPr>
            <w:rStyle w:val="Hiperhivatkozs"/>
            <w:caps/>
            <w:color w:val="auto"/>
          </w:rPr>
          <w:t>9. Bélyegzők használata, kezelése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_Toc229894704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26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705" w:history="1">
        <w:r w:rsidRPr="0022219A">
          <w:rPr>
            <w:rStyle w:val="Hiperhivatkozs"/>
            <w:caps/>
            <w:color w:val="auto"/>
          </w:rPr>
          <w:t>10.Az intézmény gazdálkodásának rendje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_Toc229894705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27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706" w:history="1">
        <w:r w:rsidRPr="0022219A">
          <w:rPr>
            <w:rStyle w:val="Hiperhivatkozs"/>
            <w:caps/>
            <w:color w:val="auto"/>
          </w:rPr>
          <w:t>10.1. A gazdálkodás vitelét elősegítő belső szabályzatok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_Toc229894706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27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707" w:history="1">
        <w:r w:rsidRPr="0022219A">
          <w:rPr>
            <w:rStyle w:val="Hiperhivatkozs"/>
            <w:caps/>
            <w:color w:val="auto"/>
          </w:rPr>
          <w:t>10.2. Bankszámlák feletti rendelkezés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_Toc229894707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27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708" w:history="1">
        <w:r w:rsidRPr="0022219A">
          <w:rPr>
            <w:rStyle w:val="Hiperhivatkozs"/>
            <w:caps/>
            <w:color w:val="auto"/>
          </w:rPr>
          <w:t>10.3. Kötelezettségvállalás, utalványozás, érvényesítés, ellenjegyzés rendje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_Toc229894708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27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709" w:history="1">
        <w:r w:rsidRPr="0022219A">
          <w:rPr>
            <w:rStyle w:val="Hiperhivatkozs"/>
            <w:caps/>
            <w:color w:val="auto"/>
          </w:rPr>
          <w:t>11. Az intézmény létesítményeinek és helyiségeinek használati, hasznosítási rendje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_Toc229894709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27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710" w:history="1">
        <w:r w:rsidRPr="0022219A">
          <w:rPr>
            <w:rStyle w:val="Hiperhivatkozs"/>
            <w:caps/>
            <w:color w:val="auto"/>
          </w:rPr>
          <w:t>12. Az intézményben végezhető reklámtevékenység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_Toc229894710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28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711" w:history="1">
        <w:r w:rsidRPr="0022219A">
          <w:rPr>
            <w:rStyle w:val="Hiperhivatkozs"/>
            <w:caps/>
            <w:color w:val="auto"/>
          </w:rPr>
          <w:t>13. Belső ellenőrzés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_Toc229894711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28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712" w:history="1">
        <w:r w:rsidRPr="0022219A">
          <w:rPr>
            <w:rStyle w:val="Hiperhivatkozs"/>
            <w:caps/>
            <w:color w:val="auto"/>
          </w:rPr>
          <w:t>14. Intézményi óvó, védő előírások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_Toc229894712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29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713" w:history="1">
        <w:r w:rsidRPr="0022219A">
          <w:rPr>
            <w:rStyle w:val="Hiperhivatkozs"/>
            <w:caps/>
            <w:color w:val="auto"/>
          </w:rPr>
          <w:t>14.1. Bombariadó esetén követendő eljárás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_Toc229894713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29</w:t>
        </w:r>
        <w:r w:rsidRPr="0022219A">
          <w:rPr>
            <w:webHidden/>
          </w:rPr>
          <w:fldChar w:fldCharType="end"/>
        </w:r>
      </w:hyperlink>
    </w:p>
    <w:p w:rsidR="00BE5F89" w:rsidRPr="0022219A" w:rsidRDefault="00BE5F89">
      <w:pPr>
        <w:pStyle w:val="TJ1"/>
        <w:tabs>
          <w:tab w:val="right" w:leader="dot" w:pos="9061"/>
        </w:tabs>
        <w:rPr>
          <w:b w:val="0"/>
          <w:bCs w:val="0"/>
          <w:caps w:val="0"/>
          <w:noProof/>
          <w:sz w:val="24"/>
          <w:szCs w:val="24"/>
        </w:rPr>
      </w:pPr>
      <w:hyperlink w:anchor="_Toc229894714" w:history="1">
        <w:r w:rsidRPr="0022219A">
          <w:rPr>
            <w:rStyle w:val="Hiperhivatkozs"/>
            <w:noProof/>
            <w:color w:val="auto"/>
          </w:rPr>
          <w:t>V. FEJEZET ZÁRÓ RENDELKEZÉSEK</w:t>
        </w:r>
        <w:r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Pr="0022219A">
          <w:rPr>
            <w:noProof/>
            <w:webHidden/>
          </w:rPr>
          <w:instrText xml:space="preserve"> PAGEREF _Toc229894714 \h </w:instrText>
        </w:r>
        <w:r w:rsidRPr="0022219A">
          <w:rPr>
            <w:noProof/>
          </w:rPr>
        </w:r>
        <w:r w:rsidRPr="0022219A">
          <w:rPr>
            <w:noProof/>
            <w:webHidden/>
          </w:rPr>
          <w:fldChar w:fldCharType="separate"/>
        </w:r>
        <w:r w:rsidR="00042976">
          <w:rPr>
            <w:noProof/>
            <w:webHidden/>
          </w:rPr>
          <w:t>30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BE5F89" w:rsidP="00971869">
      <w:pPr>
        <w:pStyle w:val="TJ2"/>
        <w:rPr>
          <w:sz w:val="24"/>
          <w:szCs w:val="24"/>
        </w:rPr>
      </w:pPr>
      <w:hyperlink w:anchor="_Toc229894715" w:history="1">
        <w:r w:rsidRPr="0022219A">
          <w:rPr>
            <w:rStyle w:val="Hiperhivatkozs"/>
            <w:caps/>
            <w:color w:val="auto"/>
          </w:rPr>
          <w:t>1. Az SZMSZ hatálybalépése</w:t>
        </w:r>
        <w:r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Pr="0022219A">
          <w:rPr>
            <w:webHidden/>
          </w:rPr>
          <w:instrText xml:space="preserve"> PAGEREF _Toc229894715 \h </w:instrText>
        </w:r>
        <w:r w:rsidRPr="0022219A">
          <w:rPr>
            <w:webHidden/>
          </w:rPr>
          <w:fldChar w:fldCharType="separate"/>
        </w:r>
        <w:r w:rsidR="00042976">
          <w:rPr>
            <w:webHidden/>
          </w:rPr>
          <w:t>30</w:t>
        </w:r>
        <w:r w:rsidRPr="0022219A">
          <w:rPr>
            <w:webHidden/>
          </w:rPr>
          <w:fldChar w:fldCharType="end"/>
        </w:r>
      </w:hyperlink>
    </w:p>
    <w:p w:rsidR="000C0F20" w:rsidRPr="0022219A" w:rsidRDefault="00BE5F89" w:rsidP="00033DDD">
      <w:r w:rsidRPr="0022219A">
        <w:fldChar w:fldCharType="end"/>
      </w:r>
      <w:r w:rsidR="008E1F22" w:rsidRPr="0022219A">
        <w:br w:type="page"/>
      </w:r>
      <w:r w:rsidR="00A832C9" w:rsidRPr="0022219A">
        <w:lastRenderedPageBreak/>
        <w:t>Bevezetés</w:t>
      </w: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  <w:r w:rsidRPr="0022219A">
        <w:rPr>
          <w:bCs/>
          <w:sz w:val="24"/>
          <w:szCs w:val="24"/>
        </w:rPr>
        <w:t>A Szervezeti és Működési Szabályzat (továbbiakban: SzMSz) a Budapest Főváros VII. Ker</w:t>
      </w:r>
      <w:r w:rsidRPr="0022219A">
        <w:rPr>
          <w:bCs/>
          <w:sz w:val="24"/>
          <w:szCs w:val="24"/>
        </w:rPr>
        <w:t>ü</w:t>
      </w:r>
      <w:r w:rsidRPr="0022219A">
        <w:rPr>
          <w:bCs/>
          <w:sz w:val="24"/>
          <w:szCs w:val="24"/>
        </w:rPr>
        <w:t xml:space="preserve">leti Önkormányzat, </w:t>
      </w:r>
      <w:r w:rsidRPr="0022219A">
        <w:rPr>
          <w:bCs/>
          <w:i/>
          <w:sz w:val="24"/>
          <w:szCs w:val="24"/>
        </w:rPr>
        <w:t>Erzsébetvárosi Közterület-felügyelet</w:t>
      </w:r>
      <w:r w:rsidRPr="0022219A">
        <w:rPr>
          <w:bCs/>
          <w:sz w:val="24"/>
          <w:szCs w:val="24"/>
        </w:rPr>
        <w:t xml:space="preserve"> (továbbiakban: Intézmény) önálló költségvetési szervként működő intézményének szervezeti tagozódásának, gazdálkodási ren</w:t>
      </w:r>
      <w:r w:rsidRPr="0022219A">
        <w:rPr>
          <w:bCs/>
          <w:sz w:val="24"/>
          <w:szCs w:val="24"/>
        </w:rPr>
        <w:t>d</w:t>
      </w:r>
      <w:r w:rsidRPr="0022219A">
        <w:rPr>
          <w:bCs/>
          <w:sz w:val="24"/>
          <w:szCs w:val="24"/>
        </w:rPr>
        <w:t>jének, feladatainak és tevékenységi körének, a munkáltatás és normatív szabályozás rendjének elsődleges szabályozása.</w:t>
      </w:r>
    </w:p>
    <w:p w:rsidR="00033DDD" w:rsidRPr="0022219A" w:rsidRDefault="00033DDD" w:rsidP="00033DDD">
      <w:pPr>
        <w:tabs>
          <w:tab w:val="left" w:pos="851"/>
        </w:tabs>
        <w:jc w:val="center"/>
      </w:pPr>
      <w:bookmarkStart w:id="0" w:name="_Toc387547500"/>
      <w:bookmarkStart w:id="1" w:name="_Toc387547632"/>
      <w:bookmarkStart w:id="2" w:name="_Toc387550017"/>
      <w:bookmarkStart w:id="3" w:name="_Toc387550311"/>
    </w:p>
    <w:p w:rsidR="00033DDD" w:rsidRPr="0022219A" w:rsidRDefault="00033DDD" w:rsidP="00033DDD">
      <w:p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Az államháztartás működési rendjéről szóló, módosított 217/1998. (XII.30.) Korm. rendelet 10. § (4) bekezdése értelmében</w:t>
      </w:r>
      <w:r w:rsidR="004D3FC5" w:rsidRPr="0022219A">
        <w:rPr>
          <w:sz w:val="24"/>
          <w:szCs w:val="24"/>
        </w:rPr>
        <w:t xml:space="preserve">, valamint a </w:t>
      </w:r>
      <w:r w:rsidR="004D3FC5" w:rsidRPr="0022219A">
        <w:rPr>
          <w:bCs/>
          <w:iCs/>
          <w:sz w:val="24"/>
          <w:szCs w:val="24"/>
        </w:rPr>
        <w:t>költségvetési szervek jogállásáról és gazdálkod</w:t>
      </w:r>
      <w:r w:rsidR="004D3FC5" w:rsidRPr="0022219A">
        <w:rPr>
          <w:bCs/>
          <w:iCs/>
          <w:sz w:val="24"/>
          <w:szCs w:val="24"/>
        </w:rPr>
        <w:t>á</w:t>
      </w:r>
      <w:r w:rsidR="004D3FC5" w:rsidRPr="0022219A">
        <w:rPr>
          <w:bCs/>
          <w:iCs/>
          <w:sz w:val="24"/>
          <w:szCs w:val="24"/>
        </w:rPr>
        <w:t xml:space="preserve">sáról szóló </w:t>
      </w:r>
      <w:r w:rsidR="004D3FC5" w:rsidRPr="0022219A">
        <w:rPr>
          <w:sz w:val="24"/>
          <w:szCs w:val="24"/>
        </w:rPr>
        <w:t>2008. évi CV. törvény</w:t>
      </w:r>
      <w:r w:rsidRPr="0022219A">
        <w:rPr>
          <w:sz w:val="24"/>
          <w:szCs w:val="24"/>
        </w:rPr>
        <w:t xml:space="preserve"> az alapító okiratban foglaltakat a jogsz</w:t>
      </w:r>
      <w:r w:rsidRPr="0022219A">
        <w:rPr>
          <w:sz w:val="24"/>
          <w:szCs w:val="24"/>
        </w:rPr>
        <w:t>a</w:t>
      </w:r>
      <w:r w:rsidRPr="0022219A">
        <w:rPr>
          <w:sz w:val="24"/>
          <w:szCs w:val="24"/>
        </w:rPr>
        <w:t xml:space="preserve">bályban megjelölt szerv vagy a felügyeleti szerv által jóváhagyott szervezeti és működési szabályzatban kell részletezni. </w:t>
      </w:r>
    </w:p>
    <w:p w:rsidR="00033DDD" w:rsidRPr="0022219A" w:rsidRDefault="00033DDD" w:rsidP="00033DDD">
      <w:pPr>
        <w:rPr>
          <w:sz w:val="24"/>
        </w:rPr>
      </w:pPr>
    </w:p>
    <w:p w:rsidR="00033DDD" w:rsidRPr="0022219A" w:rsidRDefault="00033DDD" w:rsidP="00033DDD">
      <w:pPr>
        <w:rPr>
          <w:i/>
          <w:sz w:val="24"/>
        </w:rPr>
      </w:pPr>
    </w:p>
    <w:p w:rsidR="00033DDD" w:rsidRPr="0022219A" w:rsidRDefault="00033DDD" w:rsidP="0015770B">
      <w:pPr>
        <w:pStyle w:val="Cm"/>
        <w:keepNext/>
        <w:tabs>
          <w:tab w:val="right" w:leader="dot" w:pos="9072"/>
        </w:tabs>
        <w:spacing w:before="0" w:after="0" w:line="240" w:lineRule="auto"/>
        <w:ind w:right="1134"/>
      </w:pPr>
      <w:r w:rsidRPr="0022219A">
        <w:br w:type="page"/>
      </w:r>
      <w:bookmarkStart w:id="4" w:name="_Toc129259121"/>
      <w:r w:rsidRPr="0022219A">
        <w:lastRenderedPageBreak/>
        <w:t>I. FEJEZET</w:t>
      </w:r>
      <w:bookmarkStart w:id="5" w:name="_Toc387547501"/>
      <w:bookmarkStart w:id="6" w:name="_Toc387547633"/>
      <w:bookmarkStart w:id="7" w:name="_Toc387550018"/>
      <w:bookmarkStart w:id="8" w:name="_Toc387550312"/>
      <w:bookmarkEnd w:id="0"/>
      <w:bookmarkEnd w:id="1"/>
      <w:bookmarkEnd w:id="2"/>
      <w:bookmarkEnd w:id="3"/>
      <w:r w:rsidRPr="0022219A">
        <w:br/>
        <w:t>ÁLTALÁNOS RENDELKEZÉSEK</w:t>
      </w:r>
      <w:bookmarkEnd w:id="4"/>
      <w:bookmarkEnd w:id="5"/>
      <w:bookmarkEnd w:id="6"/>
      <w:bookmarkEnd w:id="7"/>
      <w:bookmarkEnd w:id="8"/>
    </w:p>
    <w:p w:rsidR="00033DDD" w:rsidRPr="0022219A" w:rsidRDefault="00033DDD" w:rsidP="00033DDD">
      <w:pPr>
        <w:keepNext/>
        <w:rPr>
          <w:sz w:val="24"/>
        </w:rPr>
      </w:pPr>
    </w:p>
    <w:p w:rsidR="00033DDD" w:rsidRPr="0022219A" w:rsidRDefault="00033DDD" w:rsidP="00033DDD">
      <w:pPr>
        <w:pStyle w:val="Cmsor2"/>
        <w:rPr>
          <w:caps/>
        </w:rPr>
      </w:pPr>
      <w:bookmarkStart w:id="9" w:name="_Toc129259122"/>
      <w:bookmarkStart w:id="10" w:name="_Toc229894426"/>
      <w:bookmarkStart w:id="11" w:name="_Toc229894651"/>
      <w:smartTag w:uri="urn:schemas-microsoft-com:office:smarttags" w:element="metricconverter">
        <w:smartTagPr>
          <w:attr w:name="ProductID" w:val="1. A"/>
        </w:smartTagPr>
        <w:r w:rsidRPr="0022219A">
          <w:rPr>
            <w:caps/>
          </w:rPr>
          <w:t>1. A</w:t>
        </w:r>
      </w:smartTag>
      <w:r w:rsidRPr="0022219A">
        <w:rPr>
          <w:caps/>
        </w:rPr>
        <w:t xml:space="preserve"> Szervezeti és Működési Szabályzat célja</w:t>
      </w:r>
      <w:bookmarkEnd w:id="9"/>
      <w:bookmarkEnd w:id="10"/>
      <w:bookmarkEnd w:id="11"/>
    </w:p>
    <w:p w:rsidR="00033DDD" w:rsidRPr="0022219A" w:rsidRDefault="00033DDD" w:rsidP="00033DDD">
      <w:pPr>
        <w:ind w:left="284"/>
        <w:rPr>
          <w:sz w:val="16"/>
        </w:rPr>
      </w:pPr>
    </w:p>
    <w:p w:rsidR="00DB28B2" w:rsidRPr="0022219A" w:rsidRDefault="00DB28B2" w:rsidP="00DB28B2">
      <w:pPr>
        <w:jc w:val="both"/>
        <w:rPr>
          <w:bCs/>
          <w:sz w:val="24"/>
          <w:szCs w:val="24"/>
        </w:rPr>
      </w:pPr>
      <w:r w:rsidRPr="0022219A">
        <w:rPr>
          <w:bCs/>
          <w:sz w:val="24"/>
          <w:szCs w:val="24"/>
        </w:rPr>
        <w:t>A Szervezeti és Működési Szabályzat (továbbiakban: SzMSz) a Budapest Főváros VII. Ker</w:t>
      </w:r>
      <w:r w:rsidRPr="0022219A">
        <w:rPr>
          <w:bCs/>
          <w:sz w:val="24"/>
          <w:szCs w:val="24"/>
        </w:rPr>
        <w:t>ü</w:t>
      </w:r>
      <w:r w:rsidRPr="0022219A">
        <w:rPr>
          <w:bCs/>
          <w:sz w:val="24"/>
          <w:szCs w:val="24"/>
        </w:rPr>
        <w:t xml:space="preserve">leti Önkormányzat, </w:t>
      </w:r>
      <w:r w:rsidRPr="0022219A">
        <w:rPr>
          <w:bCs/>
          <w:i/>
          <w:sz w:val="24"/>
          <w:szCs w:val="24"/>
        </w:rPr>
        <w:t>Erzsébetvárosi Közterület-felügyelet</w:t>
      </w:r>
      <w:r w:rsidRPr="0022219A">
        <w:rPr>
          <w:bCs/>
          <w:sz w:val="24"/>
          <w:szCs w:val="24"/>
        </w:rPr>
        <w:t xml:space="preserve"> (továbbiakban: Intézmény) önálló költségvetési szervként működő intézményének szervezeti tagozódásának, gazdálkodási ren</w:t>
      </w:r>
      <w:r w:rsidRPr="0022219A">
        <w:rPr>
          <w:bCs/>
          <w:sz w:val="24"/>
          <w:szCs w:val="24"/>
        </w:rPr>
        <w:t>d</w:t>
      </w:r>
      <w:r w:rsidRPr="0022219A">
        <w:rPr>
          <w:bCs/>
          <w:sz w:val="24"/>
          <w:szCs w:val="24"/>
        </w:rPr>
        <w:t>jének, feladatainak és tevékenységi körének, a munkáltatás és normatív szabályozás rendjének elsődleges szabályozása.</w:t>
      </w:r>
    </w:p>
    <w:p w:rsidR="00033DDD" w:rsidRPr="0022219A" w:rsidRDefault="00033DDD" w:rsidP="00033DDD">
      <w:pPr>
        <w:keepNext/>
        <w:ind w:left="284"/>
        <w:rPr>
          <w:sz w:val="24"/>
        </w:rPr>
      </w:pPr>
    </w:p>
    <w:p w:rsidR="00033DDD" w:rsidRPr="0022219A" w:rsidRDefault="00033DDD" w:rsidP="00033DDD">
      <w:pPr>
        <w:pStyle w:val="Cmsor2"/>
      </w:pPr>
      <w:bookmarkStart w:id="12" w:name="_Toc129259123"/>
      <w:bookmarkStart w:id="13" w:name="_Toc229894427"/>
      <w:bookmarkStart w:id="14" w:name="_Toc229894652"/>
      <w:r w:rsidRPr="0022219A">
        <w:rPr>
          <w:caps/>
        </w:rPr>
        <w:t>2. Az intézmény működési rendjét meghatározó dokumentumok</w:t>
      </w:r>
      <w:bookmarkEnd w:id="12"/>
      <w:bookmarkEnd w:id="13"/>
      <w:bookmarkEnd w:id="14"/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033DDD">
      <w:pPr>
        <w:pStyle w:val="BodyText23"/>
        <w:tabs>
          <w:tab w:val="left" w:pos="142"/>
        </w:tabs>
        <w:rPr>
          <w:sz w:val="24"/>
        </w:rPr>
      </w:pPr>
      <w:r w:rsidRPr="0022219A">
        <w:rPr>
          <w:sz w:val="24"/>
        </w:rPr>
        <w:t>Az intézmény törvényes működését a hatályos jogszabályokkal összhangban lévő alapdok</w:t>
      </w:r>
      <w:r w:rsidRPr="0022219A">
        <w:rPr>
          <w:sz w:val="24"/>
        </w:rPr>
        <w:t>u</w:t>
      </w:r>
      <w:r w:rsidRPr="0022219A">
        <w:rPr>
          <w:sz w:val="24"/>
        </w:rPr>
        <w:t>mentumok határozzák meg.</w:t>
      </w:r>
    </w:p>
    <w:p w:rsidR="00033DDD" w:rsidRPr="0022219A" w:rsidRDefault="00033DDD" w:rsidP="00033DDD">
      <w:pPr>
        <w:tabs>
          <w:tab w:val="left" w:pos="142"/>
        </w:tabs>
        <w:ind w:left="284"/>
        <w:rPr>
          <w:sz w:val="24"/>
        </w:rPr>
      </w:pPr>
    </w:p>
    <w:p w:rsidR="00033DDD" w:rsidRPr="0022219A" w:rsidRDefault="00033DDD" w:rsidP="00033DDD">
      <w:pPr>
        <w:pStyle w:val="Cmsor3"/>
        <w:spacing w:before="120" w:after="120"/>
        <w:rPr>
          <w:i/>
          <w:iCs/>
        </w:rPr>
      </w:pPr>
      <w:bookmarkStart w:id="15" w:name="_Toc129259124"/>
      <w:bookmarkStart w:id="16" w:name="_Toc229894428"/>
      <w:bookmarkStart w:id="17" w:name="_Toc229894653"/>
      <w:r w:rsidRPr="0022219A">
        <w:rPr>
          <w:i/>
          <w:iCs/>
        </w:rPr>
        <w:t>2.1. Alapító okirat</w:t>
      </w:r>
      <w:bookmarkEnd w:id="15"/>
      <w:bookmarkEnd w:id="16"/>
      <w:bookmarkEnd w:id="17"/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AB4FB2">
      <w:pPr>
        <w:tabs>
          <w:tab w:val="left" w:pos="142"/>
        </w:tabs>
        <w:jc w:val="both"/>
        <w:rPr>
          <w:sz w:val="24"/>
        </w:rPr>
      </w:pPr>
      <w:r w:rsidRPr="0022219A">
        <w:rPr>
          <w:sz w:val="24"/>
        </w:rPr>
        <w:t>Az alapító okirat tartalmazza az intézmény működésére vonatkozó legfontosabb adat</w:t>
      </w:r>
      <w:r w:rsidRPr="0022219A">
        <w:rPr>
          <w:sz w:val="24"/>
        </w:rPr>
        <w:t>o</w:t>
      </w:r>
      <w:r w:rsidRPr="0022219A">
        <w:rPr>
          <w:sz w:val="24"/>
        </w:rPr>
        <w:t xml:space="preserve">kat, melyet </w:t>
      </w:r>
      <w:r w:rsidR="00DB28B2" w:rsidRPr="0022219A">
        <w:rPr>
          <w:bCs/>
          <w:sz w:val="24"/>
          <w:szCs w:val="24"/>
        </w:rPr>
        <w:t>Budapest Főváros VII. Kerületi Önkormányzat</w:t>
      </w:r>
      <w:r w:rsidR="00DB28B2" w:rsidRPr="0022219A">
        <w:rPr>
          <w:sz w:val="24"/>
        </w:rPr>
        <w:t xml:space="preserve"> Képviselőtestülete hagyta jóvá az </w:t>
      </w:r>
      <w:r w:rsidR="00791E68" w:rsidRPr="0022219A">
        <w:rPr>
          <w:sz w:val="24"/>
        </w:rPr>
        <w:t>178</w:t>
      </w:r>
      <w:r w:rsidR="00DB28B2" w:rsidRPr="0022219A">
        <w:rPr>
          <w:sz w:val="24"/>
        </w:rPr>
        <w:t>/2003 (I</w:t>
      </w:r>
      <w:r w:rsidR="00791E68" w:rsidRPr="0022219A">
        <w:rPr>
          <w:sz w:val="24"/>
        </w:rPr>
        <w:t>V</w:t>
      </w:r>
      <w:r w:rsidR="00DB28B2" w:rsidRPr="0022219A">
        <w:rPr>
          <w:sz w:val="24"/>
        </w:rPr>
        <w:t>.2</w:t>
      </w:r>
      <w:r w:rsidR="00791E68" w:rsidRPr="0022219A">
        <w:rPr>
          <w:sz w:val="24"/>
        </w:rPr>
        <w:t>5</w:t>
      </w:r>
      <w:r w:rsidR="00DB28B2" w:rsidRPr="0022219A">
        <w:rPr>
          <w:sz w:val="24"/>
        </w:rPr>
        <w:t xml:space="preserve">) határozatával, melynek utolsó módosítása a </w:t>
      </w:r>
      <w:r w:rsidR="00AA470D" w:rsidRPr="0022219A">
        <w:rPr>
          <w:sz w:val="24"/>
        </w:rPr>
        <w:t>……</w:t>
      </w:r>
      <w:r w:rsidR="00DB28B2" w:rsidRPr="0022219A">
        <w:rPr>
          <w:sz w:val="24"/>
        </w:rPr>
        <w:t>/20</w:t>
      </w:r>
      <w:r w:rsidR="00AA470D" w:rsidRPr="0022219A">
        <w:rPr>
          <w:sz w:val="24"/>
        </w:rPr>
        <w:t>….</w:t>
      </w:r>
      <w:r w:rsidR="00DB28B2" w:rsidRPr="0022219A">
        <w:rPr>
          <w:sz w:val="24"/>
        </w:rPr>
        <w:t xml:space="preserve"> (</w:t>
      </w:r>
      <w:r w:rsidR="00AA470D" w:rsidRPr="0022219A">
        <w:rPr>
          <w:sz w:val="24"/>
        </w:rPr>
        <w:t>…….</w:t>
      </w:r>
      <w:r w:rsidR="00DB28B2" w:rsidRPr="0022219A">
        <w:rPr>
          <w:sz w:val="24"/>
        </w:rPr>
        <w:t>) határ</w:t>
      </w:r>
      <w:r w:rsidR="00DB28B2" w:rsidRPr="0022219A">
        <w:rPr>
          <w:sz w:val="24"/>
        </w:rPr>
        <w:t>o</w:t>
      </w:r>
      <w:r w:rsidR="00DB28B2" w:rsidRPr="0022219A">
        <w:rPr>
          <w:sz w:val="24"/>
        </w:rPr>
        <w:t>zat</w:t>
      </w:r>
      <w:r w:rsidRPr="0022219A">
        <w:rPr>
          <w:sz w:val="24"/>
        </w:rPr>
        <w:t>.</w:t>
      </w:r>
    </w:p>
    <w:p w:rsidR="00033DDD" w:rsidRPr="0022219A" w:rsidRDefault="00033DDD" w:rsidP="00033DDD">
      <w:pPr>
        <w:tabs>
          <w:tab w:val="left" w:pos="142"/>
        </w:tabs>
        <w:ind w:left="284"/>
        <w:rPr>
          <w:sz w:val="24"/>
        </w:rPr>
      </w:pPr>
    </w:p>
    <w:p w:rsidR="00033DDD" w:rsidRPr="0022219A" w:rsidRDefault="00033DDD" w:rsidP="00033DDD">
      <w:pPr>
        <w:pStyle w:val="Cmsor3"/>
        <w:spacing w:before="120" w:after="120"/>
        <w:rPr>
          <w:i/>
        </w:rPr>
      </w:pPr>
      <w:bookmarkStart w:id="18" w:name="_Toc387550036"/>
      <w:bookmarkStart w:id="19" w:name="_Toc387550330"/>
      <w:bookmarkStart w:id="20" w:name="_Toc387551578"/>
      <w:bookmarkStart w:id="21" w:name="_Toc387552803"/>
      <w:bookmarkStart w:id="22" w:name="_Toc388175182"/>
      <w:bookmarkStart w:id="23" w:name="_Toc129259125"/>
      <w:bookmarkStart w:id="24" w:name="_Toc229894429"/>
      <w:bookmarkStart w:id="25" w:name="_Toc229894654"/>
      <w:r w:rsidRPr="0022219A">
        <w:rPr>
          <w:i/>
          <w:iCs/>
        </w:rPr>
        <w:t>2.2. Éves munkaterv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AB4FB2">
      <w:pPr>
        <w:rPr>
          <w:sz w:val="24"/>
        </w:rPr>
      </w:pPr>
      <w:r w:rsidRPr="0022219A">
        <w:rPr>
          <w:sz w:val="24"/>
        </w:rPr>
        <w:t>Az intézmény vezetője az intézmény feladatainak végrehajtására intézményi munkatervet k</w:t>
      </w:r>
      <w:r w:rsidRPr="0022219A">
        <w:rPr>
          <w:sz w:val="24"/>
        </w:rPr>
        <w:t>é</w:t>
      </w:r>
      <w:r w:rsidRPr="0022219A">
        <w:rPr>
          <w:sz w:val="24"/>
        </w:rPr>
        <w:t>szít.</w:t>
      </w:r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AB4FB2">
      <w:pPr>
        <w:rPr>
          <w:sz w:val="24"/>
        </w:rPr>
      </w:pPr>
      <w:r w:rsidRPr="0022219A">
        <w:rPr>
          <w:sz w:val="24"/>
        </w:rPr>
        <w:t>A munkatervnek tartalmaznia kell:</w:t>
      </w:r>
    </w:p>
    <w:p w:rsidR="00033DDD" w:rsidRPr="0022219A" w:rsidRDefault="00033DDD" w:rsidP="00AB4FB2">
      <w:pPr>
        <w:pStyle w:val="Felsorols2"/>
        <w:numPr>
          <w:ilvl w:val="0"/>
          <w:numId w:val="5"/>
        </w:numPr>
        <w:spacing w:before="80" w:line="240" w:lineRule="auto"/>
        <w:rPr>
          <w:sz w:val="24"/>
        </w:rPr>
      </w:pPr>
      <w:r w:rsidRPr="0022219A">
        <w:rPr>
          <w:sz w:val="24"/>
        </w:rPr>
        <w:t>a feladatok konkrét meghatározását,</w:t>
      </w:r>
    </w:p>
    <w:p w:rsidR="00033DDD" w:rsidRPr="0022219A" w:rsidRDefault="00033DDD" w:rsidP="00AB4FB2">
      <w:pPr>
        <w:pStyle w:val="Felsorols2"/>
        <w:numPr>
          <w:ilvl w:val="0"/>
          <w:numId w:val="5"/>
        </w:numPr>
        <w:spacing w:before="80" w:line="240" w:lineRule="auto"/>
        <w:rPr>
          <w:sz w:val="24"/>
        </w:rPr>
      </w:pPr>
      <w:r w:rsidRPr="0022219A">
        <w:rPr>
          <w:sz w:val="24"/>
        </w:rPr>
        <w:t xml:space="preserve">a feladat végrehajtásáért </w:t>
      </w:r>
      <w:r w:rsidR="001142A6" w:rsidRPr="0022219A">
        <w:rPr>
          <w:sz w:val="24"/>
        </w:rPr>
        <w:t>felelős</w:t>
      </w:r>
      <w:r w:rsidR="001142A6" w:rsidRPr="0022219A">
        <w:rPr>
          <w:i/>
          <w:sz w:val="24"/>
        </w:rPr>
        <w:t>(</w:t>
      </w:r>
      <w:r w:rsidRPr="0022219A">
        <w:rPr>
          <w:i/>
          <w:sz w:val="24"/>
        </w:rPr>
        <w:t>ök)</w:t>
      </w:r>
      <w:r w:rsidRPr="0022219A">
        <w:rPr>
          <w:sz w:val="24"/>
        </w:rPr>
        <w:t xml:space="preserve"> megnevezését,</w:t>
      </w:r>
    </w:p>
    <w:p w:rsidR="00033DDD" w:rsidRPr="0022219A" w:rsidRDefault="00033DDD" w:rsidP="00AB4FB2">
      <w:pPr>
        <w:pStyle w:val="Felsorols2"/>
        <w:numPr>
          <w:ilvl w:val="0"/>
          <w:numId w:val="5"/>
        </w:numPr>
        <w:spacing w:before="80" w:line="240" w:lineRule="auto"/>
        <w:rPr>
          <w:sz w:val="24"/>
        </w:rPr>
      </w:pPr>
      <w:r w:rsidRPr="0022219A">
        <w:rPr>
          <w:sz w:val="24"/>
        </w:rPr>
        <w:t>a feladat végrehajtásának határidejét,</w:t>
      </w:r>
    </w:p>
    <w:p w:rsidR="00033DDD" w:rsidRPr="0022219A" w:rsidRDefault="00033DDD" w:rsidP="00AB4FB2">
      <w:pPr>
        <w:pStyle w:val="Felsorols2"/>
        <w:numPr>
          <w:ilvl w:val="0"/>
          <w:numId w:val="5"/>
        </w:numPr>
        <w:spacing w:before="80" w:line="240" w:lineRule="auto"/>
        <w:rPr>
          <w:sz w:val="24"/>
        </w:rPr>
      </w:pPr>
      <w:r w:rsidRPr="0022219A">
        <w:rPr>
          <w:sz w:val="24"/>
        </w:rPr>
        <w:t>a végrehajtásra vonatkozó tájékoztatási kötelezettségeket.</w:t>
      </w:r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AB4FB2">
      <w:pPr>
        <w:rPr>
          <w:sz w:val="24"/>
        </w:rPr>
      </w:pPr>
      <w:r w:rsidRPr="0022219A">
        <w:rPr>
          <w:sz w:val="24"/>
        </w:rPr>
        <w:t>A munkatervet az intézmény dolgozóival ismertetni kell, valamint meg kell küldeni az inté</w:t>
      </w:r>
      <w:r w:rsidRPr="0022219A">
        <w:rPr>
          <w:sz w:val="24"/>
        </w:rPr>
        <w:t>z</w:t>
      </w:r>
      <w:r w:rsidRPr="0022219A">
        <w:rPr>
          <w:sz w:val="24"/>
        </w:rPr>
        <w:t>ményben működő, vezetést segítő testületek, szervek, közösségek képviselőinek és a felügy</w:t>
      </w:r>
      <w:r w:rsidRPr="0022219A">
        <w:rPr>
          <w:sz w:val="24"/>
        </w:rPr>
        <w:t>e</w:t>
      </w:r>
      <w:r w:rsidRPr="0022219A">
        <w:rPr>
          <w:sz w:val="24"/>
        </w:rPr>
        <w:t>leti szervnek.</w:t>
      </w:r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033DDD">
      <w:pPr>
        <w:pStyle w:val="BodyText23"/>
        <w:rPr>
          <w:sz w:val="24"/>
        </w:rPr>
      </w:pPr>
      <w:r w:rsidRPr="0022219A">
        <w:rPr>
          <w:sz w:val="24"/>
        </w:rPr>
        <w:t>Az intézmény vezetője a munkaterv végrehajtását folyamatosan ellenőrzi és értékeli.</w:t>
      </w:r>
    </w:p>
    <w:p w:rsidR="00033DDD" w:rsidRPr="0022219A" w:rsidRDefault="00033DDD" w:rsidP="00033DDD">
      <w:pPr>
        <w:ind w:left="284" w:hanging="284"/>
        <w:rPr>
          <w:b/>
          <w:i/>
          <w:sz w:val="24"/>
        </w:rPr>
      </w:pPr>
    </w:p>
    <w:p w:rsidR="00033DDD" w:rsidRPr="0022219A" w:rsidRDefault="00033DDD" w:rsidP="00033DDD">
      <w:pPr>
        <w:pStyle w:val="Cmsor3"/>
        <w:spacing w:before="120" w:after="120"/>
        <w:rPr>
          <w:b w:val="0"/>
          <w:i/>
        </w:rPr>
      </w:pPr>
      <w:bookmarkStart w:id="26" w:name="_Toc129259126"/>
      <w:bookmarkStart w:id="27" w:name="_Toc229894430"/>
      <w:bookmarkStart w:id="28" w:name="_Toc229894655"/>
      <w:r w:rsidRPr="0022219A">
        <w:rPr>
          <w:i/>
          <w:iCs/>
        </w:rPr>
        <w:t>2.3. Egyéb dokumentumok</w:t>
      </w:r>
      <w:bookmarkEnd w:id="26"/>
      <w:bookmarkEnd w:id="27"/>
      <w:bookmarkEnd w:id="28"/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AB4FB2">
      <w:pPr>
        <w:pStyle w:val="BodyTextIndent2"/>
        <w:ind w:left="0"/>
        <w:rPr>
          <w:sz w:val="24"/>
        </w:rPr>
      </w:pPr>
      <w:r w:rsidRPr="0022219A">
        <w:rPr>
          <w:sz w:val="24"/>
        </w:rPr>
        <w:t>Az intézmény működését meghatározó dokumentum a Szervezeti és Működési Szabál</w:t>
      </w:r>
      <w:r w:rsidRPr="0022219A">
        <w:rPr>
          <w:sz w:val="24"/>
        </w:rPr>
        <w:t>y</w:t>
      </w:r>
      <w:r w:rsidRPr="0022219A">
        <w:rPr>
          <w:sz w:val="24"/>
        </w:rPr>
        <w:t>zat valamint azok mellékletét képező, a szakmai és gazdasági munka vitelét segítő különféle sz</w:t>
      </w:r>
      <w:r w:rsidRPr="0022219A">
        <w:rPr>
          <w:sz w:val="24"/>
        </w:rPr>
        <w:t>a</w:t>
      </w:r>
      <w:r w:rsidRPr="0022219A">
        <w:rPr>
          <w:sz w:val="24"/>
        </w:rPr>
        <w:t>bályzatok, munkaköri leírások.</w:t>
      </w:r>
    </w:p>
    <w:p w:rsidR="00033DDD" w:rsidRPr="0022219A" w:rsidRDefault="00033DDD" w:rsidP="00033DDD">
      <w:pPr>
        <w:pStyle w:val="Cmsor2"/>
        <w:spacing w:after="240"/>
        <w:rPr>
          <w:bCs w:val="0"/>
        </w:rPr>
      </w:pPr>
      <w:bookmarkStart w:id="29" w:name="_Toc387550021"/>
      <w:bookmarkStart w:id="30" w:name="_Toc387550315"/>
      <w:bookmarkStart w:id="31" w:name="_Toc387551563"/>
      <w:bookmarkStart w:id="32" w:name="_Toc387552793"/>
      <w:bookmarkStart w:id="33" w:name="_Toc388175172"/>
      <w:bookmarkStart w:id="34" w:name="_Toc97179516"/>
      <w:bookmarkStart w:id="35" w:name="_Toc129259127"/>
      <w:bookmarkStart w:id="36" w:name="_Toc229894431"/>
      <w:bookmarkStart w:id="37" w:name="_Toc229894656"/>
      <w:r w:rsidRPr="0022219A">
        <w:rPr>
          <w:caps/>
        </w:rPr>
        <w:lastRenderedPageBreak/>
        <w:t xml:space="preserve">3. </w:t>
      </w:r>
      <w:r w:rsidRPr="0022219A">
        <w:rPr>
          <w:caps/>
        </w:rPr>
        <w:t>Az intézmény meghatározása, tevékenysége (alapító okirat szerint)</w:t>
      </w:r>
      <w:bookmarkEnd w:id="34"/>
      <w:bookmarkEnd w:id="35"/>
      <w:bookmarkEnd w:id="36"/>
      <w:bookmarkEnd w:id="37"/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Az intézmény neve:</w:t>
      </w:r>
    </w:p>
    <w:p w:rsidR="00AB4FB2" w:rsidRPr="0022219A" w:rsidRDefault="00AB4FB2" w:rsidP="00AB4FB2">
      <w:pPr>
        <w:ind w:left="709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>Erzsébetvárosi Közterület-felügyelet</w:t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Az intézmény székhelye:</w:t>
      </w:r>
    </w:p>
    <w:p w:rsidR="00AB4FB2" w:rsidRPr="0022219A" w:rsidRDefault="00AB4FB2" w:rsidP="00AB4FB2">
      <w:pPr>
        <w:ind w:left="709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>1071 Budapest, Dembinszky utca 36</w:t>
      </w:r>
      <w:r w:rsidR="00791E68" w:rsidRPr="0022219A">
        <w:rPr>
          <w:i/>
          <w:sz w:val="24"/>
          <w:szCs w:val="24"/>
        </w:rPr>
        <w:t xml:space="preserve"> (33374/2 hrsz)</w:t>
      </w:r>
    </w:p>
    <w:p w:rsidR="00033DDD" w:rsidRPr="0022219A" w:rsidRDefault="00AB4FB2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Az intézmény további telephelye</w:t>
      </w:r>
      <w:r w:rsidR="00033DDD" w:rsidRPr="0022219A">
        <w:rPr>
          <w:sz w:val="24"/>
          <w:szCs w:val="24"/>
        </w:rPr>
        <w:t>:</w:t>
      </w:r>
    </w:p>
    <w:p w:rsidR="00AB4FB2" w:rsidRPr="0022219A" w:rsidRDefault="00AB4FB2" w:rsidP="00AB4FB2">
      <w:pPr>
        <w:ind w:left="709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>1073 Budapest, Kertész utca 32</w:t>
      </w:r>
      <w:r w:rsidR="00791E68" w:rsidRPr="0022219A">
        <w:rPr>
          <w:i/>
          <w:sz w:val="24"/>
          <w:szCs w:val="24"/>
        </w:rPr>
        <w:t xml:space="preserve"> (34341 hrsz)</w:t>
      </w:r>
    </w:p>
    <w:p w:rsidR="00C06AF3" w:rsidRPr="0022219A" w:rsidRDefault="000708E2" w:rsidP="00AB4FB2">
      <w:pPr>
        <w:ind w:left="709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>1077 Budapest, Almássy tér 1 (33699</w:t>
      </w:r>
      <w:r w:rsidR="00C06AF3" w:rsidRPr="0022219A">
        <w:rPr>
          <w:i/>
          <w:sz w:val="24"/>
          <w:szCs w:val="24"/>
        </w:rPr>
        <w:t xml:space="preserve"> hrsz)</w:t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Az intézmény alapító szerve:</w:t>
      </w:r>
    </w:p>
    <w:p w:rsidR="00AB4FB2" w:rsidRPr="0022219A" w:rsidRDefault="00AB4FB2" w:rsidP="00AB4FB2">
      <w:pPr>
        <w:ind w:left="709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>Budapest Főváros VII. Kerület</w:t>
      </w:r>
      <w:r w:rsidR="00791E68" w:rsidRPr="0022219A">
        <w:rPr>
          <w:i/>
          <w:sz w:val="24"/>
          <w:szCs w:val="24"/>
        </w:rPr>
        <w:t xml:space="preserve"> Erzsébetváros</w:t>
      </w:r>
      <w:r w:rsidRPr="0022219A">
        <w:rPr>
          <w:i/>
          <w:sz w:val="24"/>
          <w:szCs w:val="24"/>
        </w:rPr>
        <w:t xml:space="preserve"> Önkormányzat</w:t>
      </w:r>
      <w:r w:rsidR="00791E68" w:rsidRPr="0022219A">
        <w:rPr>
          <w:i/>
          <w:sz w:val="24"/>
          <w:szCs w:val="24"/>
        </w:rPr>
        <w:t>ának</w:t>
      </w:r>
      <w:r w:rsidRPr="0022219A">
        <w:rPr>
          <w:i/>
          <w:sz w:val="24"/>
          <w:szCs w:val="24"/>
        </w:rPr>
        <w:t xml:space="preserve"> Képviselő-testülete</w:t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Az alapítás éve:</w:t>
      </w:r>
    </w:p>
    <w:p w:rsidR="00AB4FB2" w:rsidRPr="0022219A" w:rsidRDefault="00AB4FB2" w:rsidP="00AB4FB2">
      <w:pPr>
        <w:ind w:left="709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>2003</w:t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Az intézmény alapító okiratának kelte, száma:</w:t>
      </w:r>
    </w:p>
    <w:p w:rsidR="00AB4FB2" w:rsidRPr="0022219A" w:rsidRDefault="00AB4FB2" w:rsidP="00AB4FB2">
      <w:pPr>
        <w:ind w:left="709"/>
        <w:rPr>
          <w:i/>
          <w:sz w:val="24"/>
          <w:szCs w:val="24"/>
        </w:rPr>
      </w:pPr>
      <w:r w:rsidRPr="0022219A">
        <w:rPr>
          <w:i/>
          <w:sz w:val="24"/>
        </w:rPr>
        <w:t>1</w:t>
      </w:r>
      <w:r w:rsidR="00791E68" w:rsidRPr="0022219A">
        <w:rPr>
          <w:i/>
          <w:sz w:val="24"/>
        </w:rPr>
        <w:t>78</w:t>
      </w:r>
      <w:r w:rsidRPr="0022219A">
        <w:rPr>
          <w:i/>
          <w:sz w:val="24"/>
        </w:rPr>
        <w:t>/2003 (I</w:t>
      </w:r>
      <w:r w:rsidR="00791E68" w:rsidRPr="0022219A">
        <w:rPr>
          <w:i/>
          <w:sz w:val="24"/>
        </w:rPr>
        <w:t>V</w:t>
      </w:r>
      <w:r w:rsidRPr="0022219A">
        <w:rPr>
          <w:i/>
          <w:sz w:val="24"/>
        </w:rPr>
        <w:t>.2</w:t>
      </w:r>
      <w:r w:rsidR="00791E68" w:rsidRPr="0022219A">
        <w:rPr>
          <w:i/>
          <w:sz w:val="24"/>
        </w:rPr>
        <w:t>5</w:t>
      </w:r>
      <w:r w:rsidRPr="0022219A">
        <w:rPr>
          <w:i/>
          <w:sz w:val="24"/>
        </w:rPr>
        <w:t xml:space="preserve">) utolsó módosítása </w:t>
      </w:r>
      <w:r w:rsidR="00C06AF3" w:rsidRPr="0022219A">
        <w:rPr>
          <w:i/>
          <w:sz w:val="24"/>
        </w:rPr>
        <w:t>231/2009</w:t>
      </w:r>
      <w:r w:rsidRPr="0022219A">
        <w:rPr>
          <w:i/>
          <w:sz w:val="24"/>
        </w:rPr>
        <w:t xml:space="preserve"> (</w:t>
      </w:r>
      <w:r w:rsidR="00C06AF3" w:rsidRPr="0022219A">
        <w:rPr>
          <w:i/>
          <w:sz w:val="24"/>
        </w:rPr>
        <w:t>V.22</w:t>
      </w:r>
      <w:r w:rsidR="00D30740" w:rsidRPr="0022219A">
        <w:rPr>
          <w:i/>
          <w:sz w:val="24"/>
        </w:rPr>
        <w:t>.</w:t>
      </w:r>
      <w:r w:rsidRPr="0022219A">
        <w:rPr>
          <w:i/>
          <w:sz w:val="24"/>
        </w:rPr>
        <w:t>)</w:t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Az intézmény működési területe:</w:t>
      </w:r>
    </w:p>
    <w:p w:rsidR="00AB4FB2" w:rsidRPr="0022219A" w:rsidRDefault="00AB4FB2" w:rsidP="00AB4FB2">
      <w:pPr>
        <w:ind w:left="709"/>
        <w:rPr>
          <w:sz w:val="24"/>
          <w:szCs w:val="24"/>
        </w:rPr>
      </w:pPr>
      <w:r w:rsidRPr="0022219A">
        <w:rPr>
          <w:i/>
          <w:sz w:val="24"/>
          <w:szCs w:val="24"/>
        </w:rPr>
        <w:t>Budapest Főváros VII. Kerület</w:t>
      </w:r>
      <w:r w:rsidR="00791E68" w:rsidRPr="0022219A">
        <w:rPr>
          <w:i/>
          <w:sz w:val="24"/>
          <w:szCs w:val="24"/>
        </w:rPr>
        <w:t xml:space="preserve"> Erzsébetváros közigazgatási területe</w:t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Az intézmény költségvetésének végrehajtását szolgáló számlájának száma:</w:t>
      </w:r>
    </w:p>
    <w:p w:rsidR="00AB4FB2" w:rsidRPr="0022219A" w:rsidRDefault="00AB4FB2" w:rsidP="00AB4FB2">
      <w:pPr>
        <w:ind w:left="709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 xml:space="preserve">11784009 – 15507187 </w:t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Alaptevékenysége:</w:t>
      </w:r>
    </w:p>
    <w:p w:rsidR="00AB4FB2" w:rsidRPr="0022219A" w:rsidRDefault="00791E68" w:rsidP="00AB4FB2">
      <w:pPr>
        <w:rPr>
          <w:i/>
          <w:sz w:val="24"/>
          <w:szCs w:val="24"/>
        </w:rPr>
      </w:pPr>
      <w:r w:rsidRPr="0022219A">
        <w:rPr>
          <w:sz w:val="24"/>
          <w:szCs w:val="24"/>
        </w:rPr>
        <w:tab/>
      </w:r>
      <w:r w:rsidR="00D30740" w:rsidRPr="0022219A">
        <w:rPr>
          <w:i/>
          <w:sz w:val="24"/>
          <w:szCs w:val="24"/>
        </w:rPr>
        <w:t>842410</w:t>
      </w:r>
      <w:r w:rsidRPr="0022219A">
        <w:rPr>
          <w:i/>
          <w:sz w:val="24"/>
          <w:szCs w:val="24"/>
        </w:rPr>
        <w:t xml:space="preserve"> – </w:t>
      </w:r>
      <w:r w:rsidR="00D30740" w:rsidRPr="0022219A">
        <w:rPr>
          <w:i/>
          <w:sz w:val="24"/>
          <w:szCs w:val="24"/>
        </w:rPr>
        <w:t>közbiztonság, közrend szakigazgatása</w:t>
      </w:r>
    </w:p>
    <w:p w:rsidR="00791E68" w:rsidRPr="0022219A" w:rsidRDefault="00791E68" w:rsidP="00791E68">
      <w:pPr>
        <w:ind w:left="709"/>
        <w:jc w:val="both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>Tevékenységét a közterület-felügyeletről szóló 1999. LXIII. Törvényben, valamint a Budapest Főváros VII. Kerület Erzsébetváros Önkormányzatának Képviselő-testületének a Közterület Felügyeleti Rendszer létrehozásáról szóló I/2003. (I.27) sz</w:t>
      </w:r>
      <w:r w:rsidRPr="0022219A">
        <w:rPr>
          <w:i/>
          <w:sz w:val="24"/>
          <w:szCs w:val="24"/>
        </w:rPr>
        <w:t>á</w:t>
      </w:r>
      <w:r w:rsidRPr="0022219A">
        <w:rPr>
          <w:i/>
          <w:sz w:val="24"/>
          <w:szCs w:val="24"/>
        </w:rPr>
        <w:t>mú rendeletében foglaltak alapján látja el.</w:t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 feladatellátását szolgáló vagyon:</w:t>
      </w:r>
    </w:p>
    <w:p w:rsidR="00AB4FB2" w:rsidRPr="0022219A" w:rsidRDefault="00167B9C" w:rsidP="00167B9C">
      <w:pPr>
        <w:ind w:left="709"/>
        <w:jc w:val="both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>Az Intézmény székhelye és telephelye az önkormányzati törzsvagyon része, korlátozo</w:t>
      </w:r>
      <w:r w:rsidRPr="0022219A">
        <w:rPr>
          <w:i/>
          <w:sz w:val="24"/>
          <w:szCs w:val="24"/>
        </w:rPr>
        <w:t>t</w:t>
      </w:r>
      <w:r w:rsidRPr="0022219A">
        <w:rPr>
          <w:i/>
          <w:sz w:val="24"/>
          <w:szCs w:val="24"/>
        </w:rPr>
        <w:t>tan forgalomképes, azt az Intézmény nem jogosult elidegeníteni, biztosítékul felhas</w:t>
      </w:r>
      <w:r w:rsidRPr="0022219A">
        <w:rPr>
          <w:i/>
          <w:sz w:val="24"/>
          <w:szCs w:val="24"/>
        </w:rPr>
        <w:t>z</w:t>
      </w:r>
      <w:r w:rsidRPr="0022219A">
        <w:rPr>
          <w:i/>
          <w:sz w:val="24"/>
          <w:szCs w:val="24"/>
        </w:rPr>
        <w:t>nálni.</w:t>
      </w:r>
    </w:p>
    <w:p w:rsidR="00167B9C" w:rsidRPr="0022219A" w:rsidRDefault="00167B9C" w:rsidP="00167B9C">
      <w:pPr>
        <w:ind w:left="709"/>
        <w:jc w:val="both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>Immateriális és tárgyi eszköz vagyon az Intézmény vagyonleltárában van felsorolva.</w:t>
      </w:r>
    </w:p>
    <w:p w:rsidR="00033DDD" w:rsidRPr="0022219A" w:rsidRDefault="00167B9C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Az intézmény vállalkozási tevékenységet</w:t>
      </w:r>
      <w:r w:rsidR="00033DDD" w:rsidRPr="0022219A">
        <w:rPr>
          <w:sz w:val="24"/>
          <w:szCs w:val="24"/>
        </w:rPr>
        <w:t>:</w:t>
      </w:r>
    </w:p>
    <w:p w:rsidR="00AB4FB2" w:rsidRPr="0022219A" w:rsidRDefault="00167B9C" w:rsidP="00167B9C">
      <w:pPr>
        <w:ind w:left="709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>Végezhet</w:t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Az intézmény finanszírozása, feladatok, tevékenységek forrásai:</w:t>
      </w:r>
    </w:p>
    <w:p w:rsidR="00AB4FB2" w:rsidRPr="0022219A" w:rsidRDefault="00167B9C" w:rsidP="00167B9C">
      <w:pPr>
        <w:ind w:left="709"/>
        <w:jc w:val="both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>Alapító költségvetési támogatása, saját bevételei</w:t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Az intézmény bélyegzőinek hivatalos szövege</w:t>
      </w:r>
      <w:r w:rsidR="000D1F36" w:rsidRPr="0022219A">
        <w:rPr>
          <w:sz w:val="24"/>
          <w:szCs w:val="24"/>
        </w:rPr>
        <w:t>, lenyomata</w:t>
      </w:r>
      <w:r w:rsidRPr="0022219A">
        <w:rPr>
          <w:sz w:val="24"/>
          <w:szCs w:val="24"/>
        </w:rPr>
        <w:t>:</w:t>
      </w:r>
    </w:p>
    <w:p w:rsidR="00AB4FB2" w:rsidRPr="0022219A" w:rsidRDefault="00A75B78" w:rsidP="000D1F36">
      <w:pPr>
        <w:ind w:left="709"/>
        <w:jc w:val="both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 xml:space="preserve">Budapest VII. ker. </w:t>
      </w:r>
      <w:r w:rsidR="000D1F36" w:rsidRPr="0022219A">
        <w:rPr>
          <w:i/>
          <w:sz w:val="24"/>
          <w:szCs w:val="24"/>
        </w:rPr>
        <w:t>Erzsébetvárosi Közterület-felügyelet</w:t>
      </w:r>
    </w:p>
    <w:p w:rsidR="000D1F36" w:rsidRPr="0022219A" w:rsidRDefault="002800ED" w:rsidP="000236B5">
      <w:pPr>
        <w:ind w:left="5672"/>
        <w:jc w:val="both"/>
        <w:rPr>
          <w:i/>
          <w:sz w:val="24"/>
          <w:szCs w:val="24"/>
        </w:rPr>
      </w:pPr>
      <w:r>
        <w:rPr>
          <w:i/>
          <w:noProof/>
          <w:sz w:val="24"/>
          <w:szCs w:val="24"/>
        </w:rPr>
        <w:drawing>
          <wp:inline distT="0" distB="0" distL="0" distR="0">
            <wp:extent cx="1304925" cy="1295400"/>
            <wp:effectExtent l="19050" t="0" r="9525" b="0"/>
            <wp:docPr id="3" name="Kép 3" descr="evkf bélyegz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vkf bélyegző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Az intézmény kiadmányozási joga:</w:t>
      </w:r>
    </w:p>
    <w:p w:rsidR="00AB4FB2" w:rsidRPr="0022219A" w:rsidRDefault="000D1F36" w:rsidP="000D1F36">
      <w:pPr>
        <w:ind w:left="709"/>
        <w:jc w:val="both"/>
        <w:rPr>
          <w:i/>
        </w:rPr>
      </w:pPr>
      <w:bookmarkStart w:id="38" w:name="_Toc129259128"/>
      <w:r w:rsidRPr="0022219A">
        <w:rPr>
          <w:i/>
          <w:sz w:val="24"/>
          <w:szCs w:val="24"/>
        </w:rPr>
        <w:t>Intézmény igazgatója és helyettesei (jelen SzMSz-ben szabályozottan)</w:t>
      </w:r>
    </w:p>
    <w:p w:rsidR="00033DDD" w:rsidRPr="0022219A" w:rsidRDefault="000D1F36" w:rsidP="00033DDD">
      <w:pPr>
        <w:pStyle w:val="Cmsor2"/>
      </w:pPr>
      <w:r w:rsidRPr="0022219A">
        <w:rPr>
          <w:caps/>
        </w:rPr>
        <w:br w:type="page"/>
      </w:r>
      <w:bookmarkStart w:id="39" w:name="_Toc229894432"/>
      <w:bookmarkStart w:id="40" w:name="_Toc229894657"/>
      <w:r w:rsidR="00033DDD" w:rsidRPr="0022219A">
        <w:rPr>
          <w:caps/>
        </w:rPr>
        <w:lastRenderedPageBreak/>
        <w:t>4.</w:t>
      </w:r>
      <w:r w:rsidR="00033DDD" w:rsidRPr="0022219A">
        <w:rPr>
          <w:caps/>
        </w:rPr>
        <w:t xml:space="preserve"> Az intézmény jogállása</w:t>
      </w:r>
      <w:bookmarkEnd w:id="29"/>
      <w:bookmarkEnd w:id="30"/>
      <w:bookmarkEnd w:id="31"/>
      <w:bookmarkEnd w:id="32"/>
      <w:bookmarkEnd w:id="33"/>
      <w:bookmarkEnd w:id="38"/>
      <w:bookmarkEnd w:id="39"/>
      <w:bookmarkEnd w:id="40"/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CD361D">
      <w:pPr>
        <w:rPr>
          <w:sz w:val="24"/>
        </w:rPr>
      </w:pPr>
      <w:r w:rsidRPr="0022219A">
        <w:rPr>
          <w:sz w:val="24"/>
        </w:rPr>
        <w:t>Az intézmény önálló jogi személy.</w:t>
      </w:r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CD361D" w:rsidP="00033DDD">
      <w:pPr>
        <w:ind w:left="284"/>
        <w:rPr>
          <w:sz w:val="24"/>
        </w:rPr>
      </w:pPr>
      <w:r w:rsidRPr="0022219A">
        <w:rPr>
          <w:sz w:val="24"/>
        </w:rPr>
        <w:t>Vezetője az igazgató</w:t>
      </w:r>
      <w:r w:rsidR="00033DDD" w:rsidRPr="0022219A">
        <w:rPr>
          <w:sz w:val="24"/>
        </w:rPr>
        <w:t>, akit az alapító önkormányzat képviselő-testülete nevez ki.</w:t>
      </w:r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CD361D">
      <w:pPr>
        <w:rPr>
          <w:sz w:val="24"/>
        </w:rPr>
      </w:pPr>
      <w:r w:rsidRPr="0022219A">
        <w:rPr>
          <w:sz w:val="24"/>
        </w:rPr>
        <w:t xml:space="preserve">Gazdálkodás formája: </w:t>
      </w:r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033DDD">
      <w:pPr>
        <w:ind w:left="284"/>
        <w:rPr>
          <w:i/>
          <w:sz w:val="24"/>
        </w:rPr>
      </w:pPr>
      <w:r w:rsidRPr="0022219A">
        <w:rPr>
          <w:i/>
          <w:sz w:val="24"/>
        </w:rPr>
        <w:t xml:space="preserve"> (Az államháztartás működési rendjéről szóló, módosított 217/1998. (XII.30.) Korm.  re</w:t>
      </w:r>
      <w:r w:rsidRPr="0022219A">
        <w:rPr>
          <w:i/>
          <w:sz w:val="24"/>
        </w:rPr>
        <w:t>n</w:t>
      </w:r>
      <w:r w:rsidRPr="0022219A">
        <w:rPr>
          <w:i/>
          <w:sz w:val="24"/>
        </w:rPr>
        <w:t>delet 14-15.§-a szerint, illetve az alapító okiratban meghatározottak alapján.)</w:t>
      </w:r>
    </w:p>
    <w:p w:rsidR="00AA470D" w:rsidRPr="0022219A" w:rsidRDefault="00AA470D" w:rsidP="00AA470D">
      <w:pPr>
        <w:rPr>
          <w:sz w:val="24"/>
        </w:rPr>
      </w:pPr>
    </w:p>
    <w:p w:rsidR="00033DDD" w:rsidRPr="0022219A" w:rsidRDefault="00033DDD" w:rsidP="00CD361D">
      <w:pPr>
        <w:pStyle w:val="Felsorols"/>
        <w:numPr>
          <w:ilvl w:val="0"/>
          <w:numId w:val="0"/>
        </w:numPr>
        <w:spacing w:before="120" w:line="240" w:lineRule="auto"/>
        <w:jc w:val="center"/>
        <w:rPr>
          <w:b/>
          <w:sz w:val="24"/>
        </w:rPr>
      </w:pPr>
      <w:r w:rsidRPr="0022219A">
        <w:rPr>
          <w:b/>
          <w:sz w:val="24"/>
        </w:rPr>
        <w:t xml:space="preserve">Teljes jogkörrel rendelkező, </w:t>
      </w:r>
      <w:r w:rsidR="00CD361D" w:rsidRPr="0022219A">
        <w:rPr>
          <w:b/>
          <w:sz w:val="24"/>
        </w:rPr>
        <w:t>költségvetési szerv</w:t>
      </w:r>
    </w:p>
    <w:p w:rsidR="00033DDD" w:rsidRPr="0022219A" w:rsidRDefault="00033DDD" w:rsidP="00033DDD">
      <w:pPr>
        <w:numPr>
          <w:ilvl w:val="12"/>
          <w:numId w:val="0"/>
        </w:numPr>
        <w:ind w:left="284"/>
        <w:rPr>
          <w:i/>
          <w:sz w:val="24"/>
        </w:rPr>
      </w:pPr>
    </w:p>
    <w:p w:rsidR="00033DDD" w:rsidRPr="0022219A" w:rsidRDefault="00033DDD" w:rsidP="00033DDD">
      <w:pPr>
        <w:pStyle w:val="Cmsor2"/>
      </w:pPr>
      <w:bookmarkStart w:id="41" w:name="_Toc387550022"/>
      <w:bookmarkStart w:id="42" w:name="_Toc387550316"/>
      <w:bookmarkStart w:id="43" w:name="_Toc387551564"/>
      <w:bookmarkStart w:id="44" w:name="_Toc387552794"/>
      <w:bookmarkStart w:id="45" w:name="_Toc388175173"/>
      <w:bookmarkStart w:id="46" w:name="_Toc129259129"/>
      <w:bookmarkStart w:id="47" w:name="_Toc229894433"/>
      <w:bookmarkStart w:id="48" w:name="_Toc229894658"/>
      <w:smartTag w:uri="urn:schemas-microsoft-com:office:smarttags" w:element="metricconverter">
        <w:smartTagPr>
          <w:attr w:name="ProductID" w:val="5. A"/>
        </w:smartTagPr>
        <w:r w:rsidRPr="0022219A">
          <w:rPr>
            <w:caps/>
          </w:rPr>
          <w:t>5. A</w:t>
        </w:r>
      </w:smartTag>
      <w:r w:rsidRPr="0022219A">
        <w:rPr>
          <w:caps/>
        </w:rPr>
        <w:t xml:space="preserve"> Szervezeti és Működési Szabályzat hatálya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033DDD" w:rsidRPr="0022219A" w:rsidRDefault="00033DDD" w:rsidP="00033DDD">
      <w:pPr>
        <w:keepNext/>
        <w:numPr>
          <w:ilvl w:val="12"/>
          <w:numId w:val="0"/>
        </w:numPr>
        <w:ind w:left="340" w:hanging="340"/>
        <w:rPr>
          <w:sz w:val="24"/>
        </w:rPr>
      </w:pPr>
    </w:p>
    <w:p w:rsidR="00033DDD" w:rsidRPr="0022219A" w:rsidRDefault="00033DDD" w:rsidP="00CD361D">
      <w:pPr>
        <w:keepNext/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Az intézmény számára jogszabályokban, testületi döntésekben megfogalmazott feladat- és hatásköri, szervezeti és működési előírásokat a jelen SZMSZ-ben foglaltak figyelembevétel</w:t>
      </w:r>
      <w:r w:rsidRPr="0022219A">
        <w:rPr>
          <w:sz w:val="24"/>
        </w:rPr>
        <w:t>é</w:t>
      </w:r>
      <w:r w:rsidRPr="0022219A">
        <w:rPr>
          <w:sz w:val="24"/>
        </w:rPr>
        <w:t>vel kell alkalmazni.</w:t>
      </w:r>
    </w:p>
    <w:p w:rsidR="00033DDD" w:rsidRPr="0022219A" w:rsidRDefault="00033DDD" w:rsidP="00033DDD">
      <w:pPr>
        <w:keepNext/>
        <w:numPr>
          <w:ilvl w:val="12"/>
          <w:numId w:val="0"/>
        </w:numPr>
        <w:ind w:left="340" w:hanging="340"/>
        <w:rPr>
          <w:sz w:val="24"/>
        </w:rPr>
      </w:pPr>
    </w:p>
    <w:p w:rsidR="00033DDD" w:rsidRPr="0022219A" w:rsidRDefault="00033DDD" w:rsidP="00033DDD">
      <w:pPr>
        <w:keepNext/>
        <w:numPr>
          <w:ilvl w:val="12"/>
          <w:numId w:val="0"/>
        </w:numPr>
        <w:rPr>
          <w:i/>
          <w:sz w:val="24"/>
        </w:rPr>
      </w:pPr>
      <w:r w:rsidRPr="0022219A">
        <w:rPr>
          <w:sz w:val="24"/>
        </w:rPr>
        <w:t xml:space="preserve">  </w:t>
      </w:r>
      <w:r w:rsidRPr="0022219A">
        <w:rPr>
          <w:sz w:val="24"/>
          <w:u w:val="single"/>
        </w:rPr>
        <w:t>Az SZMSZ hatálya kiterjed</w:t>
      </w:r>
      <w:r w:rsidRPr="0022219A">
        <w:rPr>
          <w:sz w:val="24"/>
        </w:rPr>
        <w:t>:</w:t>
      </w:r>
    </w:p>
    <w:p w:rsidR="00033DDD" w:rsidRPr="0022219A" w:rsidRDefault="00033DDD" w:rsidP="00CD361D">
      <w:pPr>
        <w:pStyle w:val="dvzls"/>
        <w:numPr>
          <w:ilvl w:val="0"/>
          <w:numId w:val="6"/>
        </w:numPr>
        <w:spacing w:before="120" w:line="240" w:lineRule="auto"/>
        <w:rPr>
          <w:sz w:val="24"/>
        </w:rPr>
      </w:pPr>
      <w:r w:rsidRPr="0022219A">
        <w:rPr>
          <w:sz w:val="24"/>
        </w:rPr>
        <w:t>az intézmény vezetőire,</w:t>
      </w:r>
    </w:p>
    <w:p w:rsidR="00033DDD" w:rsidRPr="0022219A" w:rsidRDefault="00033DDD" w:rsidP="00CD361D">
      <w:pPr>
        <w:pStyle w:val="Felsorols2"/>
        <w:numPr>
          <w:ilvl w:val="0"/>
          <w:numId w:val="6"/>
        </w:numPr>
        <w:spacing w:before="60" w:line="240" w:lineRule="auto"/>
        <w:rPr>
          <w:sz w:val="24"/>
        </w:rPr>
      </w:pPr>
      <w:r w:rsidRPr="0022219A">
        <w:rPr>
          <w:sz w:val="24"/>
        </w:rPr>
        <w:t>az intézmény dolgozóira,</w:t>
      </w:r>
    </w:p>
    <w:p w:rsidR="00033DDD" w:rsidRPr="0022219A" w:rsidRDefault="00033DDD" w:rsidP="00CD361D">
      <w:pPr>
        <w:pStyle w:val="Felsorols2"/>
        <w:numPr>
          <w:ilvl w:val="0"/>
          <w:numId w:val="6"/>
        </w:numPr>
        <w:spacing w:before="60" w:line="240" w:lineRule="auto"/>
        <w:rPr>
          <w:sz w:val="24"/>
        </w:rPr>
      </w:pPr>
      <w:r w:rsidRPr="0022219A">
        <w:rPr>
          <w:sz w:val="24"/>
        </w:rPr>
        <w:t>az intézmény szolgáltatásait igénybe vevőkre.</w:t>
      </w:r>
    </w:p>
    <w:p w:rsidR="00033DDD" w:rsidRPr="0022219A" w:rsidRDefault="00033DDD" w:rsidP="00033DDD">
      <w:pPr>
        <w:pStyle w:val="Felsorols2"/>
        <w:numPr>
          <w:ilvl w:val="0"/>
          <w:numId w:val="0"/>
        </w:numPr>
        <w:spacing w:before="60" w:line="240" w:lineRule="auto"/>
        <w:ind w:left="566" w:hanging="283"/>
        <w:rPr>
          <w:sz w:val="24"/>
        </w:rPr>
      </w:pPr>
    </w:p>
    <w:p w:rsidR="00033DDD" w:rsidRPr="0022219A" w:rsidRDefault="00033DDD" w:rsidP="00033DDD">
      <w:pPr>
        <w:pStyle w:val="Felsorols2"/>
        <w:numPr>
          <w:ilvl w:val="0"/>
          <w:numId w:val="0"/>
        </w:numPr>
        <w:spacing w:before="60" w:line="240" w:lineRule="auto"/>
        <w:ind w:left="566" w:hanging="283"/>
        <w:rPr>
          <w:sz w:val="24"/>
        </w:rPr>
      </w:pPr>
    </w:p>
    <w:p w:rsidR="00033DDD" w:rsidRPr="0022219A" w:rsidRDefault="00033DDD" w:rsidP="00033DDD">
      <w:pPr>
        <w:pStyle w:val="Felsorols2"/>
        <w:numPr>
          <w:ilvl w:val="0"/>
          <w:numId w:val="0"/>
        </w:numPr>
        <w:spacing w:before="60" w:line="240" w:lineRule="auto"/>
        <w:ind w:left="566" w:hanging="283"/>
        <w:rPr>
          <w:sz w:val="24"/>
        </w:rPr>
      </w:pPr>
    </w:p>
    <w:p w:rsidR="00033DDD" w:rsidRPr="0022219A" w:rsidRDefault="00CD361D" w:rsidP="00033DDD">
      <w:pPr>
        <w:pStyle w:val="Cmsor1"/>
        <w:spacing w:after="120"/>
        <w:jc w:val="center"/>
        <w:rPr>
          <w:sz w:val="24"/>
        </w:rPr>
      </w:pPr>
      <w:bookmarkStart w:id="49" w:name="_Toc387550023"/>
      <w:bookmarkStart w:id="50" w:name="_Toc387550317"/>
      <w:bookmarkStart w:id="51" w:name="_Toc387551565"/>
      <w:bookmarkStart w:id="52" w:name="_Toc129259130"/>
      <w:r w:rsidRPr="0022219A">
        <w:rPr>
          <w:sz w:val="24"/>
        </w:rPr>
        <w:br w:type="page"/>
      </w:r>
      <w:bookmarkStart w:id="53" w:name="_Toc229894434"/>
      <w:bookmarkStart w:id="54" w:name="_Toc229894659"/>
      <w:r w:rsidR="00033DDD" w:rsidRPr="0022219A">
        <w:rPr>
          <w:sz w:val="24"/>
        </w:rPr>
        <w:lastRenderedPageBreak/>
        <w:t>II. FEJEZET</w:t>
      </w:r>
      <w:bookmarkStart w:id="55" w:name="_Toc387550024"/>
      <w:bookmarkStart w:id="56" w:name="_Toc387550318"/>
      <w:bookmarkStart w:id="57" w:name="_Toc387551566"/>
      <w:bookmarkEnd w:id="49"/>
      <w:bookmarkEnd w:id="50"/>
      <w:bookmarkEnd w:id="51"/>
      <w:r w:rsidR="00033DDD" w:rsidRPr="0022219A">
        <w:rPr>
          <w:sz w:val="24"/>
        </w:rPr>
        <w:br/>
        <w:t>AZ INTÉZMÉNY FELADATAI</w:t>
      </w:r>
      <w:bookmarkEnd w:id="52"/>
      <w:bookmarkEnd w:id="53"/>
      <w:bookmarkEnd w:id="54"/>
      <w:bookmarkEnd w:id="55"/>
      <w:bookmarkEnd w:id="56"/>
      <w:bookmarkEnd w:id="57"/>
    </w:p>
    <w:p w:rsidR="00033DDD" w:rsidRPr="0022219A" w:rsidRDefault="00033DDD" w:rsidP="00033DDD">
      <w:pPr>
        <w:pStyle w:val="Cmsor2"/>
      </w:pPr>
      <w:bookmarkStart w:id="58" w:name="_Toc387550025"/>
      <w:bookmarkStart w:id="59" w:name="_Toc387550319"/>
      <w:bookmarkStart w:id="60" w:name="_Toc387551567"/>
      <w:bookmarkStart w:id="61" w:name="_Toc387552795"/>
      <w:bookmarkStart w:id="62" w:name="_Toc388175174"/>
      <w:bookmarkStart w:id="63" w:name="_Toc129259131"/>
      <w:bookmarkStart w:id="64" w:name="_Toc229894435"/>
      <w:bookmarkStart w:id="65" w:name="_Toc229894660"/>
      <w:r w:rsidRPr="0022219A">
        <w:rPr>
          <w:caps/>
        </w:rPr>
        <w:t>1. Az intézmény feladatai és hatásköre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CD361D">
      <w:pPr>
        <w:keepNext/>
        <w:keepLines/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Az intézmény számára meghatározott feladatoknak és hatásköröknek az intézmény szerv</w:t>
      </w:r>
      <w:r w:rsidRPr="0022219A">
        <w:rPr>
          <w:sz w:val="24"/>
        </w:rPr>
        <w:t>e</w:t>
      </w:r>
      <w:r w:rsidRPr="0022219A">
        <w:rPr>
          <w:sz w:val="24"/>
        </w:rPr>
        <w:t>zeti egységei, dolgozói közötti megosztásáról az intézmény vezetője gondosk</w:t>
      </w:r>
      <w:r w:rsidRPr="0022219A">
        <w:rPr>
          <w:sz w:val="24"/>
        </w:rPr>
        <w:t>o</w:t>
      </w:r>
      <w:r w:rsidRPr="0022219A">
        <w:rPr>
          <w:sz w:val="24"/>
        </w:rPr>
        <w:t>dik.</w:t>
      </w:r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CD361D">
      <w:pPr>
        <w:keepNext/>
        <w:keepLines/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A feladatok és hatáskörök megosztása nem lehet ellentétes a jogszabályok és az alapító, fen</w:t>
      </w:r>
      <w:r w:rsidRPr="0022219A">
        <w:rPr>
          <w:sz w:val="24"/>
        </w:rPr>
        <w:t>n</w:t>
      </w:r>
      <w:r w:rsidRPr="0022219A">
        <w:rPr>
          <w:sz w:val="24"/>
        </w:rPr>
        <w:t>tartó által az intézmény egyes szervezeti egységeire, vezetőire és dolgozóira kötelez</w:t>
      </w:r>
      <w:r w:rsidRPr="0022219A">
        <w:rPr>
          <w:sz w:val="24"/>
        </w:rPr>
        <w:t>ő</w:t>
      </w:r>
      <w:r w:rsidRPr="0022219A">
        <w:rPr>
          <w:sz w:val="24"/>
        </w:rPr>
        <w:t>en előírt feladatokkal, hatáskörökkel.</w:t>
      </w:r>
    </w:p>
    <w:p w:rsidR="00033DDD" w:rsidRPr="0022219A" w:rsidRDefault="00033DDD" w:rsidP="00033DDD">
      <w:pPr>
        <w:keepNext/>
        <w:keepLines/>
        <w:numPr>
          <w:ilvl w:val="12"/>
          <w:numId w:val="0"/>
        </w:numPr>
        <w:ind w:left="284" w:hanging="284"/>
        <w:rPr>
          <w:sz w:val="24"/>
        </w:rPr>
      </w:pPr>
    </w:p>
    <w:p w:rsidR="00033DDD" w:rsidRPr="0022219A" w:rsidRDefault="00033DDD" w:rsidP="00033DDD">
      <w:pPr>
        <w:pStyle w:val="Cmsor3"/>
        <w:spacing w:before="120" w:after="120"/>
        <w:rPr>
          <w:b w:val="0"/>
          <w:i/>
        </w:rPr>
      </w:pPr>
      <w:bookmarkStart w:id="66" w:name="_Toc129259132"/>
      <w:bookmarkStart w:id="67" w:name="_Toc229894436"/>
      <w:bookmarkStart w:id="68" w:name="_Toc229894661"/>
      <w:r w:rsidRPr="0022219A">
        <w:rPr>
          <w:i/>
          <w:iCs/>
        </w:rPr>
        <w:t>1.1. Az intézmény alaptevékenysége:</w:t>
      </w:r>
      <w:bookmarkEnd w:id="66"/>
      <w:bookmarkEnd w:id="67"/>
      <w:bookmarkEnd w:id="68"/>
    </w:p>
    <w:p w:rsidR="00033DDD" w:rsidRPr="0022219A" w:rsidRDefault="00033DDD" w:rsidP="00033DDD">
      <w:pPr>
        <w:keepNext/>
        <w:keepLines/>
        <w:numPr>
          <w:ilvl w:val="12"/>
          <w:numId w:val="0"/>
        </w:numPr>
        <w:ind w:left="284" w:hanging="284"/>
        <w:rPr>
          <w:bCs/>
          <w:iCs/>
          <w:sz w:val="16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831"/>
        <w:gridCol w:w="1443"/>
      </w:tblGrid>
      <w:tr w:rsidR="00033DDD" w:rsidRPr="0022219A" w:rsidTr="00CD361D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6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33DDD" w:rsidRPr="0022219A" w:rsidRDefault="000708E2" w:rsidP="00033DDD">
            <w:pPr>
              <w:keepNext/>
              <w:keepLines/>
              <w:numPr>
                <w:ilvl w:val="12"/>
                <w:numId w:val="0"/>
              </w:numPr>
              <w:spacing w:before="120"/>
              <w:jc w:val="center"/>
              <w:rPr>
                <w:sz w:val="24"/>
              </w:rPr>
            </w:pPr>
            <w:r w:rsidRPr="0022219A">
              <w:rPr>
                <w:sz w:val="24"/>
              </w:rPr>
              <w:t>A tevékenység</w:t>
            </w:r>
            <w:r w:rsidR="00033DDD" w:rsidRPr="0022219A">
              <w:rPr>
                <w:sz w:val="24"/>
              </w:rPr>
              <w:t xml:space="preserve"> megnevezése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33DDD" w:rsidRPr="0022219A" w:rsidRDefault="00033DDD" w:rsidP="00033DDD">
            <w:pPr>
              <w:keepNext/>
              <w:keepLines/>
              <w:numPr>
                <w:ilvl w:val="12"/>
                <w:numId w:val="0"/>
              </w:numPr>
              <w:spacing w:before="120"/>
              <w:jc w:val="center"/>
              <w:rPr>
                <w:sz w:val="24"/>
              </w:rPr>
            </w:pPr>
            <w:r w:rsidRPr="0022219A">
              <w:rPr>
                <w:sz w:val="24"/>
              </w:rPr>
              <w:t>Száma</w:t>
            </w:r>
          </w:p>
        </w:tc>
      </w:tr>
      <w:tr w:rsidR="00033DDD" w:rsidRPr="0022219A" w:rsidTr="00582952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68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3DDD" w:rsidRPr="0022219A" w:rsidRDefault="002E6540" w:rsidP="00033DDD">
            <w:pPr>
              <w:keepNext/>
              <w:keepLines/>
              <w:numPr>
                <w:ilvl w:val="12"/>
                <w:numId w:val="0"/>
              </w:numPr>
              <w:spacing w:before="60"/>
              <w:rPr>
                <w:sz w:val="24"/>
              </w:rPr>
            </w:pPr>
            <w:r w:rsidRPr="0022219A">
              <w:rPr>
                <w:sz w:val="24"/>
              </w:rPr>
              <w:t>Társadalmi szolgáltatások igazgatása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3DDD" w:rsidRPr="0022219A" w:rsidRDefault="002E6540" w:rsidP="00033DDD">
            <w:pPr>
              <w:keepNext/>
              <w:keepLines/>
              <w:numPr>
                <w:ilvl w:val="12"/>
                <w:numId w:val="0"/>
              </w:numPr>
              <w:spacing w:before="60"/>
              <w:jc w:val="center"/>
              <w:rPr>
                <w:sz w:val="24"/>
              </w:rPr>
            </w:pPr>
            <w:r w:rsidRPr="0022219A">
              <w:rPr>
                <w:sz w:val="24"/>
              </w:rPr>
              <w:t>SzJ 75.12</w:t>
            </w:r>
          </w:p>
        </w:tc>
      </w:tr>
      <w:tr w:rsidR="00582952" w:rsidRPr="0022219A" w:rsidTr="00CD361D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6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2952" w:rsidRPr="0022219A" w:rsidRDefault="00582952" w:rsidP="00033DDD">
            <w:pPr>
              <w:keepNext/>
              <w:keepLines/>
              <w:numPr>
                <w:ilvl w:val="12"/>
                <w:numId w:val="0"/>
              </w:numPr>
              <w:spacing w:before="60"/>
              <w:rPr>
                <w:sz w:val="24"/>
              </w:rPr>
            </w:pPr>
            <w:r w:rsidRPr="0022219A">
              <w:rPr>
                <w:sz w:val="24"/>
              </w:rPr>
              <w:t>Nyomozás, biztonsági tevékenység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2952" w:rsidRPr="0022219A" w:rsidRDefault="00582952" w:rsidP="00033DDD">
            <w:pPr>
              <w:keepNext/>
              <w:keepLines/>
              <w:numPr>
                <w:ilvl w:val="12"/>
                <w:numId w:val="0"/>
              </w:numPr>
              <w:spacing w:before="60"/>
              <w:jc w:val="center"/>
              <w:rPr>
                <w:sz w:val="24"/>
              </w:rPr>
            </w:pPr>
            <w:r w:rsidRPr="0022219A">
              <w:rPr>
                <w:sz w:val="24"/>
              </w:rPr>
              <w:t>SzJ 74.60</w:t>
            </w:r>
          </w:p>
        </w:tc>
      </w:tr>
    </w:tbl>
    <w:p w:rsidR="00033DDD" w:rsidRPr="0022219A" w:rsidRDefault="00033DDD" w:rsidP="00033DDD">
      <w:pPr>
        <w:numPr>
          <w:ilvl w:val="12"/>
          <w:numId w:val="0"/>
        </w:numPr>
        <w:ind w:left="284" w:hanging="284"/>
        <w:rPr>
          <w:bCs/>
          <w:iCs/>
          <w:sz w:val="16"/>
        </w:rPr>
      </w:pPr>
    </w:p>
    <w:p w:rsidR="00033DDD" w:rsidRPr="0022219A" w:rsidRDefault="00033DDD" w:rsidP="00033DDD">
      <w:pPr>
        <w:pStyle w:val="Cmsor3"/>
        <w:spacing w:before="120" w:after="120"/>
        <w:rPr>
          <w:b w:val="0"/>
          <w:i/>
        </w:rPr>
      </w:pPr>
      <w:bookmarkStart w:id="69" w:name="_Toc129259135"/>
      <w:bookmarkStart w:id="70" w:name="_Toc229894437"/>
      <w:bookmarkStart w:id="71" w:name="_Toc229894662"/>
      <w:r w:rsidRPr="0022219A">
        <w:rPr>
          <w:i/>
          <w:iCs/>
        </w:rPr>
        <w:t>1.</w:t>
      </w:r>
      <w:r w:rsidR="002E6540" w:rsidRPr="0022219A">
        <w:rPr>
          <w:i/>
          <w:iCs/>
        </w:rPr>
        <w:t>2</w:t>
      </w:r>
      <w:r w:rsidRPr="0022219A">
        <w:rPr>
          <w:i/>
          <w:iCs/>
        </w:rPr>
        <w:t>. Az intézmény vállalkozási tevékenysége:</w:t>
      </w:r>
      <w:bookmarkEnd w:id="69"/>
      <w:bookmarkEnd w:id="70"/>
      <w:bookmarkEnd w:id="71"/>
    </w:p>
    <w:p w:rsidR="00033DDD" w:rsidRPr="0022219A" w:rsidRDefault="00033DDD" w:rsidP="00033DDD">
      <w:pPr>
        <w:numPr>
          <w:ilvl w:val="12"/>
          <w:numId w:val="0"/>
        </w:numPr>
        <w:ind w:left="284" w:hanging="284"/>
        <w:rPr>
          <w:b/>
          <w:i/>
          <w:sz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831"/>
        <w:gridCol w:w="1443"/>
      </w:tblGrid>
      <w:tr w:rsidR="00033DDD" w:rsidRPr="0022219A" w:rsidTr="002E6540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6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33DDD" w:rsidRPr="0022219A" w:rsidRDefault="00033DDD" w:rsidP="00033DDD">
            <w:pPr>
              <w:keepNext/>
              <w:numPr>
                <w:ilvl w:val="12"/>
                <w:numId w:val="0"/>
              </w:numPr>
              <w:spacing w:before="120"/>
              <w:jc w:val="center"/>
              <w:rPr>
                <w:sz w:val="24"/>
              </w:rPr>
            </w:pPr>
            <w:r w:rsidRPr="0022219A">
              <w:rPr>
                <w:sz w:val="24"/>
              </w:rPr>
              <w:t>A vállalkozási tevékenység megnevezése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33DDD" w:rsidRPr="0022219A" w:rsidRDefault="00033DDD" w:rsidP="00033DDD">
            <w:pPr>
              <w:keepNext/>
              <w:numPr>
                <w:ilvl w:val="12"/>
                <w:numId w:val="0"/>
              </w:numPr>
              <w:spacing w:before="120"/>
              <w:jc w:val="center"/>
              <w:rPr>
                <w:sz w:val="24"/>
              </w:rPr>
            </w:pPr>
          </w:p>
        </w:tc>
      </w:tr>
      <w:tr w:rsidR="00033DDD" w:rsidRPr="0022219A" w:rsidTr="002E6540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68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3DDD" w:rsidRPr="0022219A" w:rsidRDefault="002E6540" w:rsidP="002E6540">
            <w:pPr>
              <w:overflowPunct/>
              <w:textAlignment w:val="auto"/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Egyéb közrendi, közbiztonsági igazgatás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3DDD" w:rsidRPr="0022219A" w:rsidRDefault="002E6540" w:rsidP="00033DDD">
            <w:pPr>
              <w:keepNext/>
              <w:numPr>
                <w:ilvl w:val="12"/>
                <w:numId w:val="0"/>
              </w:numPr>
              <w:spacing w:before="120"/>
              <w:jc w:val="center"/>
              <w:rPr>
                <w:sz w:val="24"/>
              </w:rPr>
            </w:pPr>
            <w:r w:rsidRPr="0022219A">
              <w:rPr>
                <w:sz w:val="24"/>
              </w:rPr>
              <w:t>SzJ 75.24</w:t>
            </w:r>
          </w:p>
        </w:tc>
      </w:tr>
    </w:tbl>
    <w:p w:rsidR="00033DDD" w:rsidRPr="0022219A" w:rsidRDefault="00033DDD" w:rsidP="00033DDD">
      <w:pPr>
        <w:numPr>
          <w:ilvl w:val="12"/>
          <w:numId w:val="0"/>
        </w:numPr>
        <w:ind w:left="851"/>
        <w:rPr>
          <w:sz w:val="24"/>
        </w:rPr>
      </w:pPr>
    </w:p>
    <w:p w:rsidR="00033DDD" w:rsidRPr="00593BF6" w:rsidRDefault="0015770B" w:rsidP="002E6540">
      <w:pPr>
        <w:rPr>
          <w:b/>
          <w:sz w:val="24"/>
          <w:szCs w:val="24"/>
        </w:rPr>
      </w:pPr>
      <w:r w:rsidRPr="0022219A">
        <w:rPr>
          <w:sz w:val="24"/>
          <w:szCs w:val="24"/>
        </w:rPr>
        <w:br w:type="page"/>
      </w:r>
      <w:r w:rsidR="002E6540" w:rsidRPr="00593BF6">
        <w:rPr>
          <w:b/>
          <w:sz w:val="24"/>
          <w:szCs w:val="24"/>
        </w:rPr>
        <w:t>A</w:t>
      </w:r>
      <w:r w:rsidR="00033DDD" w:rsidRPr="00593BF6">
        <w:rPr>
          <w:b/>
          <w:sz w:val="24"/>
          <w:szCs w:val="24"/>
        </w:rPr>
        <w:t xml:space="preserve"> tevékenységeket meghatározó jogsz</w:t>
      </w:r>
      <w:r w:rsidR="00033DDD" w:rsidRPr="00593BF6">
        <w:rPr>
          <w:b/>
          <w:sz w:val="24"/>
          <w:szCs w:val="24"/>
        </w:rPr>
        <w:t>a</w:t>
      </w:r>
      <w:r w:rsidR="00033DDD" w:rsidRPr="00593BF6">
        <w:rPr>
          <w:b/>
          <w:sz w:val="24"/>
          <w:szCs w:val="24"/>
        </w:rPr>
        <w:t xml:space="preserve">bályok: </w:t>
      </w:r>
    </w:p>
    <w:p w:rsidR="002E6540" w:rsidRPr="0022219A" w:rsidRDefault="002E6540" w:rsidP="002E6540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Alapító határozatai,</w:t>
      </w:r>
    </w:p>
    <w:p w:rsidR="002E6540" w:rsidRPr="0022219A" w:rsidRDefault="002E6540" w:rsidP="002E6540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Közterület</w:t>
      </w:r>
      <w:r w:rsidR="002800ED">
        <w:rPr>
          <w:sz w:val="24"/>
          <w:szCs w:val="24"/>
        </w:rPr>
        <w:t>-felügyelet</w:t>
      </w:r>
      <w:r w:rsidRPr="0022219A">
        <w:rPr>
          <w:sz w:val="24"/>
          <w:szCs w:val="24"/>
        </w:rPr>
        <w:t>ről szóló 1999. évi LXIII</w:t>
      </w:r>
      <w:r w:rsidR="002800ED">
        <w:rPr>
          <w:sz w:val="24"/>
          <w:szCs w:val="24"/>
        </w:rPr>
        <w:t>.</w:t>
      </w:r>
      <w:r w:rsidRPr="0022219A">
        <w:rPr>
          <w:sz w:val="24"/>
          <w:szCs w:val="24"/>
        </w:rPr>
        <w:t xml:space="preserve"> tv</w:t>
      </w:r>
      <w:r w:rsidR="002800ED">
        <w:rPr>
          <w:sz w:val="24"/>
          <w:szCs w:val="24"/>
        </w:rPr>
        <w:t>.</w:t>
      </w:r>
    </w:p>
    <w:p w:rsidR="00DF4F14" w:rsidRPr="0022219A" w:rsidRDefault="00DF4F14" w:rsidP="00DF4F14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1999. évi LXIX. Törvény a szabálysértésekről</w:t>
      </w:r>
    </w:p>
    <w:p w:rsidR="002E6540" w:rsidRPr="0022219A" w:rsidRDefault="002E6540" w:rsidP="00126973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46/1999. (XII. 8.) BM rendelet</w:t>
      </w:r>
      <w:r w:rsidR="00126973" w:rsidRPr="0022219A">
        <w:rPr>
          <w:sz w:val="24"/>
          <w:szCs w:val="24"/>
        </w:rPr>
        <w:t xml:space="preserve"> </w:t>
      </w:r>
      <w:r w:rsidRPr="0022219A">
        <w:rPr>
          <w:sz w:val="24"/>
          <w:szCs w:val="24"/>
        </w:rPr>
        <w:t>a közterület-felügyelők egyenruha-ellátásáról, a fel</w:t>
      </w:r>
      <w:r w:rsidRPr="0022219A">
        <w:rPr>
          <w:sz w:val="24"/>
          <w:szCs w:val="24"/>
        </w:rPr>
        <w:t>ü</w:t>
      </w:r>
      <w:r w:rsidRPr="0022219A">
        <w:rPr>
          <w:sz w:val="24"/>
          <w:szCs w:val="24"/>
        </w:rPr>
        <w:t>gyelői jelvényről és szolgálati igazolván</w:t>
      </w:r>
      <w:r w:rsidRPr="0022219A">
        <w:rPr>
          <w:sz w:val="24"/>
          <w:szCs w:val="24"/>
        </w:rPr>
        <w:t>y</w:t>
      </w:r>
      <w:r w:rsidRPr="0022219A">
        <w:rPr>
          <w:sz w:val="24"/>
          <w:szCs w:val="24"/>
        </w:rPr>
        <w:t>ról</w:t>
      </w:r>
    </w:p>
    <w:p w:rsidR="00126973" w:rsidRPr="0022219A" w:rsidRDefault="00126973" w:rsidP="00126973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43/1999. (XI. 26.) BM rendelet a közterület-felügyelői intézkedések végrehajtásának módjáról és eszközeiről</w:t>
      </w:r>
    </w:p>
    <w:p w:rsidR="00126973" w:rsidRPr="0022219A" w:rsidRDefault="00126973" w:rsidP="00126973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78/1999. (XII. 29.) EüM-BM együttes rendelet a közterület-felügyelők egészségi, fiz</w:t>
      </w:r>
      <w:r w:rsidRPr="0022219A">
        <w:rPr>
          <w:sz w:val="24"/>
          <w:szCs w:val="24"/>
        </w:rPr>
        <w:t>i</w:t>
      </w:r>
      <w:r w:rsidRPr="0022219A">
        <w:rPr>
          <w:sz w:val="24"/>
          <w:szCs w:val="24"/>
        </w:rPr>
        <w:t>kai és pszichikai alkalmassági követelm</w:t>
      </w:r>
      <w:r w:rsidRPr="0022219A">
        <w:rPr>
          <w:sz w:val="24"/>
          <w:szCs w:val="24"/>
        </w:rPr>
        <w:t>é</w:t>
      </w:r>
      <w:r w:rsidRPr="0022219A">
        <w:rPr>
          <w:sz w:val="24"/>
          <w:szCs w:val="24"/>
        </w:rPr>
        <w:t>nyeiről</w:t>
      </w:r>
    </w:p>
    <w:p w:rsidR="00126973" w:rsidRPr="0022219A" w:rsidRDefault="00126973" w:rsidP="00126973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Budapest Főváros Budapest Főváros Közgyűlésének a fővárosi közterületek használ</w:t>
      </w:r>
      <w:r w:rsidRPr="0022219A">
        <w:rPr>
          <w:sz w:val="24"/>
          <w:szCs w:val="24"/>
        </w:rPr>
        <w:t>a</w:t>
      </w:r>
      <w:r w:rsidRPr="0022219A">
        <w:rPr>
          <w:sz w:val="24"/>
          <w:szCs w:val="24"/>
        </w:rPr>
        <w:t xml:space="preserve">táról és a közterületek rendjéről szóló 59/1995. (X. 20.) rendelete </w:t>
      </w:r>
    </w:p>
    <w:p w:rsidR="0015770B" w:rsidRPr="0022219A" w:rsidRDefault="0015770B" w:rsidP="0015770B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 xml:space="preserve">Budapest Főváros Budapest Főváros Közgyűlésének a főváros közigazgatási területén </w:t>
      </w:r>
      <w:r w:rsidR="00267ECB" w:rsidRPr="0022219A">
        <w:rPr>
          <w:sz w:val="24"/>
          <w:szCs w:val="24"/>
        </w:rPr>
        <w:t>a járművel várakozás</w:t>
      </w:r>
      <w:r w:rsidRPr="0022219A">
        <w:rPr>
          <w:sz w:val="24"/>
          <w:szCs w:val="24"/>
        </w:rPr>
        <w:t xml:space="preserve"> </w:t>
      </w:r>
      <w:r w:rsidR="00267ECB" w:rsidRPr="0022219A">
        <w:rPr>
          <w:sz w:val="24"/>
          <w:szCs w:val="24"/>
        </w:rPr>
        <w:t>r</w:t>
      </w:r>
      <w:r w:rsidRPr="0022219A">
        <w:rPr>
          <w:sz w:val="24"/>
          <w:szCs w:val="24"/>
        </w:rPr>
        <w:t xml:space="preserve">endjéről szóló </w:t>
      </w:r>
      <w:r w:rsidR="00267ECB" w:rsidRPr="0022219A">
        <w:rPr>
          <w:sz w:val="24"/>
          <w:szCs w:val="24"/>
        </w:rPr>
        <w:t>24</w:t>
      </w:r>
      <w:r w:rsidRPr="0022219A">
        <w:rPr>
          <w:sz w:val="24"/>
          <w:szCs w:val="24"/>
        </w:rPr>
        <w:t>/</w:t>
      </w:r>
      <w:r w:rsidR="00267ECB" w:rsidRPr="0022219A">
        <w:rPr>
          <w:sz w:val="24"/>
          <w:szCs w:val="24"/>
        </w:rPr>
        <w:t>2009</w:t>
      </w:r>
      <w:r w:rsidRPr="0022219A">
        <w:rPr>
          <w:sz w:val="24"/>
          <w:szCs w:val="24"/>
        </w:rPr>
        <w:t>. (</w:t>
      </w:r>
      <w:r w:rsidR="00267ECB" w:rsidRPr="0022219A">
        <w:rPr>
          <w:sz w:val="24"/>
          <w:szCs w:val="24"/>
        </w:rPr>
        <w:t>V</w:t>
      </w:r>
      <w:r w:rsidRPr="0022219A">
        <w:rPr>
          <w:sz w:val="24"/>
          <w:szCs w:val="24"/>
        </w:rPr>
        <w:t xml:space="preserve">. </w:t>
      </w:r>
      <w:r w:rsidR="00267ECB" w:rsidRPr="0022219A">
        <w:rPr>
          <w:sz w:val="24"/>
          <w:szCs w:val="24"/>
        </w:rPr>
        <w:t>11</w:t>
      </w:r>
      <w:r w:rsidRPr="0022219A">
        <w:rPr>
          <w:sz w:val="24"/>
          <w:szCs w:val="24"/>
        </w:rPr>
        <w:t xml:space="preserve">.) rendelete </w:t>
      </w:r>
    </w:p>
    <w:p w:rsidR="00126973" w:rsidRPr="0022219A" w:rsidRDefault="00126973" w:rsidP="00126973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2004. évi CXL. Törvény a közigazgatási hatósági eljárás és szolgáltatás általános sz</w:t>
      </w:r>
      <w:r w:rsidRPr="0022219A">
        <w:rPr>
          <w:sz w:val="24"/>
          <w:szCs w:val="24"/>
        </w:rPr>
        <w:t>a</w:t>
      </w:r>
      <w:r w:rsidRPr="0022219A">
        <w:rPr>
          <w:sz w:val="24"/>
          <w:szCs w:val="24"/>
        </w:rPr>
        <w:t>bályairól</w:t>
      </w:r>
    </w:p>
    <w:p w:rsidR="00126973" w:rsidRPr="0022219A" w:rsidRDefault="00126973" w:rsidP="00DF4F14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 xml:space="preserve">1992. évi XXIII. </w:t>
      </w:r>
      <w:r w:rsidR="00DF4F14" w:rsidRPr="0022219A">
        <w:rPr>
          <w:sz w:val="24"/>
          <w:szCs w:val="24"/>
        </w:rPr>
        <w:t>T</w:t>
      </w:r>
      <w:r w:rsidRPr="0022219A">
        <w:rPr>
          <w:sz w:val="24"/>
          <w:szCs w:val="24"/>
        </w:rPr>
        <w:t>örvény</w:t>
      </w:r>
      <w:r w:rsidR="00DF4F14" w:rsidRPr="0022219A">
        <w:rPr>
          <w:sz w:val="24"/>
          <w:szCs w:val="24"/>
        </w:rPr>
        <w:t xml:space="preserve"> </w:t>
      </w:r>
      <w:r w:rsidRPr="0022219A">
        <w:rPr>
          <w:sz w:val="24"/>
          <w:szCs w:val="24"/>
        </w:rPr>
        <w:t>a köztisztviselők jogállásáról</w:t>
      </w:r>
    </w:p>
    <w:p w:rsidR="004D3FC5" w:rsidRPr="0022219A" w:rsidRDefault="004D3FC5" w:rsidP="00DF4F14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bCs/>
          <w:iCs/>
          <w:sz w:val="24"/>
          <w:szCs w:val="24"/>
        </w:rPr>
        <w:t>költségvetési szervek jogállásáról és gazdálkod</w:t>
      </w:r>
      <w:r w:rsidRPr="0022219A">
        <w:rPr>
          <w:bCs/>
          <w:iCs/>
          <w:sz w:val="24"/>
          <w:szCs w:val="24"/>
        </w:rPr>
        <w:t>á</w:t>
      </w:r>
      <w:r w:rsidRPr="0022219A">
        <w:rPr>
          <w:bCs/>
          <w:iCs/>
          <w:sz w:val="24"/>
          <w:szCs w:val="24"/>
        </w:rPr>
        <w:t xml:space="preserve">sáról szóló </w:t>
      </w:r>
      <w:r w:rsidRPr="0022219A">
        <w:rPr>
          <w:sz w:val="24"/>
          <w:szCs w:val="24"/>
        </w:rPr>
        <w:t>2008. évi CV. törvény</w:t>
      </w:r>
    </w:p>
    <w:p w:rsidR="0015770B" w:rsidRPr="0022219A" w:rsidRDefault="0015770B" w:rsidP="00DF4F14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2009.évi LXXXIV. Törvény a közbiztonság és a közrend védelmében, illetve fennta</w:t>
      </w:r>
      <w:r w:rsidRPr="0022219A">
        <w:rPr>
          <w:sz w:val="24"/>
          <w:szCs w:val="24"/>
        </w:rPr>
        <w:t>r</w:t>
      </w:r>
      <w:r w:rsidRPr="0022219A">
        <w:rPr>
          <w:sz w:val="24"/>
          <w:szCs w:val="24"/>
        </w:rPr>
        <w:t>tásában közreműködő szervezetekre vonatkozó egyes törvények módosításáról.</w:t>
      </w:r>
    </w:p>
    <w:p w:rsidR="00DF4F14" w:rsidRPr="0022219A" w:rsidRDefault="00DF4F14" w:rsidP="00DF4F14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2000. évi C. törvény a számvitelről</w:t>
      </w:r>
    </w:p>
    <w:p w:rsidR="002E6540" w:rsidRPr="0022219A" w:rsidRDefault="00DF4F14" w:rsidP="002E6540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Továbbá minden adózással és annak rendjével kapcsolatos törvények és rendeletek</w:t>
      </w:r>
    </w:p>
    <w:p w:rsidR="00033DDD" w:rsidRPr="0022219A" w:rsidRDefault="00033DDD" w:rsidP="00033DDD">
      <w:pPr>
        <w:pStyle w:val="lfej"/>
        <w:numPr>
          <w:ilvl w:val="12"/>
          <w:numId w:val="0"/>
        </w:numPr>
        <w:tabs>
          <w:tab w:val="clear" w:pos="4536"/>
          <w:tab w:val="clear" w:pos="9072"/>
        </w:tabs>
        <w:rPr>
          <w:sz w:val="24"/>
        </w:rPr>
      </w:pPr>
    </w:p>
    <w:p w:rsidR="00033DDD" w:rsidRPr="0022219A" w:rsidRDefault="0015770B" w:rsidP="00033DDD">
      <w:pPr>
        <w:pStyle w:val="Cmsor1"/>
        <w:keepLines/>
        <w:widowControl w:val="0"/>
        <w:spacing w:after="120"/>
        <w:jc w:val="center"/>
        <w:rPr>
          <w:sz w:val="24"/>
        </w:rPr>
      </w:pPr>
      <w:bookmarkStart w:id="72" w:name="_Toc387550026"/>
      <w:bookmarkStart w:id="73" w:name="_Toc387550320"/>
      <w:bookmarkStart w:id="74" w:name="_Toc387551568"/>
      <w:bookmarkStart w:id="75" w:name="_Toc129259138"/>
      <w:bookmarkStart w:id="76" w:name="_Toc229894438"/>
      <w:bookmarkStart w:id="77" w:name="_Toc229894663"/>
      <w:r w:rsidRPr="0022219A">
        <w:rPr>
          <w:sz w:val="24"/>
        </w:rPr>
        <w:br w:type="page"/>
      </w:r>
      <w:r w:rsidR="00033DDD" w:rsidRPr="0022219A">
        <w:rPr>
          <w:sz w:val="24"/>
        </w:rPr>
        <w:t>III. FEJEZET</w:t>
      </w:r>
      <w:bookmarkStart w:id="78" w:name="_Toc387550027"/>
      <w:bookmarkStart w:id="79" w:name="_Toc387550321"/>
      <w:bookmarkStart w:id="80" w:name="_Toc387551569"/>
      <w:bookmarkEnd w:id="72"/>
      <w:bookmarkEnd w:id="73"/>
      <w:bookmarkEnd w:id="74"/>
      <w:r w:rsidR="00033DDD" w:rsidRPr="0022219A">
        <w:rPr>
          <w:sz w:val="24"/>
        </w:rPr>
        <w:br/>
        <w:t>AZ INTÉZMÉNY SZERVEZETI FELÉPÍTÉSE</w:t>
      </w:r>
      <w:bookmarkEnd w:id="75"/>
      <w:bookmarkEnd w:id="76"/>
      <w:bookmarkEnd w:id="77"/>
      <w:bookmarkEnd w:id="78"/>
      <w:bookmarkEnd w:id="79"/>
      <w:bookmarkEnd w:id="80"/>
    </w:p>
    <w:p w:rsidR="00033DDD" w:rsidRPr="0022219A" w:rsidRDefault="00033DDD" w:rsidP="00033DDD">
      <w:pPr>
        <w:pStyle w:val="Cmsor2"/>
      </w:pPr>
      <w:bookmarkStart w:id="81" w:name="_Toc387550028"/>
      <w:bookmarkStart w:id="82" w:name="_Toc387550322"/>
      <w:bookmarkStart w:id="83" w:name="_Toc387551570"/>
      <w:bookmarkStart w:id="84" w:name="_Toc387552796"/>
      <w:bookmarkStart w:id="85" w:name="_Toc388175175"/>
      <w:bookmarkStart w:id="86" w:name="_Toc129259139"/>
      <w:bookmarkStart w:id="87" w:name="_Toc229894439"/>
      <w:bookmarkStart w:id="88" w:name="_Toc229894664"/>
      <w:r w:rsidRPr="0022219A">
        <w:rPr>
          <w:caps/>
        </w:rPr>
        <w:t>1. Az intézmény szervezeti felépítése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033DDD" w:rsidRPr="0022219A" w:rsidRDefault="00033DDD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</w:p>
    <w:p w:rsidR="00DF6B19" w:rsidRPr="0022219A" w:rsidRDefault="00DF6B19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</w:p>
    <w:p w:rsidR="00F643C7" w:rsidRPr="0022219A" w:rsidRDefault="00B13E4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 w:rsidRPr="0022219A"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3" type="#_x0000_t202" style="position:absolute;left:0;text-align:left;margin-left:260.15pt;margin-top:9.3pt;width:36pt;height:18pt;z-index:251667968" filled="f" stroked="f">
            <v:textbox style="mso-next-textbox:#_x0000_s1123">
              <w:txbxContent>
                <w:p w:rsidR="00DF5D00" w:rsidRPr="00FF675B" w:rsidRDefault="00DF5D00" w:rsidP="00B13E4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1 fő</w:t>
                  </w:r>
                  <w:r w:rsidRPr="00FF675B">
                    <w:rPr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  <w:r w:rsidR="00B3179A" w:rsidRPr="0022219A">
        <w:rPr>
          <w:noProof/>
          <w:sz w:val="24"/>
        </w:rPr>
        <w:pict>
          <v:shape id="_x0000_s1032" type="#_x0000_t202" style="position:absolute;left:0;text-align:left;margin-left:182.15pt;margin-top:12.7pt;width:78pt;height:26.6pt;z-index:251639296" filled="f" fillcolor="yellow" strokeweight="2.25pt">
            <v:textbox style="mso-next-textbox:#_x0000_s1032">
              <w:txbxContent>
                <w:p w:rsidR="00DF5D00" w:rsidRPr="00B3363C" w:rsidRDefault="00DF5D00" w:rsidP="00F643C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B3363C">
                    <w:rPr>
                      <w:b/>
                      <w:sz w:val="24"/>
                      <w:szCs w:val="24"/>
                    </w:rPr>
                    <w:t>Igazgató</w:t>
                  </w:r>
                </w:p>
              </w:txbxContent>
            </v:textbox>
          </v:shape>
        </w:pict>
      </w:r>
    </w:p>
    <w:p w:rsidR="00F643C7" w:rsidRPr="0022219A" w:rsidRDefault="00F643C7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</w:p>
    <w:p w:rsidR="00F643C7" w:rsidRPr="0022219A" w:rsidRDefault="005E16E1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 w:rsidRPr="0022219A">
        <w:rPr>
          <w:caps/>
          <w:noProof/>
        </w:rPr>
        <w:pict>
          <v:line id="_x0000_s1062" style="position:absolute;left:0;text-align:left;z-index:251653632" from="218.15pt,11pt" to="218.15pt,131pt"/>
        </w:pict>
      </w:r>
      <w:r w:rsidR="00160BBC" w:rsidRPr="0022219A">
        <w:rPr>
          <w:noProof/>
          <w:sz w:val="24"/>
        </w:rPr>
        <w:pict>
          <v:line id="_x0000_s1101" style="position:absolute;left:0;text-align:left;z-index:251662848" from="254.15pt,11pt" to="470.15pt,11pt"/>
        </w:pict>
      </w:r>
      <w:r w:rsidR="00160BBC" w:rsidRPr="0022219A">
        <w:rPr>
          <w:noProof/>
        </w:rPr>
        <w:pict>
          <v:line id="_x0000_s1100" style="position:absolute;left:0;text-align:left;z-index:-251654656" from="468pt,11pt" to="470.15pt,293pt"/>
        </w:pict>
      </w:r>
    </w:p>
    <w:p w:rsidR="00F643C7" w:rsidRPr="0022219A" w:rsidRDefault="00F643C7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 w:rsidRPr="0022219A">
        <w:rPr>
          <w:noProof/>
          <w:sz w:val="24"/>
        </w:rPr>
        <w:pict>
          <v:shape id="_x0000_s1043" type="#_x0000_t202" style="position:absolute;left:0;text-align:left;margin-left:74.15pt;margin-top:8.85pt;width:87.4pt;height:24pt;z-index:251644416">
            <v:stroke dashstyle="dash"/>
            <v:textbox style="mso-next-textbox:#_x0000_s1043">
              <w:txbxContent>
                <w:p w:rsidR="00DF5D00" w:rsidRPr="00F643C7" w:rsidRDefault="00DF5D00" w:rsidP="00F643C7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Belső elle</w:t>
                  </w:r>
                  <w:r>
                    <w:rPr>
                      <w:sz w:val="24"/>
                      <w:szCs w:val="24"/>
                    </w:rPr>
                    <w:t>n</w:t>
                  </w:r>
                  <w:r>
                    <w:rPr>
                      <w:sz w:val="24"/>
                      <w:szCs w:val="24"/>
                    </w:rPr>
                    <w:t>őr</w:t>
                  </w:r>
                </w:p>
              </w:txbxContent>
            </v:textbox>
          </v:shape>
        </w:pict>
      </w:r>
    </w:p>
    <w:p w:rsidR="00F643C7" w:rsidRPr="0022219A" w:rsidRDefault="00B13E4F" w:rsidP="00FF675B">
      <w:pPr>
        <w:keepNext/>
        <w:keepLines/>
        <w:widowControl w:val="0"/>
        <w:numPr>
          <w:ilvl w:val="12"/>
          <w:numId w:val="0"/>
        </w:numPr>
        <w:rPr>
          <w:sz w:val="24"/>
        </w:rPr>
      </w:pPr>
      <w:r w:rsidRPr="0022219A">
        <w:rPr>
          <w:noProof/>
          <w:sz w:val="24"/>
        </w:rPr>
        <w:pict>
          <v:shape id="_x0000_s1125" type="#_x0000_t202" style="position:absolute;margin-left:260.15pt;margin-top:6.7pt;width:36pt;height:18pt;z-index:251670016" filled="f" stroked="f">
            <v:textbox style="mso-next-textbox:#_x0000_s1125">
              <w:txbxContent>
                <w:p w:rsidR="00DF5D00" w:rsidRPr="00FF675B" w:rsidRDefault="00DF5D00" w:rsidP="00B13E4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1</w:t>
                  </w:r>
                  <w:r w:rsidRPr="00FF675B">
                    <w:rPr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fő</w:t>
                  </w:r>
                </w:p>
              </w:txbxContent>
            </v:textbox>
          </v:shape>
        </w:pict>
      </w:r>
      <w:r w:rsidR="00FF675B" w:rsidRPr="0022219A">
        <w:rPr>
          <w:noProof/>
          <w:sz w:val="24"/>
        </w:rPr>
        <w:pict>
          <v:shape id="_x0000_s1041" type="#_x0000_t202" style="position:absolute;margin-left:290.15pt;margin-top:12.7pt;width:138pt;height:36pt;z-index:251643392">
            <v:textbox style="mso-next-textbox:#_x0000_s1041">
              <w:txbxContent>
                <w:p w:rsidR="00DF5D00" w:rsidRDefault="00DF5D00" w:rsidP="00F643C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Titkárság</w:t>
                  </w:r>
                </w:p>
                <w:p w:rsidR="00DF5D00" w:rsidRPr="00F643C7" w:rsidRDefault="00DF5D00" w:rsidP="00F643C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Személyzet és munkaügy</w:t>
                  </w:r>
                </w:p>
              </w:txbxContent>
            </v:textbox>
          </v:shape>
        </w:pict>
      </w:r>
    </w:p>
    <w:p w:rsidR="00F643C7" w:rsidRPr="0022219A" w:rsidRDefault="00B13E4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 w:rsidRPr="0022219A">
        <w:rPr>
          <w:noProof/>
          <w:sz w:val="24"/>
        </w:rPr>
        <w:pict>
          <v:shape id="_x0000_s1124" type="#_x0000_t202" style="position:absolute;left:0;text-align:left;margin-left:158.15pt;margin-top:10.5pt;width:36pt;height:18pt;z-index:251668992" filled="f" stroked="f">
            <v:textbox style="mso-next-textbox:#_x0000_s1124">
              <w:txbxContent>
                <w:p w:rsidR="00DF5D00" w:rsidRPr="00FF675B" w:rsidRDefault="00DF5D00" w:rsidP="00B13E4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2 fő</w:t>
                  </w:r>
                  <w:r w:rsidRPr="00FF675B">
                    <w:rPr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  <w:r w:rsidR="006565B2" w:rsidRPr="0022219A">
        <w:rPr>
          <w:noProof/>
          <w:sz w:val="24"/>
        </w:rPr>
        <w:pict>
          <v:line id="_x0000_s1081" style="position:absolute;left:0;text-align:left;z-index:251660800" from="158.15pt,4.5pt" to="224.15pt,4.5pt"/>
        </w:pict>
      </w:r>
      <w:r w:rsidR="00F643C7" w:rsidRPr="0022219A">
        <w:rPr>
          <w:noProof/>
          <w:sz w:val="24"/>
        </w:rPr>
        <w:pict>
          <v:shape id="_x0000_s1040" type="#_x0000_t202" style="position:absolute;left:0;text-align:left;margin-left:38.15pt;margin-top:10.5pt;width:123.4pt;height:24pt;z-index:251642368">
            <v:textbox style="mso-next-textbox:#_x0000_s1040">
              <w:txbxContent>
                <w:p w:rsidR="00DF5D00" w:rsidRPr="00F643C7" w:rsidRDefault="00DF5D00" w:rsidP="00F643C7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Felügyelői ellenő</w:t>
                  </w:r>
                  <w:r>
                    <w:rPr>
                      <w:sz w:val="24"/>
                      <w:szCs w:val="24"/>
                    </w:rPr>
                    <w:t>r</w:t>
                  </w:r>
                  <w:r>
                    <w:rPr>
                      <w:sz w:val="24"/>
                      <w:szCs w:val="24"/>
                    </w:rPr>
                    <w:t>zés</w:t>
                  </w:r>
                </w:p>
              </w:txbxContent>
            </v:textbox>
          </v:shape>
        </w:pict>
      </w:r>
    </w:p>
    <w:p w:rsidR="00F643C7" w:rsidRPr="0022219A" w:rsidRDefault="00F643C7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</w:p>
    <w:p w:rsidR="00F643C7" w:rsidRPr="0022219A" w:rsidRDefault="00B3179A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 w:rsidRPr="0022219A">
        <w:rPr>
          <w:noProof/>
          <w:sz w:val="24"/>
        </w:rPr>
        <w:pict>
          <v:line id="_x0000_s1058" style="position:absolute;left:0;text-align:left;z-index:251651584" from="158.15pt,6.2pt" to="290.15pt,6.2pt"/>
        </w:pict>
      </w:r>
    </w:p>
    <w:p w:rsidR="00F643C7" w:rsidRPr="0022219A" w:rsidRDefault="001F5703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 w:rsidRPr="0022219A">
        <w:rPr>
          <w:noProof/>
          <w:sz w:val="24"/>
        </w:rPr>
        <w:pict>
          <v:shape id="_x0000_s1126" type="#_x0000_t202" style="position:absolute;left:0;text-align:left;margin-left:260.15pt;margin-top:4.05pt;width:36pt;height:18pt;z-index:251671040" filled="f" stroked="f">
            <v:textbox style="mso-next-textbox:#_x0000_s1126">
              <w:txbxContent>
                <w:p w:rsidR="00DF5D00" w:rsidRPr="00FF675B" w:rsidRDefault="00DF5D00" w:rsidP="00B13E4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1 fő</w:t>
                  </w:r>
                  <w:r w:rsidRPr="00FF675B">
                    <w:rPr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  <w:r w:rsidRPr="0022219A">
        <w:rPr>
          <w:noProof/>
          <w:sz w:val="24"/>
        </w:rPr>
        <w:pict>
          <v:shape id="_x0000_s1122" type="#_x0000_t202" style="position:absolute;left:0;text-align:left;margin-left:158.15pt;margin-top:4.05pt;width:42pt;height:18pt;z-index:251666944" filled="f" stroked="f">
            <v:textbox style="mso-next-textbox:#_x0000_s1122">
              <w:txbxContent>
                <w:p w:rsidR="00DF5D00" w:rsidRPr="00FF675B" w:rsidRDefault="00DF5D00" w:rsidP="00FF675B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1 fő</w:t>
                  </w:r>
                  <w:r w:rsidRPr="00FF675B">
                    <w:rPr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  <w:r w:rsidR="00B3363C" w:rsidRPr="0022219A">
        <w:rPr>
          <w:noProof/>
          <w:sz w:val="24"/>
        </w:rPr>
        <w:pict>
          <v:shape id="_x0000_s1038" type="#_x0000_t202" style="position:absolute;left:0;text-align:left;margin-left:296.15pt;margin-top:10.05pt;width:162pt;height:24pt;z-index:251640320" strokeweight="2.25pt">
            <v:textbox style="mso-next-textbox:#_x0000_s1038">
              <w:txbxContent>
                <w:p w:rsidR="00DF5D00" w:rsidRPr="00B3363C" w:rsidRDefault="00DF5D00" w:rsidP="00B3179A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B3363C">
                    <w:rPr>
                      <w:b/>
                      <w:sz w:val="24"/>
                      <w:szCs w:val="24"/>
                    </w:rPr>
                    <w:t>Gazdasági igazgatóhelye</w:t>
                  </w:r>
                  <w:r w:rsidRPr="00B3363C">
                    <w:rPr>
                      <w:b/>
                      <w:sz w:val="24"/>
                      <w:szCs w:val="24"/>
                    </w:rPr>
                    <w:t>t</w:t>
                  </w:r>
                  <w:r w:rsidRPr="00B3363C">
                    <w:rPr>
                      <w:b/>
                      <w:sz w:val="24"/>
                      <w:szCs w:val="24"/>
                    </w:rPr>
                    <w:t>tes</w:t>
                  </w:r>
                </w:p>
              </w:txbxContent>
            </v:textbox>
          </v:shape>
        </w:pict>
      </w:r>
      <w:r w:rsidR="00F643C7" w:rsidRPr="0022219A">
        <w:rPr>
          <w:noProof/>
          <w:sz w:val="24"/>
        </w:rPr>
        <w:pict>
          <v:shape id="_x0000_s1039" type="#_x0000_t202" style="position:absolute;left:0;text-align:left;margin-left:2.15pt;margin-top:10.05pt;width:156pt;height:24pt;z-index:251641344" strokeweight="2.25pt">
            <v:textbox style="mso-next-textbox:#_x0000_s1039">
              <w:txbxContent>
                <w:p w:rsidR="00DF5D00" w:rsidRPr="00B3363C" w:rsidRDefault="00DF5D00" w:rsidP="00B3179A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Szakmai i</w:t>
                  </w:r>
                  <w:r w:rsidRPr="00B3363C">
                    <w:rPr>
                      <w:b/>
                      <w:sz w:val="24"/>
                      <w:szCs w:val="24"/>
                    </w:rPr>
                    <w:t>gazgatóh</w:t>
                  </w:r>
                  <w:r>
                    <w:rPr>
                      <w:b/>
                      <w:sz w:val="24"/>
                      <w:szCs w:val="24"/>
                    </w:rPr>
                    <w:t>. 1</w:t>
                  </w:r>
                </w:p>
              </w:txbxContent>
            </v:textbox>
          </v:shape>
        </w:pict>
      </w:r>
    </w:p>
    <w:p w:rsidR="00F643C7" w:rsidRPr="0022219A" w:rsidRDefault="00B3179A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 w:rsidRPr="0022219A">
        <w:rPr>
          <w:noProof/>
          <w:sz w:val="24"/>
        </w:rPr>
        <w:pict>
          <v:line id="_x0000_s1059" style="position:absolute;left:0;text-align:left;z-index:251652608" from="158.15pt,7.9pt" to="296.15pt,7.9pt"/>
        </w:pict>
      </w:r>
    </w:p>
    <w:p w:rsidR="00F643C7" w:rsidRPr="0022219A" w:rsidRDefault="00FF675B" w:rsidP="00B13E4F">
      <w:pPr>
        <w:keepNext/>
        <w:keepLines/>
        <w:widowControl w:val="0"/>
        <w:numPr>
          <w:ilvl w:val="12"/>
          <w:numId w:val="0"/>
        </w:numPr>
        <w:rPr>
          <w:sz w:val="24"/>
        </w:rPr>
      </w:pPr>
      <w:r w:rsidRPr="0022219A">
        <w:rPr>
          <w:noProof/>
          <w:sz w:val="24"/>
        </w:rPr>
        <w:pict>
          <v:line id="_x0000_s1108" style="position:absolute;z-index:251664896" from="2.15pt,5.7pt" to="2.15pt,179.7pt"/>
        </w:pict>
      </w:r>
      <w:r w:rsidR="00B3179A" w:rsidRPr="0022219A">
        <w:rPr>
          <w:noProof/>
          <w:sz w:val="24"/>
        </w:rPr>
        <w:pict>
          <v:line id="_x0000_s1069" style="position:absolute;z-index:251655680" from="362.15pt,5.7pt" to="362.15pt,137.7pt"/>
        </w:pict>
      </w:r>
      <w:r w:rsidR="00B3179A" w:rsidRPr="0022219A">
        <w:rPr>
          <w:noProof/>
          <w:sz w:val="24"/>
        </w:rPr>
        <w:pict>
          <v:line id="_x0000_s1068" style="position:absolute;z-index:251654656" from="104.15pt,5.7pt" to="104.15pt,137.7pt"/>
        </w:pict>
      </w:r>
    </w:p>
    <w:p w:rsidR="00F643C7" w:rsidRPr="0022219A" w:rsidRDefault="005E16E1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 w:rsidRPr="0022219A">
        <w:rPr>
          <w:noProof/>
          <w:sz w:val="24"/>
        </w:rPr>
        <w:pict>
          <v:shape id="_x0000_s1044" type="#_x0000_t202" style="position:absolute;left:0;text-align:left;margin-left:146.15pt;margin-top:3.55pt;width:156pt;height:48pt;z-index:251645440">
            <v:textbox style="mso-next-textbox:#_x0000_s1044">
              <w:txbxContent>
                <w:p w:rsidR="00DF5D00" w:rsidRPr="00F643C7" w:rsidRDefault="00DF5D00" w:rsidP="00F643C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Helyszíni bírsággal és keré</w:t>
                  </w:r>
                  <w:r>
                    <w:rPr>
                      <w:sz w:val="24"/>
                      <w:szCs w:val="24"/>
                    </w:rPr>
                    <w:t>k</w:t>
                  </w:r>
                  <w:r>
                    <w:rPr>
                      <w:sz w:val="24"/>
                      <w:szCs w:val="24"/>
                    </w:rPr>
                    <w:t>bilincseléssel kapcsolatos ügyintézés</w:t>
                  </w:r>
                </w:p>
              </w:txbxContent>
            </v:textbox>
          </v:shape>
        </w:pict>
      </w:r>
      <w:r w:rsidR="00B13E4F" w:rsidRPr="0022219A">
        <w:rPr>
          <w:noProof/>
          <w:sz w:val="24"/>
        </w:rPr>
        <w:pict>
          <v:shape id="_x0000_s1132" type="#_x0000_t202" style="position:absolute;left:0;text-align:left;margin-left:302.15pt;margin-top:3.55pt;width:42pt;height:18pt;z-index:251675136" filled="f" stroked="f">
            <v:textbox style="mso-next-textbox:#_x0000_s1132">
              <w:txbxContent>
                <w:p w:rsidR="00DF5D00" w:rsidRPr="00FF675B" w:rsidRDefault="00DF5D00" w:rsidP="00B13E4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3 fő</w:t>
                  </w:r>
                  <w:r w:rsidRPr="00FF675B">
                    <w:rPr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</w:p>
    <w:p w:rsidR="00F643C7" w:rsidRPr="0022219A" w:rsidRDefault="00F643C7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</w:p>
    <w:p w:rsidR="00F643C7" w:rsidRPr="0022219A" w:rsidRDefault="001F5703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 w:rsidRPr="0022219A">
        <w:rPr>
          <w:noProof/>
          <w:sz w:val="24"/>
        </w:rPr>
        <w:pict>
          <v:shape id="_x0000_s1131" type="#_x0000_t202" style="position:absolute;left:0;text-align:left;margin-left:434.15pt;margin-top:11.25pt;width:36pt;height:18pt;z-index:251674112" filled="f" stroked="f">
            <v:textbox style="mso-next-textbox:#_x0000_s1131">
              <w:txbxContent>
                <w:p w:rsidR="00DF5D00" w:rsidRPr="00FF675B" w:rsidRDefault="00DF5D00" w:rsidP="00B13E4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2 fő</w:t>
                  </w:r>
                  <w:r w:rsidRPr="00FF675B">
                    <w:rPr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</w:p>
    <w:p w:rsidR="00F643C7" w:rsidRPr="0022219A" w:rsidRDefault="001F5703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 w:rsidRPr="0022219A">
        <w:rPr>
          <w:noProof/>
          <w:sz w:val="24"/>
        </w:rPr>
        <w:pict>
          <v:shape id="_x0000_s1129" type="#_x0000_t202" style="position:absolute;left:0;text-align:left;margin-left:80.15pt;margin-top:3.1pt;width:36pt;height:18pt;z-index:251672064" filled="f" stroked="f">
            <v:textbox style="mso-next-textbox:#_x0000_s1129">
              <w:txbxContent>
                <w:p w:rsidR="00DF5D00" w:rsidRPr="00FF675B" w:rsidRDefault="00DF5D00" w:rsidP="00B13E4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3 fő</w:t>
                  </w:r>
                  <w:r w:rsidRPr="00FF675B">
                    <w:rPr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  <w:r w:rsidRPr="0022219A">
        <w:rPr>
          <w:noProof/>
          <w:sz w:val="24"/>
        </w:rPr>
        <w:pict>
          <v:shape id="_x0000_s1120" type="#_x0000_t202" style="position:absolute;left:0;text-align:left;margin-left:272.15pt;margin-top:9.1pt;width:42pt;height:18pt;z-index:251665920" filled="f" stroked="f">
            <v:textbox style="mso-next-textbox:#_x0000_s1120">
              <w:txbxContent>
                <w:p w:rsidR="00DF5D00" w:rsidRPr="00FF675B" w:rsidRDefault="00DF5D00" w:rsidP="00FF675B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20 fő</w:t>
                  </w:r>
                  <w:r w:rsidRPr="00FF675B">
                    <w:rPr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</w:p>
    <w:p w:rsidR="00F643C7" w:rsidRPr="0022219A" w:rsidRDefault="006565B2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 w:rsidRPr="0022219A">
        <w:rPr>
          <w:caps/>
          <w:noProof/>
          <w:sz w:val="24"/>
        </w:rPr>
        <w:pict>
          <v:shape id="_x0000_s1047" type="#_x0000_t202" style="position:absolute;left:0;text-align:left;margin-left:14.15pt;margin-top:6.9pt;width:1in;height:42pt;z-index:251648512">
            <v:textbox style="mso-next-textbox:#_x0000_s1047">
              <w:txbxContent>
                <w:p w:rsidR="00DF5D00" w:rsidRPr="00F643C7" w:rsidRDefault="00DF5D00" w:rsidP="00B3179A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Szolgálat-vez</w:t>
                  </w:r>
                  <w:r>
                    <w:rPr>
                      <w:sz w:val="24"/>
                      <w:szCs w:val="24"/>
                    </w:rPr>
                    <w:t>e</w:t>
                  </w:r>
                  <w:r>
                    <w:rPr>
                      <w:sz w:val="24"/>
                      <w:szCs w:val="24"/>
                    </w:rPr>
                    <w:t>tők</w:t>
                  </w:r>
                </w:p>
              </w:txbxContent>
            </v:textbox>
          </v:shape>
        </w:pict>
      </w:r>
      <w:r w:rsidR="00B3179A" w:rsidRPr="0022219A">
        <w:rPr>
          <w:caps/>
          <w:noProof/>
          <w:sz w:val="24"/>
        </w:rPr>
        <w:pict>
          <v:shape id="_x0000_s1049" type="#_x0000_t202" style="position:absolute;left:0;text-align:left;margin-left:376.75pt;margin-top:.9pt;width:69.4pt;height:24pt;z-index:251649536">
            <v:textbox style="mso-next-textbox:#_x0000_s1049">
              <w:txbxContent>
                <w:p w:rsidR="00DF5D00" w:rsidRPr="00F643C7" w:rsidRDefault="00DF5D00" w:rsidP="00B3179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Pénzügy</w:t>
                  </w:r>
                </w:p>
              </w:txbxContent>
            </v:textbox>
          </v:shape>
        </w:pict>
      </w:r>
      <w:r w:rsidR="00B3179A" w:rsidRPr="0022219A">
        <w:rPr>
          <w:noProof/>
          <w:sz w:val="24"/>
        </w:rPr>
        <w:pict>
          <v:shape id="_x0000_s1045" type="#_x0000_t202" style="position:absolute;left:0;text-align:left;margin-left:116.15pt;margin-top:.9pt;width:156pt;height:24pt;z-index:251646464">
            <v:textbox style="mso-next-textbox:#_x0000_s1045">
              <w:txbxContent>
                <w:p w:rsidR="00DF5D00" w:rsidRPr="00F643C7" w:rsidRDefault="00DF5D00" w:rsidP="00B3179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Közterület-felügyelő járőrök</w:t>
                  </w:r>
                </w:p>
              </w:txbxContent>
            </v:textbox>
          </v:shape>
        </w:pict>
      </w:r>
    </w:p>
    <w:p w:rsidR="00F643C7" w:rsidRPr="0022219A" w:rsidRDefault="00B3363C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 w:rsidRPr="0022219A">
        <w:rPr>
          <w:caps/>
          <w:noProof/>
          <w:sz w:val="24"/>
        </w:rPr>
        <w:pict>
          <v:line id="_x0000_s1076" style="position:absolute;left:0;text-align:left;z-index:251659776" from="86.15pt,10.75pt" to="116.15pt,10.75pt"/>
        </w:pict>
      </w:r>
      <w:r w:rsidRPr="0022219A">
        <w:rPr>
          <w:noProof/>
          <w:sz w:val="24"/>
        </w:rPr>
        <w:pict>
          <v:line id="_x0000_s1074" style="position:absolute;left:0;text-align:left;z-index:251657728" from="362.15pt,10.75pt" to="380.15pt,10.75pt"/>
        </w:pict>
      </w:r>
    </w:p>
    <w:p w:rsidR="00F643C7" w:rsidRPr="0022219A" w:rsidRDefault="00B13E4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 w:rsidRPr="0022219A">
        <w:rPr>
          <w:noProof/>
          <w:sz w:val="24"/>
        </w:rPr>
        <w:pict>
          <v:shape id="_x0000_s1130" type="#_x0000_t202" style="position:absolute;left:0;text-align:left;margin-left:320.15pt;margin-top:8.6pt;width:36pt;height:18pt;z-index:251673088" filled="f" stroked="f">
            <v:textbox style="mso-next-textbox:#_x0000_s1130">
              <w:txbxContent>
                <w:p w:rsidR="00DF5D00" w:rsidRPr="00FF675B" w:rsidRDefault="00DF5D00" w:rsidP="00B13E4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3 fő</w:t>
                  </w:r>
                  <w:r w:rsidRPr="00FF675B">
                    <w:rPr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</w:p>
    <w:p w:rsidR="00DF6B19" w:rsidRPr="0022219A" w:rsidRDefault="00B3179A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 w:rsidRPr="0022219A">
        <w:rPr>
          <w:caps/>
          <w:noProof/>
          <w:sz w:val="24"/>
        </w:rPr>
        <w:pict>
          <v:shape id="_x0000_s1050" type="#_x0000_t202" style="position:absolute;left:0;text-align:left;margin-left:376.75pt;margin-top:.45pt;width:69.4pt;height:24pt;z-index:251650560">
            <v:stroke dashstyle="dash"/>
            <v:textbox style="mso-next-textbox:#_x0000_s1050">
              <w:txbxContent>
                <w:p w:rsidR="00DF5D00" w:rsidRPr="00F643C7" w:rsidRDefault="00DF5D00" w:rsidP="00B3179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Könyvelés</w:t>
                  </w:r>
                </w:p>
              </w:txbxContent>
            </v:textbox>
          </v:shape>
        </w:pict>
      </w:r>
      <w:r w:rsidRPr="0022219A">
        <w:rPr>
          <w:caps/>
          <w:noProof/>
          <w:sz w:val="24"/>
        </w:rPr>
        <w:pict>
          <v:shape id="_x0000_s1046" type="#_x0000_t202" style="position:absolute;left:0;text-align:left;margin-left:116.15pt;margin-top:.45pt;width:204pt;height:24pt;z-index:251647488">
            <v:textbox style="mso-next-textbox:#_x0000_s1046">
              <w:txbxContent>
                <w:p w:rsidR="00DF5D00" w:rsidRPr="00F643C7" w:rsidRDefault="00DF5D00" w:rsidP="00B3179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Közterület-felügyelő kerékbilincs</w:t>
                  </w:r>
                  <w:r>
                    <w:rPr>
                      <w:sz w:val="24"/>
                      <w:szCs w:val="24"/>
                    </w:rPr>
                    <w:t>e</w:t>
                  </w:r>
                  <w:r>
                    <w:rPr>
                      <w:sz w:val="24"/>
                      <w:szCs w:val="24"/>
                    </w:rPr>
                    <w:t>lők</w:t>
                  </w:r>
                </w:p>
              </w:txbxContent>
            </v:textbox>
          </v:shape>
        </w:pict>
      </w:r>
    </w:p>
    <w:p w:rsidR="00DF6B19" w:rsidRPr="0022219A" w:rsidRDefault="00B3363C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 w:rsidRPr="0022219A">
        <w:rPr>
          <w:caps/>
          <w:noProof/>
          <w:sz w:val="24"/>
        </w:rPr>
        <w:pict>
          <v:line id="_x0000_s1075" style="position:absolute;left:0;text-align:left;z-index:251658752" from="104.15pt,10.3pt" to="116.15pt,10.3pt"/>
        </w:pict>
      </w:r>
      <w:r w:rsidRPr="0022219A">
        <w:rPr>
          <w:noProof/>
          <w:sz w:val="24"/>
        </w:rPr>
        <w:pict>
          <v:line id="_x0000_s1073" style="position:absolute;left:0;text-align:left;z-index:251656704" from="362.15pt,10.3pt" to="380.15pt,10.3pt"/>
        </w:pict>
      </w:r>
    </w:p>
    <w:p w:rsidR="00DF6B19" w:rsidRPr="0022219A" w:rsidRDefault="00DF6B19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</w:p>
    <w:p w:rsidR="005B0F4F" w:rsidRPr="0022219A" w:rsidRDefault="00160BBC" w:rsidP="005B0F4F">
      <w:pPr>
        <w:pStyle w:val="Cmsor2"/>
        <w:rPr>
          <w:caps/>
        </w:rPr>
      </w:pPr>
      <w:bookmarkStart w:id="89" w:name="_Toc387550029"/>
      <w:bookmarkStart w:id="90" w:name="_Toc387550323"/>
      <w:bookmarkStart w:id="91" w:name="_Toc387551571"/>
      <w:bookmarkStart w:id="92" w:name="_Toc387552797"/>
      <w:bookmarkStart w:id="93" w:name="_Toc388175176"/>
      <w:bookmarkStart w:id="94" w:name="_Toc129259140"/>
      <w:bookmarkStart w:id="95" w:name="_Toc225301673"/>
      <w:bookmarkStart w:id="96" w:name="_Toc225310326"/>
      <w:bookmarkStart w:id="97" w:name="_Toc229877118"/>
      <w:bookmarkStart w:id="98" w:name="_Toc229877183"/>
      <w:bookmarkStart w:id="99" w:name="_Toc229894260"/>
      <w:bookmarkStart w:id="100" w:name="_Toc229894440"/>
      <w:bookmarkStart w:id="101" w:name="_Toc229894600"/>
      <w:bookmarkStart w:id="102" w:name="_Toc229894665"/>
      <w:r w:rsidRPr="0022219A">
        <w:rPr>
          <w:noProof/>
        </w:rPr>
        <w:pict>
          <v:line id="_x0000_s1103" style="position:absolute;z-index:251663872" from="398.15pt,23.95pt" to="470.15pt,23.95pt"/>
        </w:pict>
      </w:r>
      <w:r w:rsidR="00267ECB" w:rsidRPr="0022219A">
        <w:rPr>
          <w:noProof/>
        </w:rPr>
      </w:r>
      <w:r w:rsidR="00267ECB" w:rsidRPr="0022219A">
        <w:pict>
          <v:group id="_x0000_s1089" editas="canvas" style="width:450pt;height:270pt;mso-position-horizontal-relative:char;mso-position-vertical-relative:line" coordorigin="1418,9425" coordsize="9000,540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0" type="#_x0000_t75" style="position:absolute;left:1418;top:9425;width:9000;height:5400" o:preferrelative="f">
              <v:fill o:detectmouseclick="t"/>
              <v:path o:extrusionok="t" o:connecttype="none"/>
              <o:lock v:ext="edit" text="t"/>
            </v:shape>
            <v:shape id="_x0000_s1093" type="#_x0000_t202" style="position:absolute;left:4538;top:9785;width:3120;height:480" strokeweight="2.25pt">
              <v:textbox style="mso-next-textbox:#_x0000_s1093">
                <w:txbxContent>
                  <w:p w:rsidR="00DF5D00" w:rsidRPr="00B3363C" w:rsidRDefault="00DF5D00" w:rsidP="00267ECB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>Szakmai i</w:t>
                    </w:r>
                    <w:r w:rsidRPr="00B3363C">
                      <w:rPr>
                        <w:b/>
                        <w:sz w:val="24"/>
                        <w:szCs w:val="24"/>
                      </w:rPr>
                      <w:t>gazgatóh</w:t>
                    </w:r>
                    <w:r>
                      <w:rPr>
                        <w:b/>
                        <w:sz w:val="24"/>
                        <w:szCs w:val="24"/>
                      </w:rPr>
                      <w:t>. 2</w:t>
                    </w:r>
                  </w:p>
                </w:txbxContent>
              </v:textbox>
            </v:shape>
            <v:shape id="_x0000_s1095" type="#_x0000_t202" style="position:absolute;left:1538;top:10745;width:3120;height:480">
              <v:stroke dashstyle="dash"/>
              <v:textbox style="mso-next-textbox:#_x0000_s1095">
                <w:txbxContent>
                  <w:p w:rsidR="00DF5D00" w:rsidRPr="00F643C7" w:rsidRDefault="00DF5D00" w:rsidP="00267ECB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Térfigyelők</w:t>
                    </w:r>
                  </w:p>
                </w:txbxContent>
              </v:textbox>
            </v:shape>
            <v:shape id="_x0000_s1096" type="#_x0000_t202" style="position:absolute;left:7178;top:10745;width:3120;height:480">
              <v:stroke dashstyle="dash"/>
              <v:textbox style="mso-next-textbox:#_x0000_s1096">
                <w:txbxContent>
                  <w:p w:rsidR="00DF5D00" w:rsidRPr="00F643C7" w:rsidRDefault="00DF5D00" w:rsidP="00267ECB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Kerületőrség</w:t>
                    </w:r>
                  </w:p>
                </w:txbxContent>
              </v:textbox>
            </v:shape>
            <v:line id="_x0000_s1097" style="position:absolute" from="4658,10985" to="7178,10986"/>
            <v:line id="_x0000_s1098" style="position:absolute" from="5978,10265" to="5979,10985"/>
            <v:line id="_x0000_s1102" style="position:absolute" from="7658,9784" to="10418,9785"/>
            <v:shape id="_x0000_s1105" type="#_x0000_t202" style="position:absolute;left:1461;top:9785;width:1757;height:480">
              <v:textbox style="mso-next-textbox:#_x0000_s1105">
                <w:txbxContent>
                  <w:p w:rsidR="00DF5D00" w:rsidRPr="00F643C7" w:rsidRDefault="00DF5D00" w:rsidP="00721113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Adminisztrátor</w:t>
                    </w:r>
                  </w:p>
                </w:txbxContent>
              </v:textbox>
            </v:shape>
            <v:line id="_x0000_s1109" style="position:absolute" from="3218,10024" to="4538,10025"/>
            <v:shape id="_x0000_s1127" type="#_x0000_t202" style="position:absolute;left:3141;top:9665;width:677;height:360" filled="f" stroked="f">
              <v:textbox style="mso-next-textbox:#_x0000_s1127">
                <w:txbxContent>
                  <w:p w:rsidR="00DF5D00" w:rsidRPr="00FF675B" w:rsidRDefault="00DF5D00" w:rsidP="00B13E4F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 fő</w:t>
                    </w:r>
                    <w:r w:rsidRPr="00FF675B">
                      <w:rPr>
                        <w:sz w:val="20"/>
                      </w:rPr>
                      <w:t xml:space="preserve"> </w:t>
                    </w:r>
                  </w:p>
                </w:txbxContent>
              </v:textbox>
            </v:shape>
            <v:shape id="_x0000_s1128" type="#_x0000_t202" style="position:absolute;left:7658;top:9785;width:720;height:360" filled="f" stroked="f">
              <v:textbox style="mso-next-textbox:#_x0000_s1128">
                <w:txbxContent>
                  <w:p w:rsidR="00DF5D00" w:rsidRPr="00FF675B" w:rsidRDefault="00DF5D00" w:rsidP="00B13E4F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 fő</w:t>
                    </w:r>
                  </w:p>
                </w:txbxContent>
              </v:textbox>
            </v:shape>
            <w10:anchorlock/>
          </v:group>
        </w:pic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033DDD" w:rsidRPr="0022219A" w:rsidRDefault="000E2027" w:rsidP="000E2027">
      <w:pPr>
        <w:pStyle w:val="Cmsor2"/>
      </w:pPr>
      <w:r w:rsidRPr="0022219A">
        <w:br w:type="page"/>
      </w:r>
      <w:bookmarkStart w:id="103" w:name="_Toc229894441"/>
      <w:bookmarkStart w:id="104" w:name="_Toc229894666"/>
      <w:r w:rsidR="00033DDD" w:rsidRPr="0022219A">
        <w:rPr>
          <w:caps/>
        </w:rPr>
        <w:t>2. Az intézmény belső szervezeti egységeinek főbb feladatai</w:t>
      </w:r>
      <w:bookmarkEnd w:id="89"/>
      <w:bookmarkEnd w:id="90"/>
      <w:bookmarkEnd w:id="91"/>
      <w:bookmarkEnd w:id="92"/>
      <w:bookmarkEnd w:id="93"/>
      <w:bookmarkEnd w:id="94"/>
      <w:bookmarkEnd w:id="103"/>
      <w:bookmarkEnd w:id="104"/>
    </w:p>
    <w:p w:rsidR="00033DDD" w:rsidRPr="0022219A" w:rsidRDefault="008D5C36" w:rsidP="000E2027">
      <w:pPr>
        <w:pStyle w:val="Cmsor2"/>
      </w:pPr>
      <w:bookmarkStart w:id="105" w:name="_Toc229894442"/>
      <w:bookmarkStart w:id="106" w:name="_Toc229894667"/>
      <w:r w:rsidRPr="0022219A">
        <w:t>2.1</w:t>
      </w:r>
      <w:r w:rsidR="00033DDD" w:rsidRPr="0022219A">
        <w:t xml:space="preserve"> Szakmai </w:t>
      </w:r>
      <w:r w:rsidRPr="0022219A">
        <w:t>szakterület</w:t>
      </w:r>
      <w:r w:rsidR="00033DDD" w:rsidRPr="0022219A">
        <w:t xml:space="preserve"> feladata:</w:t>
      </w:r>
      <w:bookmarkEnd w:id="105"/>
      <w:bookmarkEnd w:id="106"/>
    </w:p>
    <w:p w:rsidR="000E2027" w:rsidRPr="0022219A" w:rsidRDefault="000E2027" w:rsidP="000E2027"/>
    <w:p w:rsidR="00033DDD" w:rsidRPr="0022219A" w:rsidRDefault="000E2027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K</w:t>
      </w:r>
      <w:r w:rsidR="008D5C36" w:rsidRPr="0022219A">
        <w:rPr>
          <w:sz w:val="24"/>
          <w:szCs w:val="24"/>
        </w:rPr>
        <w:t xml:space="preserve">özterület rendjére, tisztaságára, felújítására vonatkozó szabályok betartásának </w:t>
      </w:r>
      <w:r w:rsidR="00BD6C1F" w:rsidRPr="0022219A">
        <w:rPr>
          <w:sz w:val="24"/>
          <w:szCs w:val="24"/>
        </w:rPr>
        <w:t>elle</w:t>
      </w:r>
      <w:r w:rsidR="00BD6C1F" w:rsidRPr="0022219A">
        <w:rPr>
          <w:sz w:val="24"/>
          <w:szCs w:val="24"/>
        </w:rPr>
        <w:t>n</w:t>
      </w:r>
      <w:r w:rsidR="00BD6C1F" w:rsidRPr="0022219A">
        <w:rPr>
          <w:sz w:val="24"/>
          <w:szCs w:val="24"/>
        </w:rPr>
        <w:t>őrzése.</w:t>
      </w:r>
    </w:p>
    <w:p w:rsidR="00870CF4" w:rsidRPr="0022219A" w:rsidRDefault="00870CF4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Térfigyelő rendszer</w:t>
      </w:r>
      <w:r w:rsidR="00561E13" w:rsidRPr="0022219A">
        <w:rPr>
          <w:sz w:val="24"/>
          <w:szCs w:val="24"/>
        </w:rPr>
        <w:t xml:space="preserve"> 24 órás</w:t>
      </w:r>
      <w:r w:rsidRPr="0022219A">
        <w:rPr>
          <w:sz w:val="24"/>
          <w:szCs w:val="24"/>
        </w:rPr>
        <w:t xml:space="preserve"> működtetése, ennek keretében</w:t>
      </w:r>
    </w:p>
    <w:p w:rsidR="00870CF4" w:rsidRPr="0022219A" w:rsidRDefault="00870CF4" w:rsidP="00870CF4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Bűnmegelőzés,</w:t>
      </w:r>
      <w:r w:rsidR="0058121A" w:rsidRPr="0022219A">
        <w:rPr>
          <w:sz w:val="24"/>
          <w:szCs w:val="24"/>
        </w:rPr>
        <w:t xml:space="preserve"> vagyonvédelem</w:t>
      </w:r>
    </w:p>
    <w:p w:rsidR="00870CF4" w:rsidRPr="0022219A" w:rsidRDefault="00870CF4" w:rsidP="00870CF4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Áldozatvédelem</w:t>
      </w:r>
    </w:p>
    <w:p w:rsidR="00D60D8E" w:rsidRPr="0022219A" w:rsidRDefault="00D60D8E" w:rsidP="00870CF4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Ifjúságvédelem</w:t>
      </w:r>
    </w:p>
    <w:p w:rsidR="00CB6A4A" w:rsidRPr="0022219A" w:rsidRDefault="00CB6A4A" w:rsidP="00870CF4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Tűzvédelem</w:t>
      </w:r>
    </w:p>
    <w:p w:rsidR="00BD6C1F" w:rsidRPr="0022219A" w:rsidRDefault="00BD6C1F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A VII. kerületi közterületeken folytatott – engedélyhez, hozzájáruláshoz kötött - tev</w:t>
      </w:r>
      <w:r w:rsidRPr="0022219A">
        <w:rPr>
          <w:sz w:val="24"/>
          <w:szCs w:val="24"/>
        </w:rPr>
        <w:t>é</w:t>
      </w:r>
      <w:r w:rsidRPr="0022219A">
        <w:rPr>
          <w:sz w:val="24"/>
          <w:szCs w:val="24"/>
        </w:rPr>
        <w:t>kenységek szabályszerűségének ellenőrzése.</w:t>
      </w:r>
    </w:p>
    <w:p w:rsidR="00BD6C1F" w:rsidRPr="0022219A" w:rsidRDefault="00BD6C1F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A közúti közlekedés szabályai szerinti várakozási tilalmat, vagy korlát</w:t>
      </w:r>
      <w:r w:rsidRPr="0022219A">
        <w:rPr>
          <w:sz w:val="24"/>
          <w:szCs w:val="24"/>
        </w:rPr>
        <w:t>o</w:t>
      </w:r>
      <w:r w:rsidRPr="0022219A">
        <w:rPr>
          <w:sz w:val="24"/>
          <w:szCs w:val="24"/>
        </w:rPr>
        <w:t>zást megszegő járművezetőkkel szembeni intézkedés.</w:t>
      </w:r>
    </w:p>
    <w:p w:rsidR="00BD6C1F" w:rsidRPr="0022219A" w:rsidRDefault="00BD6C1F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Az önkormányzati rendeletekben meghatározott kiemelten védett, védett, továbbá az időtartamban korlátozott várakozási övezetekben közlekedő, illetve várakozó járm</w:t>
      </w:r>
      <w:r w:rsidRPr="0022219A">
        <w:rPr>
          <w:sz w:val="24"/>
          <w:szCs w:val="24"/>
        </w:rPr>
        <w:t>ű</w:t>
      </w:r>
      <w:r w:rsidRPr="0022219A">
        <w:rPr>
          <w:sz w:val="24"/>
          <w:szCs w:val="24"/>
        </w:rPr>
        <w:t>vek behajtási, illetve várakozási engedélyeinek e</w:t>
      </w:r>
      <w:r w:rsidRPr="0022219A">
        <w:rPr>
          <w:sz w:val="24"/>
          <w:szCs w:val="24"/>
        </w:rPr>
        <w:t>l</w:t>
      </w:r>
      <w:r w:rsidRPr="0022219A">
        <w:rPr>
          <w:sz w:val="24"/>
          <w:szCs w:val="24"/>
        </w:rPr>
        <w:t>lenőrzése.</w:t>
      </w:r>
    </w:p>
    <w:p w:rsidR="00BD6C1F" w:rsidRPr="0022219A" w:rsidRDefault="00BD6C1F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Intézkedés a szabályokba ütköző cselekmények megelőzése, megakadályozása érdek</w:t>
      </w:r>
      <w:r w:rsidRPr="0022219A">
        <w:rPr>
          <w:sz w:val="24"/>
          <w:szCs w:val="24"/>
        </w:rPr>
        <w:t>é</w:t>
      </w:r>
      <w:r w:rsidRPr="0022219A">
        <w:rPr>
          <w:sz w:val="24"/>
          <w:szCs w:val="24"/>
        </w:rPr>
        <w:t>ben, az alábbiak szerint:</w:t>
      </w:r>
    </w:p>
    <w:p w:rsidR="00FE3850" w:rsidRPr="0022219A" w:rsidRDefault="00FE3850" w:rsidP="00C61EAC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Figyelmeztetés</w:t>
      </w:r>
    </w:p>
    <w:p w:rsidR="00FE3850" w:rsidRPr="0022219A" w:rsidRDefault="00FE3850" w:rsidP="00C61EAC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Felszólítás foganatosítása</w:t>
      </w:r>
    </w:p>
    <w:p w:rsidR="00FE3850" w:rsidRPr="0022219A" w:rsidRDefault="00FE3850" w:rsidP="00C61EAC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 xml:space="preserve">Igazoltatás </w:t>
      </w:r>
    </w:p>
    <w:p w:rsidR="00FE3850" w:rsidRPr="0022219A" w:rsidRDefault="00FE3850" w:rsidP="00C61EAC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Jogszabályok által engedélyezett, vagy kötelezővé tett elkobzás, szabálysértés eszk</w:t>
      </w:r>
      <w:r w:rsidRPr="0022219A">
        <w:rPr>
          <w:sz w:val="24"/>
          <w:szCs w:val="24"/>
        </w:rPr>
        <w:t>ö</w:t>
      </w:r>
      <w:r w:rsidRPr="0022219A">
        <w:rPr>
          <w:sz w:val="24"/>
          <w:szCs w:val="24"/>
        </w:rPr>
        <w:t>zének visszatartása</w:t>
      </w:r>
    </w:p>
    <w:p w:rsidR="00FE3850" w:rsidRPr="0022219A" w:rsidRDefault="00FE3850" w:rsidP="00C61EAC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Elindulást gátló eszköz (kerékbilincs) felhelyezése.</w:t>
      </w:r>
    </w:p>
    <w:p w:rsidR="00BD6C1F" w:rsidRPr="0022219A" w:rsidRDefault="00BD6C1F" w:rsidP="00C61EAC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Jogsértő cselekmények elkövetőivel szembeni eljárás lehet:</w:t>
      </w:r>
    </w:p>
    <w:p w:rsidR="00FE3850" w:rsidRPr="0022219A" w:rsidRDefault="00FE3850" w:rsidP="00C61EAC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Helyszíni bírság</w:t>
      </w:r>
    </w:p>
    <w:p w:rsidR="00FE3850" w:rsidRPr="0022219A" w:rsidRDefault="00FE3850" w:rsidP="00C61EAC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Feljelentés kezdeményezése.</w:t>
      </w:r>
    </w:p>
    <w:p w:rsidR="00BD6C1F" w:rsidRPr="0022219A" w:rsidRDefault="00FE3850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A közterületi fizető parkolóhelyek használatának felügyelete.</w:t>
      </w:r>
    </w:p>
    <w:p w:rsidR="00FE3850" w:rsidRPr="0022219A" w:rsidRDefault="00FE3850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Képviselő-testület által rendeletben meghatározott lakossági és intézm</w:t>
      </w:r>
      <w:r w:rsidRPr="0022219A">
        <w:rPr>
          <w:sz w:val="24"/>
          <w:szCs w:val="24"/>
        </w:rPr>
        <w:t>é</w:t>
      </w:r>
      <w:r w:rsidRPr="0022219A">
        <w:rPr>
          <w:sz w:val="24"/>
          <w:szCs w:val="24"/>
        </w:rPr>
        <w:t>nyi engedélyek ellenőrzése.</w:t>
      </w:r>
    </w:p>
    <w:p w:rsidR="00D60D8E" w:rsidRPr="0022219A" w:rsidRDefault="00D60D8E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 xml:space="preserve">A Kerületőrség működésének koordinálása, </w:t>
      </w:r>
      <w:r w:rsidR="00CB6A4A" w:rsidRPr="0022219A">
        <w:rPr>
          <w:sz w:val="24"/>
          <w:szCs w:val="24"/>
        </w:rPr>
        <w:t xml:space="preserve">tevékenységének ellenőrzése, </w:t>
      </w:r>
      <w:r w:rsidRPr="0022219A">
        <w:rPr>
          <w:sz w:val="24"/>
          <w:szCs w:val="24"/>
        </w:rPr>
        <w:t>együttm</w:t>
      </w:r>
      <w:r w:rsidRPr="0022219A">
        <w:rPr>
          <w:sz w:val="24"/>
          <w:szCs w:val="24"/>
        </w:rPr>
        <w:t>ű</w:t>
      </w:r>
      <w:r w:rsidRPr="0022219A">
        <w:rPr>
          <w:sz w:val="24"/>
          <w:szCs w:val="24"/>
        </w:rPr>
        <w:t>ködés a kerületőrökkel.</w:t>
      </w:r>
    </w:p>
    <w:p w:rsidR="00D60D8E" w:rsidRPr="0022219A" w:rsidRDefault="00D60D8E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Közös járőrszolgálat a Kerületőrséggel</w:t>
      </w:r>
    </w:p>
    <w:p w:rsidR="00FE3850" w:rsidRPr="0022219A" w:rsidRDefault="00FE3850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Rendőrség értesítése mellett – a közúti közlekedés szabályairól szóló jogszabályban foglalt esetekben és felhatalmazás alapján – a közút kezelőjének megbízásából inté</w:t>
      </w:r>
      <w:r w:rsidRPr="0022219A">
        <w:rPr>
          <w:sz w:val="24"/>
          <w:szCs w:val="24"/>
        </w:rPr>
        <w:t>z</w:t>
      </w:r>
      <w:r w:rsidRPr="0022219A">
        <w:rPr>
          <w:sz w:val="24"/>
          <w:szCs w:val="24"/>
        </w:rPr>
        <w:t>kedés járművek közterületről való eltávolítására.</w:t>
      </w:r>
    </w:p>
    <w:p w:rsidR="00FE3850" w:rsidRPr="0022219A" w:rsidRDefault="00FE3850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A közút kezelőjének megbízása alapján intézkedés a közterületeken tárolt üzemképt</w:t>
      </w:r>
      <w:r w:rsidRPr="0022219A">
        <w:rPr>
          <w:sz w:val="24"/>
          <w:szCs w:val="24"/>
        </w:rPr>
        <w:t>e</w:t>
      </w:r>
      <w:r w:rsidRPr="0022219A">
        <w:rPr>
          <w:sz w:val="24"/>
          <w:szCs w:val="24"/>
        </w:rPr>
        <w:t>len járművek eltávolítására.</w:t>
      </w:r>
    </w:p>
    <w:p w:rsidR="009D7E6C" w:rsidRPr="0022219A" w:rsidRDefault="009D7E6C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A közterület rendjére és tisztaságára vonatkozó jogszabály által tiltott tevékenység megelőzése, megakadályozása, intézkedés megszűntetésére, illetve szankc</w:t>
      </w:r>
      <w:r w:rsidRPr="0022219A">
        <w:rPr>
          <w:sz w:val="24"/>
          <w:szCs w:val="24"/>
        </w:rPr>
        <w:t>i</w:t>
      </w:r>
      <w:r w:rsidRPr="0022219A">
        <w:rPr>
          <w:sz w:val="24"/>
          <w:szCs w:val="24"/>
        </w:rPr>
        <w:t>onálás.</w:t>
      </w:r>
    </w:p>
    <w:p w:rsidR="009D7E6C" w:rsidRPr="0022219A" w:rsidRDefault="009D7E6C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Közreműködés a közterület, az épített és természeti környezet védelm</w:t>
      </w:r>
      <w:r w:rsidRPr="0022219A">
        <w:rPr>
          <w:sz w:val="24"/>
          <w:szCs w:val="24"/>
        </w:rPr>
        <w:t>é</w:t>
      </w:r>
      <w:r w:rsidRPr="0022219A">
        <w:rPr>
          <w:sz w:val="24"/>
          <w:szCs w:val="24"/>
        </w:rPr>
        <w:t>ben.</w:t>
      </w:r>
    </w:p>
    <w:p w:rsidR="009D7E6C" w:rsidRPr="0022219A" w:rsidRDefault="009D7E6C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Közreműködés a közrend és közbiztonság védelmében.</w:t>
      </w:r>
    </w:p>
    <w:p w:rsidR="009D7E6C" w:rsidRPr="0022219A" w:rsidRDefault="009D7E6C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Közreműködés az önkormányzati vagyon védelmében.</w:t>
      </w:r>
    </w:p>
    <w:p w:rsidR="009D7E6C" w:rsidRPr="0022219A" w:rsidRDefault="009D7E6C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Közreműködés a köztisztaságra vonatkozó jogszabályok végrehajtásának ellenőrzés</w:t>
      </w:r>
      <w:r w:rsidRPr="0022219A">
        <w:rPr>
          <w:sz w:val="24"/>
          <w:szCs w:val="24"/>
        </w:rPr>
        <w:t>é</w:t>
      </w:r>
      <w:r w:rsidRPr="0022219A">
        <w:rPr>
          <w:sz w:val="24"/>
          <w:szCs w:val="24"/>
        </w:rPr>
        <w:t>ben.</w:t>
      </w:r>
    </w:p>
    <w:p w:rsidR="009D7E6C" w:rsidRPr="0022219A" w:rsidRDefault="009D7E6C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 xml:space="preserve">Közreműködés az </w:t>
      </w:r>
      <w:r w:rsidR="004D30DF" w:rsidRPr="0022219A">
        <w:rPr>
          <w:sz w:val="24"/>
          <w:szCs w:val="24"/>
        </w:rPr>
        <w:t>állat-egészségügyi és ebrendészeti feladatok ellátás</w:t>
      </w:r>
      <w:r w:rsidR="004D30DF" w:rsidRPr="0022219A">
        <w:rPr>
          <w:sz w:val="24"/>
          <w:szCs w:val="24"/>
        </w:rPr>
        <w:t>á</w:t>
      </w:r>
      <w:r w:rsidR="004D30DF" w:rsidRPr="0022219A">
        <w:rPr>
          <w:sz w:val="24"/>
          <w:szCs w:val="24"/>
        </w:rPr>
        <w:t>ban.</w:t>
      </w:r>
    </w:p>
    <w:p w:rsidR="004D30DF" w:rsidRPr="0022219A" w:rsidRDefault="004D30DF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Együttműködés hivatalos és társadalmi szervekkel, mint:</w:t>
      </w:r>
    </w:p>
    <w:p w:rsidR="004D30DF" w:rsidRPr="0022219A" w:rsidRDefault="004D30DF" w:rsidP="000E2027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Rendőrség</w:t>
      </w:r>
    </w:p>
    <w:p w:rsidR="004D30DF" w:rsidRPr="0022219A" w:rsidRDefault="00051663" w:rsidP="000E2027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Polgári védelem</w:t>
      </w:r>
    </w:p>
    <w:p w:rsidR="00051663" w:rsidRPr="0022219A" w:rsidRDefault="00051663" w:rsidP="000E2027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Vám- és Pénzügyőrség</w:t>
      </w:r>
    </w:p>
    <w:p w:rsidR="00051663" w:rsidRPr="0022219A" w:rsidRDefault="00051663" w:rsidP="000E2027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Tűzoltóság</w:t>
      </w:r>
    </w:p>
    <w:p w:rsidR="00051663" w:rsidRPr="0022219A" w:rsidRDefault="00051663" w:rsidP="000E2027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Egyéb állami és önkormányzati ellenőrző szervek</w:t>
      </w:r>
    </w:p>
    <w:p w:rsidR="00051663" w:rsidRPr="0022219A" w:rsidRDefault="00051663" w:rsidP="000E2027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Polgárőrség helyi szervezete</w:t>
      </w:r>
    </w:p>
    <w:p w:rsidR="00051663" w:rsidRPr="0022219A" w:rsidRDefault="00051663" w:rsidP="000E2027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Feladat ellátásához segítséget nyújtó egyéb szervezetek.</w:t>
      </w:r>
    </w:p>
    <w:p w:rsidR="00051663" w:rsidRPr="0022219A" w:rsidRDefault="00051663" w:rsidP="000E2027"/>
    <w:p w:rsidR="00033DDD" w:rsidRPr="0022219A" w:rsidRDefault="008D5C36" w:rsidP="00051663">
      <w:pPr>
        <w:pStyle w:val="Cmsor2"/>
      </w:pPr>
      <w:bookmarkStart w:id="107" w:name="_Toc229894443"/>
      <w:bookmarkStart w:id="108" w:name="_Toc229894668"/>
      <w:r w:rsidRPr="0022219A">
        <w:t>2.2</w:t>
      </w:r>
      <w:r w:rsidR="00033DDD" w:rsidRPr="0022219A">
        <w:t xml:space="preserve"> Gazdasági </w:t>
      </w:r>
      <w:r w:rsidRPr="0022219A">
        <w:t>szakterület</w:t>
      </w:r>
      <w:r w:rsidR="00033DDD" w:rsidRPr="0022219A">
        <w:t xml:space="preserve"> feladata:</w:t>
      </w:r>
      <w:bookmarkEnd w:id="107"/>
      <w:bookmarkEnd w:id="108"/>
    </w:p>
    <w:p w:rsidR="004C672E" w:rsidRPr="0022219A" w:rsidRDefault="004C672E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Pénzforgalom megszervezése.</w:t>
      </w:r>
    </w:p>
    <w:p w:rsidR="004C672E" w:rsidRPr="0022219A" w:rsidRDefault="004C672E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Vezetője gyakorolja az ellenjegyzés jogkörét.</w:t>
      </w:r>
    </w:p>
    <w:p w:rsidR="00051663" w:rsidRPr="0022219A" w:rsidRDefault="0005166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A számvitel területén a bizonylati rend és fegyelem biztosítása.</w:t>
      </w:r>
    </w:p>
    <w:p w:rsidR="00051663" w:rsidRPr="0022219A" w:rsidRDefault="0005166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 xml:space="preserve">Az intézményi </w:t>
      </w:r>
      <w:r w:rsidR="004C672E" w:rsidRPr="0022219A">
        <w:rPr>
          <w:sz w:val="24"/>
          <w:szCs w:val="24"/>
        </w:rPr>
        <w:t>pénzügyi szabályzatainak karbantartása</w:t>
      </w:r>
      <w:r w:rsidRPr="0022219A">
        <w:rPr>
          <w:sz w:val="24"/>
          <w:szCs w:val="24"/>
        </w:rPr>
        <w:t xml:space="preserve"> változásainak folyamatos rö</w:t>
      </w:r>
      <w:r w:rsidRPr="0022219A">
        <w:rPr>
          <w:sz w:val="24"/>
          <w:szCs w:val="24"/>
        </w:rPr>
        <w:t>g</w:t>
      </w:r>
      <w:r w:rsidRPr="0022219A">
        <w:rPr>
          <w:sz w:val="24"/>
          <w:szCs w:val="24"/>
        </w:rPr>
        <w:t>zítése.</w:t>
      </w:r>
    </w:p>
    <w:p w:rsidR="00051663" w:rsidRPr="0022219A" w:rsidRDefault="0005166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A költségvetési kapcsolatok rendezése: adók kiszámítása, határidőre történő befizet</w:t>
      </w:r>
      <w:r w:rsidRPr="0022219A">
        <w:rPr>
          <w:sz w:val="24"/>
          <w:szCs w:val="24"/>
        </w:rPr>
        <w:t>é</w:t>
      </w:r>
      <w:r w:rsidRPr="0022219A">
        <w:rPr>
          <w:sz w:val="24"/>
          <w:szCs w:val="24"/>
        </w:rPr>
        <w:t>se.</w:t>
      </w:r>
    </w:p>
    <w:p w:rsidR="00051663" w:rsidRPr="0022219A" w:rsidRDefault="0005166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Egyéb kötelezettségek kiszámítása és határidőre történő befizetése.</w:t>
      </w:r>
    </w:p>
    <w:p w:rsidR="00051663" w:rsidRPr="0022219A" w:rsidRDefault="0005166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Házipénztár és bankforgalom pénzügyi kezelése</w:t>
      </w:r>
    </w:p>
    <w:p w:rsidR="00051663" w:rsidRPr="0022219A" w:rsidRDefault="0005166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Tárgyi eszközök nyilvántartása, aktiválása, értékcsökkenés kiszámítása, selejtezések számviteli és pénzügyi rendezése.</w:t>
      </w:r>
    </w:p>
    <w:p w:rsidR="00051663" w:rsidRPr="0022219A" w:rsidRDefault="0005166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Főkönyvi könyvelés folyamatos elvégzése.</w:t>
      </w:r>
    </w:p>
    <w:p w:rsidR="00051663" w:rsidRPr="0022219A" w:rsidRDefault="0005166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Bizonylati rend és okmányfegyelem betartás</w:t>
      </w:r>
      <w:r w:rsidR="00CF5CE3" w:rsidRPr="0022219A">
        <w:rPr>
          <w:sz w:val="24"/>
          <w:szCs w:val="24"/>
        </w:rPr>
        <w:t>a</w:t>
      </w:r>
      <w:r w:rsidRPr="0022219A">
        <w:rPr>
          <w:sz w:val="24"/>
          <w:szCs w:val="24"/>
        </w:rPr>
        <w:t>.</w:t>
      </w:r>
    </w:p>
    <w:p w:rsidR="00CF5CE3" w:rsidRPr="0022219A" w:rsidRDefault="00CF5CE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Éves és időszaki tervezés</w:t>
      </w:r>
    </w:p>
    <w:p w:rsidR="00CF5CE3" w:rsidRPr="0022219A" w:rsidRDefault="00CF5CE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Előirányzatok kezelése.</w:t>
      </w:r>
    </w:p>
    <w:p w:rsidR="00051663" w:rsidRPr="0022219A" w:rsidRDefault="004D3E01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Éves és időszaki beszámolók készítése</w:t>
      </w:r>
      <w:r w:rsidR="00CF5CE3" w:rsidRPr="0022219A">
        <w:rPr>
          <w:sz w:val="24"/>
          <w:szCs w:val="24"/>
        </w:rPr>
        <w:t>.</w:t>
      </w:r>
    </w:p>
    <w:p w:rsidR="00CF5CE3" w:rsidRPr="0022219A" w:rsidRDefault="00CF5CE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Eszközgazdálkodás.</w:t>
      </w:r>
    </w:p>
    <w:p w:rsidR="004C672E" w:rsidRPr="0022219A" w:rsidRDefault="004C672E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Statisztikai adatszolgáltatás.</w:t>
      </w:r>
    </w:p>
    <w:p w:rsidR="000F5A11" w:rsidRPr="0022219A" w:rsidRDefault="000F5A11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Gazdálkodás egyenruházattal.</w:t>
      </w:r>
    </w:p>
    <w:p w:rsidR="00051663" w:rsidRPr="0022219A" w:rsidRDefault="0005166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Leltározás</w:t>
      </w:r>
      <w:r w:rsidR="00CF5CE3" w:rsidRPr="0022219A">
        <w:rPr>
          <w:sz w:val="24"/>
          <w:szCs w:val="24"/>
        </w:rPr>
        <w:t>,</w:t>
      </w:r>
      <w:r w:rsidRPr="0022219A">
        <w:rPr>
          <w:sz w:val="24"/>
          <w:szCs w:val="24"/>
        </w:rPr>
        <w:t xml:space="preserve"> a leltárak számszaki feldolgozás</w:t>
      </w:r>
      <w:r w:rsidR="00CF5CE3" w:rsidRPr="0022219A">
        <w:rPr>
          <w:sz w:val="24"/>
          <w:szCs w:val="24"/>
        </w:rPr>
        <w:t>a</w:t>
      </w:r>
      <w:r w:rsidRPr="0022219A">
        <w:rPr>
          <w:sz w:val="24"/>
          <w:szCs w:val="24"/>
        </w:rPr>
        <w:t>, a leltárkülönbözetek kimunkál</w:t>
      </w:r>
      <w:r w:rsidRPr="0022219A">
        <w:rPr>
          <w:sz w:val="24"/>
          <w:szCs w:val="24"/>
        </w:rPr>
        <w:t>á</w:t>
      </w:r>
      <w:r w:rsidRPr="0022219A">
        <w:rPr>
          <w:sz w:val="24"/>
          <w:szCs w:val="24"/>
        </w:rPr>
        <w:t>s</w:t>
      </w:r>
      <w:r w:rsidR="00CF5CE3" w:rsidRPr="0022219A">
        <w:rPr>
          <w:sz w:val="24"/>
          <w:szCs w:val="24"/>
        </w:rPr>
        <w:t>a</w:t>
      </w:r>
      <w:r w:rsidRPr="0022219A">
        <w:rPr>
          <w:sz w:val="24"/>
          <w:szCs w:val="24"/>
        </w:rPr>
        <w:t>.</w:t>
      </w:r>
    </w:p>
    <w:p w:rsidR="00051663" w:rsidRPr="0022219A" w:rsidRDefault="00CF5CE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Adat</w:t>
      </w:r>
      <w:r w:rsidR="00051663" w:rsidRPr="0022219A">
        <w:rPr>
          <w:sz w:val="24"/>
          <w:szCs w:val="24"/>
        </w:rPr>
        <w:t>szolgáltat</w:t>
      </w:r>
      <w:r w:rsidRPr="0022219A">
        <w:rPr>
          <w:sz w:val="24"/>
          <w:szCs w:val="24"/>
        </w:rPr>
        <w:t>ás</w:t>
      </w:r>
      <w:r w:rsidR="00051663" w:rsidRPr="0022219A">
        <w:rPr>
          <w:sz w:val="24"/>
          <w:szCs w:val="24"/>
        </w:rPr>
        <w:t xml:space="preserve"> az intézmény szöveges beszámolójához.</w:t>
      </w:r>
    </w:p>
    <w:p w:rsidR="00051663" w:rsidRPr="0022219A" w:rsidRDefault="00CF5CE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Számítástechnikai rendszerek feletti felügyelet</w:t>
      </w:r>
      <w:r w:rsidR="00051663" w:rsidRPr="0022219A">
        <w:rPr>
          <w:sz w:val="24"/>
          <w:szCs w:val="24"/>
        </w:rPr>
        <w:t>.</w:t>
      </w:r>
    </w:p>
    <w:p w:rsidR="00CF5CE3" w:rsidRPr="0022219A" w:rsidRDefault="00CF5CE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Gondnoksági feladatok ellátása.</w:t>
      </w:r>
    </w:p>
    <w:p w:rsidR="00051663" w:rsidRPr="0022219A" w:rsidRDefault="00051663" w:rsidP="00051663"/>
    <w:p w:rsidR="00033DDD" w:rsidRPr="0022219A" w:rsidRDefault="008D5C36" w:rsidP="008D5C36">
      <w:pPr>
        <w:pStyle w:val="Cmsor2"/>
      </w:pPr>
      <w:bookmarkStart w:id="109" w:name="_Toc229894444"/>
      <w:bookmarkStart w:id="110" w:name="_Toc229894669"/>
      <w:r w:rsidRPr="0022219A">
        <w:t>2.3</w:t>
      </w:r>
      <w:r w:rsidR="00033DDD" w:rsidRPr="0022219A">
        <w:t xml:space="preserve"> </w:t>
      </w:r>
      <w:r w:rsidRPr="0022219A">
        <w:t>Személyzet és munkaügy</w:t>
      </w:r>
      <w:r w:rsidR="00033DDD" w:rsidRPr="0022219A">
        <w:t xml:space="preserve"> feladata:</w:t>
      </w:r>
      <w:bookmarkEnd w:id="109"/>
      <w:bookmarkEnd w:id="110"/>
    </w:p>
    <w:p w:rsidR="00033DDD" w:rsidRPr="0022219A" w:rsidRDefault="000F5A11" w:rsidP="000F5A11">
      <w:pPr>
        <w:numPr>
          <w:ilvl w:val="0"/>
          <w:numId w:val="10"/>
        </w:numPr>
        <w:rPr>
          <w:sz w:val="24"/>
        </w:rPr>
      </w:pPr>
      <w:r w:rsidRPr="0022219A">
        <w:rPr>
          <w:sz w:val="24"/>
        </w:rPr>
        <w:t>Személyzeti</w:t>
      </w:r>
      <w:r w:rsidR="006D38C5" w:rsidRPr="0022219A">
        <w:rPr>
          <w:sz w:val="24"/>
        </w:rPr>
        <w:t>- és bér-</w:t>
      </w:r>
      <w:r w:rsidRPr="0022219A">
        <w:rPr>
          <w:sz w:val="24"/>
        </w:rPr>
        <w:t>nyilvántartások</w:t>
      </w:r>
      <w:r w:rsidR="006D38C5" w:rsidRPr="0022219A">
        <w:rPr>
          <w:sz w:val="24"/>
        </w:rPr>
        <w:t xml:space="preserve"> vezetése.</w:t>
      </w:r>
      <w:r w:rsidRPr="0022219A">
        <w:rPr>
          <w:sz w:val="24"/>
        </w:rPr>
        <w:t xml:space="preserve"> </w:t>
      </w:r>
      <w:r w:rsidR="001657AC">
        <w:rPr>
          <w:sz w:val="24"/>
        </w:rPr>
        <w:t>V</w:t>
      </w:r>
      <w:r w:rsidRPr="0022219A">
        <w:rPr>
          <w:sz w:val="24"/>
        </w:rPr>
        <w:t>agyonnyilatkozatok naprakészen tart</w:t>
      </w:r>
      <w:r w:rsidRPr="0022219A">
        <w:rPr>
          <w:sz w:val="24"/>
        </w:rPr>
        <w:t>á</w:t>
      </w:r>
      <w:r w:rsidRPr="0022219A">
        <w:rPr>
          <w:sz w:val="24"/>
        </w:rPr>
        <w:t>sa.</w:t>
      </w:r>
    </w:p>
    <w:p w:rsidR="000F5A11" w:rsidRPr="0022219A" w:rsidRDefault="000F5A11" w:rsidP="000F5A11">
      <w:pPr>
        <w:numPr>
          <w:ilvl w:val="0"/>
          <w:numId w:val="10"/>
        </w:numPr>
        <w:rPr>
          <w:sz w:val="24"/>
        </w:rPr>
      </w:pPr>
      <w:r w:rsidRPr="0022219A">
        <w:rPr>
          <w:sz w:val="24"/>
        </w:rPr>
        <w:t>Ki- és belépőkkel kapcsolatos ügyintézés.</w:t>
      </w:r>
    </w:p>
    <w:p w:rsidR="000F5A11" w:rsidRPr="0022219A" w:rsidRDefault="000F5A11" w:rsidP="000F5A11">
      <w:pPr>
        <w:numPr>
          <w:ilvl w:val="0"/>
          <w:numId w:val="10"/>
        </w:numPr>
        <w:rPr>
          <w:sz w:val="24"/>
        </w:rPr>
      </w:pPr>
      <w:r w:rsidRPr="0022219A">
        <w:rPr>
          <w:sz w:val="24"/>
        </w:rPr>
        <w:t>Előkészítő tevékenység felvételek eldöntéséhez.</w:t>
      </w:r>
    </w:p>
    <w:p w:rsidR="000F5A11" w:rsidRPr="0022219A" w:rsidRDefault="000F5A11" w:rsidP="000F5A11">
      <w:pPr>
        <w:numPr>
          <w:ilvl w:val="0"/>
          <w:numId w:val="10"/>
        </w:numPr>
        <w:rPr>
          <w:sz w:val="24"/>
        </w:rPr>
      </w:pPr>
      <w:r w:rsidRPr="0022219A">
        <w:rPr>
          <w:sz w:val="24"/>
        </w:rPr>
        <w:t>Átsorolások, előrelépések aktualizálása.</w:t>
      </w:r>
    </w:p>
    <w:p w:rsidR="004C672E" w:rsidRPr="0022219A" w:rsidRDefault="004C672E" w:rsidP="000F5A11">
      <w:pPr>
        <w:numPr>
          <w:ilvl w:val="0"/>
          <w:numId w:val="10"/>
        </w:numPr>
        <w:rPr>
          <w:sz w:val="24"/>
        </w:rPr>
      </w:pPr>
      <w:r w:rsidRPr="0022219A">
        <w:rPr>
          <w:sz w:val="24"/>
        </w:rPr>
        <w:t>Beiskolázások ügyintézése.</w:t>
      </w:r>
    </w:p>
    <w:p w:rsidR="000F5A11" w:rsidRPr="0022219A" w:rsidRDefault="000F5A11" w:rsidP="000F5A11">
      <w:pPr>
        <w:numPr>
          <w:ilvl w:val="0"/>
          <w:numId w:val="10"/>
        </w:numPr>
        <w:rPr>
          <w:sz w:val="24"/>
        </w:rPr>
      </w:pPr>
      <w:r w:rsidRPr="0022219A">
        <w:rPr>
          <w:sz w:val="24"/>
        </w:rPr>
        <w:t>Fegyelmi ügyek nyilvántartása.</w:t>
      </w:r>
    </w:p>
    <w:p w:rsidR="000F5A11" w:rsidRPr="0022219A" w:rsidRDefault="000F5A11" w:rsidP="000F5A11">
      <w:pPr>
        <w:numPr>
          <w:ilvl w:val="0"/>
          <w:numId w:val="10"/>
        </w:numPr>
        <w:rPr>
          <w:sz w:val="24"/>
        </w:rPr>
      </w:pPr>
      <w:r w:rsidRPr="0022219A">
        <w:rPr>
          <w:sz w:val="24"/>
        </w:rPr>
        <w:t>Kapcsolattartás a MÁK szervezetével.</w:t>
      </w:r>
    </w:p>
    <w:p w:rsidR="000F5A11" w:rsidRPr="0022219A" w:rsidRDefault="000F5A11" w:rsidP="000F5A11">
      <w:pPr>
        <w:numPr>
          <w:ilvl w:val="0"/>
          <w:numId w:val="10"/>
        </w:numPr>
        <w:rPr>
          <w:sz w:val="24"/>
        </w:rPr>
      </w:pPr>
      <w:r w:rsidRPr="0022219A">
        <w:rPr>
          <w:sz w:val="24"/>
        </w:rPr>
        <w:t>Munkaegészségügyi ügyintézés.</w:t>
      </w:r>
    </w:p>
    <w:p w:rsidR="000F5A11" w:rsidRPr="0022219A" w:rsidRDefault="000F5A11" w:rsidP="008D5C36">
      <w:pPr>
        <w:numPr>
          <w:ilvl w:val="12"/>
          <w:numId w:val="0"/>
        </w:numPr>
        <w:rPr>
          <w:sz w:val="24"/>
        </w:rPr>
      </w:pPr>
    </w:p>
    <w:p w:rsidR="00033DDD" w:rsidRPr="0022219A" w:rsidRDefault="008D5C36" w:rsidP="008D5C36">
      <w:pPr>
        <w:pStyle w:val="Cmsor2"/>
      </w:pPr>
      <w:bookmarkStart w:id="111" w:name="_Toc229894445"/>
      <w:bookmarkStart w:id="112" w:name="_Toc229894670"/>
      <w:r w:rsidRPr="0022219A">
        <w:t>2.4</w:t>
      </w:r>
      <w:r w:rsidR="00033DDD" w:rsidRPr="0022219A">
        <w:t xml:space="preserve"> </w:t>
      </w:r>
      <w:r w:rsidR="005E16E1">
        <w:t>Helyszíni bírsággal illetve kerékb</w:t>
      </w:r>
      <w:bookmarkEnd w:id="111"/>
      <w:bookmarkEnd w:id="112"/>
      <w:r w:rsidR="005E16E1">
        <w:t>ilincseléssel kapcsolatos feladat</w:t>
      </w:r>
      <w:r w:rsidR="00BD6021">
        <w:t>:</w:t>
      </w:r>
    </w:p>
    <w:p w:rsidR="008D5C36" w:rsidRPr="0022219A" w:rsidRDefault="00C61EAC" w:rsidP="000E2027">
      <w:pPr>
        <w:numPr>
          <w:ilvl w:val="0"/>
          <w:numId w:val="24"/>
        </w:numPr>
        <w:rPr>
          <w:sz w:val="24"/>
          <w:szCs w:val="24"/>
        </w:rPr>
      </w:pPr>
      <w:r w:rsidRPr="0022219A">
        <w:rPr>
          <w:sz w:val="24"/>
          <w:szCs w:val="24"/>
        </w:rPr>
        <w:t xml:space="preserve">Kiszabott </w:t>
      </w:r>
      <w:r w:rsidR="00BD6021">
        <w:rPr>
          <w:sz w:val="24"/>
          <w:szCs w:val="24"/>
        </w:rPr>
        <w:t>helyszíni bírságok (HB, THB) fel</w:t>
      </w:r>
      <w:r w:rsidRPr="0022219A">
        <w:rPr>
          <w:sz w:val="24"/>
          <w:szCs w:val="24"/>
        </w:rPr>
        <w:t>dolgozása, kapcsolattartás a BM adatfe</w:t>
      </w:r>
      <w:r w:rsidRPr="0022219A">
        <w:rPr>
          <w:sz w:val="24"/>
          <w:szCs w:val="24"/>
        </w:rPr>
        <w:t>l</w:t>
      </w:r>
      <w:r w:rsidRPr="0022219A">
        <w:rPr>
          <w:sz w:val="24"/>
          <w:szCs w:val="24"/>
        </w:rPr>
        <w:t>dolgozó rendszerével.</w:t>
      </w:r>
    </w:p>
    <w:p w:rsidR="00C61EAC" w:rsidRPr="0022219A" w:rsidRDefault="002800ED" w:rsidP="000E2027">
      <w:pPr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Kirótt helyszíni </w:t>
      </w:r>
      <w:r w:rsidR="00C61EAC" w:rsidRPr="0022219A">
        <w:rPr>
          <w:sz w:val="24"/>
          <w:szCs w:val="24"/>
        </w:rPr>
        <w:t xml:space="preserve"> bírság befolyásának naprakész egyeztetése, szükség esetén fizetési felszólító levelek előállítása és postázása.</w:t>
      </w:r>
    </w:p>
    <w:p w:rsidR="00C61EAC" w:rsidRPr="0022219A" w:rsidRDefault="00C61EAC" w:rsidP="000E2027">
      <w:pPr>
        <w:numPr>
          <w:ilvl w:val="0"/>
          <w:numId w:val="24"/>
        </w:numPr>
        <w:rPr>
          <w:sz w:val="24"/>
          <w:szCs w:val="24"/>
        </w:rPr>
      </w:pPr>
      <w:r w:rsidRPr="0022219A">
        <w:rPr>
          <w:sz w:val="24"/>
          <w:szCs w:val="24"/>
        </w:rPr>
        <w:t xml:space="preserve">Személyesen és írásban tett panaszok </w:t>
      </w:r>
      <w:r w:rsidR="00BD6021">
        <w:rPr>
          <w:sz w:val="24"/>
          <w:szCs w:val="24"/>
        </w:rPr>
        <w:t>továbbítása az illetékes szabálysértési hatósá</w:t>
      </w:r>
      <w:r w:rsidR="00BD6021">
        <w:rPr>
          <w:sz w:val="24"/>
          <w:szCs w:val="24"/>
        </w:rPr>
        <w:t>g</w:t>
      </w:r>
      <w:r w:rsidR="00BD6021">
        <w:rPr>
          <w:sz w:val="24"/>
          <w:szCs w:val="24"/>
        </w:rPr>
        <w:t>hoz.</w:t>
      </w:r>
    </w:p>
    <w:p w:rsidR="00C61EAC" w:rsidRPr="0022219A" w:rsidRDefault="00C61EAC" w:rsidP="000E2027">
      <w:pPr>
        <w:numPr>
          <w:ilvl w:val="0"/>
          <w:numId w:val="24"/>
        </w:numPr>
        <w:rPr>
          <w:sz w:val="24"/>
          <w:szCs w:val="24"/>
        </w:rPr>
      </w:pPr>
      <w:r w:rsidRPr="0022219A">
        <w:rPr>
          <w:sz w:val="24"/>
          <w:szCs w:val="24"/>
        </w:rPr>
        <w:t xml:space="preserve">Feljelentések előkészítése, elbírálásához bizonylatok, alátámasztó </w:t>
      </w:r>
      <w:r w:rsidR="00C06BF6" w:rsidRPr="0022219A">
        <w:rPr>
          <w:sz w:val="24"/>
          <w:szCs w:val="24"/>
        </w:rPr>
        <w:t>bizonyítékok csat</w:t>
      </w:r>
      <w:r w:rsidR="00C06BF6" w:rsidRPr="0022219A">
        <w:rPr>
          <w:sz w:val="24"/>
          <w:szCs w:val="24"/>
        </w:rPr>
        <w:t>o</w:t>
      </w:r>
      <w:r w:rsidR="00C06BF6" w:rsidRPr="0022219A">
        <w:rPr>
          <w:sz w:val="24"/>
          <w:szCs w:val="24"/>
        </w:rPr>
        <w:t>lásával.</w:t>
      </w:r>
    </w:p>
    <w:p w:rsidR="00C06BF6" w:rsidRPr="0022219A" w:rsidRDefault="00C06BF6" w:rsidP="000E2027">
      <w:pPr>
        <w:numPr>
          <w:ilvl w:val="0"/>
          <w:numId w:val="24"/>
        </w:numPr>
        <w:rPr>
          <w:sz w:val="24"/>
          <w:szCs w:val="24"/>
        </w:rPr>
      </w:pPr>
      <w:r w:rsidRPr="0022219A">
        <w:rPr>
          <w:sz w:val="24"/>
          <w:szCs w:val="24"/>
        </w:rPr>
        <w:t>Kapcsolattartás a Rendőrséggel.</w:t>
      </w:r>
    </w:p>
    <w:p w:rsidR="00C06BF6" w:rsidRPr="0022219A" w:rsidRDefault="00C06BF6" w:rsidP="000E2027">
      <w:pPr>
        <w:numPr>
          <w:ilvl w:val="0"/>
          <w:numId w:val="24"/>
        </w:numPr>
        <w:rPr>
          <w:sz w:val="24"/>
          <w:szCs w:val="24"/>
        </w:rPr>
      </w:pPr>
      <w:r w:rsidRPr="0022219A">
        <w:rPr>
          <w:sz w:val="24"/>
          <w:szCs w:val="24"/>
        </w:rPr>
        <w:t>Törvények és rendeletek változásában bekövetkező változásának adaptálása az eljárási folyamatokba.</w:t>
      </w:r>
    </w:p>
    <w:p w:rsidR="00C06BF6" w:rsidRPr="0022219A" w:rsidRDefault="00C06BF6" w:rsidP="000E2027">
      <w:pPr>
        <w:numPr>
          <w:ilvl w:val="0"/>
          <w:numId w:val="24"/>
        </w:numPr>
        <w:rPr>
          <w:sz w:val="24"/>
          <w:szCs w:val="24"/>
        </w:rPr>
      </w:pPr>
      <w:r w:rsidRPr="0022219A">
        <w:rPr>
          <w:sz w:val="24"/>
          <w:szCs w:val="24"/>
        </w:rPr>
        <w:t>Reklamáló, vagy tájékoztató ügyfelek „ügyfélbarát” felvilágosítása.</w:t>
      </w:r>
    </w:p>
    <w:p w:rsidR="00C06BF6" w:rsidRDefault="00C06BF6" w:rsidP="000E2027">
      <w:pPr>
        <w:numPr>
          <w:ilvl w:val="0"/>
          <w:numId w:val="24"/>
        </w:numPr>
        <w:rPr>
          <w:sz w:val="24"/>
          <w:szCs w:val="24"/>
        </w:rPr>
      </w:pPr>
      <w:r w:rsidRPr="0022219A">
        <w:rPr>
          <w:sz w:val="24"/>
          <w:szCs w:val="24"/>
        </w:rPr>
        <w:t>Lakossági bejelentések intézése.</w:t>
      </w:r>
    </w:p>
    <w:p w:rsidR="00BD6021" w:rsidRPr="0022219A" w:rsidRDefault="00BD6021" w:rsidP="000E2027">
      <w:pPr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Az ügyek adminisztrációs feldolgozása során előforduló hibák kiküszöbölése, saját h</w:t>
      </w:r>
      <w:r>
        <w:rPr>
          <w:sz w:val="24"/>
          <w:szCs w:val="24"/>
        </w:rPr>
        <w:t>a</w:t>
      </w:r>
      <w:r>
        <w:rPr>
          <w:sz w:val="24"/>
          <w:szCs w:val="24"/>
        </w:rPr>
        <w:t>táskörben, igazgatói engedéllyel történő korrigálása.</w:t>
      </w:r>
    </w:p>
    <w:p w:rsidR="00033DDD" w:rsidRPr="0022219A" w:rsidRDefault="00033DDD" w:rsidP="00033DDD">
      <w:pPr>
        <w:pStyle w:val="Cmsor2"/>
        <w:rPr>
          <w:caps/>
        </w:rPr>
      </w:pPr>
      <w:bookmarkStart w:id="113" w:name="_Toc387550030"/>
      <w:bookmarkStart w:id="114" w:name="_Toc387550324"/>
      <w:bookmarkStart w:id="115" w:name="_Toc387551572"/>
      <w:bookmarkStart w:id="116" w:name="_Toc387552798"/>
      <w:bookmarkStart w:id="117" w:name="_Toc388175177"/>
    </w:p>
    <w:p w:rsidR="00033DDD" w:rsidRPr="0022219A" w:rsidRDefault="00033DDD" w:rsidP="00033DDD">
      <w:pPr>
        <w:pStyle w:val="Cmsor2"/>
      </w:pPr>
      <w:bookmarkStart w:id="118" w:name="_Toc129259141"/>
      <w:bookmarkStart w:id="119" w:name="_Toc229894446"/>
      <w:bookmarkStart w:id="120" w:name="_Toc229894671"/>
      <w:r w:rsidRPr="0022219A">
        <w:rPr>
          <w:caps/>
        </w:rPr>
        <w:t>3. Munkaköri leírások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033DDD" w:rsidRPr="0022219A" w:rsidRDefault="00033DDD" w:rsidP="000F5A11">
      <w:pPr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>Az intézményben foglalkoztatott dolgozók feladatainak leírását a munkaköri leírások tarta</w:t>
      </w:r>
      <w:r w:rsidRPr="0022219A">
        <w:rPr>
          <w:sz w:val="24"/>
        </w:rPr>
        <w:t>l</w:t>
      </w:r>
      <w:r w:rsidRPr="0022219A">
        <w:rPr>
          <w:sz w:val="24"/>
        </w:rPr>
        <w:t xml:space="preserve">mazzák. A munkaköri leírások az </w:t>
      </w:r>
      <w:r w:rsidR="000F5A11" w:rsidRPr="0022219A">
        <w:rPr>
          <w:sz w:val="24"/>
        </w:rPr>
        <w:t>SZMSZ mellékletét</w:t>
      </w:r>
      <w:r w:rsidRPr="0022219A">
        <w:rPr>
          <w:sz w:val="24"/>
        </w:rPr>
        <w:t xml:space="preserve"> képezik.</w:t>
      </w:r>
    </w:p>
    <w:p w:rsidR="00033DDD" w:rsidRPr="0022219A" w:rsidRDefault="00033DDD" w:rsidP="000F5A11">
      <w:pPr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>A munkaköri leírásoknak tartalmazniuk kell a foglalkoztatott dolgozók jogállását, a szerv</w:t>
      </w:r>
      <w:r w:rsidRPr="0022219A">
        <w:rPr>
          <w:sz w:val="24"/>
        </w:rPr>
        <w:t>e</w:t>
      </w:r>
      <w:r w:rsidRPr="0022219A">
        <w:rPr>
          <w:sz w:val="24"/>
        </w:rPr>
        <w:t>zetben elfoglalt munkakörnek megfelelően feladatait, jogait és kötelezettségeit névre szólóan.</w:t>
      </w:r>
    </w:p>
    <w:p w:rsidR="00033DDD" w:rsidRPr="0022219A" w:rsidRDefault="00033DDD" w:rsidP="000F5A11">
      <w:pPr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>A munkaköri leírásokat a szervezeti egység módosulása, személyi változás, valamint fe</w:t>
      </w:r>
      <w:r w:rsidRPr="0022219A">
        <w:rPr>
          <w:sz w:val="24"/>
        </w:rPr>
        <w:t>l</w:t>
      </w:r>
      <w:r w:rsidRPr="0022219A">
        <w:rPr>
          <w:sz w:val="24"/>
        </w:rPr>
        <w:t>adat változása esetén azok bekövetkezésétől számított 15 napon belül módosítani kell.</w:t>
      </w:r>
    </w:p>
    <w:p w:rsidR="00033DDD" w:rsidRPr="0022219A" w:rsidRDefault="00033DDD" w:rsidP="00467D16">
      <w:pPr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>A munkaköri leírások elkészítéséért és aktualizálásáért felelős:</w:t>
      </w:r>
    </w:p>
    <w:p w:rsidR="00033DDD" w:rsidRPr="0022219A" w:rsidRDefault="00033DDD" w:rsidP="00467D16">
      <w:pPr>
        <w:numPr>
          <w:ilvl w:val="0"/>
          <w:numId w:val="11"/>
        </w:numPr>
        <w:spacing w:before="120"/>
        <w:rPr>
          <w:sz w:val="24"/>
        </w:rPr>
      </w:pPr>
      <w:r w:rsidRPr="0022219A">
        <w:rPr>
          <w:sz w:val="24"/>
        </w:rPr>
        <w:t>igazgatóhelyettes és munkahelyi vezetők esetében az igazgató,</w:t>
      </w:r>
    </w:p>
    <w:p w:rsidR="00033DDD" w:rsidRPr="0022219A" w:rsidRDefault="00033DDD" w:rsidP="00467D16">
      <w:pPr>
        <w:pStyle w:val="BodyText23"/>
        <w:numPr>
          <w:ilvl w:val="0"/>
          <w:numId w:val="11"/>
        </w:numPr>
        <w:rPr>
          <w:i w:val="0"/>
          <w:sz w:val="24"/>
        </w:rPr>
      </w:pPr>
      <w:r w:rsidRPr="0022219A">
        <w:rPr>
          <w:i w:val="0"/>
          <w:sz w:val="24"/>
        </w:rPr>
        <w:t xml:space="preserve">beosztott dolgozók esetében valamennyi munkahelyi vezető az </w:t>
      </w:r>
      <w:r w:rsidR="00467D16" w:rsidRPr="0022219A">
        <w:rPr>
          <w:i w:val="0"/>
          <w:sz w:val="24"/>
        </w:rPr>
        <w:t>irányítása alatt</w:t>
      </w:r>
      <w:r w:rsidRPr="0022219A">
        <w:rPr>
          <w:i w:val="0"/>
          <w:sz w:val="24"/>
        </w:rPr>
        <w:t xml:space="preserve"> mu</w:t>
      </w:r>
      <w:r w:rsidRPr="0022219A">
        <w:rPr>
          <w:i w:val="0"/>
          <w:sz w:val="24"/>
        </w:rPr>
        <w:t>n</w:t>
      </w:r>
      <w:r w:rsidR="00C06BF6" w:rsidRPr="0022219A">
        <w:rPr>
          <w:i w:val="0"/>
          <w:sz w:val="24"/>
        </w:rPr>
        <w:t>kát végzők tekintetében,</w:t>
      </w:r>
    </w:p>
    <w:p w:rsidR="00C06BF6" w:rsidRDefault="00C06BF6" w:rsidP="00467D16">
      <w:pPr>
        <w:pStyle w:val="BodyText23"/>
        <w:numPr>
          <w:ilvl w:val="0"/>
          <w:numId w:val="11"/>
        </w:numPr>
        <w:rPr>
          <w:i w:val="0"/>
          <w:sz w:val="24"/>
        </w:rPr>
      </w:pPr>
      <w:r w:rsidRPr="0022219A">
        <w:rPr>
          <w:i w:val="0"/>
          <w:sz w:val="24"/>
        </w:rPr>
        <w:t>ügykezelés a személyzeti előadó feladata.</w:t>
      </w:r>
    </w:p>
    <w:p w:rsidR="00BD6021" w:rsidRPr="0022219A" w:rsidRDefault="00BD6021" w:rsidP="00BD6021">
      <w:pPr>
        <w:pStyle w:val="BodyText23"/>
        <w:ind w:left="360"/>
        <w:rPr>
          <w:i w:val="0"/>
          <w:sz w:val="24"/>
        </w:rPr>
      </w:pPr>
    </w:p>
    <w:p w:rsidR="00033DDD" w:rsidRPr="0022219A" w:rsidRDefault="00033DDD" w:rsidP="00033DDD">
      <w:pPr>
        <w:pStyle w:val="Cmsor2"/>
      </w:pPr>
      <w:bookmarkStart w:id="121" w:name="_Toc387550031"/>
      <w:bookmarkStart w:id="122" w:name="_Toc387550325"/>
      <w:bookmarkStart w:id="123" w:name="_Toc387551573"/>
      <w:bookmarkStart w:id="124" w:name="_Toc387552799"/>
      <w:bookmarkStart w:id="125" w:name="_Toc388175178"/>
      <w:bookmarkStart w:id="126" w:name="_Toc129259142"/>
      <w:bookmarkStart w:id="127" w:name="_Toc229894447"/>
      <w:bookmarkStart w:id="128" w:name="_Toc229894672"/>
      <w:r w:rsidRPr="0022219A">
        <w:rPr>
          <w:caps/>
        </w:rPr>
        <w:t>4. Az intézmény vezetése és a vezetők feladatai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</w:p>
    <w:p w:rsidR="00033DDD" w:rsidRPr="0022219A" w:rsidRDefault="00033DDD" w:rsidP="00033DDD">
      <w:pPr>
        <w:numPr>
          <w:ilvl w:val="12"/>
          <w:numId w:val="0"/>
        </w:numPr>
        <w:rPr>
          <w:sz w:val="24"/>
        </w:rPr>
      </w:pPr>
    </w:p>
    <w:p w:rsidR="00033DDD" w:rsidRPr="0022219A" w:rsidRDefault="00033DDD" w:rsidP="00467D16">
      <w:pPr>
        <w:pStyle w:val="Cmsor2"/>
      </w:pPr>
      <w:bookmarkStart w:id="129" w:name="_Toc129259143"/>
      <w:bookmarkStart w:id="130" w:name="_Toc229894448"/>
      <w:bookmarkStart w:id="131" w:name="_Toc229894673"/>
      <w:r w:rsidRPr="0022219A">
        <w:t>4. 1. Intézményvezető feladatai:</w:t>
      </w:r>
      <w:bookmarkEnd w:id="129"/>
      <w:bookmarkEnd w:id="130"/>
      <w:bookmarkEnd w:id="131"/>
    </w:p>
    <w:p w:rsidR="00033DDD" w:rsidRPr="0022219A" w:rsidRDefault="00033DDD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t>vezeti az intézményt, felelős az intézmény működéséért és gazdálkodásáért,</w:t>
      </w:r>
    </w:p>
    <w:p w:rsidR="002A38D9" w:rsidRPr="0022219A" w:rsidRDefault="002A38D9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t>gyakorolja az utalványozási jogkört,</w:t>
      </w:r>
    </w:p>
    <w:p w:rsidR="00033DDD" w:rsidRPr="0022219A" w:rsidRDefault="00033DDD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t>biztosítja az intézmény működéséhez szükséges személyi és tárgyi feltételeket,</w:t>
      </w:r>
    </w:p>
    <w:p w:rsidR="00033DDD" w:rsidRPr="0022219A" w:rsidRDefault="00033DDD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t>képviseli az intézményt külső szervek előtt,</w:t>
      </w:r>
    </w:p>
    <w:p w:rsidR="00033DDD" w:rsidRPr="0022219A" w:rsidRDefault="00033DDD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t>tervezi, szervezi, irányítja és ellenőrzi az intézmény szakmai és gazdasági működés</w:t>
      </w:r>
      <w:r w:rsidRPr="0022219A">
        <w:rPr>
          <w:sz w:val="24"/>
        </w:rPr>
        <w:t>é</w:t>
      </w:r>
      <w:r w:rsidRPr="0022219A">
        <w:rPr>
          <w:sz w:val="24"/>
        </w:rPr>
        <w:t>nek valamennyi területét,</w:t>
      </w:r>
    </w:p>
    <w:p w:rsidR="00033DDD" w:rsidRPr="0022219A" w:rsidRDefault="00033DDD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t>gyakorolja a munkáltatói jogokat,</w:t>
      </w:r>
    </w:p>
    <w:p w:rsidR="00033DDD" w:rsidRPr="0022219A" w:rsidRDefault="00033DDD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t xml:space="preserve">ellátja az intézmény működését érintő jogszabályokban, </w:t>
      </w:r>
      <w:r w:rsidR="00467D16" w:rsidRPr="0022219A">
        <w:rPr>
          <w:sz w:val="24"/>
        </w:rPr>
        <w:t>önkormányzati rendeletekben</w:t>
      </w:r>
      <w:r w:rsidRPr="0022219A">
        <w:rPr>
          <w:sz w:val="24"/>
        </w:rPr>
        <w:t xml:space="preserve"> és döntésekben a vezető részére előírt feladatokat,</w:t>
      </w:r>
    </w:p>
    <w:p w:rsidR="00033DDD" w:rsidRPr="0022219A" w:rsidRDefault="00033DDD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t>elkészíti, elkészítteti az intézmény SZMSZ-ét és más, kötelezően előírt szabályzatait, rendelkezéseit,</w:t>
      </w:r>
    </w:p>
    <w:p w:rsidR="00033DDD" w:rsidRPr="0022219A" w:rsidRDefault="00033DDD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t xml:space="preserve">kapcsolatot tart a társintézményekkel, helyi, területi </w:t>
      </w:r>
      <w:r w:rsidR="006A2129" w:rsidRPr="0022219A">
        <w:rPr>
          <w:sz w:val="24"/>
        </w:rPr>
        <w:t>és országos</w:t>
      </w:r>
      <w:r w:rsidRPr="0022219A">
        <w:rPr>
          <w:sz w:val="24"/>
        </w:rPr>
        <w:t xml:space="preserve"> szakmai szervezete</w:t>
      </w:r>
      <w:r w:rsidRPr="0022219A">
        <w:rPr>
          <w:sz w:val="24"/>
        </w:rPr>
        <w:t>k</w:t>
      </w:r>
      <w:r w:rsidRPr="0022219A">
        <w:rPr>
          <w:sz w:val="24"/>
        </w:rPr>
        <w:t>kel, intézményekkel,</w:t>
      </w:r>
    </w:p>
    <w:p w:rsidR="00033DDD" w:rsidRPr="0022219A" w:rsidRDefault="00033DDD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t>támogatja az intézmény munkáját segítő testületek, szervezetek, közösségek tevéken</w:t>
      </w:r>
      <w:r w:rsidRPr="0022219A">
        <w:rPr>
          <w:sz w:val="24"/>
        </w:rPr>
        <w:t>y</w:t>
      </w:r>
      <w:r w:rsidRPr="0022219A">
        <w:rPr>
          <w:sz w:val="24"/>
        </w:rPr>
        <w:t>ségét,</w:t>
      </w:r>
    </w:p>
    <w:p w:rsidR="00033DDD" w:rsidRPr="0022219A" w:rsidRDefault="00033DDD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t>folyamatosan értékeli a vezetés, a szervezeti egységek</w:t>
      </w:r>
      <w:r w:rsidR="006A2129" w:rsidRPr="0022219A">
        <w:rPr>
          <w:sz w:val="24"/>
        </w:rPr>
        <w:t>, az</w:t>
      </w:r>
      <w:r w:rsidRPr="0022219A">
        <w:rPr>
          <w:sz w:val="24"/>
        </w:rPr>
        <w:t xml:space="preserve"> intézmény tevékenységét, munkáját.</w:t>
      </w:r>
    </w:p>
    <w:p w:rsidR="00033DDD" w:rsidRPr="0022219A" w:rsidRDefault="00033DDD" w:rsidP="00033DDD">
      <w:pPr>
        <w:numPr>
          <w:ilvl w:val="12"/>
          <w:numId w:val="0"/>
        </w:numPr>
        <w:ind w:left="340" w:hanging="340"/>
        <w:rPr>
          <w:b/>
          <w:sz w:val="24"/>
        </w:rPr>
      </w:pPr>
    </w:p>
    <w:p w:rsidR="00033DDD" w:rsidRPr="0022219A" w:rsidRDefault="00033DDD" w:rsidP="00467D16">
      <w:pPr>
        <w:pStyle w:val="Cmsor2"/>
      </w:pPr>
      <w:bookmarkStart w:id="132" w:name="_Toc129259144"/>
      <w:bookmarkStart w:id="133" w:name="_Toc229894449"/>
      <w:bookmarkStart w:id="134" w:name="_Toc229894674"/>
      <w:r w:rsidRPr="0022219A">
        <w:t xml:space="preserve">4.2. </w:t>
      </w:r>
      <w:r w:rsidR="00DF5D00">
        <w:t>Szakmai igazgató</w:t>
      </w:r>
      <w:r w:rsidRPr="0022219A">
        <w:t>helyettes</w:t>
      </w:r>
      <w:r w:rsidR="00DF5D00">
        <w:t xml:space="preserve"> 1. </w:t>
      </w:r>
      <w:r w:rsidRPr="0022219A">
        <w:t>(általános) feladatai:</w:t>
      </w:r>
      <w:bookmarkEnd w:id="132"/>
      <w:bookmarkEnd w:id="133"/>
      <w:bookmarkEnd w:id="134"/>
    </w:p>
    <w:p w:rsidR="00033DDD" w:rsidRPr="0022219A" w:rsidRDefault="00033DDD" w:rsidP="00467D16">
      <w:pPr>
        <w:numPr>
          <w:ilvl w:val="0"/>
          <w:numId w:val="13"/>
        </w:numPr>
        <w:jc w:val="both"/>
        <w:rPr>
          <w:sz w:val="24"/>
        </w:rPr>
      </w:pPr>
      <w:r w:rsidRPr="0022219A">
        <w:rPr>
          <w:sz w:val="24"/>
        </w:rPr>
        <w:t>az intézményvezető távolléte esetén az intézményvezető megbízása alapján ellátja a vezetői feladatokat</w:t>
      </w:r>
      <w:r w:rsidR="00467D16" w:rsidRPr="0022219A">
        <w:rPr>
          <w:sz w:val="24"/>
        </w:rPr>
        <w:t>,</w:t>
      </w:r>
      <w:r w:rsidR="002A38D9" w:rsidRPr="0022219A">
        <w:rPr>
          <w:sz w:val="24"/>
        </w:rPr>
        <w:t xml:space="preserve"> </w:t>
      </w:r>
    </w:p>
    <w:p w:rsidR="009E61D7" w:rsidRPr="0022219A" w:rsidRDefault="009E61D7" w:rsidP="009E61D7">
      <w:pPr>
        <w:numPr>
          <w:ilvl w:val="0"/>
          <w:numId w:val="13"/>
        </w:numPr>
        <w:jc w:val="both"/>
        <w:rPr>
          <w:sz w:val="24"/>
        </w:rPr>
      </w:pPr>
      <w:r w:rsidRPr="0022219A">
        <w:rPr>
          <w:sz w:val="24"/>
        </w:rPr>
        <w:t>az intézményvezető távolléte esetén az intézményvezető megbízása alapján ellátja az utalványozási jogkört,</w:t>
      </w:r>
    </w:p>
    <w:p w:rsidR="00033DDD" w:rsidRPr="0022219A" w:rsidRDefault="00033DDD" w:rsidP="00467D16">
      <w:pPr>
        <w:numPr>
          <w:ilvl w:val="0"/>
          <w:numId w:val="13"/>
        </w:numPr>
        <w:jc w:val="both"/>
        <w:rPr>
          <w:sz w:val="24"/>
        </w:rPr>
      </w:pPr>
      <w:r w:rsidRPr="0022219A">
        <w:rPr>
          <w:sz w:val="24"/>
        </w:rPr>
        <w:t xml:space="preserve">ellátja </w:t>
      </w:r>
      <w:r w:rsidR="00467D16" w:rsidRPr="0022219A">
        <w:rPr>
          <w:sz w:val="24"/>
        </w:rPr>
        <w:t>a szakmai tevékenység</w:t>
      </w:r>
      <w:r w:rsidRPr="0022219A">
        <w:rPr>
          <w:sz w:val="24"/>
        </w:rPr>
        <w:t xml:space="preserve"> felügyeletét,</w:t>
      </w:r>
      <w:r w:rsidR="00467D16" w:rsidRPr="0022219A">
        <w:rPr>
          <w:sz w:val="24"/>
        </w:rPr>
        <w:t xml:space="preserve"> közvetlen</w:t>
      </w:r>
      <w:r w:rsidRPr="0022219A">
        <w:rPr>
          <w:sz w:val="24"/>
        </w:rPr>
        <w:t xml:space="preserve"> irányítását,</w:t>
      </w:r>
    </w:p>
    <w:p w:rsidR="00033DDD" w:rsidRPr="0022219A" w:rsidRDefault="00033DDD" w:rsidP="00467D16">
      <w:pPr>
        <w:numPr>
          <w:ilvl w:val="0"/>
          <w:numId w:val="13"/>
        </w:numPr>
        <w:jc w:val="both"/>
        <w:rPr>
          <w:sz w:val="24"/>
        </w:rPr>
      </w:pPr>
      <w:r w:rsidRPr="0022219A">
        <w:rPr>
          <w:sz w:val="24"/>
        </w:rPr>
        <w:t>az intézményvezető megbízása alapján képviseli az intézményt külső szervek előtt.</w:t>
      </w:r>
    </w:p>
    <w:p w:rsidR="00033DDD" w:rsidRPr="0022219A" w:rsidRDefault="00033DDD" w:rsidP="00033DDD">
      <w:pPr>
        <w:pStyle w:val="BodyTextIndent30"/>
        <w:numPr>
          <w:ilvl w:val="12"/>
          <w:numId w:val="0"/>
        </w:numPr>
        <w:ind w:left="709"/>
        <w:rPr>
          <w:sz w:val="24"/>
        </w:rPr>
      </w:pPr>
    </w:p>
    <w:p w:rsidR="00033DDD" w:rsidRDefault="00033DDD" w:rsidP="00033DDD">
      <w:pPr>
        <w:pStyle w:val="BodyTextIndent30"/>
        <w:numPr>
          <w:ilvl w:val="12"/>
          <w:numId w:val="0"/>
        </w:numPr>
        <w:ind w:left="284"/>
        <w:rPr>
          <w:sz w:val="24"/>
        </w:rPr>
      </w:pPr>
      <w:r w:rsidRPr="0022219A">
        <w:rPr>
          <w:sz w:val="24"/>
        </w:rPr>
        <w:t>Az intézményvezető-helyettes</w:t>
      </w:r>
      <w:r w:rsidR="00467D16" w:rsidRPr="0022219A">
        <w:rPr>
          <w:sz w:val="24"/>
        </w:rPr>
        <w:t xml:space="preserve"> </w:t>
      </w:r>
      <w:r w:rsidRPr="0022219A">
        <w:rPr>
          <w:sz w:val="24"/>
        </w:rPr>
        <w:t xml:space="preserve">feladat és hatásköre, valamint egyéni felelőssége mindazon területre kiterjed, amelyet részletes munkaköri leírásuk tartalmaz. </w:t>
      </w:r>
    </w:p>
    <w:p w:rsidR="006A2129" w:rsidRDefault="006A2129" w:rsidP="00033DDD">
      <w:pPr>
        <w:pStyle w:val="BodyTextIndent30"/>
        <w:numPr>
          <w:ilvl w:val="12"/>
          <w:numId w:val="0"/>
        </w:numPr>
        <w:ind w:left="284"/>
        <w:rPr>
          <w:sz w:val="24"/>
        </w:rPr>
      </w:pPr>
    </w:p>
    <w:p w:rsidR="006A2129" w:rsidRDefault="006A2129" w:rsidP="006A2129">
      <w:pPr>
        <w:pStyle w:val="BodyTextIndent30"/>
        <w:numPr>
          <w:ilvl w:val="12"/>
          <w:numId w:val="0"/>
        </w:numPr>
        <w:rPr>
          <w:b/>
          <w:sz w:val="24"/>
        </w:rPr>
      </w:pPr>
      <w:r>
        <w:rPr>
          <w:b/>
          <w:sz w:val="24"/>
        </w:rPr>
        <w:t>4.3. Szakmai igazgatóhelyettes 2.</w:t>
      </w:r>
      <w:r w:rsidR="00613025">
        <w:rPr>
          <w:b/>
          <w:sz w:val="24"/>
        </w:rPr>
        <w:t xml:space="preserve"> feladatai</w:t>
      </w:r>
    </w:p>
    <w:p w:rsidR="006A2129" w:rsidRPr="006A2129" w:rsidRDefault="006A2129" w:rsidP="006A2129">
      <w:pPr>
        <w:pStyle w:val="BodyTextIndent30"/>
        <w:numPr>
          <w:ilvl w:val="0"/>
          <w:numId w:val="37"/>
        </w:numPr>
        <w:tabs>
          <w:tab w:val="clear" w:pos="454"/>
          <w:tab w:val="num" w:pos="709"/>
        </w:tabs>
        <w:ind w:left="709" w:hanging="425"/>
        <w:rPr>
          <w:b/>
          <w:sz w:val="24"/>
        </w:rPr>
      </w:pPr>
      <w:r>
        <w:rPr>
          <w:sz w:val="24"/>
        </w:rPr>
        <w:t>a térfigyelő rendszer üzemeltetése,</w:t>
      </w:r>
    </w:p>
    <w:p w:rsidR="006A2129" w:rsidRPr="006A2129" w:rsidRDefault="006A2129" w:rsidP="006A2129">
      <w:pPr>
        <w:pStyle w:val="BodyTextIndent30"/>
        <w:numPr>
          <w:ilvl w:val="0"/>
          <w:numId w:val="37"/>
        </w:numPr>
        <w:tabs>
          <w:tab w:val="clear" w:pos="454"/>
          <w:tab w:val="num" w:pos="709"/>
        </w:tabs>
        <w:ind w:left="709" w:hanging="425"/>
        <w:rPr>
          <w:b/>
          <w:sz w:val="24"/>
        </w:rPr>
      </w:pPr>
      <w:r>
        <w:rPr>
          <w:sz w:val="24"/>
        </w:rPr>
        <w:t xml:space="preserve"> a rendőrség, a kerületőrség valamint a polgárőrség munkájának összehangolása,</w:t>
      </w:r>
    </w:p>
    <w:p w:rsidR="006A2129" w:rsidRPr="006A2129" w:rsidRDefault="006A2129" w:rsidP="006A2129">
      <w:pPr>
        <w:pStyle w:val="BodyTextIndent30"/>
        <w:numPr>
          <w:ilvl w:val="0"/>
          <w:numId w:val="37"/>
        </w:numPr>
        <w:tabs>
          <w:tab w:val="clear" w:pos="454"/>
          <w:tab w:val="num" w:pos="709"/>
        </w:tabs>
        <w:ind w:left="709" w:hanging="425"/>
        <w:rPr>
          <w:b/>
          <w:sz w:val="24"/>
        </w:rPr>
      </w:pPr>
      <w:r>
        <w:rPr>
          <w:sz w:val="24"/>
        </w:rPr>
        <w:t>a térfigyelő rendszer külső és belső elemeinek üzemeltetése, kezelése, ellenőrzése,</w:t>
      </w:r>
    </w:p>
    <w:p w:rsidR="006A2129" w:rsidRPr="006A2129" w:rsidRDefault="006A2129" w:rsidP="006A2129">
      <w:pPr>
        <w:pStyle w:val="BodyTextIndent30"/>
        <w:numPr>
          <w:ilvl w:val="0"/>
          <w:numId w:val="37"/>
        </w:numPr>
        <w:tabs>
          <w:tab w:val="clear" w:pos="454"/>
          <w:tab w:val="num" w:pos="709"/>
        </w:tabs>
        <w:ind w:left="709" w:hanging="425"/>
        <w:rPr>
          <w:b/>
          <w:sz w:val="24"/>
        </w:rPr>
      </w:pPr>
      <w:r>
        <w:rPr>
          <w:sz w:val="24"/>
        </w:rPr>
        <w:t>a térfigyelő rendszer működéséhez szükséges technikai feltételek biztosítása,</w:t>
      </w:r>
    </w:p>
    <w:p w:rsidR="006A2129" w:rsidRPr="006A2129" w:rsidRDefault="006A2129" w:rsidP="006A2129">
      <w:pPr>
        <w:pStyle w:val="BodyTextIndent30"/>
        <w:numPr>
          <w:ilvl w:val="0"/>
          <w:numId w:val="37"/>
        </w:numPr>
        <w:tabs>
          <w:tab w:val="clear" w:pos="454"/>
          <w:tab w:val="num" w:pos="709"/>
        </w:tabs>
        <w:ind w:left="709" w:hanging="425"/>
        <w:rPr>
          <w:b/>
          <w:sz w:val="24"/>
        </w:rPr>
      </w:pPr>
      <w:r>
        <w:rPr>
          <w:sz w:val="24"/>
        </w:rPr>
        <w:t>a térfigyelő rendszer kameráinak rálátását akadályozó tényezők elhárításának megsze</w:t>
      </w:r>
      <w:r>
        <w:rPr>
          <w:sz w:val="24"/>
        </w:rPr>
        <w:t>r</w:t>
      </w:r>
      <w:r>
        <w:rPr>
          <w:sz w:val="24"/>
        </w:rPr>
        <w:t>vezése,</w:t>
      </w:r>
    </w:p>
    <w:p w:rsidR="006A2129" w:rsidRPr="006A2129" w:rsidRDefault="006A2129" w:rsidP="006A2129">
      <w:pPr>
        <w:pStyle w:val="BodyTextIndent30"/>
        <w:numPr>
          <w:ilvl w:val="0"/>
          <w:numId w:val="37"/>
        </w:numPr>
        <w:tabs>
          <w:tab w:val="clear" w:pos="454"/>
          <w:tab w:val="num" w:pos="709"/>
        </w:tabs>
        <w:ind w:left="709" w:hanging="425"/>
        <w:rPr>
          <w:b/>
          <w:sz w:val="24"/>
        </w:rPr>
      </w:pPr>
      <w:r>
        <w:rPr>
          <w:sz w:val="24"/>
        </w:rPr>
        <w:t>a térfigyelő kamerák vonatkozásában az esetlegesen felmerülő hibákról folyamatos kamerajelentés továbbítása az illetékesek felé,</w:t>
      </w:r>
    </w:p>
    <w:p w:rsidR="006A2129" w:rsidRPr="006A2129" w:rsidRDefault="006A2129" w:rsidP="006A2129">
      <w:pPr>
        <w:pStyle w:val="BodyTextIndent30"/>
        <w:numPr>
          <w:ilvl w:val="0"/>
          <w:numId w:val="37"/>
        </w:numPr>
        <w:tabs>
          <w:tab w:val="clear" w:pos="454"/>
          <w:tab w:val="num" w:pos="709"/>
        </w:tabs>
        <w:ind w:left="709" w:hanging="425"/>
        <w:rPr>
          <w:b/>
          <w:sz w:val="24"/>
        </w:rPr>
      </w:pPr>
      <w:r>
        <w:rPr>
          <w:sz w:val="24"/>
        </w:rPr>
        <w:t>a kerületőrség működésének koordinálása, tevékenységének ellenőrzése, a kerületőrség kijelölt, felelős vezetőjével való együttműködés bonyolítása</w:t>
      </w:r>
      <w:r w:rsidR="00613025">
        <w:rPr>
          <w:sz w:val="24"/>
        </w:rPr>
        <w:t>.</w:t>
      </w:r>
      <w:r>
        <w:rPr>
          <w:sz w:val="24"/>
        </w:rPr>
        <w:t xml:space="preserve"> </w:t>
      </w:r>
    </w:p>
    <w:p w:rsidR="00033DDD" w:rsidRPr="0022219A" w:rsidRDefault="00033DDD" w:rsidP="00033DDD">
      <w:pPr>
        <w:numPr>
          <w:ilvl w:val="12"/>
          <w:numId w:val="0"/>
        </w:numPr>
        <w:ind w:left="340" w:hanging="340"/>
        <w:rPr>
          <w:sz w:val="24"/>
        </w:rPr>
      </w:pPr>
    </w:p>
    <w:p w:rsidR="00033DDD" w:rsidRPr="0022219A" w:rsidRDefault="00033DDD" w:rsidP="00467D16">
      <w:pPr>
        <w:pStyle w:val="Cmsor2"/>
      </w:pPr>
      <w:bookmarkStart w:id="135" w:name="_Toc129259145"/>
      <w:bookmarkStart w:id="136" w:name="_Toc229894450"/>
      <w:bookmarkStart w:id="137" w:name="_Toc229894675"/>
      <w:r w:rsidRPr="0022219A">
        <w:t>4.</w:t>
      </w:r>
      <w:r w:rsidR="00613025">
        <w:t>4</w:t>
      </w:r>
      <w:r w:rsidRPr="0022219A">
        <w:t>. Gazdasági vezető feladatai:</w:t>
      </w:r>
      <w:bookmarkEnd w:id="135"/>
      <w:bookmarkEnd w:id="136"/>
      <w:bookmarkEnd w:id="137"/>
    </w:p>
    <w:p w:rsidR="00033DDD" w:rsidRPr="0022219A" w:rsidRDefault="00033DDD" w:rsidP="00B443B9">
      <w:pPr>
        <w:numPr>
          <w:ilvl w:val="0"/>
          <w:numId w:val="14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felelős az intézmény gazdasági és pénzügyi tevékenységéért, pénzügyi fegyelem me</w:t>
      </w:r>
      <w:r w:rsidRPr="0022219A">
        <w:rPr>
          <w:sz w:val="24"/>
          <w:szCs w:val="24"/>
        </w:rPr>
        <w:t>g</w:t>
      </w:r>
      <w:r w:rsidRPr="0022219A">
        <w:rPr>
          <w:sz w:val="24"/>
          <w:szCs w:val="24"/>
        </w:rPr>
        <w:t>tartásáért,</w:t>
      </w:r>
    </w:p>
    <w:p w:rsidR="00033DDD" w:rsidRPr="0022219A" w:rsidRDefault="00033DDD" w:rsidP="00B443B9">
      <w:pPr>
        <w:numPr>
          <w:ilvl w:val="0"/>
          <w:numId w:val="14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 xml:space="preserve">elkészíti az intézmény költségvetését, </w:t>
      </w:r>
      <w:r w:rsidR="00467D16" w:rsidRPr="0022219A">
        <w:rPr>
          <w:sz w:val="24"/>
          <w:szCs w:val="24"/>
        </w:rPr>
        <w:t>gazdálkodásáról szóló</w:t>
      </w:r>
      <w:r w:rsidRPr="0022219A">
        <w:rPr>
          <w:sz w:val="24"/>
          <w:szCs w:val="24"/>
        </w:rPr>
        <w:t xml:space="preserve"> beszámoló jelentéseit, gondoskodik az adatszolgáltatásról,</w:t>
      </w:r>
    </w:p>
    <w:p w:rsidR="00033DDD" w:rsidRPr="0022219A" w:rsidRDefault="00033DDD" w:rsidP="00B443B9">
      <w:pPr>
        <w:numPr>
          <w:ilvl w:val="0"/>
          <w:numId w:val="14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elkészíti, folyamatosan karbantartja az intézmény gazdasági, műszaki szabál</w:t>
      </w:r>
      <w:r w:rsidRPr="0022219A">
        <w:rPr>
          <w:sz w:val="24"/>
          <w:szCs w:val="24"/>
        </w:rPr>
        <w:t>y</w:t>
      </w:r>
      <w:r w:rsidRPr="0022219A">
        <w:rPr>
          <w:sz w:val="24"/>
          <w:szCs w:val="24"/>
        </w:rPr>
        <w:t>zatait,</w:t>
      </w:r>
    </w:p>
    <w:p w:rsidR="00033DDD" w:rsidRPr="0022219A" w:rsidRDefault="00033DDD" w:rsidP="00B443B9">
      <w:pPr>
        <w:numPr>
          <w:ilvl w:val="0"/>
          <w:numId w:val="14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gyakorolja az ellenjegyzési jogkört az intézményvezető kötelezettségvállalása, utalv</w:t>
      </w:r>
      <w:r w:rsidRPr="0022219A">
        <w:rPr>
          <w:sz w:val="24"/>
          <w:szCs w:val="24"/>
        </w:rPr>
        <w:t>á</w:t>
      </w:r>
      <w:r w:rsidRPr="0022219A">
        <w:rPr>
          <w:sz w:val="24"/>
          <w:szCs w:val="24"/>
        </w:rPr>
        <w:t>nyozása esetén,</w:t>
      </w:r>
    </w:p>
    <w:p w:rsidR="00033DDD" w:rsidRPr="0022219A" w:rsidRDefault="00033DDD" w:rsidP="00B443B9">
      <w:pPr>
        <w:numPr>
          <w:ilvl w:val="0"/>
          <w:numId w:val="14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 xml:space="preserve">kialakítja az anyaggazdálkodás rendjét, </w:t>
      </w:r>
      <w:r w:rsidR="00467D16" w:rsidRPr="0022219A">
        <w:rPr>
          <w:sz w:val="24"/>
          <w:szCs w:val="24"/>
        </w:rPr>
        <w:t>megszervezi és</w:t>
      </w:r>
      <w:r w:rsidRPr="0022219A">
        <w:rPr>
          <w:sz w:val="24"/>
          <w:szCs w:val="24"/>
        </w:rPr>
        <w:t xml:space="preserve"> biztosítja az intézmény anya</w:t>
      </w:r>
      <w:r w:rsidRPr="0022219A">
        <w:rPr>
          <w:sz w:val="24"/>
          <w:szCs w:val="24"/>
        </w:rPr>
        <w:t>g</w:t>
      </w:r>
      <w:r w:rsidRPr="0022219A">
        <w:rPr>
          <w:sz w:val="24"/>
          <w:szCs w:val="24"/>
        </w:rPr>
        <w:t>ellátását,</w:t>
      </w:r>
    </w:p>
    <w:p w:rsidR="00033DDD" w:rsidRPr="0022219A" w:rsidRDefault="00033DDD" w:rsidP="00B443B9">
      <w:pPr>
        <w:numPr>
          <w:ilvl w:val="0"/>
          <w:numId w:val="14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megszervezi a tárgyi eszközök, műszaki berendezések üzemeltetését, karbantartását, javítását,</w:t>
      </w:r>
    </w:p>
    <w:p w:rsidR="00033DDD" w:rsidRPr="0022219A" w:rsidRDefault="00033DDD" w:rsidP="00467D16">
      <w:pPr>
        <w:numPr>
          <w:ilvl w:val="0"/>
          <w:numId w:val="14"/>
        </w:numPr>
        <w:rPr>
          <w:sz w:val="24"/>
          <w:szCs w:val="24"/>
        </w:rPr>
      </w:pPr>
      <w:r w:rsidRPr="0022219A">
        <w:rPr>
          <w:sz w:val="24"/>
          <w:szCs w:val="24"/>
        </w:rPr>
        <w:t>szervezi az intézmény gazdasági, pénzügyi belső ellenőrzését,</w:t>
      </w:r>
    </w:p>
    <w:p w:rsidR="00033DDD" w:rsidRPr="0022219A" w:rsidRDefault="00033DDD" w:rsidP="00B443B9">
      <w:pPr>
        <w:numPr>
          <w:ilvl w:val="0"/>
          <w:numId w:val="14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kialakítja és szervezi az intézmény könyvviteli, elszámolási, vagyon-nyilvántartási, vagyonvédelmi rendjét, rendszerét.</w:t>
      </w:r>
    </w:p>
    <w:p w:rsidR="00467D16" w:rsidRPr="0022219A" w:rsidRDefault="00467D16" w:rsidP="00467D16">
      <w:pPr>
        <w:numPr>
          <w:ilvl w:val="0"/>
          <w:numId w:val="14"/>
        </w:numPr>
        <w:rPr>
          <w:sz w:val="24"/>
          <w:szCs w:val="24"/>
        </w:rPr>
      </w:pPr>
      <w:r w:rsidRPr="0022219A">
        <w:rPr>
          <w:sz w:val="24"/>
          <w:szCs w:val="24"/>
        </w:rPr>
        <w:t>felügyeletet gyakorol a számítástechnik</w:t>
      </w:r>
      <w:r w:rsidR="00B443B9" w:rsidRPr="0022219A">
        <w:rPr>
          <w:sz w:val="24"/>
          <w:szCs w:val="24"/>
        </w:rPr>
        <w:t>ai rendszer üzemeltetése felett,</w:t>
      </w:r>
    </w:p>
    <w:p w:rsidR="00B443B9" w:rsidRPr="0022219A" w:rsidRDefault="00B443B9" w:rsidP="00467D16">
      <w:pPr>
        <w:numPr>
          <w:ilvl w:val="0"/>
          <w:numId w:val="14"/>
        </w:numPr>
        <w:rPr>
          <w:sz w:val="24"/>
          <w:szCs w:val="24"/>
        </w:rPr>
      </w:pPr>
      <w:r w:rsidRPr="0022219A">
        <w:rPr>
          <w:sz w:val="24"/>
          <w:szCs w:val="24"/>
        </w:rPr>
        <w:t>gondnoksági tevékenység felügyelete.</w:t>
      </w:r>
    </w:p>
    <w:p w:rsidR="00033DDD" w:rsidRPr="0022219A" w:rsidRDefault="00033DDD" w:rsidP="00033DDD">
      <w:pPr>
        <w:numPr>
          <w:ilvl w:val="12"/>
          <w:numId w:val="0"/>
        </w:numPr>
        <w:ind w:left="340" w:hanging="340"/>
        <w:rPr>
          <w:sz w:val="24"/>
        </w:rPr>
      </w:pPr>
    </w:p>
    <w:p w:rsidR="00033DDD" w:rsidRPr="0022219A" w:rsidRDefault="00033DDD" w:rsidP="008438CD">
      <w:pPr>
        <w:pStyle w:val="Cmsor2"/>
      </w:pPr>
      <w:bookmarkStart w:id="138" w:name="_Toc129259146"/>
      <w:bookmarkStart w:id="139" w:name="_Toc229894451"/>
      <w:bookmarkStart w:id="140" w:name="_Toc229894676"/>
      <w:r w:rsidRPr="0022219A">
        <w:t>4.</w:t>
      </w:r>
      <w:r w:rsidR="00613025">
        <w:t>5</w:t>
      </w:r>
      <w:r w:rsidRPr="0022219A">
        <w:t xml:space="preserve">. </w:t>
      </w:r>
      <w:r w:rsidR="00613025">
        <w:t>Szolgálatve</w:t>
      </w:r>
      <w:r w:rsidRPr="0022219A">
        <w:t>zető(k)</w:t>
      </w:r>
      <w:r w:rsidR="006D38C5" w:rsidRPr="0022219A">
        <w:t xml:space="preserve"> feladatai</w:t>
      </w:r>
      <w:r w:rsidRPr="0022219A">
        <w:t>:</w:t>
      </w:r>
      <w:bookmarkEnd w:id="138"/>
      <w:bookmarkEnd w:id="139"/>
      <w:bookmarkEnd w:id="140"/>
    </w:p>
    <w:p w:rsidR="00033DDD" w:rsidRPr="0022219A" w:rsidRDefault="00033DDD" w:rsidP="008438CD">
      <w:pPr>
        <w:numPr>
          <w:ilvl w:val="0"/>
          <w:numId w:val="15"/>
        </w:numPr>
        <w:rPr>
          <w:sz w:val="24"/>
          <w:szCs w:val="24"/>
        </w:rPr>
      </w:pPr>
      <w:r w:rsidRPr="0022219A">
        <w:rPr>
          <w:sz w:val="24"/>
          <w:szCs w:val="24"/>
        </w:rPr>
        <w:t>szervezi, irányítja és ellenőrzi a csoport szakmai munkáját,</w:t>
      </w:r>
    </w:p>
    <w:p w:rsidR="00033DDD" w:rsidRPr="0022219A" w:rsidRDefault="00033DDD" w:rsidP="008438CD">
      <w:pPr>
        <w:numPr>
          <w:ilvl w:val="0"/>
          <w:numId w:val="15"/>
        </w:numPr>
        <w:rPr>
          <w:sz w:val="24"/>
          <w:szCs w:val="24"/>
        </w:rPr>
      </w:pPr>
      <w:r w:rsidRPr="0022219A">
        <w:rPr>
          <w:sz w:val="24"/>
          <w:szCs w:val="24"/>
        </w:rPr>
        <w:t>az intézményvezető utasításának megfelelően elkészíti a csoport éves munkaprogra</w:t>
      </w:r>
      <w:r w:rsidRPr="0022219A">
        <w:rPr>
          <w:sz w:val="24"/>
          <w:szCs w:val="24"/>
        </w:rPr>
        <w:t>m</w:t>
      </w:r>
      <w:r w:rsidRPr="0022219A">
        <w:rPr>
          <w:sz w:val="24"/>
          <w:szCs w:val="24"/>
        </w:rPr>
        <w:t>ját,</w:t>
      </w:r>
    </w:p>
    <w:p w:rsidR="009E61D7" w:rsidRPr="0022219A" w:rsidRDefault="009E61D7" w:rsidP="008438CD">
      <w:pPr>
        <w:numPr>
          <w:ilvl w:val="0"/>
          <w:numId w:val="15"/>
        </w:numPr>
        <w:rPr>
          <w:sz w:val="24"/>
          <w:szCs w:val="24"/>
        </w:rPr>
      </w:pPr>
      <w:r w:rsidRPr="0022219A">
        <w:rPr>
          <w:sz w:val="24"/>
          <w:szCs w:val="24"/>
        </w:rPr>
        <w:t>szükségletek beszerzésére igénylét állít össze, teljesítést igazolja,</w:t>
      </w:r>
    </w:p>
    <w:p w:rsidR="00033DDD" w:rsidRPr="0022219A" w:rsidRDefault="00033DDD" w:rsidP="008438CD">
      <w:pPr>
        <w:numPr>
          <w:ilvl w:val="0"/>
          <w:numId w:val="15"/>
        </w:numPr>
        <w:rPr>
          <w:sz w:val="24"/>
          <w:szCs w:val="24"/>
        </w:rPr>
      </w:pPr>
      <w:r w:rsidRPr="0022219A">
        <w:rPr>
          <w:sz w:val="24"/>
          <w:szCs w:val="24"/>
        </w:rPr>
        <w:t>a csoport szakmai tevékenységéről rendszeresen beszámol az intézményvezetőnek, i</w:t>
      </w:r>
      <w:r w:rsidRPr="0022219A">
        <w:rPr>
          <w:sz w:val="24"/>
          <w:szCs w:val="24"/>
        </w:rPr>
        <w:t>l</w:t>
      </w:r>
      <w:r w:rsidRPr="0022219A">
        <w:rPr>
          <w:sz w:val="24"/>
          <w:szCs w:val="24"/>
        </w:rPr>
        <w:t>letve a felügyelettel megbízott intézményvezető-helyettesnek,</w:t>
      </w:r>
    </w:p>
    <w:p w:rsidR="00033DDD" w:rsidRPr="0022219A" w:rsidRDefault="00033DDD" w:rsidP="008438CD">
      <w:pPr>
        <w:numPr>
          <w:ilvl w:val="0"/>
          <w:numId w:val="15"/>
        </w:numPr>
      </w:pPr>
      <w:r w:rsidRPr="0022219A">
        <w:rPr>
          <w:sz w:val="24"/>
          <w:szCs w:val="24"/>
        </w:rPr>
        <w:t>segíti az intézményvezető személyzeti feladatainak ellátását, ellátja az ebben a körben rábízott feladatokat.</w:t>
      </w:r>
    </w:p>
    <w:p w:rsidR="009E61D7" w:rsidRPr="0022219A" w:rsidRDefault="009E61D7" w:rsidP="009E61D7">
      <w:bookmarkStart w:id="141" w:name="_Toc387550032"/>
      <w:bookmarkStart w:id="142" w:name="_Toc387550326"/>
      <w:bookmarkStart w:id="143" w:name="_Toc387551574"/>
      <w:bookmarkStart w:id="144" w:name="_Toc387552800"/>
      <w:bookmarkStart w:id="145" w:name="_Toc388175179"/>
      <w:bookmarkStart w:id="146" w:name="_Toc129259147"/>
    </w:p>
    <w:p w:rsidR="006D38C5" w:rsidRPr="0022219A" w:rsidRDefault="006D38C5" w:rsidP="006D38C5">
      <w:pPr>
        <w:pStyle w:val="Cmsor2"/>
      </w:pPr>
      <w:bookmarkStart w:id="147" w:name="_Toc229894452"/>
      <w:bookmarkStart w:id="148" w:name="_Toc229894677"/>
      <w:r w:rsidRPr="0022219A">
        <w:t>4.</w:t>
      </w:r>
      <w:r w:rsidR="00613025">
        <w:t>6</w:t>
      </w:r>
      <w:r w:rsidRPr="0022219A">
        <w:t xml:space="preserve"> Közterület-felügyelők általános feladatai:</w:t>
      </w:r>
      <w:bookmarkEnd w:id="147"/>
      <w:bookmarkEnd w:id="148"/>
    </w:p>
    <w:p w:rsidR="006D38C5" w:rsidRPr="0022219A" w:rsidRDefault="006D38C5" w:rsidP="006D38C5">
      <w:p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 közterület-felügyelő szolgálati feladatait a jogszabályokban, illetve az állami és önko</w:t>
      </w:r>
      <w:r w:rsidRPr="0022219A">
        <w:rPr>
          <w:sz w:val="24"/>
          <w:szCs w:val="24"/>
        </w:rPr>
        <w:t>r</w:t>
      </w:r>
      <w:r w:rsidRPr="0022219A">
        <w:rPr>
          <w:sz w:val="24"/>
          <w:szCs w:val="24"/>
        </w:rPr>
        <w:t>mányzati irányítás egyéb jogi eszközeiben, az SzMSz-ben, valamint a belső szabályzatokban szabályozottan látja el.</w:t>
      </w:r>
    </w:p>
    <w:p w:rsidR="006D38C5" w:rsidRPr="0022219A" w:rsidRDefault="006D38C5" w:rsidP="006D38C5">
      <w:pPr>
        <w:jc w:val="both"/>
        <w:rPr>
          <w:sz w:val="24"/>
          <w:szCs w:val="24"/>
        </w:rPr>
      </w:pPr>
    </w:p>
    <w:p w:rsidR="006D38C5" w:rsidRPr="0022219A" w:rsidRDefault="006D38C5" w:rsidP="006D38C5">
      <w:p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Jogosult, illetve köteles:</w:t>
      </w:r>
    </w:p>
    <w:p w:rsidR="006D38C5" w:rsidRPr="0022219A" w:rsidRDefault="006D38C5" w:rsidP="006D38C5">
      <w:pPr>
        <w:numPr>
          <w:ilvl w:val="0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területre, helyiségekbe belépni,</w:t>
      </w:r>
    </w:p>
    <w:p w:rsidR="006D38C5" w:rsidRPr="0022219A" w:rsidRDefault="006D38C5" w:rsidP="006D38C5">
      <w:pPr>
        <w:numPr>
          <w:ilvl w:val="0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az intézkedéssel kapcsolatos iratokba betekinteni,</w:t>
      </w:r>
    </w:p>
    <w:p w:rsidR="006D38C5" w:rsidRPr="0022219A" w:rsidRDefault="00610275" w:rsidP="006D38C5">
      <w:pPr>
        <w:numPr>
          <w:ilvl w:val="0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munkafolyamatokat megfigyelni,</w:t>
      </w:r>
    </w:p>
    <w:p w:rsidR="00610275" w:rsidRPr="0022219A" w:rsidRDefault="00610275" w:rsidP="006D38C5">
      <w:pPr>
        <w:numPr>
          <w:ilvl w:val="0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az ellenőrzés alá vont személyektől felvilágosítást, a bizonyítás eredményessége érd</w:t>
      </w:r>
      <w:r w:rsidRPr="0022219A">
        <w:rPr>
          <w:sz w:val="24"/>
          <w:szCs w:val="24"/>
        </w:rPr>
        <w:t>e</w:t>
      </w:r>
      <w:r w:rsidRPr="0022219A">
        <w:rPr>
          <w:sz w:val="24"/>
          <w:szCs w:val="24"/>
        </w:rPr>
        <w:t>kében másoktól információkat, adatokat kérni,</w:t>
      </w:r>
    </w:p>
    <w:p w:rsidR="00610275" w:rsidRPr="0022219A" w:rsidRDefault="00610275" w:rsidP="006D38C5">
      <w:pPr>
        <w:numPr>
          <w:ilvl w:val="0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munkáját jegyzőkönyvezéssel, fényképezéssel, vagy más módon alátámasztani.</w:t>
      </w:r>
    </w:p>
    <w:p w:rsidR="000463AC" w:rsidRPr="0022219A" w:rsidRDefault="000463AC" w:rsidP="006D38C5">
      <w:pPr>
        <w:numPr>
          <w:ilvl w:val="0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 közterület rendjét, vagy tisztaságát sértő szabálysértővel szemben a jogszabályi jog</w:t>
      </w:r>
      <w:r w:rsidRPr="0022219A">
        <w:rPr>
          <w:sz w:val="24"/>
          <w:szCs w:val="24"/>
        </w:rPr>
        <w:t>o</w:t>
      </w:r>
      <w:r w:rsidRPr="0022219A">
        <w:rPr>
          <w:sz w:val="24"/>
          <w:szCs w:val="24"/>
        </w:rPr>
        <w:t>sítványokkal élni: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figyelmeztetni,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szabálytalanság megszüntetésére felszólítani,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helyszíni bírságot kiszabni,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igazoltatni,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feljelentést tenni,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tetten ért jogsértőt az elbírálásra jogosult hatósághoz előállítani,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elkobzás alá eső jószágot – elismervény ellenében – visszatartani,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rendőrségi közreműködést kérni,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szolgálat végzése során a személyes épsége érdekében könnygázszóró palackot alkalmazni,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jogos védelmi helyzetben – az arányosság betartásával – a közvetlenül fenyeg</w:t>
      </w:r>
      <w:r w:rsidRPr="0022219A">
        <w:rPr>
          <w:sz w:val="24"/>
          <w:szCs w:val="24"/>
        </w:rPr>
        <w:t>e</w:t>
      </w:r>
      <w:r w:rsidRPr="0022219A">
        <w:rPr>
          <w:sz w:val="24"/>
          <w:szCs w:val="24"/>
        </w:rPr>
        <w:t>tő támadást elhárítani,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intézkedő felügyelőt veszélyeztető, fenyegető, annak személyes szabadsága e</w:t>
      </w:r>
      <w:r w:rsidRPr="0022219A">
        <w:rPr>
          <w:sz w:val="24"/>
          <w:szCs w:val="24"/>
        </w:rPr>
        <w:t>l</w:t>
      </w:r>
      <w:r w:rsidRPr="0022219A">
        <w:rPr>
          <w:sz w:val="24"/>
          <w:szCs w:val="24"/>
        </w:rPr>
        <w:t>len irányuló támadás észlelése esetén, annak támogatójaként és védelmében fellépni és önvédelmi eszközt alkalmazni.</w:t>
      </w:r>
    </w:p>
    <w:p w:rsidR="000463AC" w:rsidRPr="0022219A" w:rsidRDefault="000463AC" w:rsidP="006D38C5">
      <w:pPr>
        <w:numPr>
          <w:ilvl w:val="0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 xml:space="preserve">munkavégzése során </w:t>
      </w:r>
      <w:r w:rsidR="002B0B11" w:rsidRPr="0022219A">
        <w:rPr>
          <w:sz w:val="24"/>
          <w:szCs w:val="24"/>
        </w:rPr>
        <w:t>az intézmény hatáskörébe tartozó jogsértő cselekményekről, f</w:t>
      </w:r>
      <w:r w:rsidR="002B0B11" w:rsidRPr="0022219A">
        <w:rPr>
          <w:sz w:val="24"/>
          <w:szCs w:val="24"/>
        </w:rPr>
        <w:t>o</w:t>
      </w:r>
      <w:r w:rsidR="002B0B11" w:rsidRPr="0022219A">
        <w:rPr>
          <w:sz w:val="24"/>
          <w:szCs w:val="24"/>
        </w:rPr>
        <w:t>lyamatokról, eseményekről a szolgálatot követően jelentést tesz.</w:t>
      </w:r>
    </w:p>
    <w:p w:rsidR="00610275" w:rsidRPr="0022219A" w:rsidRDefault="00610275" w:rsidP="00610275">
      <w:pPr>
        <w:jc w:val="both"/>
        <w:rPr>
          <w:sz w:val="24"/>
          <w:szCs w:val="24"/>
        </w:rPr>
      </w:pPr>
    </w:p>
    <w:p w:rsidR="00610275" w:rsidRPr="0022219A" w:rsidRDefault="00610275" w:rsidP="00610275">
      <w:pPr>
        <w:jc w:val="both"/>
        <w:rPr>
          <w:sz w:val="24"/>
          <w:szCs w:val="24"/>
        </w:rPr>
      </w:pPr>
    </w:p>
    <w:p w:rsidR="00033DDD" w:rsidRPr="00613025" w:rsidRDefault="00B443B9" w:rsidP="006D38C5">
      <w:pPr>
        <w:jc w:val="both"/>
        <w:rPr>
          <w:b/>
        </w:rPr>
      </w:pPr>
      <w:r w:rsidRPr="0022219A">
        <w:br w:type="page"/>
      </w:r>
      <w:r w:rsidR="00033DDD" w:rsidRPr="00613025">
        <w:rPr>
          <w:b/>
        </w:rPr>
        <w:t>5. Az intézmény munkáját segítő testülete</w:t>
      </w:r>
      <w:r w:rsidR="008438CD" w:rsidRPr="00613025">
        <w:rPr>
          <w:b/>
        </w:rPr>
        <w:t xml:space="preserve">k, szervek, </w:t>
      </w:r>
      <w:r w:rsidR="00033DDD" w:rsidRPr="00613025">
        <w:rPr>
          <w:b/>
        </w:rPr>
        <w:t>közösségek</w:t>
      </w:r>
      <w:bookmarkEnd w:id="141"/>
      <w:bookmarkEnd w:id="142"/>
      <w:bookmarkEnd w:id="143"/>
      <w:bookmarkEnd w:id="144"/>
      <w:bookmarkEnd w:id="145"/>
      <w:bookmarkEnd w:id="146"/>
    </w:p>
    <w:p w:rsidR="00B443B9" w:rsidRPr="0022219A" w:rsidRDefault="00B443B9" w:rsidP="00033DDD">
      <w:pPr>
        <w:pStyle w:val="BodyText23"/>
        <w:numPr>
          <w:ilvl w:val="12"/>
          <w:numId w:val="0"/>
        </w:numPr>
        <w:ind w:left="284"/>
        <w:rPr>
          <w:sz w:val="24"/>
        </w:rPr>
      </w:pPr>
    </w:p>
    <w:p w:rsidR="00033DDD" w:rsidRPr="0022219A" w:rsidRDefault="00033DDD" w:rsidP="00B443B9">
      <w:pPr>
        <w:pStyle w:val="BodyText23"/>
        <w:numPr>
          <w:ilvl w:val="12"/>
          <w:numId w:val="0"/>
        </w:numPr>
        <w:rPr>
          <w:i w:val="0"/>
          <w:sz w:val="24"/>
        </w:rPr>
      </w:pPr>
      <w:r w:rsidRPr="0022219A">
        <w:rPr>
          <w:i w:val="0"/>
          <w:sz w:val="24"/>
        </w:rPr>
        <w:t>Az intézmény vezetője a hatékony és a magas színvonalú szakmai munka, a racionális gazdá</w:t>
      </w:r>
      <w:r w:rsidRPr="0022219A">
        <w:rPr>
          <w:i w:val="0"/>
          <w:sz w:val="24"/>
        </w:rPr>
        <w:t>l</w:t>
      </w:r>
      <w:r w:rsidRPr="0022219A">
        <w:rPr>
          <w:i w:val="0"/>
          <w:sz w:val="24"/>
        </w:rPr>
        <w:t>kodás követelményét figyelembe véve rendszeresen tájékozódik és tájékoztat a számára bizt</w:t>
      </w:r>
      <w:r w:rsidRPr="0022219A">
        <w:rPr>
          <w:i w:val="0"/>
          <w:sz w:val="24"/>
        </w:rPr>
        <w:t>o</w:t>
      </w:r>
      <w:r w:rsidRPr="0022219A">
        <w:rPr>
          <w:i w:val="0"/>
          <w:sz w:val="24"/>
        </w:rPr>
        <w:t>sított fórumokon.</w:t>
      </w:r>
    </w:p>
    <w:p w:rsidR="00033DDD" w:rsidRPr="0022219A" w:rsidRDefault="00033DDD" w:rsidP="00033DDD">
      <w:pPr>
        <w:numPr>
          <w:ilvl w:val="12"/>
          <w:numId w:val="0"/>
        </w:numPr>
        <w:ind w:left="284"/>
        <w:rPr>
          <w:sz w:val="24"/>
        </w:rPr>
      </w:pPr>
    </w:p>
    <w:p w:rsidR="00033DDD" w:rsidRPr="0022219A" w:rsidRDefault="00033DDD" w:rsidP="00B443B9">
      <w:pPr>
        <w:pStyle w:val="Cmsor2"/>
      </w:pPr>
      <w:bookmarkStart w:id="149" w:name="_Toc129259148"/>
      <w:bookmarkStart w:id="150" w:name="_Toc229894453"/>
      <w:bookmarkStart w:id="151" w:name="_Toc229894678"/>
      <w:r w:rsidRPr="0022219A">
        <w:t>5.1. Az intézményi munka irányítását segítő fórumok:</w:t>
      </w:r>
      <w:bookmarkEnd w:id="149"/>
      <w:bookmarkEnd w:id="150"/>
      <w:bookmarkEnd w:id="151"/>
    </w:p>
    <w:p w:rsidR="00033DDD" w:rsidRPr="0022219A" w:rsidRDefault="00033DDD" w:rsidP="00B443B9">
      <w:pPr>
        <w:pStyle w:val="dvzls"/>
        <w:numPr>
          <w:ilvl w:val="0"/>
          <w:numId w:val="16"/>
        </w:numPr>
        <w:spacing w:line="240" w:lineRule="auto"/>
        <w:rPr>
          <w:sz w:val="24"/>
        </w:rPr>
      </w:pPr>
      <w:r w:rsidRPr="0022219A">
        <w:rPr>
          <w:sz w:val="24"/>
        </w:rPr>
        <w:t>igazgatói tanács,</w:t>
      </w:r>
    </w:p>
    <w:p w:rsidR="00033DDD" w:rsidRPr="0022219A" w:rsidRDefault="00033DDD" w:rsidP="00B443B9">
      <w:pPr>
        <w:pStyle w:val="Felsorols2"/>
        <w:numPr>
          <w:ilvl w:val="0"/>
          <w:numId w:val="16"/>
        </w:numPr>
        <w:spacing w:line="240" w:lineRule="auto"/>
        <w:rPr>
          <w:sz w:val="24"/>
        </w:rPr>
      </w:pPr>
      <w:r w:rsidRPr="0022219A">
        <w:rPr>
          <w:sz w:val="24"/>
        </w:rPr>
        <w:t>vezetői értekezlet,</w:t>
      </w:r>
    </w:p>
    <w:p w:rsidR="00033DDD" w:rsidRPr="0022219A" w:rsidRDefault="00033DDD" w:rsidP="00B443B9">
      <w:pPr>
        <w:pStyle w:val="Felsorols2"/>
        <w:numPr>
          <w:ilvl w:val="0"/>
          <w:numId w:val="16"/>
        </w:numPr>
        <w:spacing w:line="240" w:lineRule="auto"/>
        <w:rPr>
          <w:sz w:val="24"/>
        </w:rPr>
      </w:pPr>
      <w:r w:rsidRPr="0022219A">
        <w:rPr>
          <w:sz w:val="24"/>
        </w:rPr>
        <w:t>dolgozói munkaértekezlet.</w:t>
      </w:r>
    </w:p>
    <w:p w:rsidR="00033DDD" w:rsidRPr="0022219A" w:rsidRDefault="00033DDD" w:rsidP="00033DDD">
      <w:pPr>
        <w:numPr>
          <w:ilvl w:val="12"/>
          <w:numId w:val="0"/>
        </w:numPr>
        <w:spacing w:before="120"/>
        <w:ind w:left="284"/>
        <w:rPr>
          <w:sz w:val="24"/>
          <w:u w:val="single"/>
        </w:rPr>
      </w:pPr>
      <w:r w:rsidRPr="0022219A">
        <w:rPr>
          <w:sz w:val="24"/>
          <w:u w:val="single"/>
        </w:rPr>
        <w:t>Igazgatói tanács</w:t>
      </w:r>
      <w:r w:rsidRPr="0022219A">
        <w:rPr>
          <w:sz w:val="24"/>
        </w:rPr>
        <w:t>:</w:t>
      </w:r>
    </w:p>
    <w:p w:rsidR="00033DDD" w:rsidRPr="0022219A" w:rsidRDefault="00033DDD" w:rsidP="00033DDD">
      <w:pPr>
        <w:pStyle w:val="BodyText23"/>
        <w:numPr>
          <w:ilvl w:val="12"/>
          <w:numId w:val="0"/>
        </w:numPr>
        <w:ind w:left="284"/>
        <w:rPr>
          <w:i w:val="0"/>
          <w:sz w:val="24"/>
        </w:rPr>
      </w:pPr>
      <w:r w:rsidRPr="0022219A">
        <w:rPr>
          <w:i w:val="0"/>
          <w:sz w:val="24"/>
        </w:rPr>
        <w:t>Az intézményvezető tanácsadó szerveként működik.  Üléseit az intézményvezető szü</w:t>
      </w:r>
      <w:r w:rsidRPr="0022219A">
        <w:rPr>
          <w:i w:val="0"/>
          <w:sz w:val="24"/>
        </w:rPr>
        <w:t>k</w:t>
      </w:r>
      <w:r w:rsidRPr="0022219A">
        <w:rPr>
          <w:i w:val="0"/>
          <w:sz w:val="24"/>
        </w:rPr>
        <w:t>ség szerint, de évente legalább két alkalommal hívja össze.</w:t>
      </w:r>
    </w:p>
    <w:p w:rsidR="00033DDD" w:rsidRPr="0022219A" w:rsidRDefault="00033DDD" w:rsidP="00033DDD">
      <w:pPr>
        <w:numPr>
          <w:ilvl w:val="12"/>
          <w:numId w:val="0"/>
        </w:numPr>
        <w:spacing w:before="120"/>
        <w:ind w:left="284"/>
        <w:rPr>
          <w:sz w:val="24"/>
        </w:rPr>
      </w:pPr>
      <w:r w:rsidRPr="0022219A">
        <w:rPr>
          <w:sz w:val="24"/>
        </w:rPr>
        <w:t>A tanács tagjai:</w:t>
      </w:r>
      <w:r w:rsidRPr="0022219A">
        <w:rPr>
          <w:sz w:val="24"/>
        </w:rPr>
        <w:tab/>
        <w:t>intézményvezető,</w:t>
      </w:r>
    </w:p>
    <w:p w:rsidR="00033DDD" w:rsidRPr="0022219A" w:rsidRDefault="00033DDD" w:rsidP="00033DDD">
      <w:pPr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ab/>
      </w:r>
      <w:r w:rsidRPr="0022219A">
        <w:rPr>
          <w:sz w:val="24"/>
        </w:rPr>
        <w:tab/>
      </w:r>
      <w:r w:rsidRPr="0022219A">
        <w:rPr>
          <w:sz w:val="24"/>
        </w:rPr>
        <w:tab/>
        <w:t>intézményvezető-helyettes,</w:t>
      </w:r>
    </w:p>
    <w:p w:rsidR="00033DDD" w:rsidRPr="0022219A" w:rsidRDefault="00033DDD" w:rsidP="00033DDD">
      <w:pPr>
        <w:numPr>
          <w:ilvl w:val="12"/>
          <w:numId w:val="0"/>
        </w:numPr>
        <w:spacing w:before="60"/>
        <w:rPr>
          <w:sz w:val="24"/>
        </w:rPr>
      </w:pPr>
      <w:r w:rsidRPr="0022219A">
        <w:rPr>
          <w:sz w:val="24"/>
        </w:rPr>
        <w:tab/>
      </w:r>
      <w:r w:rsidRPr="0022219A">
        <w:rPr>
          <w:sz w:val="24"/>
        </w:rPr>
        <w:tab/>
      </w:r>
      <w:r w:rsidRPr="0022219A">
        <w:rPr>
          <w:sz w:val="24"/>
        </w:rPr>
        <w:tab/>
        <w:t>gazdasági vezető.</w:t>
      </w:r>
    </w:p>
    <w:p w:rsidR="00033DDD" w:rsidRPr="0022219A" w:rsidRDefault="00033DDD" w:rsidP="00033DDD">
      <w:pPr>
        <w:numPr>
          <w:ilvl w:val="12"/>
          <w:numId w:val="0"/>
        </w:numPr>
        <w:spacing w:before="120"/>
        <w:ind w:left="284"/>
        <w:rPr>
          <w:i/>
          <w:sz w:val="24"/>
        </w:rPr>
      </w:pPr>
      <w:r w:rsidRPr="0022219A">
        <w:rPr>
          <w:sz w:val="24"/>
        </w:rPr>
        <w:t>A tanács véleményezi és értékeli:</w:t>
      </w:r>
    </w:p>
    <w:p w:rsidR="00033DDD" w:rsidRPr="0022219A" w:rsidRDefault="00033DDD" w:rsidP="00B443B9">
      <w:pPr>
        <w:pStyle w:val="Felsorols2"/>
        <w:numPr>
          <w:ilvl w:val="0"/>
          <w:numId w:val="17"/>
        </w:numPr>
        <w:spacing w:line="240" w:lineRule="auto"/>
        <w:rPr>
          <w:sz w:val="24"/>
        </w:rPr>
      </w:pPr>
      <w:r w:rsidRPr="0022219A">
        <w:rPr>
          <w:sz w:val="24"/>
        </w:rPr>
        <w:t>az intézményt érintő szervezeti és működési kérdéseket,</w:t>
      </w:r>
    </w:p>
    <w:p w:rsidR="00033DDD" w:rsidRPr="0022219A" w:rsidRDefault="00033DDD" w:rsidP="00B443B9">
      <w:pPr>
        <w:pStyle w:val="Felsorols2"/>
        <w:numPr>
          <w:ilvl w:val="0"/>
          <w:numId w:val="17"/>
        </w:numPr>
        <w:spacing w:line="240" w:lineRule="auto"/>
        <w:rPr>
          <w:sz w:val="24"/>
        </w:rPr>
      </w:pPr>
      <w:r w:rsidRPr="0022219A">
        <w:rPr>
          <w:sz w:val="24"/>
        </w:rPr>
        <w:t>az intézmény dolgozóit érintő élet- és munkakörülményeket befolyásoló kérdéseket, fejlesztések, felújítások rangsorolását,</w:t>
      </w:r>
    </w:p>
    <w:p w:rsidR="00033DDD" w:rsidRPr="0022219A" w:rsidRDefault="00033DDD" w:rsidP="00B443B9">
      <w:pPr>
        <w:pStyle w:val="Felsorols2"/>
        <w:numPr>
          <w:ilvl w:val="0"/>
          <w:numId w:val="17"/>
        </w:numPr>
        <w:spacing w:line="240" w:lineRule="auto"/>
        <w:rPr>
          <w:sz w:val="24"/>
        </w:rPr>
      </w:pPr>
      <w:r w:rsidRPr="0022219A">
        <w:rPr>
          <w:sz w:val="24"/>
        </w:rPr>
        <w:t>az intézmény működésével összefüggő terveket, szabályokat,</w:t>
      </w:r>
    </w:p>
    <w:p w:rsidR="00033DDD" w:rsidRPr="0022219A" w:rsidRDefault="00033DDD" w:rsidP="00B443B9">
      <w:pPr>
        <w:pStyle w:val="Felsorols2"/>
        <w:numPr>
          <w:ilvl w:val="0"/>
          <w:numId w:val="17"/>
        </w:numPr>
        <w:spacing w:line="240" w:lineRule="auto"/>
        <w:rPr>
          <w:sz w:val="24"/>
        </w:rPr>
      </w:pPr>
      <w:r w:rsidRPr="0022219A">
        <w:rPr>
          <w:sz w:val="24"/>
        </w:rPr>
        <w:t>mindazokat a javaslatokat, amelyeket az intézményvezető vagy a tanács tagjai a tanács elé terjesztenek.</w:t>
      </w:r>
    </w:p>
    <w:p w:rsidR="00033DDD" w:rsidRPr="0022219A" w:rsidRDefault="00033DDD" w:rsidP="00033DDD">
      <w:pPr>
        <w:numPr>
          <w:ilvl w:val="12"/>
          <w:numId w:val="0"/>
        </w:numPr>
        <w:ind w:left="340" w:hanging="340"/>
        <w:rPr>
          <w:sz w:val="24"/>
        </w:rPr>
      </w:pPr>
    </w:p>
    <w:p w:rsidR="00033DDD" w:rsidRPr="0022219A" w:rsidRDefault="00033DDD" w:rsidP="00033DDD">
      <w:pPr>
        <w:numPr>
          <w:ilvl w:val="12"/>
          <w:numId w:val="0"/>
        </w:numPr>
        <w:ind w:left="624" w:hanging="340"/>
        <w:rPr>
          <w:sz w:val="24"/>
        </w:rPr>
      </w:pPr>
      <w:r w:rsidRPr="0022219A">
        <w:rPr>
          <w:sz w:val="24"/>
          <w:u w:val="single"/>
        </w:rPr>
        <w:t>Vezetői értekezlet</w:t>
      </w:r>
      <w:r w:rsidRPr="0022219A">
        <w:rPr>
          <w:sz w:val="24"/>
        </w:rPr>
        <w:t>:</w:t>
      </w:r>
    </w:p>
    <w:p w:rsidR="00033DDD" w:rsidRPr="0022219A" w:rsidRDefault="00033DDD" w:rsidP="00033DDD">
      <w:pPr>
        <w:numPr>
          <w:ilvl w:val="12"/>
          <w:numId w:val="0"/>
        </w:numPr>
        <w:ind w:left="340" w:hanging="340"/>
        <w:rPr>
          <w:sz w:val="24"/>
        </w:rPr>
      </w:pPr>
    </w:p>
    <w:p w:rsidR="00033DDD" w:rsidRPr="0022219A" w:rsidRDefault="00033DDD" w:rsidP="00033DDD">
      <w:pPr>
        <w:numPr>
          <w:ilvl w:val="12"/>
          <w:numId w:val="0"/>
        </w:numPr>
        <w:ind w:left="284"/>
        <w:rPr>
          <w:sz w:val="24"/>
        </w:rPr>
      </w:pPr>
      <w:r w:rsidRPr="0022219A">
        <w:rPr>
          <w:sz w:val="24"/>
        </w:rPr>
        <w:t xml:space="preserve">Az </w:t>
      </w:r>
      <w:r w:rsidR="00B443B9" w:rsidRPr="0022219A">
        <w:rPr>
          <w:sz w:val="24"/>
        </w:rPr>
        <w:t>intézmény vezetője</w:t>
      </w:r>
      <w:r w:rsidRPr="0022219A">
        <w:rPr>
          <w:sz w:val="24"/>
        </w:rPr>
        <w:t xml:space="preserve"> szükség szerint vezetői ért</w:t>
      </w:r>
      <w:r w:rsidRPr="0022219A">
        <w:rPr>
          <w:sz w:val="24"/>
        </w:rPr>
        <w:t>e</w:t>
      </w:r>
      <w:r w:rsidRPr="0022219A">
        <w:rPr>
          <w:sz w:val="24"/>
        </w:rPr>
        <w:t>kezletet tart.</w:t>
      </w:r>
    </w:p>
    <w:p w:rsidR="00033DDD" w:rsidRPr="0022219A" w:rsidRDefault="00033DDD" w:rsidP="00033DDD">
      <w:pPr>
        <w:numPr>
          <w:ilvl w:val="12"/>
          <w:numId w:val="0"/>
        </w:numPr>
        <w:ind w:left="284"/>
        <w:rPr>
          <w:sz w:val="24"/>
        </w:rPr>
      </w:pPr>
      <w:r w:rsidRPr="0022219A">
        <w:rPr>
          <w:sz w:val="24"/>
        </w:rPr>
        <w:t xml:space="preserve">A </w:t>
      </w:r>
      <w:r w:rsidR="00B443B9" w:rsidRPr="0022219A">
        <w:rPr>
          <w:sz w:val="24"/>
        </w:rPr>
        <w:t>vezetői értekezleten részt</w:t>
      </w:r>
      <w:r w:rsidRPr="0022219A">
        <w:rPr>
          <w:sz w:val="24"/>
        </w:rPr>
        <w:t xml:space="preserve"> vehetnek </w:t>
      </w:r>
      <w:r w:rsidR="00B443B9" w:rsidRPr="0022219A">
        <w:rPr>
          <w:sz w:val="24"/>
        </w:rPr>
        <w:t>az intézményvezető-helyettes</w:t>
      </w:r>
      <w:r w:rsidRPr="0022219A">
        <w:rPr>
          <w:sz w:val="24"/>
        </w:rPr>
        <w:t>, gazdasági vezető, be</w:t>
      </w:r>
      <w:r w:rsidRPr="0022219A">
        <w:rPr>
          <w:sz w:val="24"/>
        </w:rPr>
        <w:t>l</w:t>
      </w:r>
      <w:r w:rsidRPr="0022219A">
        <w:rPr>
          <w:sz w:val="24"/>
        </w:rPr>
        <w:t>ső szervezeti egységek vezetői, szakmai közösségek vezetői.</w:t>
      </w:r>
    </w:p>
    <w:p w:rsidR="00033DDD" w:rsidRPr="0022219A" w:rsidRDefault="00033DDD" w:rsidP="00033DDD">
      <w:pPr>
        <w:keepNext/>
        <w:keepLines/>
        <w:numPr>
          <w:ilvl w:val="12"/>
          <w:numId w:val="0"/>
        </w:numPr>
        <w:spacing w:before="120"/>
        <w:ind w:left="284"/>
        <w:rPr>
          <w:i/>
          <w:sz w:val="24"/>
        </w:rPr>
      </w:pPr>
      <w:r w:rsidRPr="0022219A">
        <w:rPr>
          <w:sz w:val="24"/>
        </w:rPr>
        <w:t>A vezetői értekezlet feladata:</w:t>
      </w:r>
    </w:p>
    <w:p w:rsidR="00033DDD" w:rsidRPr="0022219A" w:rsidRDefault="00033DDD" w:rsidP="00B443B9">
      <w:pPr>
        <w:pStyle w:val="Szvegtrzs"/>
        <w:keepNext/>
        <w:keepLines/>
        <w:numPr>
          <w:ilvl w:val="0"/>
          <w:numId w:val="18"/>
        </w:numPr>
        <w:spacing w:before="120"/>
        <w:rPr>
          <w:sz w:val="24"/>
        </w:rPr>
      </w:pPr>
      <w:r w:rsidRPr="0022219A">
        <w:rPr>
          <w:sz w:val="24"/>
        </w:rPr>
        <w:t>tájékozódás a belső szervezeti egységek, szakmai közösségek munkájáról,</w:t>
      </w:r>
    </w:p>
    <w:p w:rsidR="00033DDD" w:rsidRPr="0022219A" w:rsidRDefault="00033DDD" w:rsidP="00B443B9">
      <w:pPr>
        <w:pStyle w:val="Szvegtrzs"/>
        <w:numPr>
          <w:ilvl w:val="0"/>
          <w:numId w:val="18"/>
        </w:numPr>
        <w:spacing w:before="120"/>
        <w:rPr>
          <w:sz w:val="24"/>
        </w:rPr>
      </w:pPr>
      <w:r w:rsidRPr="0022219A">
        <w:rPr>
          <w:sz w:val="24"/>
        </w:rPr>
        <w:t>az intézmény, valamint a belső szervezeti egységek, szakmai közösségek aktuális és konkrét tennivalóinak áttekintése.</w:t>
      </w:r>
    </w:p>
    <w:p w:rsidR="00033DDD" w:rsidRPr="0022219A" w:rsidRDefault="00033DDD" w:rsidP="00033DDD">
      <w:pPr>
        <w:numPr>
          <w:ilvl w:val="12"/>
          <w:numId w:val="0"/>
        </w:numPr>
        <w:ind w:left="340" w:hanging="340"/>
        <w:rPr>
          <w:sz w:val="24"/>
        </w:rPr>
      </w:pPr>
    </w:p>
    <w:p w:rsidR="00033DDD" w:rsidRPr="0022219A" w:rsidRDefault="00033DDD" w:rsidP="00033DDD">
      <w:pPr>
        <w:numPr>
          <w:ilvl w:val="12"/>
          <w:numId w:val="0"/>
        </w:numPr>
        <w:ind w:left="624" w:hanging="340"/>
        <w:rPr>
          <w:sz w:val="24"/>
        </w:rPr>
      </w:pPr>
      <w:r w:rsidRPr="0022219A">
        <w:rPr>
          <w:sz w:val="24"/>
          <w:u w:val="single"/>
        </w:rPr>
        <w:t>Dolgozói munkaértekezlet</w:t>
      </w:r>
      <w:r w:rsidRPr="0022219A">
        <w:rPr>
          <w:sz w:val="24"/>
        </w:rPr>
        <w:t>:</w:t>
      </w:r>
    </w:p>
    <w:p w:rsidR="00033DDD" w:rsidRPr="0022219A" w:rsidRDefault="00033DDD" w:rsidP="00033DDD">
      <w:pPr>
        <w:numPr>
          <w:ilvl w:val="12"/>
          <w:numId w:val="0"/>
        </w:numPr>
        <w:ind w:left="624" w:hanging="340"/>
        <w:rPr>
          <w:sz w:val="24"/>
          <w:u w:val="single"/>
        </w:rPr>
      </w:pPr>
    </w:p>
    <w:p w:rsidR="00033DDD" w:rsidRPr="0022219A" w:rsidRDefault="00033DDD" w:rsidP="00B443B9">
      <w:pPr>
        <w:numPr>
          <w:ilvl w:val="12"/>
          <w:numId w:val="0"/>
        </w:numPr>
        <w:ind w:left="284"/>
        <w:jc w:val="both"/>
        <w:rPr>
          <w:sz w:val="24"/>
        </w:rPr>
      </w:pPr>
      <w:r w:rsidRPr="0022219A">
        <w:rPr>
          <w:sz w:val="24"/>
        </w:rPr>
        <w:t>Az intézmény vezetője szükség szerint, de</w:t>
      </w:r>
      <w:r w:rsidR="00B443B9" w:rsidRPr="0022219A">
        <w:rPr>
          <w:sz w:val="24"/>
        </w:rPr>
        <w:t xml:space="preserve"> évente legalább egy alkalommal</w:t>
      </w:r>
      <w:r w:rsidRPr="0022219A">
        <w:rPr>
          <w:sz w:val="24"/>
        </w:rPr>
        <w:t xml:space="preserve"> </w:t>
      </w:r>
      <w:r w:rsidR="00B443B9" w:rsidRPr="0022219A">
        <w:rPr>
          <w:sz w:val="24"/>
        </w:rPr>
        <w:t>összdolgozói</w:t>
      </w:r>
      <w:r w:rsidRPr="0022219A">
        <w:rPr>
          <w:sz w:val="24"/>
        </w:rPr>
        <w:t xml:space="preserve"> munkaértekezletet tart.</w:t>
      </w:r>
      <w:r w:rsidRPr="0022219A">
        <w:rPr>
          <w:sz w:val="24"/>
        </w:rPr>
        <w:tab/>
      </w:r>
      <w:r w:rsidRPr="0022219A">
        <w:rPr>
          <w:sz w:val="24"/>
        </w:rPr>
        <w:tab/>
      </w:r>
      <w:r w:rsidRPr="0022219A">
        <w:rPr>
          <w:sz w:val="24"/>
        </w:rPr>
        <w:tab/>
      </w:r>
    </w:p>
    <w:p w:rsidR="00033DDD" w:rsidRPr="0022219A" w:rsidRDefault="00033DDD" w:rsidP="00B443B9">
      <w:pPr>
        <w:numPr>
          <w:ilvl w:val="12"/>
          <w:numId w:val="0"/>
        </w:numPr>
        <w:spacing w:before="120"/>
        <w:ind w:left="284"/>
        <w:jc w:val="both"/>
        <w:rPr>
          <w:sz w:val="24"/>
        </w:rPr>
      </w:pPr>
      <w:r w:rsidRPr="0022219A">
        <w:rPr>
          <w:sz w:val="24"/>
        </w:rPr>
        <w:t>Az értekezletre meg kell hívni az intézmény valamennyi fő- és részfoglalkozású dolgozját.</w:t>
      </w:r>
    </w:p>
    <w:p w:rsidR="00033DDD" w:rsidRPr="0022219A" w:rsidRDefault="00033DDD" w:rsidP="00033DDD">
      <w:pPr>
        <w:numPr>
          <w:ilvl w:val="12"/>
          <w:numId w:val="0"/>
        </w:numPr>
        <w:spacing w:before="120"/>
        <w:ind w:left="568" w:hanging="284"/>
        <w:rPr>
          <w:sz w:val="24"/>
        </w:rPr>
      </w:pPr>
      <w:r w:rsidRPr="0022219A">
        <w:rPr>
          <w:sz w:val="24"/>
        </w:rPr>
        <w:t>Az intézményvezető az összdolgozói értekezleten:</w:t>
      </w:r>
    </w:p>
    <w:p w:rsidR="00033DDD" w:rsidRPr="0022219A" w:rsidRDefault="00033DDD" w:rsidP="00B443B9">
      <w:pPr>
        <w:numPr>
          <w:ilvl w:val="0"/>
          <w:numId w:val="19"/>
        </w:numPr>
        <w:spacing w:before="60"/>
        <w:jc w:val="both"/>
        <w:rPr>
          <w:sz w:val="24"/>
        </w:rPr>
      </w:pPr>
      <w:r w:rsidRPr="0022219A">
        <w:rPr>
          <w:sz w:val="24"/>
        </w:rPr>
        <w:t>beszámol az intézmény eltelt időszak alatt végzett munkájáról,</w:t>
      </w:r>
    </w:p>
    <w:p w:rsidR="00033DDD" w:rsidRPr="0022219A" w:rsidRDefault="00033DDD" w:rsidP="00B443B9">
      <w:pPr>
        <w:numPr>
          <w:ilvl w:val="0"/>
          <w:numId w:val="19"/>
        </w:numPr>
        <w:spacing w:before="60"/>
        <w:jc w:val="both"/>
        <w:rPr>
          <w:sz w:val="24"/>
        </w:rPr>
      </w:pPr>
      <w:r w:rsidRPr="0022219A">
        <w:rPr>
          <w:sz w:val="24"/>
        </w:rPr>
        <w:t>értékeli az intézmény programjának, munkatervének teljesítését,</w:t>
      </w:r>
    </w:p>
    <w:p w:rsidR="00033DDD" w:rsidRPr="0022219A" w:rsidRDefault="00033DDD" w:rsidP="00B443B9">
      <w:pPr>
        <w:numPr>
          <w:ilvl w:val="0"/>
          <w:numId w:val="19"/>
        </w:numPr>
        <w:spacing w:before="60"/>
        <w:jc w:val="both"/>
        <w:rPr>
          <w:sz w:val="24"/>
        </w:rPr>
      </w:pPr>
      <w:r w:rsidRPr="0022219A">
        <w:rPr>
          <w:sz w:val="24"/>
        </w:rPr>
        <w:t>értékeli az intézményben dolgozók élet- és munkakörülményeinek alakulását,</w:t>
      </w:r>
    </w:p>
    <w:p w:rsidR="00033DDD" w:rsidRPr="0022219A" w:rsidRDefault="00033DDD" w:rsidP="00B443B9">
      <w:pPr>
        <w:numPr>
          <w:ilvl w:val="0"/>
          <w:numId w:val="19"/>
        </w:numPr>
        <w:spacing w:before="60"/>
        <w:jc w:val="both"/>
        <w:rPr>
          <w:sz w:val="24"/>
        </w:rPr>
      </w:pPr>
      <w:r w:rsidRPr="0022219A">
        <w:rPr>
          <w:sz w:val="24"/>
        </w:rPr>
        <w:t>ismerteti a következő időszak feladatait.</w:t>
      </w:r>
    </w:p>
    <w:p w:rsidR="00033DDD" w:rsidRPr="0022219A" w:rsidRDefault="00033DDD" w:rsidP="00033DDD">
      <w:pPr>
        <w:numPr>
          <w:ilvl w:val="12"/>
          <w:numId w:val="0"/>
        </w:numPr>
        <w:ind w:left="1134" w:hanging="283"/>
        <w:rPr>
          <w:sz w:val="24"/>
        </w:rPr>
      </w:pPr>
    </w:p>
    <w:p w:rsidR="00033DDD" w:rsidRPr="0022219A" w:rsidRDefault="00033DDD" w:rsidP="00033DDD">
      <w:pPr>
        <w:pStyle w:val="BodyText23"/>
        <w:numPr>
          <w:ilvl w:val="12"/>
          <w:numId w:val="0"/>
        </w:numPr>
        <w:ind w:left="284"/>
        <w:rPr>
          <w:i w:val="0"/>
          <w:sz w:val="24"/>
        </w:rPr>
      </w:pPr>
      <w:r w:rsidRPr="0022219A">
        <w:rPr>
          <w:i w:val="0"/>
          <w:sz w:val="24"/>
        </w:rPr>
        <w:t>Az értekezlet napirendjét az intézményvezető állítja össze.</w:t>
      </w:r>
    </w:p>
    <w:p w:rsidR="00033DDD" w:rsidRPr="0022219A" w:rsidRDefault="00033DDD" w:rsidP="00033DDD">
      <w:pPr>
        <w:pStyle w:val="BodyText23"/>
        <w:numPr>
          <w:ilvl w:val="12"/>
          <w:numId w:val="0"/>
        </w:numPr>
        <w:ind w:left="284"/>
        <w:rPr>
          <w:i w:val="0"/>
          <w:sz w:val="24"/>
        </w:rPr>
      </w:pPr>
      <w:r w:rsidRPr="0022219A">
        <w:rPr>
          <w:i w:val="0"/>
          <w:sz w:val="24"/>
        </w:rPr>
        <w:t>Az értekezleten lehetőséget kell adni, hogy a dolgozók véleményüket, észrevételeiket k</w:t>
      </w:r>
      <w:r w:rsidRPr="0022219A">
        <w:rPr>
          <w:i w:val="0"/>
          <w:sz w:val="24"/>
        </w:rPr>
        <w:t>i</w:t>
      </w:r>
      <w:r w:rsidRPr="0022219A">
        <w:rPr>
          <w:i w:val="0"/>
          <w:sz w:val="24"/>
        </w:rPr>
        <w:t xml:space="preserve">fejthessék, </w:t>
      </w:r>
      <w:r w:rsidR="00B443B9" w:rsidRPr="0022219A">
        <w:rPr>
          <w:i w:val="0"/>
          <w:sz w:val="24"/>
        </w:rPr>
        <w:t>kérdéseket tegyenek</w:t>
      </w:r>
      <w:r w:rsidRPr="0022219A">
        <w:rPr>
          <w:i w:val="0"/>
          <w:sz w:val="24"/>
        </w:rPr>
        <w:t xml:space="preserve"> fel és azokra választ kapjanak.</w:t>
      </w:r>
    </w:p>
    <w:p w:rsidR="00033DDD" w:rsidRPr="0022219A" w:rsidRDefault="00033DDD" w:rsidP="00033DDD">
      <w:pPr>
        <w:numPr>
          <w:ilvl w:val="12"/>
          <w:numId w:val="0"/>
        </w:numPr>
        <w:ind w:left="340" w:hanging="340"/>
        <w:rPr>
          <w:sz w:val="24"/>
        </w:rPr>
      </w:pPr>
    </w:p>
    <w:p w:rsidR="00033DDD" w:rsidRPr="0022219A" w:rsidRDefault="00033DDD" w:rsidP="00033DDD">
      <w:pPr>
        <w:pStyle w:val="Cm"/>
        <w:spacing w:before="0" w:after="0" w:line="240" w:lineRule="auto"/>
        <w:rPr>
          <w:sz w:val="24"/>
        </w:rPr>
      </w:pPr>
      <w:bookmarkStart w:id="152" w:name="_Toc387550033"/>
      <w:bookmarkStart w:id="153" w:name="_Toc387550327"/>
      <w:bookmarkStart w:id="154" w:name="_Toc387551575"/>
    </w:p>
    <w:p w:rsidR="00033DDD" w:rsidRPr="0022219A" w:rsidRDefault="00B443B9" w:rsidP="00033DDD">
      <w:pPr>
        <w:pStyle w:val="Cmsor1"/>
        <w:spacing w:after="120"/>
        <w:jc w:val="center"/>
        <w:rPr>
          <w:sz w:val="24"/>
        </w:rPr>
      </w:pPr>
      <w:bookmarkStart w:id="155" w:name="_Toc129259150"/>
      <w:r w:rsidRPr="0022219A">
        <w:rPr>
          <w:sz w:val="24"/>
        </w:rPr>
        <w:br w:type="page"/>
      </w:r>
      <w:bookmarkStart w:id="156" w:name="_Toc229894454"/>
      <w:bookmarkStart w:id="157" w:name="_Toc229894679"/>
      <w:r w:rsidR="00033DDD" w:rsidRPr="0022219A">
        <w:rPr>
          <w:sz w:val="24"/>
        </w:rPr>
        <w:t>IV. FEJEZET</w:t>
      </w:r>
      <w:bookmarkStart w:id="158" w:name="_Toc387550034"/>
      <w:bookmarkStart w:id="159" w:name="_Toc387550328"/>
      <w:bookmarkStart w:id="160" w:name="_Toc387551576"/>
      <w:bookmarkEnd w:id="152"/>
      <w:bookmarkEnd w:id="153"/>
      <w:bookmarkEnd w:id="154"/>
      <w:r w:rsidR="00033DDD" w:rsidRPr="0022219A">
        <w:rPr>
          <w:sz w:val="24"/>
        </w:rPr>
        <w:br/>
        <w:t>AZ INTÉZMÉNY MŰKÖDÉSÉNEK FŐBB SZABÁLYAI</w:t>
      </w:r>
      <w:bookmarkEnd w:id="155"/>
      <w:bookmarkEnd w:id="156"/>
      <w:bookmarkEnd w:id="157"/>
      <w:bookmarkEnd w:id="158"/>
      <w:bookmarkEnd w:id="159"/>
      <w:bookmarkEnd w:id="160"/>
    </w:p>
    <w:p w:rsidR="00033DDD" w:rsidRPr="0022219A" w:rsidRDefault="00033DDD" w:rsidP="00033DDD">
      <w:pPr>
        <w:ind w:left="340" w:hanging="340"/>
        <w:jc w:val="center"/>
        <w:rPr>
          <w:b/>
          <w:caps/>
          <w:sz w:val="24"/>
        </w:rPr>
      </w:pPr>
    </w:p>
    <w:p w:rsidR="00033DDD" w:rsidRPr="0022219A" w:rsidRDefault="00033DDD" w:rsidP="00033DDD">
      <w:pPr>
        <w:pStyle w:val="Cmsor2"/>
        <w:rPr>
          <w:caps/>
        </w:rPr>
      </w:pPr>
      <w:bookmarkStart w:id="161" w:name="_Toc129259151"/>
      <w:bookmarkStart w:id="162" w:name="_Toc229894455"/>
      <w:bookmarkStart w:id="163" w:name="_Toc229894680"/>
      <w:r w:rsidRPr="0022219A">
        <w:rPr>
          <w:caps/>
        </w:rPr>
        <w:t>1. Az intézmény munkavégzéssel kapcsolatos szabályai</w:t>
      </w:r>
      <w:bookmarkEnd w:id="161"/>
      <w:bookmarkEnd w:id="162"/>
      <w:bookmarkEnd w:id="163"/>
    </w:p>
    <w:p w:rsidR="00BA6B82" w:rsidRPr="0022219A" w:rsidRDefault="00613025" w:rsidP="00BA6B8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r w:rsidR="00BA6B82" w:rsidRPr="0022219A">
        <w:rPr>
          <w:sz w:val="24"/>
          <w:szCs w:val="24"/>
        </w:rPr>
        <w:t xml:space="preserve">intézmény </w:t>
      </w:r>
      <w:r>
        <w:rPr>
          <w:sz w:val="24"/>
          <w:szCs w:val="24"/>
        </w:rPr>
        <w:t>közhatalmi, irányítási, ellenőrzési és felügyeleti hatáskörének gyakorlásával közvetlenül összefüggő, valamint ügyviteli feladat ellátására kizárólag közszolgálati jogv</w:t>
      </w:r>
      <w:r>
        <w:rPr>
          <w:sz w:val="24"/>
          <w:szCs w:val="24"/>
        </w:rPr>
        <w:t>i</w:t>
      </w:r>
      <w:r>
        <w:rPr>
          <w:sz w:val="24"/>
          <w:szCs w:val="24"/>
        </w:rPr>
        <w:t>szony létesíthető.</w:t>
      </w:r>
    </w:p>
    <w:p w:rsidR="00BA6B82" w:rsidRPr="0022219A" w:rsidRDefault="00BA6B82" w:rsidP="00BA6B82">
      <w:pPr>
        <w:jc w:val="both"/>
        <w:rPr>
          <w:sz w:val="24"/>
          <w:szCs w:val="24"/>
        </w:rPr>
      </w:pPr>
    </w:p>
    <w:p w:rsidR="00033DDD" w:rsidRPr="0022219A" w:rsidRDefault="00033DDD" w:rsidP="00CC70CD">
      <w:pPr>
        <w:pStyle w:val="Cmsor2"/>
      </w:pPr>
      <w:bookmarkStart w:id="164" w:name="_Toc129259152"/>
      <w:bookmarkStart w:id="165" w:name="_Toc229894456"/>
      <w:bookmarkStart w:id="166" w:name="_Toc229894681"/>
      <w:r w:rsidRPr="0022219A">
        <w:t>1.1. A munkaviszony, munkavégzésre irányuló egyéb jogviszony létrejötte</w:t>
      </w:r>
      <w:bookmarkEnd w:id="164"/>
      <w:bookmarkEnd w:id="165"/>
      <w:bookmarkEnd w:id="166"/>
    </w:p>
    <w:p w:rsidR="00033DDD" w:rsidRPr="0022219A" w:rsidRDefault="00033DDD" w:rsidP="004C672E">
      <w:pPr>
        <w:pStyle w:val="BodyTextIndent30"/>
        <w:spacing w:before="120" w:after="120"/>
        <w:ind w:firstLine="0"/>
        <w:rPr>
          <w:sz w:val="24"/>
        </w:rPr>
      </w:pPr>
      <w:r w:rsidRPr="0022219A">
        <w:rPr>
          <w:sz w:val="24"/>
        </w:rPr>
        <w:t>Az intézmény feladatainak ellátására megbízásos jogviszony keretében is foglalkoztathat kü</w:t>
      </w:r>
      <w:r w:rsidRPr="0022219A">
        <w:rPr>
          <w:sz w:val="24"/>
        </w:rPr>
        <w:t>l</w:t>
      </w:r>
      <w:r w:rsidRPr="0022219A">
        <w:rPr>
          <w:sz w:val="24"/>
        </w:rPr>
        <w:t>sős személyeket.</w:t>
      </w:r>
    </w:p>
    <w:p w:rsidR="00033DDD" w:rsidRPr="0022219A" w:rsidRDefault="00033DDD" w:rsidP="00033DDD">
      <w:pPr>
        <w:pStyle w:val="BodyText23"/>
        <w:rPr>
          <w:i w:val="0"/>
          <w:sz w:val="24"/>
        </w:rPr>
      </w:pPr>
      <w:r w:rsidRPr="0022219A">
        <w:rPr>
          <w:i w:val="0"/>
          <w:sz w:val="24"/>
        </w:rPr>
        <w:t>Az intézmény megbízási szerződést köthet saját dolgozójával munkakörén kívül eső fe</w:t>
      </w:r>
      <w:r w:rsidRPr="0022219A">
        <w:rPr>
          <w:i w:val="0"/>
          <w:sz w:val="24"/>
        </w:rPr>
        <w:t>l</w:t>
      </w:r>
      <w:r w:rsidRPr="0022219A">
        <w:rPr>
          <w:i w:val="0"/>
          <w:sz w:val="24"/>
        </w:rPr>
        <w:t>adatra, határozott időre, átmeneti időszakra.</w:t>
      </w:r>
    </w:p>
    <w:p w:rsidR="00033DDD" w:rsidRPr="0022219A" w:rsidRDefault="00033DDD" w:rsidP="00033DDD">
      <w:pPr>
        <w:pStyle w:val="BodyText23"/>
        <w:rPr>
          <w:sz w:val="24"/>
        </w:rPr>
      </w:pPr>
    </w:p>
    <w:p w:rsidR="00033DDD" w:rsidRPr="0022219A" w:rsidRDefault="00033DDD" w:rsidP="00CC70CD">
      <w:pPr>
        <w:pStyle w:val="Cmsor2"/>
      </w:pPr>
      <w:bookmarkStart w:id="167" w:name="_Toc129259153"/>
      <w:bookmarkStart w:id="168" w:name="_Toc229894457"/>
      <w:bookmarkStart w:id="169" w:name="_Toc229894682"/>
      <w:r w:rsidRPr="0022219A">
        <w:t>1.2. Az intézménnyel munkaviszonyban álló dolgozók díjazása</w:t>
      </w:r>
      <w:bookmarkEnd w:id="167"/>
      <w:bookmarkEnd w:id="168"/>
      <w:bookmarkEnd w:id="169"/>
    </w:p>
    <w:p w:rsidR="00033DDD" w:rsidRPr="0022219A" w:rsidRDefault="00033DDD" w:rsidP="00033DDD">
      <w:pPr>
        <w:rPr>
          <w:b/>
          <w:sz w:val="24"/>
        </w:rPr>
      </w:pPr>
    </w:p>
    <w:p w:rsidR="00033DDD" w:rsidRPr="0022219A" w:rsidRDefault="00033DDD" w:rsidP="00033DDD">
      <w:pPr>
        <w:pStyle w:val="BodyText23"/>
        <w:rPr>
          <w:i w:val="0"/>
          <w:sz w:val="24"/>
        </w:rPr>
      </w:pPr>
      <w:r w:rsidRPr="0022219A">
        <w:rPr>
          <w:i w:val="0"/>
          <w:sz w:val="24"/>
        </w:rPr>
        <w:t>A munka díjazására vonatkozó megállapodásokat munkaszerződésben, vagy kinevezési o</w:t>
      </w:r>
      <w:r w:rsidRPr="0022219A">
        <w:rPr>
          <w:i w:val="0"/>
          <w:sz w:val="24"/>
        </w:rPr>
        <w:t>k</w:t>
      </w:r>
      <w:r w:rsidRPr="0022219A">
        <w:rPr>
          <w:i w:val="0"/>
          <w:sz w:val="24"/>
        </w:rPr>
        <w:t xml:space="preserve">iratban kell rögzíteni. </w:t>
      </w:r>
    </w:p>
    <w:p w:rsidR="00CC70CD" w:rsidRPr="0022219A" w:rsidRDefault="00CC70CD" w:rsidP="00033DDD">
      <w:pPr>
        <w:pStyle w:val="BodyText23"/>
        <w:spacing w:after="120"/>
        <w:rPr>
          <w:i w:val="0"/>
          <w:sz w:val="24"/>
        </w:rPr>
      </w:pPr>
    </w:p>
    <w:p w:rsidR="00033DDD" w:rsidRPr="0022219A" w:rsidRDefault="00033DDD" w:rsidP="00033DDD">
      <w:pPr>
        <w:pStyle w:val="BodyText23"/>
        <w:spacing w:after="120"/>
        <w:rPr>
          <w:i w:val="0"/>
          <w:sz w:val="24"/>
        </w:rPr>
      </w:pPr>
      <w:r w:rsidRPr="0022219A">
        <w:rPr>
          <w:i w:val="0"/>
          <w:sz w:val="24"/>
        </w:rPr>
        <w:t>A minőségi vagy mennyiségi többletmunkát végző dolgozók jutalomban részesíth</w:t>
      </w:r>
      <w:r w:rsidRPr="0022219A">
        <w:rPr>
          <w:i w:val="0"/>
          <w:sz w:val="24"/>
        </w:rPr>
        <w:t>e</w:t>
      </w:r>
      <w:r w:rsidRPr="0022219A">
        <w:rPr>
          <w:i w:val="0"/>
          <w:sz w:val="24"/>
        </w:rPr>
        <w:t>tők.</w:t>
      </w:r>
    </w:p>
    <w:p w:rsidR="00033DDD" w:rsidRPr="0022219A" w:rsidRDefault="00033DDD" w:rsidP="002B0B11">
      <w:pPr>
        <w:pStyle w:val="Cmsor2"/>
      </w:pPr>
      <w:bookmarkStart w:id="170" w:name="_Toc129259154"/>
      <w:bookmarkStart w:id="171" w:name="_Toc229894458"/>
      <w:bookmarkStart w:id="172" w:name="_Toc229894683"/>
      <w:r w:rsidRPr="0022219A">
        <w:t>1.3. A munkavégzés teljesítése, munkaköri kötelezettségek, hivatali titkok megőrzése</w:t>
      </w:r>
      <w:bookmarkEnd w:id="170"/>
      <w:bookmarkEnd w:id="171"/>
      <w:bookmarkEnd w:id="172"/>
    </w:p>
    <w:p w:rsidR="002B0B11" w:rsidRPr="0022219A" w:rsidRDefault="002B0B11" w:rsidP="00033DDD">
      <w:pPr>
        <w:pStyle w:val="BodyText23"/>
        <w:rPr>
          <w:i w:val="0"/>
          <w:sz w:val="24"/>
        </w:rPr>
      </w:pPr>
    </w:p>
    <w:p w:rsidR="00033DDD" w:rsidRPr="0022219A" w:rsidRDefault="00033DDD" w:rsidP="00033DDD">
      <w:pPr>
        <w:pStyle w:val="BodyText23"/>
        <w:rPr>
          <w:i w:val="0"/>
          <w:sz w:val="24"/>
        </w:rPr>
      </w:pPr>
      <w:r w:rsidRPr="0022219A">
        <w:rPr>
          <w:i w:val="0"/>
          <w:sz w:val="24"/>
        </w:rPr>
        <w:t>A munkavégzés teljesítése az intézmény vezetője által kijelölt munkahelyen, az ott érvén</w:t>
      </w:r>
      <w:r w:rsidRPr="0022219A">
        <w:rPr>
          <w:i w:val="0"/>
          <w:sz w:val="24"/>
        </w:rPr>
        <w:t>y</w:t>
      </w:r>
      <w:r w:rsidRPr="0022219A">
        <w:rPr>
          <w:i w:val="0"/>
          <w:sz w:val="24"/>
        </w:rPr>
        <w:t>ben lévő szabályok és a kinevezési okmányban leírtak szerint történik.</w:t>
      </w:r>
    </w:p>
    <w:p w:rsidR="00033DDD" w:rsidRPr="0022219A" w:rsidRDefault="00033DDD" w:rsidP="00033DDD">
      <w:pPr>
        <w:ind w:left="568"/>
        <w:rPr>
          <w:sz w:val="24"/>
        </w:rPr>
      </w:pPr>
    </w:p>
    <w:p w:rsidR="00033DDD" w:rsidRPr="0022219A" w:rsidRDefault="00033DDD" w:rsidP="00CC70CD">
      <w:pPr>
        <w:pStyle w:val="BodyTextIndent2"/>
        <w:ind w:left="0"/>
        <w:rPr>
          <w:sz w:val="24"/>
        </w:rPr>
      </w:pPr>
      <w:r w:rsidRPr="0022219A">
        <w:rPr>
          <w:sz w:val="24"/>
        </w:rPr>
        <w:t>A dolgozó köteles a munkakörébe tartozó munkát képességei kifejtésével, az elvárható sza</w:t>
      </w:r>
      <w:r w:rsidRPr="0022219A">
        <w:rPr>
          <w:sz w:val="24"/>
        </w:rPr>
        <w:t>k</w:t>
      </w:r>
      <w:r w:rsidRPr="0022219A">
        <w:rPr>
          <w:sz w:val="24"/>
        </w:rPr>
        <w:t>értelemmel és pontossággal végezni, a hivatali titkot megtartani. Ezen túlmenően nem közö</w:t>
      </w:r>
      <w:r w:rsidRPr="0022219A">
        <w:rPr>
          <w:sz w:val="24"/>
        </w:rPr>
        <w:t>l</w:t>
      </w:r>
      <w:r w:rsidRPr="0022219A">
        <w:rPr>
          <w:sz w:val="24"/>
        </w:rPr>
        <w:t>het illetéktelen személlyel olyan adatot, amely a munkaköre betöltésével összefü</w:t>
      </w:r>
      <w:r w:rsidRPr="0022219A">
        <w:rPr>
          <w:sz w:val="24"/>
        </w:rPr>
        <w:t>g</w:t>
      </w:r>
      <w:r w:rsidRPr="0022219A">
        <w:rPr>
          <w:sz w:val="24"/>
        </w:rPr>
        <w:t>gésben jutott tudomására</w:t>
      </w:r>
      <w:r w:rsidR="002B0B11" w:rsidRPr="0022219A">
        <w:rPr>
          <w:sz w:val="24"/>
        </w:rPr>
        <w:t>,</w:t>
      </w:r>
      <w:r w:rsidRPr="0022219A">
        <w:rPr>
          <w:sz w:val="24"/>
        </w:rPr>
        <w:t xml:space="preserve"> és amelynek közlése a munkáltatóra, vagy más személyre hátrányos következm</w:t>
      </w:r>
      <w:r w:rsidRPr="0022219A">
        <w:rPr>
          <w:sz w:val="24"/>
        </w:rPr>
        <w:t>é</w:t>
      </w:r>
      <w:r w:rsidRPr="0022219A">
        <w:rPr>
          <w:sz w:val="24"/>
        </w:rPr>
        <w:t>nyekkel járhat. A dolgozó munkáját az arra vonatkozó szabályoknak és előírásoknak, a mu</w:t>
      </w:r>
      <w:r w:rsidRPr="0022219A">
        <w:rPr>
          <w:sz w:val="24"/>
        </w:rPr>
        <w:t>n</w:t>
      </w:r>
      <w:r w:rsidRPr="0022219A">
        <w:rPr>
          <w:sz w:val="24"/>
        </w:rPr>
        <w:t xml:space="preserve">kahelyi vezetője utasításainak, valamint a szakmai </w:t>
      </w:r>
      <w:r w:rsidR="00CC70CD" w:rsidRPr="0022219A">
        <w:rPr>
          <w:sz w:val="24"/>
        </w:rPr>
        <w:t>elvárásoknak megfelelően</w:t>
      </w:r>
      <w:r w:rsidRPr="0022219A">
        <w:rPr>
          <w:sz w:val="24"/>
        </w:rPr>
        <w:t xml:space="preserve"> köteles végezni.</w:t>
      </w:r>
    </w:p>
    <w:p w:rsidR="00033DDD" w:rsidRPr="0022219A" w:rsidRDefault="00033DDD" w:rsidP="00033DDD">
      <w:pPr>
        <w:ind w:left="284"/>
        <w:rPr>
          <w:sz w:val="24"/>
        </w:rPr>
      </w:pPr>
    </w:p>
    <w:p w:rsidR="00033DDD" w:rsidRPr="0022219A" w:rsidRDefault="00033DDD" w:rsidP="00CC70CD">
      <w:pPr>
        <w:rPr>
          <w:sz w:val="24"/>
        </w:rPr>
      </w:pPr>
      <w:r w:rsidRPr="0022219A">
        <w:rPr>
          <w:sz w:val="24"/>
        </w:rPr>
        <w:t xml:space="preserve">Amennyiben adott </w:t>
      </w:r>
      <w:r w:rsidR="00CC70CD" w:rsidRPr="0022219A">
        <w:rPr>
          <w:sz w:val="24"/>
        </w:rPr>
        <w:t>esetben</w:t>
      </w:r>
      <w:r w:rsidR="002B0B11" w:rsidRPr="0022219A">
        <w:rPr>
          <w:sz w:val="24"/>
        </w:rPr>
        <w:t>,</w:t>
      </w:r>
      <w:r w:rsidR="00CC70CD" w:rsidRPr="0022219A">
        <w:rPr>
          <w:sz w:val="24"/>
        </w:rPr>
        <w:t xml:space="preserve"> jogszabályban</w:t>
      </w:r>
      <w:r w:rsidRPr="0022219A">
        <w:rPr>
          <w:sz w:val="24"/>
        </w:rPr>
        <w:t xml:space="preserve"> előírt adatszolgáltatási kötelezettség nem áll fenn, nem adható felvilágosítás azokban a kérdésekben, amelyek hivatali titoknak </w:t>
      </w:r>
      <w:r w:rsidR="00CC70CD" w:rsidRPr="0022219A">
        <w:rPr>
          <w:sz w:val="24"/>
        </w:rPr>
        <w:t>minősü</w:t>
      </w:r>
      <w:r w:rsidR="00CC70CD" w:rsidRPr="0022219A">
        <w:rPr>
          <w:sz w:val="24"/>
        </w:rPr>
        <w:t>l</w:t>
      </w:r>
      <w:r w:rsidR="00CC70CD" w:rsidRPr="0022219A">
        <w:rPr>
          <w:sz w:val="24"/>
        </w:rPr>
        <w:t>nek,</w:t>
      </w:r>
      <w:r w:rsidRPr="0022219A">
        <w:rPr>
          <w:sz w:val="24"/>
        </w:rPr>
        <w:t xml:space="preserve"> és amelyek nyilvánosságra kerülése az intézmény érdekeit sértené.</w:t>
      </w:r>
    </w:p>
    <w:p w:rsidR="00033DDD" w:rsidRPr="0022219A" w:rsidRDefault="00033DDD" w:rsidP="00033DDD">
      <w:pPr>
        <w:ind w:left="284"/>
        <w:rPr>
          <w:sz w:val="24"/>
        </w:rPr>
      </w:pPr>
    </w:p>
    <w:p w:rsidR="00033DDD" w:rsidRPr="0022219A" w:rsidRDefault="00033DDD" w:rsidP="006D38C5">
      <w:pPr>
        <w:rPr>
          <w:sz w:val="24"/>
        </w:rPr>
      </w:pPr>
      <w:r w:rsidRPr="0022219A">
        <w:rPr>
          <w:sz w:val="24"/>
        </w:rPr>
        <w:t>Az intézménynél hivatali titoknak minősülnek a következők:</w:t>
      </w:r>
    </w:p>
    <w:p w:rsidR="00033DDD" w:rsidRPr="0022219A" w:rsidRDefault="00033DDD" w:rsidP="006D38C5">
      <w:pPr>
        <w:numPr>
          <w:ilvl w:val="0"/>
          <w:numId w:val="20"/>
        </w:numPr>
        <w:tabs>
          <w:tab w:val="left" w:pos="1289"/>
        </w:tabs>
        <w:jc w:val="both"/>
        <w:rPr>
          <w:sz w:val="24"/>
        </w:rPr>
      </w:pPr>
      <w:r w:rsidRPr="0022219A">
        <w:rPr>
          <w:sz w:val="24"/>
        </w:rPr>
        <w:t>a dolgozók személyes adatvédelmével, bérezésével kapcsolatos adatok,</w:t>
      </w:r>
    </w:p>
    <w:p w:rsidR="00033DDD" w:rsidRPr="0022219A" w:rsidRDefault="006D38C5" w:rsidP="006D38C5">
      <w:pPr>
        <w:numPr>
          <w:ilvl w:val="0"/>
          <w:numId w:val="20"/>
        </w:numPr>
        <w:tabs>
          <w:tab w:val="left" w:pos="1289"/>
        </w:tabs>
        <w:jc w:val="both"/>
        <w:rPr>
          <w:sz w:val="24"/>
        </w:rPr>
      </w:pPr>
      <w:r w:rsidRPr="0022219A">
        <w:rPr>
          <w:sz w:val="24"/>
        </w:rPr>
        <w:t>alaptevékenységgel összefüggésben tudomásra jutott külső személyek és társaságok adatai</w:t>
      </w:r>
      <w:r w:rsidR="00033DDD" w:rsidRPr="0022219A">
        <w:rPr>
          <w:sz w:val="24"/>
        </w:rPr>
        <w:t>,</w:t>
      </w:r>
    </w:p>
    <w:p w:rsidR="00033DDD" w:rsidRPr="0022219A" w:rsidRDefault="006D38C5" w:rsidP="00033DDD">
      <w:pPr>
        <w:pStyle w:val="BodyText23"/>
        <w:rPr>
          <w:sz w:val="24"/>
        </w:rPr>
      </w:pPr>
      <w:r w:rsidRPr="0022219A">
        <w:rPr>
          <w:sz w:val="24"/>
        </w:rPr>
        <w:t xml:space="preserve">     </w:t>
      </w:r>
    </w:p>
    <w:p w:rsidR="00033DDD" w:rsidRPr="0022219A" w:rsidRDefault="00033DDD" w:rsidP="00033DDD">
      <w:pPr>
        <w:ind w:left="284"/>
        <w:rPr>
          <w:sz w:val="24"/>
        </w:rPr>
      </w:pPr>
    </w:p>
    <w:p w:rsidR="00033DDD" w:rsidRPr="0022219A" w:rsidRDefault="00033DDD" w:rsidP="002B0B11">
      <w:pPr>
        <w:rPr>
          <w:sz w:val="24"/>
        </w:rPr>
      </w:pPr>
      <w:r w:rsidRPr="0022219A">
        <w:rPr>
          <w:sz w:val="24"/>
        </w:rPr>
        <w:t>A hivatali titok megsértése fegyelmi vétségnek minősül. Az intézmény valamennyi dolg</w:t>
      </w:r>
      <w:r w:rsidRPr="0022219A">
        <w:rPr>
          <w:sz w:val="24"/>
        </w:rPr>
        <w:t>o</w:t>
      </w:r>
      <w:r w:rsidRPr="0022219A">
        <w:rPr>
          <w:sz w:val="24"/>
        </w:rPr>
        <w:t>zója köteles a tudomására jutott hivatali titkot mindaddig megőrizni, amíg annak közlésére az ill</w:t>
      </w:r>
      <w:r w:rsidRPr="0022219A">
        <w:rPr>
          <w:sz w:val="24"/>
        </w:rPr>
        <w:t>e</w:t>
      </w:r>
      <w:r w:rsidRPr="0022219A">
        <w:rPr>
          <w:sz w:val="24"/>
        </w:rPr>
        <w:t>tékes felettesétől engedélyt nem kap.</w:t>
      </w:r>
    </w:p>
    <w:p w:rsidR="00033DDD" w:rsidRPr="0022219A" w:rsidRDefault="00033DDD" w:rsidP="00033DDD">
      <w:pPr>
        <w:ind w:left="567" w:hanging="567"/>
        <w:rPr>
          <w:b/>
          <w:i/>
          <w:sz w:val="24"/>
        </w:rPr>
      </w:pPr>
    </w:p>
    <w:p w:rsidR="00033DDD" w:rsidRPr="0022219A" w:rsidRDefault="00033DDD" w:rsidP="002B0B11">
      <w:pPr>
        <w:pStyle w:val="Cmsor2"/>
      </w:pPr>
      <w:bookmarkStart w:id="173" w:name="_Toc129259155"/>
      <w:bookmarkStart w:id="174" w:name="_Toc229894459"/>
      <w:bookmarkStart w:id="175" w:name="_Toc229894684"/>
      <w:r w:rsidRPr="0022219A">
        <w:t>1.4. Nyilatkozat tömegtájékoztató szervek részére</w:t>
      </w:r>
      <w:bookmarkEnd w:id="173"/>
      <w:bookmarkEnd w:id="174"/>
      <w:bookmarkEnd w:id="175"/>
    </w:p>
    <w:p w:rsidR="002B0B11" w:rsidRPr="0022219A" w:rsidRDefault="002B0B11" w:rsidP="00033DDD">
      <w:pPr>
        <w:ind w:left="284"/>
        <w:rPr>
          <w:sz w:val="24"/>
        </w:rPr>
      </w:pPr>
    </w:p>
    <w:p w:rsidR="00033DDD" w:rsidRPr="0022219A" w:rsidRDefault="00033DDD" w:rsidP="002B0B11">
      <w:pPr>
        <w:rPr>
          <w:sz w:val="24"/>
        </w:rPr>
      </w:pPr>
      <w:r w:rsidRPr="0022219A">
        <w:rPr>
          <w:sz w:val="24"/>
        </w:rPr>
        <w:t>A tömegtájékoztató eszközök munkatársainak tevékenységét az intézmény dolgozóinak az alábbi szabályok betartása mellett kell elősegíteniük:</w:t>
      </w:r>
    </w:p>
    <w:p w:rsidR="00033DDD" w:rsidRPr="0022219A" w:rsidRDefault="00033DDD" w:rsidP="002B0B11">
      <w:pPr>
        <w:spacing w:before="120" w:after="120"/>
        <w:rPr>
          <w:sz w:val="24"/>
        </w:rPr>
      </w:pPr>
      <w:r w:rsidRPr="0022219A">
        <w:rPr>
          <w:sz w:val="24"/>
        </w:rPr>
        <w:t>A televízió, a rádió és az írott sajtó képviselőinek adott mindennemű felvilágosítás nyilatk</w:t>
      </w:r>
      <w:r w:rsidRPr="0022219A">
        <w:rPr>
          <w:sz w:val="24"/>
        </w:rPr>
        <w:t>o</w:t>
      </w:r>
      <w:r w:rsidRPr="0022219A">
        <w:rPr>
          <w:sz w:val="24"/>
        </w:rPr>
        <w:t>zatnak minősül.</w:t>
      </w:r>
    </w:p>
    <w:p w:rsidR="00033DDD" w:rsidRPr="0022219A" w:rsidRDefault="00033DDD" w:rsidP="002B0B11">
      <w:pPr>
        <w:rPr>
          <w:sz w:val="24"/>
        </w:rPr>
      </w:pPr>
      <w:r w:rsidRPr="0022219A">
        <w:rPr>
          <w:sz w:val="24"/>
        </w:rPr>
        <w:t>A felvilágosítás-adás, nyilatkozattétel esetén be kell tartani a következő előírásokat:</w:t>
      </w:r>
    </w:p>
    <w:p w:rsidR="00033DDD" w:rsidRPr="0022219A" w:rsidRDefault="00033DDD" w:rsidP="002B0B11">
      <w:pPr>
        <w:numPr>
          <w:ilvl w:val="0"/>
          <w:numId w:val="22"/>
        </w:numPr>
        <w:spacing w:before="60"/>
        <w:jc w:val="both"/>
        <w:rPr>
          <w:b/>
          <w:i/>
          <w:sz w:val="24"/>
        </w:rPr>
      </w:pPr>
      <w:r w:rsidRPr="0022219A">
        <w:rPr>
          <w:sz w:val="24"/>
        </w:rPr>
        <w:t>Az intézményt érintő kérdésekben a tájékoztatásra, illetve nyilatkozatadásra az inté</w:t>
      </w:r>
      <w:r w:rsidRPr="0022219A">
        <w:rPr>
          <w:sz w:val="24"/>
        </w:rPr>
        <w:t>z</w:t>
      </w:r>
      <w:r w:rsidRPr="0022219A">
        <w:rPr>
          <w:sz w:val="24"/>
        </w:rPr>
        <w:t>ményvezető vagy az általa esetenként megbízott személy jogosult.</w:t>
      </w:r>
    </w:p>
    <w:p w:rsidR="00033DDD" w:rsidRPr="0022219A" w:rsidRDefault="00033DDD" w:rsidP="002B0B11">
      <w:pPr>
        <w:numPr>
          <w:ilvl w:val="0"/>
          <w:numId w:val="22"/>
        </w:numPr>
        <w:spacing w:before="60"/>
        <w:jc w:val="both"/>
        <w:rPr>
          <w:b/>
          <w:i/>
          <w:sz w:val="24"/>
        </w:rPr>
      </w:pPr>
      <w:r w:rsidRPr="0022219A">
        <w:rPr>
          <w:sz w:val="24"/>
        </w:rPr>
        <w:t>Elvárás, hogy a nyilatkozatot adó a tömegtájékoztató eszközök munkatársainak udv</w:t>
      </w:r>
      <w:r w:rsidRPr="0022219A">
        <w:rPr>
          <w:sz w:val="24"/>
        </w:rPr>
        <w:t>a</w:t>
      </w:r>
      <w:r w:rsidRPr="0022219A">
        <w:rPr>
          <w:sz w:val="24"/>
        </w:rPr>
        <w:t xml:space="preserve">rias, konkrét, szabatos válaszokat adjon. A közölt adatok </w:t>
      </w:r>
      <w:r w:rsidR="002B0B11" w:rsidRPr="0022219A">
        <w:rPr>
          <w:sz w:val="24"/>
        </w:rPr>
        <w:t>szakszerűségéért és</w:t>
      </w:r>
      <w:r w:rsidRPr="0022219A">
        <w:rPr>
          <w:sz w:val="24"/>
        </w:rPr>
        <w:t xml:space="preserve"> ponto</w:t>
      </w:r>
      <w:r w:rsidRPr="0022219A">
        <w:rPr>
          <w:sz w:val="24"/>
        </w:rPr>
        <w:t>s</w:t>
      </w:r>
      <w:r w:rsidRPr="0022219A">
        <w:rPr>
          <w:sz w:val="24"/>
        </w:rPr>
        <w:t>ságáért, a tények objektív ismertetéséért a nyilatkozó felel.</w:t>
      </w:r>
    </w:p>
    <w:p w:rsidR="00033DDD" w:rsidRPr="0022219A" w:rsidRDefault="00033DDD" w:rsidP="002B0B11">
      <w:pPr>
        <w:numPr>
          <w:ilvl w:val="0"/>
          <w:numId w:val="22"/>
        </w:numPr>
        <w:spacing w:before="60"/>
        <w:jc w:val="both"/>
        <w:rPr>
          <w:b/>
          <w:i/>
          <w:sz w:val="24"/>
        </w:rPr>
      </w:pPr>
      <w:r w:rsidRPr="0022219A">
        <w:rPr>
          <w:sz w:val="24"/>
        </w:rPr>
        <w:t>A nyilatkozatok megtételekor minden esetben tekintettel kell lenni a hivatali titokta</w:t>
      </w:r>
      <w:r w:rsidRPr="0022219A">
        <w:rPr>
          <w:sz w:val="24"/>
        </w:rPr>
        <w:t>r</w:t>
      </w:r>
      <w:r w:rsidRPr="0022219A">
        <w:rPr>
          <w:sz w:val="24"/>
        </w:rPr>
        <w:t>tásra vonatkozó rendelkezésekre, valamint az intézmény jó hírnevére és érdek</w:t>
      </w:r>
      <w:r w:rsidRPr="0022219A">
        <w:rPr>
          <w:sz w:val="24"/>
        </w:rPr>
        <w:t>e</w:t>
      </w:r>
      <w:r w:rsidRPr="0022219A">
        <w:rPr>
          <w:sz w:val="24"/>
        </w:rPr>
        <w:t>ire.</w:t>
      </w:r>
    </w:p>
    <w:p w:rsidR="00033DDD" w:rsidRPr="0022219A" w:rsidRDefault="00033DDD" w:rsidP="002B0B11">
      <w:pPr>
        <w:numPr>
          <w:ilvl w:val="0"/>
          <w:numId w:val="22"/>
        </w:numPr>
        <w:spacing w:before="60"/>
        <w:jc w:val="both"/>
        <w:rPr>
          <w:b/>
          <w:i/>
          <w:sz w:val="24"/>
        </w:rPr>
      </w:pPr>
      <w:r w:rsidRPr="0022219A">
        <w:rPr>
          <w:sz w:val="24"/>
        </w:rPr>
        <w:t>Nem adható nyilatkozat olyan üggyel, ténnyel és körülménnyel kapcsolatban, amel</w:t>
      </w:r>
      <w:r w:rsidRPr="0022219A">
        <w:rPr>
          <w:sz w:val="24"/>
        </w:rPr>
        <w:t>y</w:t>
      </w:r>
      <w:r w:rsidRPr="0022219A">
        <w:rPr>
          <w:sz w:val="24"/>
        </w:rPr>
        <w:t>nek idő előtti nyilvánosságra hozatala az intézmény tevékenységében zavart, az inté</w:t>
      </w:r>
      <w:r w:rsidRPr="0022219A">
        <w:rPr>
          <w:sz w:val="24"/>
        </w:rPr>
        <w:t>z</w:t>
      </w:r>
      <w:r w:rsidRPr="0022219A">
        <w:rPr>
          <w:sz w:val="24"/>
        </w:rPr>
        <w:t>ménynek anyagi, vagy erkölcsi kárt okozna, továbbá olyan kérdésekről, amelyeknél a döntés nem a nyilatkozattevő hatáskörébe tartozik.</w:t>
      </w:r>
    </w:p>
    <w:p w:rsidR="00033DDD" w:rsidRPr="0022219A" w:rsidRDefault="00033DDD" w:rsidP="002B0B11">
      <w:pPr>
        <w:numPr>
          <w:ilvl w:val="0"/>
          <w:numId w:val="22"/>
        </w:numPr>
        <w:spacing w:before="60"/>
        <w:jc w:val="both"/>
        <w:rPr>
          <w:b/>
          <w:i/>
          <w:sz w:val="24"/>
        </w:rPr>
      </w:pPr>
      <w:r w:rsidRPr="0022219A">
        <w:rPr>
          <w:sz w:val="24"/>
        </w:rPr>
        <w:t>A nyilatkozattevőnek joga van arra, hogy a vele készített riport kész anyagát a közlés előtt megismerje. Kérheti az újságírót, riportert, hogy az anyagnak azt a részét, amely az ő szavait tartalmazza, közlés előtt vele egyeztesse.</w:t>
      </w:r>
    </w:p>
    <w:p w:rsidR="00033DDD" w:rsidRPr="0022219A" w:rsidRDefault="00033DDD" w:rsidP="002B0B11">
      <w:pPr>
        <w:numPr>
          <w:ilvl w:val="0"/>
          <w:numId w:val="22"/>
        </w:numPr>
        <w:spacing w:before="60"/>
        <w:jc w:val="both"/>
        <w:rPr>
          <w:b/>
          <w:i/>
          <w:sz w:val="24"/>
        </w:rPr>
      </w:pPr>
      <w:r w:rsidRPr="0022219A">
        <w:rPr>
          <w:sz w:val="24"/>
        </w:rPr>
        <w:t>Külföldi sajtószervek munkatársainak nyilatkozat minden esetben csak az intézmén</w:t>
      </w:r>
      <w:r w:rsidRPr="0022219A">
        <w:rPr>
          <w:sz w:val="24"/>
        </w:rPr>
        <w:t>y</w:t>
      </w:r>
      <w:r w:rsidRPr="0022219A">
        <w:rPr>
          <w:sz w:val="24"/>
        </w:rPr>
        <w:t>vezető engedélyével adható.</w:t>
      </w:r>
    </w:p>
    <w:p w:rsidR="00033DDD" w:rsidRPr="0022219A" w:rsidRDefault="00033DDD" w:rsidP="00033DDD">
      <w:pPr>
        <w:numPr>
          <w:ilvl w:val="12"/>
          <w:numId w:val="0"/>
        </w:numPr>
        <w:ind w:left="568" w:hanging="283"/>
        <w:rPr>
          <w:b/>
          <w:i/>
          <w:sz w:val="24"/>
        </w:rPr>
      </w:pPr>
    </w:p>
    <w:p w:rsidR="00033DDD" w:rsidRPr="0022219A" w:rsidRDefault="00D60D8E" w:rsidP="002B0B11">
      <w:pPr>
        <w:pStyle w:val="Cmsor2"/>
      </w:pPr>
      <w:bookmarkStart w:id="176" w:name="_Toc129259156"/>
      <w:bookmarkStart w:id="177" w:name="_Toc229894460"/>
      <w:bookmarkStart w:id="178" w:name="_Toc229894685"/>
      <w:r w:rsidRPr="0022219A">
        <w:br w:type="page"/>
      </w:r>
      <w:r w:rsidR="00033DDD" w:rsidRPr="0022219A">
        <w:t>1.5. A munkaidő beosztása</w:t>
      </w:r>
      <w:bookmarkEnd w:id="176"/>
      <w:bookmarkEnd w:id="177"/>
      <w:bookmarkEnd w:id="178"/>
    </w:p>
    <w:p w:rsidR="00033DDD" w:rsidRPr="0022219A" w:rsidRDefault="00033DDD" w:rsidP="00033DDD">
      <w:pPr>
        <w:numPr>
          <w:ilvl w:val="12"/>
          <w:numId w:val="0"/>
        </w:numPr>
        <w:ind w:left="284"/>
        <w:rPr>
          <w:i/>
          <w:sz w:val="24"/>
        </w:rPr>
      </w:pPr>
    </w:p>
    <w:p w:rsidR="00033DDD" w:rsidRPr="0022219A" w:rsidRDefault="00033DDD" w:rsidP="002B0B11">
      <w:pPr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 xml:space="preserve">Az intézményben a </w:t>
      </w:r>
      <w:r w:rsidR="002B0B11" w:rsidRPr="0022219A">
        <w:rPr>
          <w:sz w:val="24"/>
        </w:rPr>
        <w:t>hivatalos munkarend</w:t>
      </w:r>
      <w:r w:rsidRPr="0022219A">
        <w:rPr>
          <w:sz w:val="24"/>
        </w:rPr>
        <w:t>, mely a munkaidőt és a pihenőidőt (ebédidő) tarta</w:t>
      </w:r>
      <w:r w:rsidRPr="0022219A">
        <w:rPr>
          <w:sz w:val="24"/>
        </w:rPr>
        <w:t>l</w:t>
      </w:r>
      <w:r w:rsidRPr="0022219A">
        <w:rPr>
          <w:sz w:val="24"/>
        </w:rPr>
        <w:t>mazza a következő:</w:t>
      </w:r>
    </w:p>
    <w:p w:rsidR="00033DDD" w:rsidRPr="0022219A" w:rsidRDefault="00033DDD" w:rsidP="00033DDD">
      <w:pPr>
        <w:numPr>
          <w:ilvl w:val="12"/>
          <w:numId w:val="0"/>
        </w:numPr>
        <w:ind w:left="1134"/>
        <w:rPr>
          <w:i/>
          <w:sz w:val="24"/>
        </w:rPr>
      </w:pPr>
    </w:p>
    <w:p w:rsidR="00D60D8E" w:rsidRPr="0022219A" w:rsidRDefault="00D60D8E" w:rsidP="00D60D8E">
      <w:pPr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Általános:</w:t>
      </w:r>
    </w:p>
    <w:tbl>
      <w:tblPr>
        <w:tblW w:w="0" w:type="auto"/>
        <w:tblInd w:w="177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3260"/>
      </w:tblGrid>
      <w:tr w:rsidR="00033DDD" w:rsidRPr="0022219A" w:rsidTr="00033DDD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33DDD" w:rsidRPr="0022219A" w:rsidRDefault="00033DDD" w:rsidP="00033DDD">
            <w:pPr>
              <w:numPr>
                <w:ilvl w:val="12"/>
                <w:numId w:val="0"/>
              </w:numPr>
              <w:rPr>
                <w:i/>
                <w:sz w:val="24"/>
              </w:rPr>
            </w:pPr>
            <w:r w:rsidRPr="0022219A">
              <w:rPr>
                <w:sz w:val="24"/>
              </w:rPr>
              <w:t>- hétfőtől csütörtökig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033DDD" w:rsidRPr="0022219A" w:rsidRDefault="0062115E" w:rsidP="00033DDD">
            <w:pPr>
              <w:numPr>
                <w:ilvl w:val="12"/>
                <w:numId w:val="0"/>
              </w:numPr>
              <w:ind w:left="355"/>
              <w:rPr>
                <w:i/>
                <w:sz w:val="24"/>
              </w:rPr>
            </w:pPr>
            <w:r w:rsidRPr="0022219A">
              <w:rPr>
                <w:sz w:val="24"/>
              </w:rPr>
              <w:t>08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</w:t>
            </w:r>
            <w:r w:rsidR="00033DDD" w:rsidRPr="0022219A">
              <w:rPr>
                <w:sz w:val="24"/>
              </w:rPr>
              <w:t xml:space="preserve">órától  </w:t>
            </w:r>
            <w:r w:rsidRPr="0022219A">
              <w:rPr>
                <w:sz w:val="24"/>
              </w:rPr>
              <w:t>16</w:t>
            </w:r>
            <w:r w:rsidRPr="0022219A">
              <w:rPr>
                <w:sz w:val="24"/>
                <w:vertAlign w:val="superscript"/>
              </w:rPr>
              <w:t>30</w:t>
            </w:r>
            <w:r w:rsidRPr="0022219A">
              <w:rPr>
                <w:sz w:val="24"/>
              </w:rPr>
              <w:t xml:space="preserve"> </w:t>
            </w:r>
            <w:r w:rsidR="00033DDD" w:rsidRPr="0022219A">
              <w:rPr>
                <w:sz w:val="24"/>
              </w:rPr>
              <w:t>óráig</w:t>
            </w:r>
          </w:p>
        </w:tc>
      </w:tr>
      <w:tr w:rsidR="00033DDD" w:rsidRPr="0022219A" w:rsidTr="00033DDD">
        <w:tblPrEx>
          <w:tblCellMar>
            <w:top w:w="0" w:type="dxa"/>
            <w:bottom w:w="0" w:type="dxa"/>
          </w:tblCellMar>
        </w:tblPrEx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33DDD" w:rsidRPr="0022219A" w:rsidRDefault="00033DDD" w:rsidP="00033DDD">
            <w:pPr>
              <w:numPr>
                <w:ilvl w:val="12"/>
                <w:numId w:val="0"/>
              </w:numPr>
              <w:rPr>
                <w:i/>
                <w:sz w:val="24"/>
              </w:rPr>
            </w:pPr>
            <w:r w:rsidRPr="0022219A">
              <w:rPr>
                <w:sz w:val="24"/>
              </w:rPr>
              <w:t>- pénteken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033DDD" w:rsidRPr="0022219A" w:rsidRDefault="0062115E" w:rsidP="00033DDD">
            <w:pPr>
              <w:numPr>
                <w:ilvl w:val="12"/>
                <w:numId w:val="0"/>
              </w:numPr>
              <w:ind w:left="355"/>
              <w:rPr>
                <w:i/>
                <w:sz w:val="24"/>
              </w:rPr>
            </w:pPr>
            <w:r w:rsidRPr="0022219A">
              <w:rPr>
                <w:sz w:val="24"/>
              </w:rPr>
              <w:t>08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</w:t>
            </w:r>
            <w:r w:rsidR="00033DDD" w:rsidRPr="0022219A">
              <w:rPr>
                <w:sz w:val="24"/>
              </w:rPr>
              <w:t xml:space="preserve">órától  </w:t>
            </w:r>
            <w:r w:rsidRPr="0022219A">
              <w:rPr>
                <w:sz w:val="24"/>
              </w:rPr>
              <w:t>14</w:t>
            </w:r>
            <w:r w:rsidRPr="0022219A">
              <w:rPr>
                <w:sz w:val="24"/>
                <w:vertAlign w:val="superscript"/>
              </w:rPr>
              <w:t xml:space="preserve">00 </w:t>
            </w:r>
            <w:r w:rsidR="00033DDD" w:rsidRPr="0022219A">
              <w:rPr>
                <w:sz w:val="24"/>
              </w:rPr>
              <w:t>óráig</w:t>
            </w:r>
          </w:p>
        </w:tc>
      </w:tr>
    </w:tbl>
    <w:p w:rsidR="00033DDD" w:rsidRPr="0022219A" w:rsidRDefault="00033DDD" w:rsidP="00033DDD">
      <w:pPr>
        <w:numPr>
          <w:ilvl w:val="12"/>
          <w:numId w:val="0"/>
        </w:numPr>
        <w:rPr>
          <w:b/>
          <w:sz w:val="24"/>
        </w:rPr>
      </w:pPr>
    </w:p>
    <w:p w:rsidR="00D60D8E" w:rsidRPr="0022219A" w:rsidRDefault="00D60D8E" w:rsidP="00D60D8E">
      <w:pPr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Járőrszolgálat:</w:t>
      </w:r>
    </w:p>
    <w:tbl>
      <w:tblPr>
        <w:tblW w:w="0" w:type="auto"/>
        <w:tblInd w:w="177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3260"/>
      </w:tblGrid>
      <w:tr w:rsidR="00D60D8E" w:rsidRPr="0022219A" w:rsidTr="0058121A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60D8E" w:rsidRPr="0022219A" w:rsidRDefault="00561E13" w:rsidP="0058121A">
            <w:pPr>
              <w:numPr>
                <w:ilvl w:val="12"/>
                <w:numId w:val="0"/>
              </w:numPr>
              <w:rPr>
                <w:i/>
                <w:sz w:val="24"/>
              </w:rPr>
            </w:pPr>
            <w:r w:rsidRPr="0022219A">
              <w:rPr>
                <w:sz w:val="24"/>
              </w:rPr>
              <w:t>Nyári időszakban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60D8E" w:rsidRPr="0022219A" w:rsidRDefault="00D60D8E" w:rsidP="0058121A">
            <w:pPr>
              <w:numPr>
                <w:ilvl w:val="12"/>
                <w:numId w:val="0"/>
              </w:numPr>
              <w:ind w:left="355"/>
              <w:rPr>
                <w:sz w:val="24"/>
              </w:rPr>
            </w:pPr>
            <w:r w:rsidRPr="0022219A">
              <w:rPr>
                <w:sz w:val="24"/>
              </w:rPr>
              <w:t>0</w:t>
            </w:r>
            <w:r w:rsidR="00561E13" w:rsidRPr="0022219A">
              <w:rPr>
                <w:sz w:val="24"/>
              </w:rPr>
              <w:t>7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órától  1</w:t>
            </w:r>
            <w:r w:rsidR="00561E13" w:rsidRPr="0022219A">
              <w:rPr>
                <w:sz w:val="24"/>
              </w:rPr>
              <w:t>5</w:t>
            </w:r>
            <w:r w:rsidRPr="0022219A">
              <w:rPr>
                <w:sz w:val="24"/>
                <w:vertAlign w:val="superscript"/>
              </w:rPr>
              <w:t>0</w:t>
            </w:r>
            <w:r w:rsidR="00561E13" w:rsidRPr="0022219A">
              <w:rPr>
                <w:sz w:val="24"/>
                <w:vertAlign w:val="superscript"/>
              </w:rPr>
              <w:t>0</w:t>
            </w:r>
            <w:r w:rsidRPr="0022219A">
              <w:rPr>
                <w:sz w:val="24"/>
              </w:rPr>
              <w:t xml:space="preserve"> óráig</w:t>
            </w:r>
          </w:p>
          <w:p w:rsidR="00561E13" w:rsidRPr="0022219A" w:rsidRDefault="00561E13" w:rsidP="0058121A">
            <w:pPr>
              <w:numPr>
                <w:ilvl w:val="12"/>
                <w:numId w:val="0"/>
              </w:numPr>
              <w:ind w:left="355"/>
              <w:rPr>
                <w:i/>
                <w:sz w:val="24"/>
              </w:rPr>
            </w:pPr>
            <w:r w:rsidRPr="0022219A">
              <w:rPr>
                <w:sz w:val="24"/>
              </w:rPr>
              <w:t>12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órától  20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óráig</w:t>
            </w:r>
          </w:p>
        </w:tc>
      </w:tr>
      <w:tr w:rsidR="00D60D8E" w:rsidRPr="0022219A" w:rsidTr="0058121A">
        <w:tblPrEx>
          <w:tblCellMar>
            <w:top w:w="0" w:type="dxa"/>
            <w:bottom w:w="0" w:type="dxa"/>
          </w:tblCellMar>
        </w:tblPrEx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60D8E" w:rsidRPr="0022219A" w:rsidRDefault="00561E13" w:rsidP="0058121A">
            <w:pPr>
              <w:numPr>
                <w:ilvl w:val="12"/>
                <w:numId w:val="0"/>
              </w:numPr>
              <w:rPr>
                <w:i/>
                <w:sz w:val="24"/>
              </w:rPr>
            </w:pPr>
            <w:r w:rsidRPr="0022219A">
              <w:rPr>
                <w:sz w:val="24"/>
              </w:rPr>
              <w:t>Téli időszakban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561E13" w:rsidRPr="0022219A" w:rsidRDefault="00561E13" w:rsidP="00561E13">
            <w:pPr>
              <w:numPr>
                <w:ilvl w:val="12"/>
                <w:numId w:val="0"/>
              </w:numPr>
              <w:ind w:left="355"/>
              <w:rPr>
                <w:sz w:val="24"/>
              </w:rPr>
            </w:pPr>
            <w:r w:rsidRPr="0022219A">
              <w:rPr>
                <w:sz w:val="24"/>
              </w:rPr>
              <w:t>07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órától  15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óráig</w:t>
            </w:r>
          </w:p>
          <w:p w:rsidR="00561E13" w:rsidRPr="0022219A" w:rsidRDefault="00561E13" w:rsidP="00561E13">
            <w:pPr>
              <w:numPr>
                <w:ilvl w:val="12"/>
                <w:numId w:val="0"/>
              </w:numPr>
              <w:ind w:left="355"/>
              <w:rPr>
                <w:i/>
                <w:sz w:val="24"/>
              </w:rPr>
            </w:pPr>
            <w:r w:rsidRPr="0022219A">
              <w:rPr>
                <w:sz w:val="24"/>
              </w:rPr>
              <w:t>10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órától  18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óráig</w:t>
            </w:r>
          </w:p>
        </w:tc>
      </w:tr>
    </w:tbl>
    <w:p w:rsidR="00D60D8E" w:rsidRPr="0022219A" w:rsidRDefault="00D60D8E" w:rsidP="00D60D8E">
      <w:pPr>
        <w:numPr>
          <w:ilvl w:val="12"/>
          <w:numId w:val="0"/>
        </w:numPr>
        <w:rPr>
          <w:sz w:val="24"/>
        </w:rPr>
      </w:pPr>
    </w:p>
    <w:p w:rsidR="00D60D8E" w:rsidRPr="0022219A" w:rsidRDefault="00D60D8E" w:rsidP="00D60D8E">
      <w:pPr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Térfigyelő:</w:t>
      </w:r>
    </w:p>
    <w:tbl>
      <w:tblPr>
        <w:tblW w:w="0" w:type="auto"/>
        <w:tblInd w:w="177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3260"/>
      </w:tblGrid>
      <w:tr w:rsidR="00561E13" w:rsidRPr="0022219A" w:rsidTr="0047105E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61E13" w:rsidRPr="0022219A" w:rsidRDefault="00561E13" w:rsidP="0047105E">
            <w:pPr>
              <w:numPr>
                <w:ilvl w:val="12"/>
                <w:numId w:val="0"/>
              </w:numPr>
              <w:rPr>
                <w:i/>
                <w:sz w:val="24"/>
              </w:rPr>
            </w:pPr>
            <w:r w:rsidRPr="0022219A">
              <w:rPr>
                <w:sz w:val="24"/>
              </w:rPr>
              <w:t>Nyári időszakban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561E13" w:rsidRPr="0022219A" w:rsidRDefault="00561E13" w:rsidP="0047105E">
            <w:pPr>
              <w:numPr>
                <w:ilvl w:val="12"/>
                <w:numId w:val="0"/>
              </w:numPr>
              <w:ind w:left="355"/>
              <w:rPr>
                <w:sz w:val="24"/>
              </w:rPr>
            </w:pPr>
            <w:r w:rsidRPr="0022219A">
              <w:rPr>
                <w:sz w:val="24"/>
              </w:rPr>
              <w:t>07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órától  15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óráig</w:t>
            </w:r>
          </w:p>
          <w:p w:rsidR="00561E13" w:rsidRPr="0022219A" w:rsidRDefault="00561E13" w:rsidP="0047105E">
            <w:pPr>
              <w:numPr>
                <w:ilvl w:val="12"/>
                <w:numId w:val="0"/>
              </w:numPr>
              <w:ind w:left="355"/>
              <w:rPr>
                <w:i/>
                <w:sz w:val="24"/>
              </w:rPr>
            </w:pPr>
            <w:r w:rsidRPr="0022219A">
              <w:rPr>
                <w:sz w:val="24"/>
              </w:rPr>
              <w:t>12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órától  20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óráig</w:t>
            </w:r>
          </w:p>
        </w:tc>
      </w:tr>
      <w:tr w:rsidR="00561E13" w:rsidRPr="0022219A" w:rsidTr="0047105E">
        <w:tblPrEx>
          <w:tblCellMar>
            <w:top w:w="0" w:type="dxa"/>
            <w:bottom w:w="0" w:type="dxa"/>
          </w:tblCellMar>
        </w:tblPrEx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61E13" w:rsidRPr="0022219A" w:rsidRDefault="00561E13" w:rsidP="0047105E">
            <w:pPr>
              <w:numPr>
                <w:ilvl w:val="12"/>
                <w:numId w:val="0"/>
              </w:numPr>
              <w:rPr>
                <w:i/>
                <w:sz w:val="24"/>
              </w:rPr>
            </w:pPr>
            <w:r w:rsidRPr="0022219A">
              <w:rPr>
                <w:sz w:val="24"/>
              </w:rPr>
              <w:t>Téli időszakban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561E13" w:rsidRPr="0022219A" w:rsidRDefault="00561E13" w:rsidP="0047105E">
            <w:pPr>
              <w:numPr>
                <w:ilvl w:val="12"/>
                <w:numId w:val="0"/>
              </w:numPr>
              <w:ind w:left="355"/>
              <w:rPr>
                <w:sz w:val="24"/>
              </w:rPr>
            </w:pPr>
            <w:r w:rsidRPr="0022219A">
              <w:rPr>
                <w:sz w:val="24"/>
              </w:rPr>
              <w:t>07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órától  15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óráig</w:t>
            </w:r>
          </w:p>
          <w:p w:rsidR="00561E13" w:rsidRPr="0022219A" w:rsidRDefault="00561E13" w:rsidP="0047105E">
            <w:pPr>
              <w:numPr>
                <w:ilvl w:val="12"/>
                <w:numId w:val="0"/>
              </w:numPr>
              <w:ind w:left="355"/>
              <w:rPr>
                <w:i/>
                <w:sz w:val="24"/>
              </w:rPr>
            </w:pPr>
            <w:r w:rsidRPr="0022219A">
              <w:rPr>
                <w:sz w:val="24"/>
              </w:rPr>
              <w:t>10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órától  18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óráig</w:t>
            </w:r>
          </w:p>
        </w:tc>
      </w:tr>
    </w:tbl>
    <w:p w:rsidR="00561E13" w:rsidRPr="0022219A" w:rsidRDefault="00561E13" w:rsidP="00561E13">
      <w:pPr>
        <w:numPr>
          <w:ilvl w:val="12"/>
          <w:numId w:val="0"/>
        </w:numPr>
        <w:rPr>
          <w:sz w:val="24"/>
        </w:rPr>
      </w:pPr>
    </w:p>
    <w:p w:rsidR="00561E13" w:rsidRPr="0022219A" w:rsidRDefault="00561E13" w:rsidP="00561E13">
      <w:pPr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Térfigyelő 4 órás váltásokkal.</w:t>
      </w:r>
    </w:p>
    <w:p w:rsidR="00D60D8E" w:rsidRPr="0022219A" w:rsidRDefault="00D60D8E" w:rsidP="00033DDD">
      <w:pPr>
        <w:numPr>
          <w:ilvl w:val="12"/>
          <w:numId w:val="0"/>
        </w:numPr>
        <w:rPr>
          <w:b/>
          <w:sz w:val="24"/>
        </w:rPr>
      </w:pPr>
    </w:p>
    <w:p w:rsidR="00033DDD" w:rsidRPr="0022219A" w:rsidRDefault="00033DDD" w:rsidP="002F1DF4">
      <w:pPr>
        <w:pStyle w:val="Cmsor2"/>
      </w:pPr>
      <w:bookmarkStart w:id="179" w:name="_Toc129259157"/>
      <w:bookmarkStart w:id="180" w:name="_Toc229894461"/>
      <w:bookmarkStart w:id="181" w:name="_Toc229894686"/>
      <w:r w:rsidRPr="0022219A">
        <w:t>1.6. Szabadság</w:t>
      </w:r>
      <w:bookmarkEnd w:id="179"/>
      <w:bookmarkEnd w:id="180"/>
      <w:bookmarkEnd w:id="181"/>
    </w:p>
    <w:p w:rsidR="002F1DF4" w:rsidRPr="0022219A" w:rsidRDefault="002F1DF4" w:rsidP="002B0B11">
      <w:pPr>
        <w:jc w:val="both"/>
        <w:rPr>
          <w:sz w:val="24"/>
          <w:szCs w:val="24"/>
        </w:rPr>
      </w:pPr>
    </w:p>
    <w:p w:rsidR="00033DDD" w:rsidRPr="0022219A" w:rsidRDefault="00033DDD" w:rsidP="002B0B11">
      <w:p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Az éves rendes és rendkívüli szabadság kivételéhez előzetesen a munkahelyi vezetőkkel egyeztetett tervet kell készíteni. A rendkívüli és fizetés nélküli sz</w:t>
      </w:r>
      <w:r w:rsidRPr="0022219A">
        <w:rPr>
          <w:sz w:val="24"/>
          <w:szCs w:val="24"/>
        </w:rPr>
        <w:t>a</w:t>
      </w:r>
      <w:r w:rsidRPr="0022219A">
        <w:rPr>
          <w:sz w:val="24"/>
          <w:szCs w:val="24"/>
        </w:rPr>
        <w:t xml:space="preserve">badság </w:t>
      </w:r>
      <w:r w:rsidR="002F1DF4" w:rsidRPr="0022219A">
        <w:rPr>
          <w:sz w:val="24"/>
          <w:szCs w:val="24"/>
        </w:rPr>
        <w:t>engedélyezésére minden</w:t>
      </w:r>
      <w:r w:rsidRPr="0022219A">
        <w:rPr>
          <w:sz w:val="24"/>
          <w:szCs w:val="24"/>
        </w:rPr>
        <w:t xml:space="preserve"> esetben csak az intézményvezető jogosult, egyéb esetekben a közvetlen munkahelyi vezető.</w:t>
      </w:r>
    </w:p>
    <w:p w:rsidR="002F1DF4" w:rsidRPr="0022219A" w:rsidRDefault="002F1DF4" w:rsidP="002B0B11">
      <w:pPr>
        <w:jc w:val="both"/>
        <w:rPr>
          <w:sz w:val="24"/>
          <w:szCs w:val="24"/>
        </w:rPr>
      </w:pPr>
    </w:p>
    <w:p w:rsidR="00033DDD" w:rsidRPr="0022219A" w:rsidRDefault="00033DDD" w:rsidP="002B0B11">
      <w:p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 dolgozók éves rendes szabadságának mértékét a közalkalmazottak, köztisztviselők jogáll</w:t>
      </w:r>
      <w:r w:rsidRPr="0022219A">
        <w:rPr>
          <w:sz w:val="24"/>
          <w:szCs w:val="24"/>
        </w:rPr>
        <w:t>á</w:t>
      </w:r>
      <w:r w:rsidRPr="0022219A">
        <w:rPr>
          <w:sz w:val="24"/>
          <w:szCs w:val="24"/>
        </w:rPr>
        <w:t>sáról szóló, valamint a Munka Törvénykönyvében foglalt előír</w:t>
      </w:r>
      <w:r w:rsidRPr="0022219A">
        <w:rPr>
          <w:sz w:val="24"/>
          <w:szCs w:val="24"/>
        </w:rPr>
        <w:t>á</w:t>
      </w:r>
      <w:r w:rsidRPr="0022219A">
        <w:rPr>
          <w:sz w:val="24"/>
          <w:szCs w:val="24"/>
        </w:rPr>
        <w:t xml:space="preserve">sok szerint kell megállapítani. A dolgozókat </w:t>
      </w:r>
      <w:r w:rsidR="008379B1" w:rsidRPr="0022219A">
        <w:rPr>
          <w:sz w:val="24"/>
          <w:szCs w:val="24"/>
        </w:rPr>
        <w:t>megillető</w:t>
      </w:r>
      <w:r w:rsidRPr="0022219A">
        <w:rPr>
          <w:sz w:val="24"/>
          <w:szCs w:val="24"/>
        </w:rPr>
        <w:t xml:space="preserve"> és </w:t>
      </w:r>
      <w:r w:rsidR="008379B1" w:rsidRPr="0022219A">
        <w:rPr>
          <w:sz w:val="24"/>
          <w:szCs w:val="24"/>
        </w:rPr>
        <w:t>kivett szabadságról</w:t>
      </w:r>
      <w:r w:rsidRPr="0022219A">
        <w:rPr>
          <w:sz w:val="24"/>
          <w:szCs w:val="24"/>
        </w:rPr>
        <w:t xml:space="preserve"> nyilvántartást kell vezetni.</w:t>
      </w:r>
    </w:p>
    <w:p w:rsidR="002F1DF4" w:rsidRPr="0022219A" w:rsidRDefault="002F1DF4" w:rsidP="002B0B11">
      <w:pPr>
        <w:jc w:val="both"/>
        <w:rPr>
          <w:sz w:val="24"/>
          <w:szCs w:val="24"/>
        </w:rPr>
      </w:pPr>
    </w:p>
    <w:p w:rsidR="00033DDD" w:rsidRPr="0022219A" w:rsidRDefault="00033DDD" w:rsidP="002B0B11">
      <w:p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Az intézményben a szabadság nyilvántartás vezetéséért</w:t>
      </w:r>
      <w:r w:rsidR="002F1DF4" w:rsidRPr="0022219A">
        <w:rPr>
          <w:sz w:val="24"/>
          <w:szCs w:val="24"/>
        </w:rPr>
        <w:t xml:space="preserve"> a személyzeti előadó a</w:t>
      </w:r>
      <w:r w:rsidRPr="0022219A">
        <w:rPr>
          <w:sz w:val="24"/>
          <w:szCs w:val="24"/>
        </w:rPr>
        <w:t xml:space="preserve"> fel</w:t>
      </w:r>
      <w:r w:rsidRPr="0022219A">
        <w:rPr>
          <w:sz w:val="24"/>
          <w:szCs w:val="24"/>
        </w:rPr>
        <w:t>e</w:t>
      </w:r>
      <w:r w:rsidRPr="0022219A">
        <w:rPr>
          <w:sz w:val="24"/>
          <w:szCs w:val="24"/>
        </w:rPr>
        <w:t>lős.</w:t>
      </w:r>
    </w:p>
    <w:p w:rsidR="00033DDD" w:rsidRPr="0022219A" w:rsidRDefault="00033DDD" w:rsidP="00033DDD">
      <w:pPr>
        <w:numPr>
          <w:ilvl w:val="12"/>
          <w:numId w:val="0"/>
        </w:numPr>
        <w:ind w:left="568"/>
        <w:rPr>
          <w:sz w:val="24"/>
        </w:rPr>
      </w:pPr>
    </w:p>
    <w:p w:rsidR="00033DDD" w:rsidRPr="0022219A" w:rsidRDefault="00033DDD" w:rsidP="002F1DF4">
      <w:pPr>
        <w:pStyle w:val="Cmsor2"/>
      </w:pPr>
      <w:bookmarkStart w:id="182" w:name="_Toc387550042"/>
      <w:bookmarkStart w:id="183" w:name="_Toc387550336"/>
      <w:bookmarkStart w:id="184" w:name="_Toc387551584"/>
      <w:bookmarkStart w:id="185" w:name="_Toc387552809"/>
      <w:bookmarkStart w:id="186" w:name="_Toc388175188"/>
      <w:bookmarkStart w:id="187" w:name="_Toc129259158"/>
      <w:bookmarkStart w:id="188" w:name="_Toc229894462"/>
      <w:bookmarkStart w:id="189" w:name="_Toc229894687"/>
      <w:r w:rsidRPr="0022219A">
        <w:t>1.7. A helyettesítés rendje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</w:p>
    <w:p w:rsidR="002F1DF4" w:rsidRPr="0022219A" w:rsidRDefault="002F1DF4" w:rsidP="002B0B11">
      <w:pPr>
        <w:jc w:val="both"/>
        <w:rPr>
          <w:sz w:val="24"/>
          <w:szCs w:val="24"/>
        </w:rPr>
      </w:pPr>
    </w:p>
    <w:p w:rsidR="00033DDD" w:rsidRPr="0022219A" w:rsidRDefault="00033DDD" w:rsidP="002B0B11">
      <w:p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Az intézményben folyó munkát a dolgozók időleges vagy tartós távolléte nem akadályo</w:t>
      </w:r>
      <w:r w:rsidRPr="0022219A">
        <w:rPr>
          <w:sz w:val="24"/>
          <w:szCs w:val="24"/>
        </w:rPr>
        <w:t>z</w:t>
      </w:r>
      <w:r w:rsidRPr="0022219A">
        <w:rPr>
          <w:sz w:val="24"/>
          <w:szCs w:val="24"/>
        </w:rPr>
        <w:t>hatja.</w:t>
      </w:r>
    </w:p>
    <w:p w:rsidR="00033DDD" w:rsidRPr="0022219A" w:rsidRDefault="00033DDD" w:rsidP="002B0B11">
      <w:p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 dolgozók távolléte esetére a helyettesítés rendszerének kidolgozása az intézmény vezetőj</w:t>
      </w:r>
      <w:r w:rsidRPr="0022219A">
        <w:rPr>
          <w:sz w:val="24"/>
          <w:szCs w:val="24"/>
        </w:rPr>
        <w:t>é</w:t>
      </w:r>
      <w:r w:rsidRPr="0022219A">
        <w:rPr>
          <w:sz w:val="24"/>
          <w:szCs w:val="24"/>
        </w:rPr>
        <w:t>nek, illetve felhatalmazása alapján az adott szervezeti egység v</w:t>
      </w:r>
      <w:r w:rsidRPr="0022219A">
        <w:rPr>
          <w:sz w:val="24"/>
          <w:szCs w:val="24"/>
        </w:rPr>
        <w:t>e</w:t>
      </w:r>
      <w:r w:rsidRPr="0022219A">
        <w:rPr>
          <w:sz w:val="24"/>
          <w:szCs w:val="24"/>
        </w:rPr>
        <w:t>zetőjének feladata.</w:t>
      </w:r>
    </w:p>
    <w:p w:rsidR="00033DDD" w:rsidRPr="0022219A" w:rsidRDefault="00033DDD" w:rsidP="002B0B11">
      <w:pPr>
        <w:jc w:val="both"/>
        <w:rPr>
          <w:sz w:val="24"/>
          <w:szCs w:val="24"/>
        </w:rPr>
      </w:pPr>
    </w:p>
    <w:p w:rsidR="00033DDD" w:rsidRPr="0022219A" w:rsidRDefault="00033DDD" w:rsidP="002B0B11">
      <w:p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 helyettesítéssel kapcsolatos, egyes dolgozókat érintő konkrét feladatokat a munkaköri leír</w:t>
      </w:r>
      <w:r w:rsidRPr="0022219A">
        <w:rPr>
          <w:sz w:val="24"/>
          <w:szCs w:val="24"/>
        </w:rPr>
        <w:t>á</w:t>
      </w:r>
      <w:r w:rsidRPr="0022219A">
        <w:rPr>
          <w:sz w:val="24"/>
          <w:szCs w:val="24"/>
        </w:rPr>
        <w:t>sokban kell rögzíteni.</w:t>
      </w:r>
    </w:p>
    <w:p w:rsidR="002F1DF4" w:rsidRPr="0022219A" w:rsidRDefault="002F1DF4" w:rsidP="002B0B11">
      <w:pPr>
        <w:jc w:val="both"/>
        <w:rPr>
          <w:sz w:val="24"/>
          <w:szCs w:val="24"/>
        </w:rPr>
      </w:pPr>
    </w:p>
    <w:p w:rsidR="00033DDD" w:rsidRPr="0022219A" w:rsidRDefault="00033DDD" w:rsidP="002B0B11">
      <w:pPr>
        <w:jc w:val="both"/>
        <w:rPr>
          <w:b/>
          <w:sz w:val="24"/>
          <w:szCs w:val="24"/>
        </w:rPr>
      </w:pPr>
      <w:r w:rsidRPr="0022219A">
        <w:rPr>
          <w:sz w:val="24"/>
          <w:szCs w:val="24"/>
        </w:rPr>
        <w:t>Az intézményen belüli helyettesítés rendjét az intézmény vezetője belső utasításban szab</w:t>
      </w:r>
      <w:r w:rsidRPr="0022219A">
        <w:rPr>
          <w:sz w:val="24"/>
          <w:szCs w:val="24"/>
        </w:rPr>
        <w:t>á</w:t>
      </w:r>
      <w:r w:rsidRPr="0022219A">
        <w:rPr>
          <w:sz w:val="24"/>
          <w:szCs w:val="24"/>
        </w:rPr>
        <w:t>lyozhatja.</w:t>
      </w:r>
    </w:p>
    <w:p w:rsidR="00033DDD" w:rsidRPr="0022219A" w:rsidRDefault="00033DDD" w:rsidP="00033DDD">
      <w:pPr>
        <w:numPr>
          <w:ilvl w:val="12"/>
          <w:numId w:val="0"/>
        </w:numPr>
        <w:ind w:left="454" w:hanging="454"/>
        <w:rPr>
          <w:b/>
          <w:sz w:val="24"/>
        </w:rPr>
      </w:pPr>
    </w:p>
    <w:p w:rsidR="00D60D8E" w:rsidRPr="0022219A" w:rsidRDefault="00D60D8E" w:rsidP="002F1DF4">
      <w:pPr>
        <w:pStyle w:val="Cmsor2"/>
      </w:pPr>
      <w:bookmarkStart w:id="190" w:name="_Toc387550043"/>
      <w:bookmarkStart w:id="191" w:name="_Toc387550337"/>
      <w:bookmarkStart w:id="192" w:name="_Toc387551585"/>
      <w:bookmarkStart w:id="193" w:name="_Toc387552810"/>
      <w:bookmarkStart w:id="194" w:name="_Toc388175189"/>
      <w:bookmarkStart w:id="195" w:name="_Toc129259159"/>
      <w:bookmarkStart w:id="196" w:name="_Toc229894463"/>
      <w:bookmarkStart w:id="197" w:name="_Toc229894688"/>
    </w:p>
    <w:p w:rsidR="00033DDD" w:rsidRPr="0022219A" w:rsidRDefault="00033DDD" w:rsidP="002F1DF4">
      <w:pPr>
        <w:pStyle w:val="Cmsor2"/>
      </w:pPr>
      <w:r w:rsidRPr="0022219A">
        <w:t>1.8. Munkakörök átadása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</w:p>
    <w:p w:rsidR="00033DDD" w:rsidRPr="0022219A" w:rsidRDefault="00033DDD" w:rsidP="002F1DF4">
      <w:pPr>
        <w:numPr>
          <w:ilvl w:val="12"/>
          <w:numId w:val="0"/>
        </w:numPr>
        <w:spacing w:before="120"/>
        <w:jc w:val="both"/>
        <w:rPr>
          <w:sz w:val="24"/>
        </w:rPr>
      </w:pPr>
      <w:r w:rsidRPr="0022219A">
        <w:rPr>
          <w:sz w:val="24"/>
        </w:rPr>
        <w:t xml:space="preserve">Az </w:t>
      </w:r>
      <w:r w:rsidR="008379B1" w:rsidRPr="0022219A">
        <w:rPr>
          <w:sz w:val="24"/>
        </w:rPr>
        <w:t>intézmény</w:t>
      </w:r>
      <w:r w:rsidR="008379B1">
        <w:rPr>
          <w:sz w:val="24"/>
        </w:rPr>
        <w:t xml:space="preserve"> </w:t>
      </w:r>
      <w:r w:rsidR="008379B1" w:rsidRPr="0022219A">
        <w:rPr>
          <w:sz w:val="24"/>
        </w:rPr>
        <w:t>vezető</w:t>
      </w:r>
      <w:r w:rsidRPr="0022219A">
        <w:rPr>
          <w:sz w:val="24"/>
        </w:rPr>
        <w:t xml:space="preserve"> állású dolgozói, valamint az intézményvezető által kijelölt dolg</w:t>
      </w:r>
      <w:r w:rsidRPr="0022219A">
        <w:rPr>
          <w:sz w:val="24"/>
        </w:rPr>
        <w:t>o</w:t>
      </w:r>
      <w:r w:rsidRPr="0022219A">
        <w:rPr>
          <w:sz w:val="24"/>
        </w:rPr>
        <w:t>zók munkakörének átadásáról, illetve átvételéről személyi változás esetén jegyzőkönyvet kell fe</w:t>
      </w:r>
      <w:r w:rsidRPr="0022219A">
        <w:rPr>
          <w:sz w:val="24"/>
        </w:rPr>
        <w:t>l</w:t>
      </w:r>
      <w:r w:rsidRPr="0022219A">
        <w:rPr>
          <w:sz w:val="24"/>
        </w:rPr>
        <w:t>venni.</w:t>
      </w:r>
    </w:p>
    <w:p w:rsidR="00033DDD" w:rsidRPr="0022219A" w:rsidRDefault="00033DDD" w:rsidP="002F1DF4">
      <w:pPr>
        <w:numPr>
          <w:ilvl w:val="12"/>
          <w:numId w:val="0"/>
        </w:numPr>
        <w:spacing w:before="120"/>
        <w:rPr>
          <w:i/>
          <w:sz w:val="24"/>
        </w:rPr>
      </w:pPr>
      <w:r w:rsidRPr="0022219A">
        <w:rPr>
          <w:sz w:val="24"/>
        </w:rPr>
        <w:t>Az átadásról és átvételről készült jegyzőkönyvben fel kell tüntetni:</w:t>
      </w:r>
    </w:p>
    <w:p w:rsidR="00033DDD" w:rsidRPr="0022219A" w:rsidRDefault="00033DDD" w:rsidP="002F1DF4">
      <w:pPr>
        <w:pStyle w:val="Felsorols2"/>
        <w:numPr>
          <w:ilvl w:val="0"/>
          <w:numId w:val="25"/>
        </w:numPr>
        <w:spacing w:before="60" w:line="240" w:lineRule="auto"/>
        <w:rPr>
          <w:sz w:val="24"/>
        </w:rPr>
      </w:pPr>
      <w:r w:rsidRPr="0022219A">
        <w:rPr>
          <w:sz w:val="24"/>
        </w:rPr>
        <w:t>az átadás-átvétel időpontját,</w:t>
      </w:r>
    </w:p>
    <w:p w:rsidR="00033DDD" w:rsidRPr="0022219A" w:rsidRDefault="00033DDD" w:rsidP="002F1DF4">
      <w:pPr>
        <w:pStyle w:val="Felsorols2"/>
        <w:numPr>
          <w:ilvl w:val="0"/>
          <w:numId w:val="25"/>
        </w:numPr>
        <w:spacing w:before="60" w:line="240" w:lineRule="auto"/>
        <w:rPr>
          <w:sz w:val="24"/>
        </w:rPr>
      </w:pPr>
      <w:r w:rsidRPr="0022219A">
        <w:rPr>
          <w:sz w:val="24"/>
        </w:rPr>
        <w:t>a munkakörrel kapcsolatos tájékoztatást, fontosabb adatokat,</w:t>
      </w:r>
    </w:p>
    <w:p w:rsidR="00033DDD" w:rsidRPr="0022219A" w:rsidRDefault="00033DDD" w:rsidP="002F1DF4">
      <w:pPr>
        <w:pStyle w:val="Felsorols2"/>
        <w:numPr>
          <w:ilvl w:val="0"/>
          <w:numId w:val="25"/>
        </w:numPr>
        <w:spacing w:before="60" w:line="240" w:lineRule="auto"/>
        <w:rPr>
          <w:sz w:val="24"/>
        </w:rPr>
      </w:pPr>
      <w:r w:rsidRPr="0022219A">
        <w:rPr>
          <w:sz w:val="24"/>
        </w:rPr>
        <w:t>a folyamatban lévő konkrét ügyeket,</w:t>
      </w:r>
    </w:p>
    <w:p w:rsidR="00033DDD" w:rsidRPr="0022219A" w:rsidRDefault="00033DDD" w:rsidP="002F1DF4">
      <w:pPr>
        <w:pStyle w:val="Felsorols2"/>
        <w:numPr>
          <w:ilvl w:val="0"/>
          <w:numId w:val="25"/>
        </w:numPr>
        <w:spacing w:before="60" w:line="240" w:lineRule="auto"/>
        <w:rPr>
          <w:sz w:val="24"/>
        </w:rPr>
      </w:pPr>
      <w:r w:rsidRPr="0022219A">
        <w:rPr>
          <w:sz w:val="24"/>
        </w:rPr>
        <w:t>az átadásra kerülő eszközöket,</w:t>
      </w:r>
    </w:p>
    <w:p w:rsidR="00033DDD" w:rsidRPr="0022219A" w:rsidRDefault="00033DDD" w:rsidP="002F1DF4">
      <w:pPr>
        <w:pStyle w:val="Felsorols2"/>
        <w:numPr>
          <w:ilvl w:val="0"/>
          <w:numId w:val="25"/>
        </w:numPr>
        <w:spacing w:before="60" w:line="240" w:lineRule="auto"/>
        <w:rPr>
          <w:sz w:val="24"/>
        </w:rPr>
      </w:pPr>
      <w:r w:rsidRPr="0022219A">
        <w:rPr>
          <w:sz w:val="24"/>
        </w:rPr>
        <w:t>az átadó és átvevő észrevételeit,</w:t>
      </w:r>
    </w:p>
    <w:p w:rsidR="00033DDD" w:rsidRPr="0022219A" w:rsidRDefault="00033DDD" w:rsidP="002F1DF4">
      <w:pPr>
        <w:pStyle w:val="Felsorols2"/>
        <w:numPr>
          <w:ilvl w:val="0"/>
          <w:numId w:val="25"/>
        </w:numPr>
        <w:spacing w:before="60" w:line="240" w:lineRule="auto"/>
        <w:rPr>
          <w:sz w:val="24"/>
        </w:rPr>
      </w:pPr>
      <w:r w:rsidRPr="0022219A">
        <w:rPr>
          <w:sz w:val="24"/>
        </w:rPr>
        <w:t>a jelenlévők aláírását.</w:t>
      </w:r>
    </w:p>
    <w:p w:rsidR="002F1DF4" w:rsidRPr="0022219A" w:rsidRDefault="002F1DF4" w:rsidP="002F1DF4">
      <w:pPr>
        <w:jc w:val="both"/>
        <w:rPr>
          <w:sz w:val="24"/>
        </w:rPr>
      </w:pPr>
    </w:p>
    <w:p w:rsidR="00033DDD" w:rsidRPr="0022219A" w:rsidRDefault="00033DDD" w:rsidP="002F1DF4">
      <w:pPr>
        <w:jc w:val="both"/>
        <w:rPr>
          <w:sz w:val="24"/>
        </w:rPr>
      </w:pPr>
      <w:r w:rsidRPr="0022219A">
        <w:rPr>
          <w:sz w:val="24"/>
        </w:rPr>
        <w:t xml:space="preserve">Az átadás-átvételi eljárást a munkakörváltozást </w:t>
      </w:r>
      <w:r w:rsidR="002F1DF4" w:rsidRPr="0022219A">
        <w:rPr>
          <w:sz w:val="24"/>
        </w:rPr>
        <w:t>követően legkésőbb</w:t>
      </w:r>
      <w:r w:rsidRPr="0022219A">
        <w:rPr>
          <w:sz w:val="24"/>
        </w:rPr>
        <w:t xml:space="preserve"> 15 napon belül be kell fejezni.</w:t>
      </w:r>
    </w:p>
    <w:p w:rsidR="00033DDD" w:rsidRPr="0022219A" w:rsidRDefault="00033DDD" w:rsidP="00033DDD">
      <w:pPr>
        <w:ind w:left="284"/>
        <w:rPr>
          <w:sz w:val="24"/>
        </w:rPr>
      </w:pPr>
    </w:p>
    <w:p w:rsidR="00033DDD" w:rsidRPr="0022219A" w:rsidRDefault="00033DDD" w:rsidP="002F1DF4">
      <w:pPr>
        <w:rPr>
          <w:sz w:val="24"/>
        </w:rPr>
      </w:pPr>
      <w:r w:rsidRPr="0022219A">
        <w:rPr>
          <w:sz w:val="24"/>
        </w:rPr>
        <w:t>A munkakör átadás-átvételével kapcsolatos eljárás lefolytatásáról a munkakör szerinti f</w:t>
      </w:r>
      <w:r w:rsidRPr="0022219A">
        <w:rPr>
          <w:sz w:val="24"/>
        </w:rPr>
        <w:t>e</w:t>
      </w:r>
      <w:r w:rsidRPr="0022219A">
        <w:rPr>
          <w:sz w:val="24"/>
        </w:rPr>
        <w:t>lettes vezető gondoskodik.</w:t>
      </w:r>
    </w:p>
    <w:p w:rsidR="00033DDD" w:rsidRPr="0022219A" w:rsidRDefault="00033DDD" w:rsidP="00033DDD">
      <w:pPr>
        <w:rPr>
          <w:sz w:val="24"/>
        </w:rPr>
      </w:pPr>
    </w:p>
    <w:p w:rsidR="00033DDD" w:rsidRPr="0022219A" w:rsidRDefault="00033DDD" w:rsidP="002F1DF4">
      <w:pPr>
        <w:pStyle w:val="Cmsor2"/>
      </w:pPr>
      <w:bookmarkStart w:id="198" w:name="_Toc129259160"/>
      <w:bookmarkStart w:id="199" w:name="_Toc229894464"/>
      <w:bookmarkStart w:id="200" w:name="_Toc229894689"/>
      <w:r w:rsidRPr="0022219A">
        <w:t>1.9. Az intézménnyel munkaviszonyban álló dolgozók továbbképzése</w:t>
      </w:r>
      <w:bookmarkEnd w:id="198"/>
      <w:bookmarkEnd w:id="199"/>
      <w:bookmarkEnd w:id="200"/>
    </w:p>
    <w:p w:rsidR="002F1DF4" w:rsidRPr="0022219A" w:rsidRDefault="002F1DF4" w:rsidP="00033DDD">
      <w:pPr>
        <w:pStyle w:val="BodyText23"/>
        <w:rPr>
          <w:i w:val="0"/>
          <w:sz w:val="24"/>
        </w:rPr>
      </w:pPr>
    </w:p>
    <w:p w:rsidR="00033DDD" w:rsidRPr="0022219A" w:rsidRDefault="00033DDD" w:rsidP="00033DDD">
      <w:pPr>
        <w:pStyle w:val="BodyText23"/>
        <w:rPr>
          <w:i w:val="0"/>
          <w:sz w:val="24"/>
        </w:rPr>
      </w:pPr>
      <w:r w:rsidRPr="0022219A">
        <w:rPr>
          <w:i w:val="0"/>
          <w:sz w:val="24"/>
        </w:rPr>
        <w:t>Az intézmény a tanulásban, továbbképzésben azokat a dolgozókat támogatja, akiknek munk</w:t>
      </w:r>
      <w:r w:rsidRPr="0022219A">
        <w:rPr>
          <w:i w:val="0"/>
          <w:sz w:val="24"/>
        </w:rPr>
        <w:t>a</w:t>
      </w:r>
      <w:r w:rsidRPr="0022219A">
        <w:rPr>
          <w:i w:val="0"/>
          <w:sz w:val="24"/>
        </w:rPr>
        <w:t>körük betöltéséhez nélkülözhetetlen a képzés által nyújtott képesítés megszerz</w:t>
      </w:r>
      <w:r w:rsidRPr="0022219A">
        <w:rPr>
          <w:i w:val="0"/>
          <w:sz w:val="24"/>
        </w:rPr>
        <w:t>é</w:t>
      </w:r>
      <w:r w:rsidRPr="0022219A">
        <w:rPr>
          <w:i w:val="0"/>
          <w:sz w:val="24"/>
        </w:rPr>
        <w:t>se.</w:t>
      </w:r>
    </w:p>
    <w:p w:rsidR="00033DDD" w:rsidRPr="0022219A" w:rsidRDefault="00033DDD" w:rsidP="002F1DF4">
      <w:pPr>
        <w:spacing w:before="120"/>
        <w:ind w:left="1" w:hanging="1"/>
        <w:rPr>
          <w:sz w:val="24"/>
        </w:rPr>
      </w:pPr>
      <w:r w:rsidRPr="0022219A">
        <w:rPr>
          <w:sz w:val="24"/>
        </w:rPr>
        <w:t>A továbbképzés szabályai:</w:t>
      </w:r>
    </w:p>
    <w:p w:rsidR="00033DDD" w:rsidRPr="0022219A" w:rsidRDefault="00033DDD" w:rsidP="002F1DF4">
      <w:pPr>
        <w:numPr>
          <w:ilvl w:val="0"/>
          <w:numId w:val="26"/>
        </w:numPr>
        <w:spacing w:before="120"/>
        <w:jc w:val="both"/>
        <w:rPr>
          <w:sz w:val="24"/>
        </w:rPr>
      </w:pPr>
      <w:r w:rsidRPr="0022219A">
        <w:rPr>
          <w:sz w:val="24"/>
        </w:rPr>
        <w:t>Mindenki köteles írásban kérni tovább</w:t>
      </w:r>
      <w:r w:rsidR="008379B1">
        <w:rPr>
          <w:sz w:val="24"/>
        </w:rPr>
        <w:t xml:space="preserve"> </w:t>
      </w:r>
      <w:r w:rsidRPr="0022219A">
        <w:rPr>
          <w:sz w:val="24"/>
        </w:rPr>
        <w:t>tanulását akár diploma megszerzéséről, akár t</w:t>
      </w:r>
      <w:r w:rsidRPr="0022219A">
        <w:rPr>
          <w:sz w:val="24"/>
        </w:rPr>
        <w:t>o</w:t>
      </w:r>
      <w:r w:rsidRPr="0022219A">
        <w:rPr>
          <w:sz w:val="24"/>
        </w:rPr>
        <w:t>vábbképzésről van szó.</w:t>
      </w:r>
    </w:p>
    <w:p w:rsidR="00033DDD" w:rsidRPr="0022219A" w:rsidRDefault="00033DDD" w:rsidP="002F1DF4">
      <w:pPr>
        <w:numPr>
          <w:ilvl w:val="0"/>
          <w:numId w:val="26"/>
        </w:numPr>
        <w:tabs>
          <w:tab w:val="left" w:pos="1778"/>
        </w:tabs>
        <w:spacing w:before="120"/>
        <w:jc w:val="both"/>
        <w:rPr>
          <w:sz w:val="24"/>
        </w:rPr>
      </w:pPr>
      <w:r w:rsidRPr="0022219A">
        <w:rPr>
          <w:sz w:val="24"/>
        </w:rPr>
        <w:t>Felsőoktatási intézményben folytatott tanulmányok idején köteles igazolni, hogy b</w:t>
      </w:r>
      <w:r w:rsidRPr="0022219A">
        <w:rPr>
          <w:sz w:val="24"/>
        </w:rPr>
        <w:t>e</w:t>
      </w:r>
      <w:r w:rsidRPr="0022219A">
        <w:rPr>
          <w:sz w:val="24"/>
        </w:rPr>
        <w:t>iratkozott az adott félévre.</w:t>
      </w:r>
    </w:p>
    <w:p w:rsidR="00033DDD" w:rsidRPr="0022219A" w:rsidRDefault="00033DDD" w:rsidP="002F1DF4">
      <w:pPr>
        <w:numPr>
          <w:ilvl w:val="0"/>
          <w:numId w:val="26"/>
        </w:numPr>
        <w:tabs>
          <w:tab w:val="left" w:pos="1778"/>
        </w:tabs>
        <w:spacing w:before="120"/>
        <w:jc w:val="both"/>
        <w:rPr>
          <w:sz w:val="24"/>
        </w:rPr>
      </w:pPr>
      <w:r w:rsidRPr="0022219A">
        <w:rPr>
          <w:sz w:val="24"/>
        </w:rPr>
        <w:t>Köteles leadni a továbbtanuló dolgozó a konzultációs időpontokat.</w:t>
      </w:r>
    </w:p>
    <w:p w:rsidR="00033DDD" w:rsidRPr="0022219A" w:rsidRDefault="00033DDD" w:rsidP="002F1DF4">
      <w:pPr>
        <w:numPr>
          <w:ilvl w:val="0"/>
          <w:numId w:val="26"/>
        </w:numPr>
        <w:tabs>
          <w:tab w:val="left" w:pos="1778"/>
        </w:tabs>
        <w:spacing w:before="120"/>
        <w:jc w:val="both"/>
        <w:rPr>
          <w:sz w:val="24"/>
        </w:rPr>
      </w:pPr>
      <w:r w:rsidRPr="0022219A">
        <w:rPr>
          <w:sz w:val="24"/>
        </w:rPr>
        <w:t>Az intézmény a tandíjat, a tankönyveket és oda-vissza út költségét téríti a konzultációs napokra és a vizsga napokra.</w:t>
      </w:r>
    </w:p>
    <w:p w:rsidR="00033DDD" w:rsidRPr="0022219A" w:rsidRDefault="00033DDD" w:rsidP="002F1DF4">
      <w:pPr>
        <w:numPr>
          <w:ilvl w:val="0"/>
          <w:numId w:val="26"/>
        </w:numPr>
        <w:tabs>
          <w:tab w:val="left" w:pos="1778"/>
        </w:tabs>
        <w:spacing w:before="120"/>
        <w:jc w:val="both"/>
        <w:rPr>
          <w:sz w:val="24"/>
        </w:rPr>
      </w:pPr>
      <w:r w:rsidRPr="0022219A">
        <w:rPr>
          <w:sz w:val="24"/>
        </w:rPr>
        <w:t>A tandíjat, a tankönyveket az intézmény csak számla ellenében fizeti ki. Az úti költs</w:t>
      </w:r>
      <w:r w:rsidRPr="0022219A">
        <w:rPr>
          <w:sz w:val="24"/>
        </w:rPr>
        <w:t>é</w:t>
      </w:r>
      <w:r w:rsidRPr="0022219A">
        <w:rPr>
          <w:sz w:val="24"/>
        </w:rPr>
        <w:t>get a dolgozó számolja el az utazás befejezésétől számított 8 n</w:t>
      </w:r>
      <w:r w:rsidRPr="0022219A">
        <w:rPr>
          <w:sz w:val="24"/>
        </w:rPr>
        <w:t>a</w:t>
      </w:r>
      <w:r w:rsidRPr="0022219A">
        <w:rPr>
          <w:sz w:val="24"/>
        </w:rPr>
        <w:t>pon belül.</w:t>
      </w:r>
    </w:p>
    <w:p w:rsidR="00033DDD" w:rsidRPr="0022219A" w:rsidRDefault="00033DDD" w:rsidP="002F1DF4">
      <w:pPr>
        <w:pStyle w:val="BodyTextIndent30"/>
        <w:spacing w:before="120"/>
        <w:ind w:firstLine="0"/>
        <w:rPr>
          <w:sz w:val="24"/>
        </w:rPr>
      </w:pPr>
      <w:r w:rsidRPr="0022219A">
        <w:rPr>
          <w:sz w:val="24"/>
        </w:rPr>
        <w:t>A továbbképzés költségeihez való hozzájárulás mértékét a rendelkezésre álló összeg, a t</w:t>
      </w:r>
      <w:r w:rsidRPr="0022219A">
        <w:rPr>
          <w:sz w:val="24"/>
        </w:rPr>
        <w:t>o</w:t>
      </w:r>
      <w:r w:rsidRPr="0022219A">
        <w:rPr>
          <w:sz w:val="24"/>
        </w:rPr>
        <w:t>vábbképzési díjak és a jelentkezők száma alapján évente kell felülvizsgálni.</w:t>
      </w:r>
    </w:p>
    <w:p w:rsidR="00033DDD" w:rsidRPr="0022219A" w:rsidRDefault="00033DDD" w:rsidP="002F1DF4">
      <w:pPr>
        <w:pStyle w:val="BodyTextIndent30"/>
        <w:spacing w:before="120"/>
        <w:ind w:firstLine="0"/>
        <w:rPr>
          <w:sz w:val="24"/>
        </w:rPr>
      </w:pPr>
      <w:r w:rsidRPr="0022219A">
        <w:rPr>
          <w:sz w:val="24"/>
        </w:rPr>
        <w:t>A továbbképzésben résztvevő személlyel tanulmányi szerződést kell kötni.</w:t>
      </w:r>
    </w:p>
    <w:p w:rsidR="00033DDD" w:rsidRPr="0022219A" w:rsidRDefault="00033DDD" w:rsidP="00033DDD">
      <w:pPr>
        <w:numPr>
          <w:ilvl w:val="12"/>
          <w:numId w:val="0"/>
        </w:numPr>
        <w:ind w:left="284" w:hanging="284"/>
        <w:rPr>
          <w:bCs/>
          <w:iCs/>
          <w:sz w:val="16"/>
        </w:rPr>
      </w:pPr>
    </w:p>
    <w:p w:rsidR="00D60D8E" w:rsidRPr="0022219A" w:rsidRDefault="00D60D8E" w:rsidP="002F1DF4">
      <w:pPr>
        <w:pStyle w:val="Cmsor2"/>
      </w:pPr>
      <w:bookmarkStart w:id="201" w:name="_Toc129259161"/>
      <w:bookmarkStart w:id="202" w:name="_Toc229894465"/>
      <w:bookmarkStart w:id="203" w:name="_Toc229894690"/>
    </w:p>
    <w:p w:rsidR="00033DDD" w:rsidRPr="0022219A" w:rsidRDefault="00033DDD" w:rsidP="002F1DF4">
      <w:pPr>
        <w:pStyle w:val="Cmsor2"/>
      </w:pPr>
      <w:r w:rsidRPr="0022219A">
        <w:t>1.10. A munkába járás, a munkavégzés költségeinek megtérítése</w:t>
      </w:r>
      <w:bookmarkEnd w:id="201"/>
      <w:bookmarkEnd w:id="202"/>
      <w:bookmarkEnd w:id="203"/>
    </w:p>
    <w:p w:rsidR="00033DDD" w:rsidRPr="0022219A" w:rsidRDefault="00033DDD" w:rsidP="002F1DF4">
      <w:pPr>
        <w:pStyle w:val="BodyTextIndent30"/>
        <w:ind w:firstLine="0"/>
        <w:rPr>
          <w:sz w:val="24"/>
        </w:rPr>
      </w:pPr>
      <w:r w:rsidRPr="0022219A">
        <w:rPr>
          <w:sz w:val="24"/>
        </w:rPr>
        <w:t>A munkáltató köteles a munkába járás költségeit, annak meghatározott százalékát a vona</w:t>
      </w:r>
      <w:r w:rsidRPr="0022219A">
        <w:rPr>
          <w:sz w:val="24"/>
        </w:rPr>
        <w:t>t</w:t>
      </w:r>
      <w:r w:rsidRPr="0022219A">
        <w:rPr>
          <w:sz w:val="24"/>
        </w:rPr>
        <w:t>kozó rendelkezések értelmében megtéríteni.</w:t>
      </w:r>
    </w:p>
    <w:p w:rsidR="00033DDD" w:rsidRPr="0022219A" w:rsidRDefault="00033DDD" w:rsidP="002F1DF4">
      <w:pPr>
        <w:pStyle w:val="BodyTextIndent30"/>
        <w:spacing w:before="120"/>
        <w:ind w:firstLine="0"/>
        <w:rPr>
          <w:sz w:val="24"/>
        </w:rPr>
      </w:pPr>
      <w:r w:rsidRPr="0022219A">
        <w:rPr>
          <w:sz w:val="24"/>
        </w:rPr>
        <w:t>Ha a dolgozónak alkalmazása után a munkába járás körülményeiben változás állt be, azt az intézményvezető részére azonnal be kell jelenteni.</w:t>
      </w:r>
    </w:p>
    <w:p w:rsidR="00033DDD" w:rsidRPr="0022219A" w:rsidRDefault="00033DDD" w:rsidP="002F1DF4">
      <w:pPr>
        <w:spacing w:before="120"/>
        <w:rPr>
          <w:sz w:val="24"/>
        </w:rPr>
      </w:pPr>
      <w:r w:rsidRPr="0022219A">
        <w:rPr>
          <w:sz w:val="24"/>
        </w:rPr>
        <w:t xml:space="preserve">A jogosultságot </w:t>
      </w:r>
      <w:r w:rsidRPr="0022219A">
        <w:rPr>
          <w:b/>
          <w:i/>
          <w:sz w:val="24"/>
        </w:rPr>
        <w:t>évenként</w:t>
      </w:r>
      <w:r w:rsidRPr="0022219A">
        <w:rPr>
          <w:sz w:val="24"/>
        </w:rPr>
        <w:t xml:space="preserve"> felül kell vizsgálni. </w:t>
      </w:r>
    </w:p>
    <w:p w:rsidR="00033DDD" w:rsidRPr="0022219A" w:rsidRDefault="00033DDD" w:rsidP="00033DDD">
      <w:pPr>
        <w:ind w:left="567"/>
        <w:rPr>
          <w:sz w:val="24"/>
        </w:rPr>
      </w:pPr>
    </w:p>
    <w:p w:rsidR="00033DDD" w:rsidRPr="0022219A" w:rsidRDefault="00033DDD" w:rsidP="002F1DF4">
      <w:pPr>
        <w:pStyle w:val="Cmsor2"/>
      </w:pPr>
      <w:bookmarkStart w:id="204" w:name="_Toc129259162"/>
      <w:bookmarkStart w:id="205" w:name="_Toc229894466"/>
      <w:bookmarkStart w:id="206" w:name="_Toc229894691"/>
      <w:r w:rsidRPr="0022219A">
        <w:t>1.11. Egyéb juttatások</w:t>
      </w:r>
      <w:bookmarkEnd w:id="204"/>
      <w:bookmarkEnd w:id="205"/>
      <w:bookmarkEnd w:id="206"/>
    </w:p>
    <w:p w:rsidR="00033DDD" w:rsidRPr="0022219A" w:rsidRDefault="00033DDD" w:rsidP="00033DDD">
      <w:pPr>
        <w:numPr>
          <w:ilvl w:val="12"/>
          <w:numId w:val="0"/>
        </w:numPr>
        <w:ind w:left="284" w:hanging="284"/>
        <w:rPr>
          <w:bCs/>
          <w:iCs/>
          <w:sz w:val="16"/>
        </w:rPr>
      </w:pPr>
    </w:p>
    <w:p w:rsidR="00033DDD" w:rsidRPr="0022219A" w:rsidRDefault="00033DDD" w:rsidP="002F1DF4">
      <w:pPr>
        <w:jc w:val="both"/>
        <w:rPr>
          <w:sz w:val="24"/>
        </w:rPr>
      </w:pPr>
      <w:r w:rsidRPr="0022219A">
        <w:rPr>
          <w:sz w:val="24"/>
        </w:rPr>
        <w:t>Az intézményben</w:t>
      </w:r>
      <w:r w:rsidR="002F1DF4" w:rsidRPr="0022219A">
        <w:rPr>
          <w:sz w:val="24"/>
        </w:rPr>
        <w:t xml:space="preserve"> </w:t>
      </w:r>
      <w:r w:rsidR="00C35306" w:rsidRPr="0022219A">
        <w:rPr>
          <w:sz w:val="24"/>
        </w:rPr>
        <w:t>a különböző munkavégzéshez kapcsolódó juttatásokat külön szabályzatban kell szabályozni. Ilyenek:</w:t>
      </w:r>
    </w:p>
    <w:p w:rsidR="00C35306" w:rsidRPr="0022219A" w:rsidRDefault="00C35306" w:rsidP="00C35306">
      <w:pPr>
        <w:numPr>
          <w:ilvl w:val="0"/>
          <w:numId w:val="27"/>
        </w:numPr>
        <w:jc w:val="both"/>
        <w:rPr>
          <w:b/>
          <w:i/>
          <w:sz w:val="24"/>
        </w:rPr>
      </w:pPr>
      <w:r w:rsidRPr="0022219A">
        <w:rPr>
          <w:sz w:val="24"/>
        </w:rPr>
        <w:t>Egyenruházati szabályzat,</w:t>
      </w:r>
    </w:p>
    <w:p w:rsidR="00C35306" w:rsidRPr="008379B1" w:rsidRDefault="00C35306" w:rsidP="00C35306">
      <w:pPr>
        <w:numPr>
          <w:ilvl w:val="0"/>
          <w:numId w:val="27"/>
        </w:numPr>
        <w:jc w:val="both"/>
        <w:rPr>
          <w:b/>
          <w:i/>
          <w:sz w:val="24"/>
        </w:rPr>
      </w:pPr>
      <w:r w:rsidRPr="0022219A">
        <w:rPr>
          <w:sz w:val="24"/>
        </w:rPr>
        <w:t>Közszolgálati szabályzat</w:t>
      </w:r>
    </w:p>
    <w:p w:rsidR="008379B1" w:rsidRPr="0022219A" w:rsidRDefault="008379B1" w:rsidP="00C35306">
      <w:pPr>
        <w:numPr>
          <w:ilvl w:val="0"/>
          <w:numId w:val="27"/>
        </w:numPr>
        <w:jc w:val="both"/>
        <w:rPr>
          <w:b/>
          <w:i/>
          <w:sz w:val="24"/>
        </w:rPr>
      </w:pPr>
      <w:r>
        <w:rPr>
          <w:sz w:val="24"/>
        </w:rPr>
        <w:t>Cafeteria szabályzat</w:t>
      </w:r>
    </w:p>
    <w:p w:rsidR="00033DDD" w:rsidRPr="0022219A" w:rsidRDefault="00033DDD" w:rsidP="002F1DF4">
      <w:pPr>
        <w:numPr>
          <w:ilvl w:val="12"/>
          <w:numId w:val="0"/>
        </w:numPr>
        <w:ind w:hanging="284"/>
        <w:jc w:val="both"/>
        <w:rPr>
          <w:b/>
          <w:bCs/>
          <w:i/>
          <w:iCs/>
          <w:sz w:val="16"/>
        </w:rPr>
      </w:pPr>
    </w:p>
    <w:p w:rsidR="00033DDD" w:rsidRPr="0022219A" w:rsidRDefault="002F1DF4" w:rsidP="002F1DF4">
      <w:pPr>
        <w:spacing w:before="60"/>
        <w:jc w:val="both"/>
        <w:rPr>
          <w:sz w:val="24"/>
        </w:rPr>
      </w:pPr>
      <w:r w:rsidRPr="0022219A">
        <w:rPr>
          <w:sz w:val="24"/>
        </w:rPr>
        <w:t>A</w:t>
      </w:r>
      <w:r w:rsidR="00033DDD" w:rsidRPr="0022219A">
        <w:rPr>
          <w:sz w:val="24"/>
        </w:rPr>
        <w:t xml:space="preserve"> jogosultak körét</w:t>
      </w:r>
      <w:r w:rsidRPr="0022219A">
        <w:rPr>
          <w:sz w:val="24"/>
        </w:rPr>
        <w:t xml:space="preserve"> és tartalmát</w:t>
      </w:r>
      <w:r w:rsidR="00033DDD" w:rsidRPr="0022219A">
        <w:rPr>
          <w:sz w:val="24"/>
        </w:rPr>
        <w:t xml:space="preserve"> évente felül kell vizsgálni.</w:t>
      </w:r>
    </w:p>
    <w:p w:rsidR="00033DDD" w:rsidRPr="0022219A" w:rsidRDefault="00033DDD" w:rsidP="00033DDD">
      <w:pPr>
        <w:spacing w:before="60"/>
        <w:ind w:left="567"/>
        <w:rPr>
          <w:sz w:val="24"/>
        </w:rPr>
      </w:pPr>
    </w:p>
    <w:p w:rsidR="00033DDD" w:rsidRPr="0022219A" w:rsidRDefault="00033DDD" w:rsidP="00CC2445">
      <w:pPr>
        <w:pStyle w:val="Cmsor2"/>
      </w:pPr>
      <w:bookmarkStart w:id="207" w:name="_Toc129259163"/>
      <w:bookmarkStart w:id="208" w:name="_Toc229894467"/>
      <w:bookmarkStart w:id="209" w:name="_Toc229894692"/>
      <w:r w:rsidRPr="0022219A">
        <w:t>1.12. Egyéb szabályok</w:t>
      </w:r>
      <w:bookmarkEnd w:id="207"/>
      <w:bookmarkEnd w:id="208"/>
      <w:bookmarkEnd w:id="209"/>
      <w:r w:rsidRPr="0022219A">
        <w:t xml:space="preserve"> </w:t>
      </w:r>
    </w:p>
    <w:p w:rsidR="00033DDD" w:rsidRPr="0022219A" w:rsidRDefault="00033DDD" w:rsidP="00CC2445">
      <w:pPr>
        <w:pStyle w:val="BodyTextIndent30"/>
        <w:numPr>
          <w:ilvl w:val="0"/>
          <w:numId w:val="28"/>
        </w:numPr>
        <w:spacing w:before="120"/>
        <w:rPr>
          <w:sz w:val="24"/>
        </w:rPr>
      </w:pPr>
      <w:r w:rsidRPr="0022219A">
        <w:rPr>
          <w:sz w:val="24"/>
        </w:rPr>
        <w:t>Telefonhasználat</w:t>
      </w:r>
    </w:p>
    <w:p w:rsidR="00033DDD" w:rsidRPr="0022219A" w:rsidRDefault="00033DDD" w:rsidP="00CC2445">
      <w:pPr>
        <w:pStyle w:val="BodyText23"/>
        <w:numPr>
          <w:ilvl w:val="12"/>
          <w:numId w:val="0"/>
        </w:numPr>
        <w:ind w:left="709"/>
        <w:rPr>
          <w:i w:val="0"/>
          <w:sz w:val="24"/>
        </w:rPr>
      </w:pPr>
      <w:r w:rsidRPr="0022219A">
        <w:rPr>
          <w:i w:val="0"/>
          <w:sz w:val="24"/>
        </w:rPr>
        <w:t>Az intézményben lévő telefonokat magáncélra csak térítés ellenében lehet használni.</w:t>
      </w:r>
      <w:r w:rsidR="00CC2445" w:rsidRPr="0022219A">
        <w:rPr>
          <w:i w:val="0"/>
          <w:sz w:val="24"/>
        </w:rPr>
        <w:t xml:space="preserve"> A szolgálati mobiltelefonok esetében, az engedélyezett forgalomérték feletti összeget meg kell téríteni</w:t>
      </w:r>
    </w:p>
    <w:p w:rsidR="00033DDD" w:rsidRPr="0022219A" w:rsidRDefault="00033DDD" w:rsidP="00CC2445">
      <w:pPr>
        <w:numPr>
          <w:ilvl w:val="0"/>
          <w:numId w:val="29"/>
        </w:numPr>
        <w:spacing w:before="120"/>
        <w:jc w:val="both"/>
        <w:rPr>
          <w:sz w:val="24"/>
        </w:rPr>
      </w:pPr>
      <w:r w:rsidRPr="0022219A">
        <w:rPr>
          <w:sz w:val="24"/>
        </w:rPr>
        <w:t>Fénymásolás</w:t>
      </w:r>
    </w:p>
    <w:p w:rsidR="00033DDD" w:rsidRPr="0022219A" w:rsidRDefault="00033DDD" w:rsidP="00CC2445">
      <w:pPr>
        <w:numPr>
          <w:ilvl w:val="12"/>
          <w:numId w:val="0"/>
        </w:numPr>
        <w:spacing w:before="120"/>
        <w:ind w:left="709"/>
        <w:rPr>
          <w:sz w:val="24"/>
        </w:rPr>
      </w:pPr>
      <w:r w:rsidRPr="0022219A">
        <w:rPr>
          <w:sz w:val="24"/>
        </w:rPr>
        <w:t>Az intézményben a szakmai munkával összefüggő anyagok fénymásolása térítésme</w:t>
      </w:r>
      <w:r w:rsidRPr="0022219A">
        <w:rPr>
          <w:sz w:val="24"/>
        </w:rPr>
        <w:t>n</w:t>
      </w:r>
      <w:r w:rsidRPr="0022219A">
        <w:rPr>
          <w:sz w:val="24"/>
        </w:rPr>
        <w:t>tesen történhet.</w:t>
      </w:r>
    </w:p>
    <w:p w:rsidR="00033DDD" w:rsidRPr="0022219A" w:rsidRDefault="00033DDD" w:rsidP="00CC2445">
      <w:pPr>
        <w:pStyle w:val="BodyText23"/>
        <w:numPr>
          <w:ilvl w:val="12"/>
          <w:numId w:val="0"/>
        </w:numPr>
        <w:ind w:left="709"/>
        <w:rPr>
          <w:i w:val="0"/>
          <w:sz w:val="24"/>
        </w:rPr>
      </w:pPr>
      <w:r w:rsidRPr="0022219A">
        <w:rPr>
          <w:i w:val="0"/>
          <w:sz w:val="24"/>
        </w:rPr>
        <w:t>Minden egyéb esetben a fénymásolásért térítési díjat kell fizetni.</w:t>
      </w:r>
    </w:p>
    <w:p w:rsidR="00033DDD" w:rsidRPr="0022219A" w:rsidRDefault="00033DDD" w:rsidP="00CC2445">
      <w:pPr>
        <w:numPr>
          <w:ilvl w:val="0"/>
          <w:numId w:val="30"/>
        </w:numPr>
        <w:spacing w:before="120"/>
        <w:jc w:val="both"/>
        <w:rPr>
          <w:sz w:val="24"/>
        </w:rPr>
      </w:pPr>
      <w:r w:rsidRPr="0022219A">
        <w:rPr>
          <w:sz w:val="24"/>
        </w:rPr>
        <w:t>Dokumentumok kiadásának szabályai</w:t>
      </w:r>
    </w:p>
    <w:p w:rsidR="00033DDD" w:rsidRPr="0022219A" w:rsidRDefault="00033DDD" w:rsidP="00CC2445">
      <w:pPr>
        <w:pStyle w:val="BodyText23"/>
        <w:ind w:left="709"/>
        <w:rPr>
          <w:i w:val="0"/>
          <w:sz w:val="24"/>
        </w:rPr>
      </w:pPr>
      <w:r w:rsidRPr="0022219A">
        <w:rPr>
          <w:i w:val="0"/>
          <w:sz w:val="24"/>
        </w:rPr>
        <w:t xml:space="preserve">Az intézményi dokumentumok </w:t>
      </w:r>
      <w:r w:rsidR="008379B1" w:rsidRPr="0022219A">
        <w:rPr>
          <w:i w:val="0"/>
          <w:sz w:val="24"/>
        </w:rPr>
        <w:t>(személyi</w:t>
      </w:r>
      <w:r w:rsidRPr="0022219A">
        <w:rPr>
          <w:i w:val="0"/>
          <w:sz w:val="24"/>
        </w:rPr>
        <w:t xml:space="preserve"> anyagok, </w:t>
      </w:r>
      <w:r w:rsidR="008379B1" w:rsidRPr="0022219A">
        <w:rPr>
          <w:i w:val="0"/>
          <w:sz w:val="24"/>
        </w:rPr>
        <w:t>szabályzatok)</w:t>
      </w:r>
      <w:r w:rsidRPr="0022219A">
        <w:rPr>
          <w:i w:val="0"/>
          <w:sz w:val="24"/>
        </w:rPr>
        <w:t xml:space="preserve"> kiadása csak az i</w:t>
      </w:r>
      <w:r w:rsidRPr="0022219A">
        <w:rPr>
          <w:i w:val="0"/>
          <w:sz w:val="24"/>
        </w:rPr>
        <w:t>n</w:t>
      </w:r>
      <w:r w:rsidRPr="0022219A">
        <w:rPr>
          <w:i w:val="0"/>
          <w:sz w:val="24"/>
        </w:rPr>
        <w:t>tézményvezető engedélyével történhet.</w:t>
      </w:r>
    </w:p>
    <w:p w:rsidR="00033DDD" w:rsidRPr="0022219A" w:rsidRDefault="00033DDD" w:rsidP="00033DDD">
      <w:pPr>
        <w:rPr>
          <w:b/>
          <w:sz w:val="24"/>
        </w:rPr>
      </w:pPr>
    </w:p>
    <w:p w:rsidR="00033DDD" w:rsidRPr="0022219A" w:rsidRDefault="00033DDD" w:rsidP="00033DDD">
      <w:pPr>
        <w:pStyle w:val="Cmsor2"/>
        <w:rPr>
          <w:b w:val="0"/>
        </w:rPr>
      </w:pPr>
      <w:bookmarkStart w:id="210" w:name="_Toc129259164"/>
      <w:bookmarkStart w:id="211" w:name="_Toc229894468"/>
      <w:bookmarkStart w:id="212" w:name="_Toc229894693"/>
      <w:r w:rsidRPr="0022219A">
        <w:rPr>
          <w:caps/>
        </w:rPr>
        <w:t>2. Saját gépkocsi használata</w:t>
      </w:r>
      <w:bookmarkEnd w:id="210"/>
      <w:bookmarkEnd w:id="211"/>
      <w:bookmarkEnd w:id="212"/>
    </w:p>
    <w:p w:rsidR="00033DDD" w:rsidRPr="0022219A" w:rsidRDefault="00033DDD" w:rsidP="00CC2445">
      <w:pPr>
        <w:spacing w:before="120"/>
        <w:rPr>
          <w:sz w:val="24"/>
        </w:rPr>
      </w:pPr>
      <w:r w:rsidRPr="0022219A">
        <w:rPr>
          <w:sz w:val="24"/>
        </w:rPr>
        <w:t>Saját gépkocsit hivatali célra az intézményvezető előzetes engedélyével lehet igénybe ve</w:t>
      </w:r>
      <w:r w:rsidRPr="0022219A">
        <w:rPr>
          <w:sz w:val="24"/>
        </w:rPr>
        <w:t>n</w:t>
      </w:r>
      <w:r w:rsidRPr="0022219A">
        <w:rPr>
          <w:sz w:val="24"/>
        </w:rPr>
        <w:t>ni.</w:t>
      </w:r>
    </w:p>
    <w:p w:rsidR="00CC2445" w:rsidRPr="0022219A" w:rsidRDefault="00CC2445" w:rsidP="00033DDD">
      <w:pPr>
        <w:pStyle w:val="BodyText23"/>
        <w:rPr>
          <w:i w:val="0"/>
          <w:sz w:val="24"/>
        </w:rPr>
      </w:pPr>
    </w:p>
    <w:p w:rsidR="00033DDD" w:rsidRPr="0022219A" w:rsidRDefault="00033DDD" w:rsidP="00033DDD">
      <w:pPr>
        <w:pStyle w:val="BodyText23"/>
        <w:rPr>
          <w:sz w:val="24"/>
        </w:rPr>
      </w:pPr>
      <w:r w:rsidRPr="0022219A">
        <w:rPr>
          <w:i w:val="0"/>
          <w:sz w:val="24"/>
        </w:rPr>
        <w:t>A saját gépkocsi használat részletes szabályait külön szabályzatban kell rögzíteni, melyet évente felül kell vizsgálni. A szabályzatban meg kell határozni a következőket</w:t>
      </w:r>
      <w:r w:rsidRPr="0022219A">
        <w:rPr>
          <w:sz w:val="24"/>
        </w:rPr>
        <w:t>:</w:t>
      </w:r>
    </w:p>
    <w:p w:rsidR="00033DDD" w:rsidRPr="0022219A" w:rsidRDefault="00033DDD" w:rsidP="00D60D8E">
      <w:pPr>
        <w:numPr>
          <w:ilvl w:val="0"/>
          <w:numId w:val="36"/>
        </w:numPr>
        <w:spacing w:before="60"/>
        <w:jc w:val="both"/>
        <w:rPr>
          <w:sz w:val="24"/>
        </w:rPr>
      </w:pPr>
      <w:r w:rsidRPr="0022219A">
        <w:rPr>
          <w:sz w:val="24"/>
        </w:rPr>
        <w:t>saját gépkocsi használatra jogosultak köre,</w:t>
      </w:r>
    </w:p>
    <w:p w:rsidR="00033DDD" w:rsidRPr="0022219A" w:rsidRDefault="00033DDD" w:rsidP="00D60D8E">
      <w:pPr>
        <w:numPr>
          <w:ilvl w:val="0"/>
          <w:numId w:val="36"/>
        </w:numPr>
        <w:spacing w:before="60"/>
        <w:jc w:val="both"/>
        <w:rPr>
          <w:sz w:val="24"/>
        </w:rPr>
      </w:pPr>
      <w:r w:rsidRPr="0022219A">
        <w:rPr>
          <w:sz w:val="24"/>
        </w:rPr>
        <w:t>a saját gépkocsi használatáért fizetendő díj mértéke,</w:t>
      </w:r>
    </w:p>
    <w:p w:rsidR="00033DDD" w:rsidRPr="0022219A" w:rsidRDefault="00033DDD" w:rsidP="00D60D8E">
      <w:pPr>
        <w:numPr>
          <w:ilvl w:val="0"/>
          <w:numId w:val="36"/>
        </w:numPr>
        <w:spacing w:before="60"/>
        <w:jc w:val="both"/>
        <w:rPr>
          <w:sz w:val="24"/>
        </w:rPr>
      </w:pPr>
      <w:r w:rsidRPr="0022219A">
        <w:rPr>
          <w:sz w:val="24"/>
        </w:rPr>
        <w:t>az éves kilométer keret nagysága stb.</w:t>
      </w:r>
    </w:p>
    <w:p w:rsidR="00D60D8E" w:rsidRPr="0022219A" w:rsidRDefault="00D60D8E" w:rsidP="00033DDD">
      <w:pPr>
        <w:pStyle w:val="Cmsor2"/>
        <w:rPr>
          <w:caps/>
        </w:rPr>
      </w:pPr>
      <w:bookmarkStart w:id="213" w:name="_Toc129259165"/>
      <w:bookmarkStart w:id="214" w:name="_Toc229894469"/>
      <w:bookmarkStart w:id="215" w:name="_Toc229894694"/>
    </w:p>
    <w:p w:rsidR="00D60D8E" w:rsidRPr="0022219A" w:rsidRDefault="00D60D8E" w:rsidP="00033DDD">
      <w:pPr>
        <w:pStyle w:val="Cmsor2"/>
        <w:rPr>
          <w:caps/>
        </w:rPr>
      </w:pPr>
    </w:p>
    <w:p w:rsidR="00033DDD" w:rsidRPr="0022219A" w:rsidRDefault="00033DDD" w:rsidP="00033DDD">
      <w:pPr>
        <w:pStyle w:val="Cmsor2"/>
        <w:rPr>
          <w:b w:val="0"/>
        </w:rPr>
      </w:pPr>
      <w:r w:rsidRPr="0022219A">
        <w:rPr>
          <w:caps/>
        </w:rPr>
        <w:t>3. Kártérítési kötelezettség</w:t>
      </w:r>
      <w:bookmarkEnd w:id="213"/>
      <w:bookmarkEnd w:id="214"/>
      <w:bookmarkEnd w:id="215"/>
    </w:p>
    <w:p w:rsidR="00033DDD" w:rsidRPr="0022219A" w:rsidRDefault="00033DDD" w:rsidP="00CC2445">
      <w:pPr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>A munkavállaló a munkaviszonyából eredő kötelezettségének vétkes megszegésével ok</w:t>
      </w:r>
      <w:r w:rsidRPr="0022219A">
        <w:rPr>
          <w:sz w:val="24"/>
        </w:rPr>
        <w:t>o</w:t>
      </w:r>
      <w:r w:rsidRPr="0022219A">
        <w:rPr>
          <w:sz w:val="24"/>
        </w:rPr>
        <w:t>zott kárért kártérítési felelősséggel tartozik. Szándékos károkozás esetén a munk</w:t>
      </w:r>
      <w:r w:rsidRPr="0022219A">
        <w:rPr>
          <w:sz w:val="24"/>
        </w:rPr>
        <w:t>a</w:t>
      </w:r>
      <w:r w:rsidRPr="0022219A">
        <w:rPr>
          <w:sz w:val="24"/>
        </w:rPr>
        <w:t>vállaló a teljes kárt köteles megtéríteni.</w:t>
      </w:r>
    </w:p>
    <w:p w:rsidR="00033DDD" w:rsidRPr="0022219A" w:rsidRDefault="00033DDD" w:rsidP="00CC2445">
      <w:pPr>
        <w:numPr>
          <w:ilvl w:val="12"/>
          <w:numId w:val="0"/>
        </w:numPr>
        <w:spacing w:before="120"/>
        <w:jc w:val="both"/>
        <w:rPr>
          <w:sz w:val="24"/>
        </w:rPr>
      </w:pPr>
      <w:r w:rsidRPr="0022219A">
        <w:rPr>
          <w:sz w:val="24"/>
        </w:rPr>
        <w:t>A kártérítés mértékét a munkaszerződés legfeljebb másfél havi, a kollektív szerződés legfe</w:t>
      </w:r>
      <w:r w:rsidRPr="0022219A">
        <w:rPr>
          <w:sz w:val="24"/>
        </w:rPr>
        <w:t>l</w:t>
      </w:r>
      <w:r w:rsidRPr="0022219A">
        <w:rPr>
          <w:sz w:val="24"/>
        </w:rPr>
        <w:t>jebb hat havi átlagkeresetig határozhatja meg, ettől érvényesen eltérni nem lehet. Ame</w:t>
      </w:r>
      <w:r w:rsidRPr="0022219A">
        <w:rPr>
          <w:sz w:val="24"/>
        </w:rPr>
        <w:t>n</w:t>
      </w:r>
      <w:r w:rsidRPr="0022219A">
        <w:rPr>
          <w:sz w:val="24"/>
        </w:rPr>
        <w:t xml:space="preserve">nyiben </w:t>
      </w:r>
      <w:r w:rsidR="00CC2445" w:rsidRPr="0022219A">
        <w:rPr>
          <w:sz w:val="24"/>
        </w:rPr>
        <w:t>nincs más rendelkezés</w:t>
      </w:r>
      <w:r w:rsidRPr="0022219A">
        <w:rPr>
          <w:sz w:val="24"/>
        </w:rPr>
        <w:t>, akkor bármekkora is a kár, a kártérítés mértéke a munkavállaló egyh</w:t>
      </w:r>
      <w:r w:rsidRPr="0022219A">
        <w:rPr>
          <w:sz w:val="24"/>
        </w:rPr>
        <w:t>a</w:t>
      </w:r>
      <w:r w:rsidRPr="0022219A">
        <w:rPr>
          <w:sz w:val="24"/>
        </w:rPr>
        <w:t>vi átlagkeresetének ötven százalékát nem hala</w:t>
      </w:r>
      <w:r w:rsidRPr="0022219A">
        <w:rPr>
          <w:sz w:val="24"/>
        </w:rPr>
        <w:t>d</w:t>
      </w:r>
      <w:r w:rsidRPr="0022219A">
        <w:rPr>
          <w:sz w:val="24"/>
        </w:rPr>
        <w:t>hatja meg.</w:t>
      </w:r>
    </w:p>
    <w:p w:rsidR="00033DDD" w:rsidRPr="0022219A" w:rsidRDefault="00033DDD" w:rsidP="00CC2445">
      <w:pPr>
        <w:numPr>
          <w:ilvl w:val="12"/>
          <w:numId w:val="0"/>
        </w:numPr>
        <w:jc w:val="both"/>
        <w:rPr>
          <w:sz w:val="24"/>
        </w:rPr>
      </w:pPr>
    </w:p>
    <w:p w:rsidR="00033DDD" w:rsidRPr="0022219A" w:rsidRDefault="00033DDD" w:rsidP="00CC2445">
      <w:pPr>
        <w:pStyle w:val="BodyText23"/>
        <w:numPr>
          <w:ilvl w:val="12"/>
          <w:numId w:val="0"/>
        </w:numPr>
        <w:rPr>
          <w:i w:val="0"/>
          <w:sz w:val="24"/>
        </w:rPr>
      </w:pPr>
      <w:r w:rsidRPr="0022219A">
        <w:rPr>
          <w:i w:val="0"/>
          <w:sz w:val="24"/>
        </w:rPr>
        <w:t>A munkavállaló vétkességére tekintet nélkül a teljes kárt köteles megtéríteni a visszaszolgált</w:t>
      </w:r>
      <w:r w:rsidRPr="0022219A">
        <w:rPr>
          <w:i w:val="0"/>
          <w:sz w:val="24"/>
        </w:rPr>
        <w:t>a</w:t>
      </w:r>
      <w:r w:rsidRPr="0022219A">
        <w:rPr>
          <w:i w:val="0"/>
          <w:sz w:val="24"/>
        </w:rPr>
        <w:t>tási vagy elszámolási kötelezettséggel átvett olyan dolgokban bekövetkezett hiány esetén, amelyeket állandóan őrizetben tart, kizárólagosan használ vagy kezel, és azokat jeg</w:t>
      </w:r>
      <w:r w:rsidRPr="0022219A">
        <w:rPr>
          <w:i w:val="0"/>
          <w:sz w:val="24"/>
        </w:rPr>
        <w:t>y</w:t>
      </w:r>
      <w:r w:rsidRPr="0022219A">
        <w:rPr>
          <w:i w:val="0"/>
          <w:sz w:val="24"/>
        </w:rPr>
        <w:t>zék vagy elismervény alapján vette át.</w:t>
      </w:r>
    </w:p>
    <w:p w:rsidR="00033DDD" w:rsidRPr="0022219A" w:rsidRDefault="00033DDD" w:rsidP="00CC2445">
      <w:pPr>
        <w:numPr>
          <w:ilvl w:val="12"/>
          <w:numId w:val="0"/>
        </w:numPr>
        <w:ind w:left="567"/>
        <w:rPr>
          <w:sz w:val="24"/>
        </w:rPr>
      </w:pPr>
    </w:p>
    <w:p w:rsidR="00033DDD" w:rsidRPr="0022219A" w:rsidRDefault="00033DDD" w:rsidP="00CC2445">
      <w:pPr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A pénztárost e nélkül is terheli felelősség az általa kezelt pénz, értékpapír és egyéb érté</w:t>
      </w:r>
      <w:r w:rsidRPr="0022219A">
        <w:rPr>
          <w:sz w:val="24"/>
        </w:rPr>
        <w:t>k</w:t>
      </w:r>
      <w:r w:rsidRPr="0022219A">
        <w:rPr>
          <w:sz w:val="24"/>
        </w:rPr>
        <w:t>tárgy tekintetében.</w:t>
      </w:r>
    </w:p>
    <w:p w:rsidR="00CC2445" w:rsidRPr="0022219A" w:rsidRDefault="00CC2445" w:rsidP="00CC2445">
      <w:pPr>
        <w:numPr>
          <w:ilvl w:val="12"/>
          <w:numId w:val="0"/>
        </w:numPr>
        <w:rPr>
          <w:sz w:val="24"/>
        </w:rPr>
      </w:pPr>
    </w:p>
    <w:p w:rsidR="00CC2445" w:rsidRPr="0022219A" w:rsidRDefault="00033DDD" w:rsidP="00CC2445">
      <w:pPr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Amennyiben az intézménynél a kárt többen együttesen okozták, vétkességük, a megő</w:t>
      </w:r>
      <w:r w:rsidRPr="0022219A">
        <w:rPr>
          <w:sz w:val="24"/>
        </w:rPr>
        <w:t>r</w:t>
      </w:r>
      <w:r w:rsidRPr="0022219A">
        <w:rPr>
          <w:sz w:val="24"/>
        </w:rPr>
        <w:t xml:space="preserve">zésre átadott dolgokban a bekövetkezett hiány esetén pedig munkabérük arányában felelnek. </w:t>
      </w:r>
    </w:p>
    <w:p w:rsidR="00CC2445" w:rsidRPr="0022219A" w:rsidRDefault="00CC2445" w:rsidP="00033DDD">
      <w:pPr>
        <w:numPr>
          <w:ilvl w:val="12"/>
          <w:numId w:val="0"/>
        </w:numPr>
        <w:ind w:left="284"/>
        <w:rPr>
          <w:sz w:val="24"/>
        </w:rPr>
      </w:pPr>
    </w:p>
    <w:p w:rsidR="00033DDD" w:rsidRPr="0022219A" w:rsidRDefault="00033DDD" w:rsidP="00033DDD">
      <w:pPr>
        <w:pStyle w:val="Cmsor2"/>
        <w:rPr>
          <w:b w:val="0"/>
        </w:rPr>
      </w:pPr>
      <w:bookmarkStart w:id="216" w:name="_Toc129259166"/>
      <w:bookmarkStart w:id="217" w:name="_Toc229894470"/>
      <w:bookmarkStart w:id="218" w:name="_Toc229894695"/>
      <w:r w:rsidRPr="0022219A">
        <w:rPr>
          <w:caps/>
        </w:rPr>
        <w:t>4. Anyagi felelősség</w:t>
      </w:r>
      <w:bookmarkEnd w:id="216"/>
      <w:bookmarkEnd w:id="217"/>
      <w:bookmarkEnd w:id="218"/>
    </w:p>
    <w:p w:rsidR="00033DDD" w:rsidRPr="0022219A" w:rsidRDefault="00033DDD" w:rsidP="00C16A9A">
      <w:pPr>
        <w:numPr>
          <w:ilvl w:val="12"/>
          <w:numId w:val="0"/>
        </w:numPr>
        <w:spacing w:before="120"/>
        <w:jc w:val="both"/>
        <w:rPr>
          <w:sz w:val="24"/>
        </w:rPr>
      </w:pPr>
      <w:r w:rsidRPr="0022219A">
        <w:rPr>
          <w:sz w:val="24"/>
        </w:rPr>
        <w:t>Az intézmény dolgozó</w:t>
      </w:r>
      <w:r w:rsidR="00177479">
        <w:rPr>
          <w:sz w:val="24"/>
        </w:rPr>
        <w:t>inak</w:t>
      </w:r>
      <w:r w:rsidRPr="0022219A">
        <w:rPr>
          <w:sz w:val="24"/>
        </w:rPr>
        <w:t xml:space="preserve"> ruházatában, használati tárgyaiban a munkavégzés folyamán bek</w:t>
      </w:r>
      <w:r w:rsidRPr="0022219A">
        <w:rPr>
          <w:sz w:val="24"/>
        </w:rPr>
        <w:t>ö</w:t>
      </w:r>
      <w:r w:rsidRPr="0022219A">
        <w:rPr>
          <w:sz w:val="24"/>
        </w:rPr>
        <w:t>vetkezett kárért vétkességre tekintet nélkül felel, ha a kár a dolgozó munkahelyén vagy más me</w:t>
      </w:r>
      <w:r w:rsidRPr="0022219A">
        <w:rPr>
          <w:sz w:val="24"/>
        </w:rPr>
        <w:t>g</w:t>
      </w:r>
      <w:r w:rsidRPr="0022219A">
        <w:rPr>
          <w:sz w:val="24"/>
        </w:rPr>
        <w:t>őrzésre szolgáló helyen elhelyezett dolgokban keletkezett.</w:t>
      </w:r>
    </w:p>
    <w:p w:rsidR="00CC2445" w:rsidRPr="0022219A" w:rsidRDefault="00033DDD" w:rsidP="00C16A9A">
      <w:pPr>
        <w:numPr>
          <w:ilvl w:val="12"/>
          <w:numId w:val="0"/>
        </w:numPr>
        <w:spacing w:before="120"/>
        <w:jc w:val="both"/>
        <w:rPr>
          <w:sz w:val="24"/>
        </w:rPr>
      </w:pPr>
      <w:r w:rsidRPr="0022219A">
        <w:rPr>
          <w:sz w:val="24"/>
        </w:rPr>
        <w:t>A dolgozó a szokásos személyi használati tárgyakat meghaladó mértékű és értékű használ</w:t>
      </w:r>
      <w:r w:rsidRPr="0022219A">
        <w:rPr>
          <w:sz w:val="24"/>
        </w:rPr>
        <w:t>a</w:t>
      </w:r>
      <w:r w:rsidRPr="0022219A">
        <w:rPr>
          <w:sz w:val="24"/>
        </w:rPr>
        <w:t>ti értékeket csak az intézményvezető engedélyével hozhat be munkahelyére, illetve vihet ki o</w:t>
      </w:r>
      <w:r w:rsidRPr="0022219A">
        <w:rPr>
          <w:sz w:val="24"/>
        </w:rPr>
        <w:t>n</w:t>
      </w:r>
      <w:r w:rsidRPr="0022219A">
        <w:rPr>
          <w:sz w:val="24"/>
        </w:rPr>
        <w:t xml:space="preserve">nan. </w:t>
      </w:r>
    </w:p>
    <w:p w:rsidR="00033DDD" w:rsidRPr="0022219A" w:rsidRDefault="00033DDD" w:rsidP="00C16A9A">
      <w:pPr>
        <w:numPr>
          <w:ilvl w:val="12"/>
          <w:numId w:val="0"/>
        </w:numPr>
        <w:spacing w:before="120"/>
        <w:jc w:val="both"/>
        <w:rPr>
          <w:sz w:val="24"/>
        </w:rPr>
      </w:pPr>
      <w:r w:rsidRPr="0022219A">
        <w:rPr>
          <w:sz w:val="24"/>
        </w:rPr>
        <w:t>Az intézmény valamennyi dolgozója felelős a berendezési, felszerelési tárgyak rendeltetéssz</w:t>
      </w:r>
      <w:r w:rsidRPr="0022219A">
        <w:rPr>
          <w:sz w:val="24"/>
        </w:rPr>
        <w:t>e</w:t>
      </w:r>
      <w:r w:rsidRPr="0022219A">
        <w:rPr>
          <w:sz w:val="24"/>
        </w:rPr>
        <w:t>rű használatáért, a gépek, eszközök, szakkönyvek stb. megóvásáért.</w:t>
      </w:r>
    </w:p>
    <w:p w:rsidR="00033DDD" w:rsidRPr="0022219A" w:rsidRDefault="00033DDD" w:rsidP="00C16A9A">
      <w:pPr>
        <w:numPr>
          <w:ilvl w:val="12"/>
          <w:numId w:val="0"/>
        </w:numPr>
        <w:ind w:left="454" w:hanging="454"/>
        <w:jc w:val="both"/>
        <w:rPr>
          <w:sz w:val="24"/>
        </w:rPr>
      </w:pPr>
    </w:p>
    <w:p w:rsidR="00033DDD" w:rsidRPr="0022219A" w:rsidRDefault="00033DDD" w:rsidP="00033DDD">
      <w:pPr>
        <w:pStyle w:val="Cmsor2"/>
      </w:pPr>
      <w:bookmarkStart w:id="219" w:name="_Toc387552802"/>
      <w:bookmarkStart w:id="220" w:name="_Toc388175181"/>
      <w:bookmarkStart w:id="221" w:name="_Toc129259167"/>
      <w:bookmarkStart w:id="222" w:name="_Toc229894471"/>
      <w:bookmarkStart w:id="223" w:name="_Toc229894696"/>
      <w:r w:rsidRPr="0022219A">
        <w:rPr>
          <w:caps/>
        </w:rPr>
        <w:t>5. Az intézmény ügyfélfogadása</w:t>
      </w:r>
      <w:bookmarkEnd w:id="219"/>
      <w:bookmarkEnd w:id="220"/>
      <w:bookmarkEnd w:id="221"/>
      <w:bookmarkEnd w:id="222"/>
      <w:bookmarkEnd w:id="223"/>
    </w:p>
    <w:p w:rsidR="00033DDD" w:rsidRPr="0022219A" w:rsidRDefault="00033DDD" w:rsidP="000C36E0">
      <w:pPr>
        <w:pStyle w:val="BodyText23"/>
        <w:numPr>
          <w:ilvl w:val="12"/>
          <w:numId w:val="0"/>
        </w:numPr>
        <w:rPr>
          <w:i w:val="0"/>
          <w:sz w:val="24"/>
        </w:rPr>
      </w:pPr>
      <w:r w:rsidRPr="0022219A">
        <w:rPr>
          <w:i w:val="0"/>
          <w:sz w:val="24"/>
        </w:rPr>
        <w:t>Az intézmény vezetője és az intézmény kijelölt dolgozói fogadást tartanak.</w:t>
      </w:r>
    </w:p>
    <w:p w:rsidR="00033DDD" w:rsidRPr="0022219A" w:rsidRDefault="00033DDD" w:rsidP="00033DDD">
      <w:pPr>
        <w:numPr>
          <w:ilvl w:val="12"/>
          <w:numId w:val="0"/>
        </w:numPr>
        <w:ind w:left="1305"/>
        <w:rPr>
          <w:sz w:val="24"/>
        </w:rPr>
      </w:pPr>
    </w:p>
    <w:p w:rsidR="00033DDD" w:rsidRPr="0022219A" w:rsidRDefault="003966B4" w:rsidP="00C16A9A">
      <w:pPr>
        <w:numPr>
          <w:ilvl w:val="12"/>
          <w:numId w:val="0"/>
        </w:numPr>
        <w:jc w:val="both"/>
        <w:rPr>
          <w:sz w:val="24"/>
        </w:rPr>
      </w:pPr>
      <w:r w:rsidRPr="0022219A">
        <w:rPr>
          <w:sz w:val="24"/>
        </w:rPr>
        <w:t>Az ügyfélfogadást tartó dolgozók kijelölése a fogadás rendjének</w:t>
      </w:r>
      <w:r w:rsidR="00033DDD" w:rsidRPr="0022219A">
        <w:rPr>
          <w:sz w:val="24"/>
        </w:rPr>
        <w:t xml:space="preserve"> </w:t>
      </w:r>
      <w:r w:rsidR="00033DDD" w:rsidRPr="0022219A">
        <w:rPr>
          <w:i/>
          <w:sz w:val="24"/>
        </w:rPr>
        <w:t>(ideje, helye, elhangzo</w:t>
      </w:r>
      <w:r w:rsidR="00033DDD" w:rsidRPr="0022219A">
        <w:rPr>
          <w:i/>
          <w:sz w:val="24"/>
        </w:rPr>
        <w:t>t</w:t>
      </w:r>
      <w:r w:rsidR="00033DDD" w:rsidRPr="0022219A">
        <w:rPr>
          <w:i/>
          <w:sz w:val="24"/>
        </w:rPr>
        <w:t>tak értékelése, stb.</w:t>
      </w:r>
      <w:r w:rsidRPr="0022219A">
        <w:rPr>
          <w:i/>
          <w:sz w:val="24"/>
        </w:rPr>
        <w:t>)</w:t>
      </w:r>
      <w:r w:rsidRPr="0022219A">
        <w:rPr>
          <w:sz w:val="24"/>
        </w:rPr>
        <w:t xml:space="preserve"> szabályozása</w:t>
      </w:r>
      <w:r w:rsidR="00033DDD" w:rsidRPr="0022219A">
        <w:rPr>
          <w:sz w:val="24"/>
        </w:rPr>
        <w:t xml:space="preserve"> az intézmény vezetőjének feladata. Az intézmény ügyfélfogad</w:t>
      </w:r>
      <w:r w:rsidR="00033DDD" w:rsidRPr="0022219A">
        <w:rPr>
          <w:sz w:val="24"/>
        </w:rPr>
        <w:t>á</w:t>
      </w:r>
      <w:r w:rsidR="00033DDD" w:rsidRPr="0022219A">
        <w:rPr>
          <w:sz w:val="24"/>
        </w:rPr>
        <w:t>sának szabályai nyilvánosak.</w:t>
      </w:r>
    </w:p>
    <w:p w:rsidR="0009615B" w:rsidRDefault="0009615B" w:rsidP="00033DDD">
      <w:pPr>
        <w:pStyle w:val="Cmsor2"/>
        <w:rPr>
          <w:b w:val="0"/>
          <w:bCs w:val="0"/>
          <w:szCs w:val="20"/>
        </w:rPr>
      </w:pPr>
      <w:bookmarkStart w:id="224" w:name="_Toc387550037"/>
      <w:bookmarkStart w:id="225" w:name="_Toc387550331"/>
      <w:bookmarkStart w:id="226" w:name="_Toc387551579"/>
      <w:bookmarkStart w:id="227" w:name="_Toc387552804"/>
      <w:bookmarkStart w:id="228" w:name="_Toc388175183"/>
      <w:bookmarkStart w:id="229" w:name="_Toc129259168"/>
      <w:bookmarkStart w:id="230" w:name="_Toc229894472"/>
      <w:bookmarkStart w:id="231" w:name="_Toc229894697"/>
    </w:p>
    <w:p w:rsidR="00E64DA3" w:rsidRDefault="00E64DA3" w:rsidP="00033DDD">
      <w:pPr>
        <w:pStyle w:val="Cmsor2"/>
        <w:rPr>
          <w:caps/>
        </w:rPr>
      </w:pPr>
    </w:p>
    <w:p w:rsidR="00E64DA3" w:rsidRDefault="00E64DA3" w:rsidP="00033DDD">
      <w:pPr>
        <w:pStyle w:val="Cmsor2"/>
        <w:rPr>
          <w:caps/>
        </w:rPr>
      </w:pPr>
    </w:p>
    <w:p w:rsidR="00E64DA3" w:rsidRDefault="00E64DA3" w:rsidP="00033DDD">
      <w:pPr>
        <w:pStyle w:val="Cmsor2"/>
        <w:rPr>
          <w:caps/>
        </w:rPr>
      </w:pPr>
    </w:p>
    <w:p w:rsidR="00E64DA3" w:rsidRDefault="00E64DA3" w:rsidP="00033DDD">
      <w:pPr>
        <w:pStyle w:val="Cmsor2"/>
        <w:rPr>
          <w:caps/>
        </w:rPr>
      </w:pPr>
    </w:p>
    <w:p w:rsidR="00033DDD" w:rsidRPr="0022219A" w:rsidRDefault="00033DDD" w:rsidP="00033DDD">
      <w:pPr>
        <w:pStyle w:val="Cmsor2"/>
      </w:pPr>
      <w:r w:rsidRPr="0022219A">
        <w:rPr>
          <w:caps/>
        </w:rPr>
        <w:t>6. Az intézmény belső és külső kapcsolattartásának rendje</w:t>
      </w:r>
      <w:bookmarkEnd w:id="224"/>
      <w:bookmarkEnd w:id="225"/>
      <w:bookmarkEnd w:id="226"/>
      <w:bookmarkEnd w:id="227"/>
      <w:bookmarkEnd w:id="228"/>
      <w:bookmarkEnd w:id="229"/>
      <w:bookmarkEnd w:id="230"/>
      <w:bookmarkEnd w:id="231"/>
    </w:p>
    <w:p w:rsidR="00033DDD" w:rsidRPr="0022219A" w:rsidRDefault="00033DDD" w:rsidP="00C16A9A">
      <w:pPr>
        <w:pStyle w:val="Cmsor2"/>
      </w:pPr>
      <w:bookmarkStart w:id="232" w:name="_Toc129259169"/>
      <w:bookmarkStart w:id="233" w:name="_Toc229894473"/>
      <w:bookmarkStart w:id="234" w:name="_Toc229894698"/>
      <w:r w:rsidRPr="0022219A">
        <w:t>6.1. A belső kapcsolattartás</w:t>
      </w:r>
      <w:bookmarkEnd w:id="232"/>
      <w:bookmarkEnd w:id="233"/>
      <w:bookmarkEnd w:id="234"/>
    </w:p>
    <w:p w:rsidR="00033DDD" w:rsidRPr="0022219A" w:rsidRDefault="00033DDD" w:rsidP="00C16A9A">
      <w:pPr>
        <w:keepNext/>
        <w:keepLines/>
        <w:numPr>
          <w:ilvl w:val="12"/>
          <w:numId w:val="0"/>
        </w:numPr>
        <w:jc w:val="both"/>
        <w:rPr>
          <w:sz w:val="24"/>
        </w:rPr>
      </w:pPr>
      <w:r w:rsidRPr="0022219A">
        <w:rPr>
          <w:sz w:val="24"/>
        </w:rPr>
        <w:t>Az intézmény feladatainak hatékonyabb ellátása érdekében a belső szervezeti egységek eg</w:t>
      </w:r>
      <w:r w:rsidRPr="0022219A">
        <w:rPr>
          <w:sz w:val="24"/>
        </w:rPr>
        <w:t>y</w:t>
      </w:r>
      <w:r w:rsidRPr="0022219A">
        <w:rPr>
          <w:sz w:val="24"/>
        </w:rPr>
        <w:t>mással szoros kapcsolatot tartanak.</w:t>
      </w:r>
    </w:p>
    <w:p w:rsidR="00033DDD" w:rsidRPr="0022219A" w:rsidRDefault="00033DDD" w:rsidP="00C16A9A">
      <w:pPr>
        <w:numPr>
          <w:ilvl w:val="12"/>
          <w:numId w:val="0"/>
        </w:numPr>
        <w:spacing w:before="100"/>
        <w:jc w:val="both"/>
        <w:rPr>
          <w:sz w:val="24"/>
        </w:rPr>
      </w:pPr>
      <w:r w:rsidRPr="0022219A">
        <w:rPr>
          <w:sz w:val="24"/>
        </w:rPr>
        <w:t>Az együttműködés során a szervezeti egységeknek minden olyan intézkedésnél, amelyik m</w:t>
      </w:r>
      <w:r w:rsidRPr="0022219A">
        <w:rPr>
          <w:sz w:val="24"/>
        </w:rPr>
        <w:t>á</w:t>
      </w:r>
      <w:r w:rsidRPr="0022219A">
        <w:rPr>
          <w:sz w:val="24"/>
        </w:rPr>
        <w:t>sik szervezeti egység működési területét érinti, az intézkedést megelőzően egyeztetési kötel</w:t>
      </w:r>
      <w:r w:rsidRPr="0022219A">
        <w:rPr>
          <w:sz w:val="24"/>
        </w:rPr>
        <w:t>e</w:t>
      </w:r>
      <w:r w:rsidRPr="0022219A">
        <w:rPr>
          <w:sz w:val="24"/>
        </w:rPr>
        <w:t>zettségük van.</w:t>
      </w:r>
    </w:p>
    <w:p w:rsidR="00033DDD" w:rsidRPr="0022219A" w:rsidRDefault="00033DDD" w:rsidP="00C16A9A">
      <w:pPr>
        <w:numPr>
          <w:ilvl w:val="12"/>
          <w:numId w:val="0"/>
        </w:numPr>
        <w:spacing w:before="120"/>
        <w:jc w:val="both"/>
        <w:rPr>
          <w:sz w:val="24"/>
        </w:rPr>
      </w:pPr>
      <w:r w:rsidRPr="0022219A">
        <w:rPr>
          <w:sz w:val="24"/>
        </w:rPr>
        <w:t>A belső kapcsolattartás rendszeres formái a különböző értekezletek, fórumok, stb.</w:t>
      </w:r>
    </w:p>
    <w:p w:rsidR="00033DDD" w:rsidRPr="0022219A" w:rsidRDefault="00033DDD" w:rsidP="00C16A9A">
      <w:pPr>
        <w:pStyle w:val="BodyTextIndent2"/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A rendszeres és konkrét időpontokat az intézmény éves munkaterve tartalmazza.</w:t>
      </w:r>
    </w:p>
    <w:p w:rsidR="00033DDD" w:rsidRPr="0022219A" w:rsidRDefault="00033DDD" w:rsidP="00C16A9A">
      <w:pPr>
        <w:pStyle w:val="Cmsor2"/>
      </w:pPr>
      <w:bookmarkStart w:id="235" w:name="_Toc129259170"/>
      <w:bookmarkStart w:id="236" w:name="_Toc229894474"/>
      <w:bookmarkStart w:id="237" w:name="_Toc229894699"/>
      <w:r w:rsidRPr="0022219A">
        <w:t>6.2. A külső kapcsolattartás</w:t>
      </w:r>
      <w:bookmarkEnd w:id="235"/>
      <w:bookmarkEnd w:id="236"/>
      <w:bookmarkEnd w:id="237"/>
    </w:p>
    <w:p w:rsidR="00033DDD" w:rsidRPr="0022219A" w:rsidRDefault="00033DDD" w:rsidP="00C16A9A">
      <w:pPr>
        <w:numPr>
          <w:ilvl w:val="12"/>
          <w:numId w:val="0"/>
        </w:numPr>
        <w:jc w:val="both"/>
        <w:rPr>
          <w:sz w:val="24"/>
        </w:rPr>
      </w:pPr>
      <w:r w:rsidRPr="0022219A">
        <w:rPr>
          <w:sz w:val="24"/>
        </w:rPr>
        <w:t xml:space="preserve">Az eredményesebb működés elősegítése érdekében </w:t>
      </w:r>
      <w:r w:rsidR="003E08A7" w:rsidRPr="0022219A">
        <w:rPr>
          <w:sz w:val="24"/>
        </w:rPr>
        <w:t>az intézmény</w:t>
      </w:r>
      <w:r w:rsidRPr="0022219A">
        <w:rPr>
          <w:sz w:val="24"/>
        </w:rPr>
        <w:t xml:space="preserve"> a szakmai szervezete</w:t>
      </w:r>
      <w:r w:rsidRPr="0022219A">
        <w:rPr>
          <w:sz w:val="24"/>
        </w:rPr>
        <w:t>k</w:t>
      </w:r>
      <w:r w:rsidRPr="0022219A">
        <w:rPr>
          <w:sz w:val="24"/>
        </w:rPr>
        <w:t>kel, társintézményekkel</w:t>
      </w:r>
      <w:r w:rsidR="003E08A7" w:rsidRPr="0022219A">
        <w:rPr>
          <w:sz w:val="24"/>
        </w:rPr>
        <w:t>, gazdálkodó</w:t>
      </w:r>
      <w:r w:rsidRPr="0022219A">
        <w:rPr>
          <w:sz w:val="24"/>
        </w:rPr>
        <w:t xml:space="preserve"> szervezetekkel együttműködési megáll</w:t>
      </w:r>
      <w:r w:rsidRPr="0022219A">
        <w:rPr>
          <w:sz w:val="24"/>
        </w:rPr>
        <w:t>a</w:t>
      </w:r>
      <w:r w:rsidRPr="0022219A">
        <w:rPr>
          <w:sz w:val="24"/>
        </w:rPr>
        <w:t>podást köthet.</w:t>
      </w:r>
    </w:p>
    <w:p w:rsidR="00C16A9A" w:rsidRPr="0022219A" w:rsidRDefault="00C16A9A" w:rsidP="00C16A9A">
      <w:pPr>
        <w:pStyle w:val="Cmsor3"/>
        <w:jc w:val="both"/>
      </w:pPr>
    </w:p>
    <w:p w:rsidR="00033DDD" w:rsidRPr="0022219A" w:rsidRDefault="00033DDD" w:rsidP="00C16A9A">
      <w:pPr>
        <w:pStyle w:val="Cmsor3"/>
        <w:jc w:val="left"/>
      </w:pPr>
      <w:bookmarkStart w:id="238" w:name="_Toc229894475"/>
      <w:bookmarkStart w:id="239" w:name="_Toc229894700"/>
      <w:r w:rsidRPr="0022219A">
        <w:t>6.2.1. Együttműködés szakmai szervezetekkel, társintézményekkel</w:t>
      </w:r>
      <w:bookmarkEnd w:id="238"/>
      <w:bookmarkEnd w:id="239"/>
    </w:p>
    <w:p w:rsidR="00033DDD" w:rsidRPr="0022219A" w:rsidRDefault="00033DDD" w:rsidP="00C16A9A">
      <w:pPr>
        <w:pStyle w:val="BodyTextIndent30"/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>A helyi és országos társintézményekkel folyamatosan kell a kapcsolatot tartani, szükség sz</w:t>
      </w:r>
      <w:r w:rsidRPr="0022219A">
        <w:rPr>
          <w:sz w:val="24"/>
        </w:rPr>
        <w:t>e</w:t>
      </w:r>
      <w:r w:rsidRPr="0022219A">
        <w:rPr>
          <w:sz w:val="24"/>
        </w:rPr>
        <w:t>rint segíteni kell egymás munkáját.</w:t>
      </w:r>
    </w:p>
    <w:p w:rsidR="00033DDD" w:rsidRPr="0022219A" w:rsidRDefault="00033DDD" w:rsidP="00C16A9A">
      <w:pPr>
        <w:pStyle w:val="BodyTextIndent30"/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>Fejleszteni kell a kapcsolatot külföldi társintézményekkel is, melynek fenntartása, áp</w:t>
      </w:r>
      <w:r w:rsidRPr="0022219A">
        <w:rPr>
          <w:sz w:val="24"/>
        </w:rPr>
        <w:t>o</w:t>
      </w:r>
      <w:r w:rsidRPr="0022219A">
        <w:rPr>
          <w:sz w:val="24"/>
        </w:rPr>
        <w:t xml:space="preserve">lása és bővítése állandó feladata az intézménynek. </w:t>
      </w:r>
    </w:p>
    <w:p w:rsidR="00033DDD" w:rsidRDefault="00033DDD" w:rsidP="00C16A9A">
      <w:pPr>
        <w:pStyle w:val="BodyTextIndent30"/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>Az intézmény szoros kapcsolatot tart a különböző szakmai szervezetekkel.</w:t>
      </w:r>
    </w:p>
    <w:p w:rsidR="003966B4" w:rsidRPr="0022219A" w:rsidRDefault="003966B4" w:rsidP="00C16A9A">
      <w:pPr>
        <w:pStyle w:val="BodyTextIndent30"/>
        <w:numPr>
          <w:ilvl w:val="12"/>
          <w:numId w:val="0"/>
        </w:numPr>
        <w:spacing w:before="120"/>
        <w:rPr>
          <w:sz w:val="24"/>
        </w:rPr>
      </w:pPr>
    </w:p>
    <w:p w:rsidR="00033DDD" w:rsidRPr="0022219A" w:rsidRDefault="00033DDD" w:rsidP="003E08A7">
      <w:pPr>
        <w:pStyle w:val="Cmsor3"/>
        <w:jc w:val="left"/>
        <w:rPr>
          <w:bCs/>
        </w:rPr>
      </w:pPr>
      <w:bookmarkStart w:id="240" w:name="_Toc229894476"/>
      <w:bookmarkStart w:id="241" w:name="_Toc229894701"/>
      <w:r w:rsidRPr="0022219A">
        <w:rPr>
          <w:bCs/>
        </w:rPr>
        <w:t>6.2.2. Üzleti kapcsolatok</w:t>
      </w:r>
      <w:bookmarkEnd w:id="240"/>
      <w:bookmarkEnd w:id="241"/>
    </w:p>
    <w:p w:rsidR="00033DDD" w:rsidRPr="0022219A" w:rsidRDefault="00033DDD" w:rsidP="003E08A7">
      <w:pPr>
        <w:pStyle w:val="BodyTextIndent30"/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>Az intézmény feladatainak eredményesebb ellátása érdekében kapcsolatot tart</w:t>
      </w:r>
      <w:r w:rsidR="003E08A7" w:rsidRPr="0022219A">
        <w:rPr>
          <w:sz w:val="24"/>
        </w:rPr>
        <w:t>hat</w:t>
      </w:r>
      <w:r w:rsidRPr="0022219A">
        <w:rPr>
          <w:sz w:val="24"/>
        </w:rPr>
        <w:t xml:space="preserve"> olyan ga</w:t>
      </w:r>
      <w:r w:rsidRPr="0022219A">
        <w:rPr>
          <w:sz w:val="24"/>
        </w:rPr>
        <w:t>z</w:t>
      </w:r>
      <w:r w:rsidRPr="0022219A">
        <w:rPr>
          <w:sz w:val="24"/>
        </w:rPr>
        <w:t>dálkodó szervezetekkel, amelyek anyagilag és erkölcsileg segítik a magasabb sza</w:t>
      </w:r>
      <w:r w:rsidRPr="0022219A">
        <w:rPr>
          <w:sz w:val="24"/>
        </w:rPr>
        <w:t>k</w:t>
      </w:r>
      <w:r w:rsidRPr="0022219A">
        <w:rPr>
          <w:sz w:val="24"/>
        </w:rPr>
        <w:t>mai munka ellátását.</w:t>
      </w:r>
    </w:p>
    <w:p w:rsidR="00033DDD" w:rsidRPr="0022219A" w:rsidRDefault="00033DDD" w:rsidP="00033DDD">
      <w:pPr>
        <w:numPr>
          <w:ilvl w:val="12"/>
          <w:numId w:val="0"/>
        </w:numPr>
        <w:ind w:left="454" w:hanging="454"/>
        <w:rPr>
          <w:b/>
          <w:sz w:val="24"/>
        </w:rPr>
      </w:pPr>
    </w:p>
    <w:p w:rsidR="00033DDD" w:rsidRPr="0022219A" w:rsidRDefault="00033DDD" w:rsidP="003E08A7">
      <w:pPr>
        <w:pStyle w:val="Cmsor2"/>
        <w:rPr>
          <w:caps/>
        </w:rPr>
      </w:pPr>
      <w:bookmarkStart w:id="242" w:name="_Toc387550038"/>
      <w:bookmarkStart w:id="243" w:name="_Toc387550332"/>
      <w:bookmarkStart w:id="244" w:name="_Toc387551580"/>
      <w:bookmarkStart w:id="245" w:name="_Toc387552805"/>
      <w:bookmarkStart w:id="246" w:name="_Toc388175184"/>
      <w:bookmarkStart w:id="247" w:name="_Toc129259171"/>
      <w:bookmarkStart w:id="248" w:name="_Toc229894477"/>
      <w:bookmarkStart w:id="249" w:name="_Toc229894702"/>
      <w:r w:rsidRPr="0022219A">
        <w:rPr>
          <w:caps/>
        </w:rPr>
        <w:t>7. Az intézmény ügyiratkezelése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033DDD" w:rsidRPr="0022219A" w:rsidRDefault="00033DDD" w:rsidP="003E08A7">
      <w:pPr>
        <w:pStyle w:val="BodyText23"/>
        <w:numPr>
          <w:ilvl w:val="12"/>
          <w:numId w:val="0"/>
        </w:numPr>
        <w:spacing w:before="120"/>
        <w:rPr>
          <w:i w:val="0"/>
          <w:sz w:val="24"/>
          <w:szCs w:val="24"/>
        </w:rPr>
      </w:pPr>
      <w:r w:rsidRPr="0022219A">
        <w:rPr>
          <w:i w:val="0"/>
          <w:sz w:val="24"/>
          <w:szCs w:val="24"/>
        </w:rPr>
        <w:t>Az intézményben az ügyiratok kezelése központosított rendszerben történik.</w:t>
      </w:r>
    </w:p>
    <w:p w:rsidR="00033DDD" w:rsidRPr="0022219A" w:rsidRDefault="00033DDD" w:rsidP="003E08A7">
      <w:pPr>
        <w:numPr>
          <w:ilvl w:val="12"/>
          <w:numId w:val="0"/>
        </w:numPr>
        <w:rPr>
          <w:sz w:val="24"/>
          <w:szCs w:val="24"/>
        </w:rPr>
      </w:pPr>
      <w:r w:rsidRPr="0022219A">
        <w:rPr>
          <w:sz w:val="24"/>
          <w:szCs w:val="24"/>
        </w:rPr>
        <w:t>Az ügyiratkezelés irányításáért és ellenőrzéséért az intézmény vezetője felelős.</w:t>
      </w:r>
    </w:p>
    <w:p w:rsidR="00033DDD" w:rsidRPr="0022219A" w:rsidRDefault="00033DDD" w:rsidP="003E08A7">
      <w:pPr>
        <w:numPr>
          <w:ilvl w:val="12"/>
          <w:numId w:val="0"/>
        </w:numPr>
        <w:rPr>
          <w:sz w:val="24"/>
          <w:szCs w:val="24"/>
        </w:rPr>
      </w:pPr>
      <w:r w:rsidRPr="0022219A">
        <w:rPr>
          <w:sz w:val="24"/>
          <w:szCs w:val="24"/>
        </w:rPr>
        <w:t>Az ügyiratkezelést az Iratkezelési szabályzatban foglalt előírások alapján kell végezni.</w:t>
      </w:r>
    </w:p>
    <w:p w:rsidR="00033DDD" w:rsidRPr="0022219A" w:rsidRDefault="00033DDD" w:rsidP="00033DDD">
      <w:pPr>
        <w:numPr>
          <w:ilvl w:val="12"/>
          <w:numId w:val="0"/>
        </w:numPr>
        <w:ind w:left="454" w:hanging="454"/>
        <w:rPr>
          <w:sz w:val="24"/>
        </w:rPr>
      </w:pPr>
    </w:p>
    <w:p w:rsidR="00033DDD" w:rsidRPr="0022219A" w:rsidRDefault="00033DDD" w:rsidP="00033DDD">
      <w:pPr>
        <w:pStyle w:val="Cmsor2"/>
      </w:pPr>
      <w:bookmarkStart w:id="250" w:name="_Toc387550039"/>
      <w:bookmarkStart w:id="251" w:name="_Toc387550333"/>
      <w:bookmarkStart w:id="252" w:name="_Toc387551581"/>
      <w:bookmarkStart w:id="253" w:name="_Toc387552806"/>
      <w:bookmarkStart w:id="254" w:name="_Toc388175185"/>
      <w:bookmarkStart w:id="255" w:name="_Toc129259172"/>
      <w:bookmarkStart w:id="256" w:name="_Toc229894478"/>
      <w:bookmarkStart w:id="257" w:name="_Toc229894703"/>
      <w:smartTag w:uri="urn:schemas-microsoft-com:office:smarttags" w:element="metricconverter">
        <w:smartTagPr>
          <w:attr w:name="ProductID" w:val="8. A"/>
        </w:smartTagPr>
        <w:r w:rsidRPr="0022219A">
          <w:rPr>
            <w:caps/>
          </w:rPr>
          <w:t>8. A</w:t>
        </w:r>
      </w:smartTag>
      <w:r w:rsidRPr="0022219A">
        <w:rPr>
          <w:caps/>
        </w:rPr>
        <w:t xml:space="preserve"> kiadmányozás rendje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033DDD" w:rsidRPr="0022219A" w:rsidRDefault="00033DDD" w:rsidP="003E08A7">
      <w:pPr>
        <w:pStyle w:val="BodyText23"/>
        <w:numPr>
          <w:ilvl w:val="12"/>
          <w:numId w:val="0"/>
        </w:numPr>
        <w:rPr>
          <w:i w:val="0"/>
          <w:sz w:val="24"/>
        </w:rPr>
      </w:pPr>
      <w:r w:rsidRPr="0022219A">
        <w:rPr>
          <w:i w:val="0"/>
          <w:sz w:val="24"/>
        </w:rPr>
        <w:t>Az intézményben a kiadmányozás rendjét az intézményvezető szabályozza.</w:t>
      </w:r>
    </w:p>
    <w:p w:rsidR="00033DDD" w:rsidRPr="0022219A" w:rsidRDefault="00033DDD" w:rsidP="003E08A7">
      <w:pPr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A k</w:t>
      </w:r>
      <w:r w:rsidR="00BA5FA1" w:rsidRPr="0022219A">
        <w:rPr>
          <w:sz w:val="24"/>
        </w:rPr>
        <w:t>iadmányozás rendjének szabályai</w:t>
      </w:r>
      <w:r w:rsidRPr="0022219A">
        <w:rPr>
          <w:sz w:val="24"/>
        </w:rPr>
        <w:t xml:space="preserve"> az SZMSZ melléklete.</w:t>
      </w:r>
    </w:p>
    <w:p w:rsidR="003E08A7" w:rsidRPr="0022219A" w:rsidRDefault="003E08A7" w:rsidP="003E08A7">
      <w:pPr>
        <w:numPr>
          <w:ilvl w:val="12"/>
          <w:numId w:val="0"/>
        </w:numPr>
        <w:spacing w:before="80"/>
        <w:rPr>
          <w:sz w:val="24"/>
        </w:rPr>
      </w:pPr>
    </w:p>
    <w:p w:rsidR="00033DDD" w:rsidRPr="0022219A" w:rsidRDefault="00033DDD" w:rsidP="003E08A7">
      <w:pPr>
        <w:numPr>
          <w:ilvl w:val="12"/>
          <w:numId w:val="0"/>
        </w:numPr>
        <w:spacing w:before="80"/>
        <w:rPr>
          <w:sz w:val="24"/>
        </w:rPr>
      </w:pPr>
      <w:r w:rsidRPr="0022219A">
        <w:rPr>
          <w:sz w:val="24"/>
        </w:rPr>
        <w:t>Az intézményben a kiadmányozás rendje az alábbiak szerint történhet: Az intézményben bá</w:t>
      </w:r>
      <w:r w:rsidRPr="0022219A">
        <w:rPr>
          <w:sz w:val="24"/>
        </w:rPr>
        <w:t>r</w:t>
      </w:r>
      <w:r w:rsidRPr="0022219A">
        <w:rPr>
          <w:sz w:val="24"/>
        </w:rPr>
        <w:t>milyen területen kiadmányozásra az intézményvezető jogosult. Távolléte esetén a kiadmány</w:t>
      </w:r>
      <w:r w:rsidRPr="0022219A">
        <w:rPr>
          <w:sz w:val="24"/>
        </w:rPr>
        <w:t>o</w:t>
      </w:r>
      <w:r w:rsidRPr="0022219A">
        <w:rPr>
          <w:sz w:val="24"/>
        </w:rPr>
        <w:t>zási jog gyakorlója az általános intézményvezető-helyettes. A szakmai igazgatóh</w:t>
      </w:r>
      <w:r w:rsidRPr="0022219A">
        <w:rPr>
          <w:sz w:val="24"/>
        </w:rPr>
        <w:t>e</w:t>
      </w:r>
      <w:r w:rsidRPr="0022219A">
        <w:rPr>
          <w:sz w:val="24"/>
        </w:rPr>
        <w:t>lyettesek, a gazdasági vezető kiadmányozá</w:t>
      </w:r>
      <w:r w:rsidR="003E08A7" w:rsidRPr="0022219A">
        <w:rPr>
          <w:sz w:val="24"/>
        </w:rPr>
        <w:t>sra jogosult a saját területén.</w:t>
      </w:r>
    </w:p>
    <w:p w:rsidR="00033DDD" w:rsidRPr="0022219A" w:rsidRDefault="00033DDD" w:rsidP="00033DDD">
      <w:pPr>
        <w:pStyle w:val="Cmsor2"/>
        <w:rPr>
          <w:caps/>
        </w:rPr>
      </w:pPr>
    </w:p>
    <w:p w:rsidR="00D60D8E" w:rsidRPr="0022219A" w:rsidRDefault="00D60D8E" w:rsidP="00033DDD">
      <w:pPr>
        <w:pStyle w:val="Cmsor2"/>
        <w:rPr>
          <w:caps/>
        </w:rPr>
      </w:pPr>
      <w:bookmarkStart w:id="258" w:name="_Toc129259173"/>
      <w:bookmarkStart w:id="259" w:name="_Toc229894479"/>
      <w:bookmarkStart w:id="260" w:name="_Toc229894704"/>
    </w:p>
    <w:p w:rsidR="00033DDD" w:rsidRPr="0022219A" w:rsidRDefault="00033DDD" w:rsidP="00033DDD">
      <w:pPr>
        <w:pStyle w:val="Cmsor2"/>
        <w:rPr>
          <w:b w:val="0"/>
        </w:rPr>
      </w:pPr>
      <w:r w:rsidRPr="0022219A">
        <w:rPr>
          <w:caps/>
        </w:rPr>
        <w:t>9. Bélyegzők használata, kezelése</w:t>
      </w:r>
      <w:bookmarkEnd w:id="258"/>
      <w:bookmarkEnd w:id="259"/>
      <w:bookmarkEnd w:id="260"/>
    </w:p>
    <w:p w:rsidR="00033DDD" w:rsidRPr="0022219A" w:rsidRDefault="00033DDD" w:rsidP="003E08A7">
      <w:pPr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>Valamennyi cégszerű aláírásnál cégbélyegzőt kell használni. A bélyegzőkkel ellátott, cégsz</w:t>
      </w:r>
      <w:r w:rsidRPr="0022219A">
        <w:rPr>
          <w:sz w:val="24"/>
        </w:rPr>
        <w:t>e</w:t>
      </w:r>
      <w:r w:rsidRPr="0022219A">
        <w:rPr>
          <w:sz w:val="24"/>
        </w:rPr>
        <w:t>rűen aláírt iratok tartalma érvényes kötelezettségvállalást, jogszerzést, jogról való l</w:t>
      </w:r>
      <w:r w:rsidRPr="0022219A">
        <w:rPr>
          <w:sz w:val="24"/>
        </w:rPr>
        <w:t>e</w:t>
      </w:r>
      <w:r w:rsidRPr="0022219A">
        <w:rPr>
          <w:sz w:val="24"/>
        </w:rPr>
        <w:t xml:space="preserve">mondást jelent. </w:t>
      </w:r>
    </w:p>
    <w:p w:rsidR="00033DDD" w:rsidRPr="0022219A" w:rsidRDefault="00033DDD" w:rsidP="003E08A7">
      <w:pPr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>Az intézményben cégbélyegző használatára a következők jogosultak:</w:t>
      </w:r>
    </w:p>
    <w:p w:rsidR="00033DDD" w:rsidRPr="0022219A" w:rsidRDefault="00033DDD" w:rsidP="003E08A7">
      <w:pPr>
        <w:numPr>
          <w:ilvl w:val="0"/>
          <w:numId w:val="31"/>
        </w:numPr>
        <w:spacing w:before="60"/>
        <w:jc w:val="both"/>
        <w:rPr>
          <w:i/>
          <w:sz w:val="24"/>
        </w:rPr>
      </w:pPr>
      <w:r w:rsidRPr="0022219A">
        <w:rPr>
          <w:sz w:val="24"/>
        </w:rPr>
        <w:t>intézményvezető,</w:t>
      </w:r>
    </w:p>
    <w:p w:rsidR="00033DDD" w:rsidRPr="0022219A" w:rsidRDefault="00033DDD" w:rsidP="003E08A7">
      <w:pPr>
        <w:numPr>
          <w:ilvl w:val="0"/>
          <w:numId w:val="31"/>
        </w:numPr>
        <w:spacing w:before="60"/>
        <w:jc w:val="both"/>
        <w:rPr>
          <w:i/>
          <w:sz w:val="24"/>
        </w:rPr>
      </w:pPr>
      <w:r w:rsidRPr="0022219A">
        <w:rPr>
          <w:sz w:val="24"/>
        </w:rPr>
        <w:t>intézményvezető helyettes</w:t>
      </w:r>
      <w:r w:rsidR="00D60D8E" w:rsidRPr="0022219A">
        <w:rPr>
          <w:sz w:val="24"/>
        </w:rPr>
        <w:t>ek</w:t>
      </w:r>
      <w:r w:rsidRPr="0022219A">
        <w:rPr>
          <w:sz w:val="24"/>
        </w:rPr>
        <w:t>,</w:t>
      </w:r>
    </w:p>
    <w:p w:rsidR="00033DDD" w:rsidRPr="0022219A" w:rsidRDefault="00033DDD" w:rsidP="003E08A7">
      <w:pPr>
        <w:numPr>
          <w:ilvl w:val="0"/>
          <w:numId w:val="31"/>
        </w:numPr>
        <w:spacing w:before="60"/>
        <w:jc w:val="both"/>
        <w:rPr>
          <w:i/>
          <w:sz w:val="24"/>
        </w:rPr>
      </w:pPr>
      <w:r w:rsidRPr="0022219A">
        <w:rPr>
          <w:sz w:val="24"/>
        </w:rPr>
        <w:t>gazdasági vezető,</w:t>
      </w:r>
    </w:p>
    <w:p w:rsidR="00033DDD" w:rsidRPr="0022219A" w:rsidRDefault="003E08A7" w:rsidP="003E08A7">
      <w:pPr>
        <w:numPr>
          <w:ilvl w:val="0"/>
          <w:numId w:val="31"/>
        </w:numPr>
        <w:spacing w:before="60"/>
        <w:jc w:val="both"/>
        <w:rPr>
          <w:i/>
          <w:sz w:val="24"/>
        </w:rPr>
      </w:pPr>
      <w:r w:rsidRPr="0022219A">
        <w:rPr>
          <w:sz w:val="24"/>
        </w:rPr>
        <w:t>szolgálatvezető(k)</w:t>
      </w:r>
    </w:p>
    <w:p w:rsidR="003E08A7" w:rsidRPr="0022219A" w:rsidRDefault="003E08A7" w:rsidP="003E08A7">
      <w:pPr>
        <w:numPr>
          <w:ilvl w:val="0"/>
          <w:numId w:val="31"/>
        </w:numPr>
        <w:spacing w:before="60"/>
        <w:jc w:val="both"/>
        <w:rPr>
          <w:i/>
          <w:sz w:val="24"/>
        </w:rPr>
      </w:pPr>
      <w:r w:rsidRPr="0022219A">
        <w:rPr>
          <w:sz w:val="24"/>
        </w:rPr>
        <w:t xml:space="preserve">ügyfélszolgálat </w:t>
      </w:r>
    </w:p>
    <w:p w:rsidR="00033DDD" w:rsidRPr="0022219A" w:rsidRDefault="00033DDD" w:rsidP="003E08A7">
      <w:pPr>
        <w:pStyle w:val="BodyTextIndent2"/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Az intézményben használatos valamennyi bélyegzőről, annak lenyomatáról nyilvántartást kell vezetni.</w:t>
      </w:r>
    </w:p>
    <w:p w:rsidR="00033DDD" w:rsidRPr="0022219A" w:rsidRDefault="00033DDD" w:rsidP="003E08A7">
      <w:pPr>
        <w:pStyle w:val="BodyTextIndent2"/>
        <w:numPr>
          <w:ilvl w:val="12"/>
          <w:numId w:val="0"/>
        </w:numPr>
        <w:spacing w:after="120"/>
        <w:rPr>
          <w:sz w:val="24"/>
        </w:rPr>
      </w:pPr>
      <w:r w:rsidRPr="0022219A">
        <w:rPr>
          <w:sz w:val="24"/>
        </w:rPr>
        <w:t>A nyilvántartásnak tartalmaznia kell, hogy a bélyegzőt ki és mikor vette használatba, m</w:t>
      </w:r>
      <w:r w:rsidRPr="0022219A">
        <w:rPr>
          <w:sz w:val="24"/>
        </w:rPr>
        <w:t>e</w:t>
      </w:r>
      <w:r w:rsidRPr="0022219A">
        <w:rPr>
          <w:sz w:val="24"/>
        </w:rPr>
        <w:t>lyet az átvevő személy a nyilvántartásban aláírásával igazol.</w:t>
      </w:r>
    </w:p>
    <w:p w:rsidR="00033DDD" w:rsidRPr="0022219A" w:rsidRDefault="00033DDD" w:rsidP="003E08A7">
      <w:pPr>
        <w:pStyle w:val="BodyTextIndent2"/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 xml:space="preserve">A nyilvántartás vezetéséért:  </w:t>
      </w:r>
      <w:r w:rsidR="003E08A7" w:rsidRPr="0022219A">
        <w:rPr>
          <w:sz w:val="24"/>
        </w:rPr>
        <w:t xml:space="preserve">a titkárság a </w:t>
      </w:r>
      <w:r w:rsidRPr="0022219A">
        <w:rPr>
          <w:sz w:val="24"/>
        </w:rPr>
        <w:t>felelős.</w:t>
      </w:r>
    </w:p>
    <w:p w:rsidR="00033DDD" w:rsidRPr="0022219A" w:rsidRDefault="00033DDD" w:rsidP="003E08A7">
      <w:pPr>
        <w:numPr>
          <w:ilvl w:val="12"/>
          <w:numId w:val="0"/>
        </w:numPr>
        <w:spacing w:before="120"/>
        <w:rPr>
          <w:i/>
          <w:sz w:val="24"/>
        </w:rPr>
      </w:pPr>
      <w:r w:rsidRPr="0022219A">
        <w:rPr>
          <w:sz w:val="24"/>
        </w:rPr>
        <w:t>Az átvevők személyesen felelősek a bélyegzők megőrzéséért. A bélyegzők beszerzéséről, k</w:t>
      </w:r>
      <w:r w:rsidRPr="0022219A">
        <w:rPr>
          <w:sz w:val="24"/>
        </w:rPr>
        <w:t>i</w:t>
      </w:r>
      <w:r w:rsidRPr="0022219A">
        <w:rPr>
          <w:sz w:val="24"/>
        </w:rPr>
        <w:t xml:space="preserve">adásáról, nyilvántartásáról, cseréjéről és évenkénti egyszeri leltározásáról </w:t>
      </w:r>
      <w:r w:rsidR="003E08A7" w:rsidRPr="0022219A">
        <w:rPr>
          <w:sz w:val="24"/>
        </w:rPr>
        <w:t>a nyilvántartásért felelős személy</w:t>
      </w:r>
      <w:r w:rsidRPr="0022219A">
        <w:rPr>
          <w:b/>
          <w:i/>
          <w:sz w:val="24"/>
        </w:rPr>
        <w:t xml:space="preserve"> </w:t>
      </w:r>
      <w:r w:rsidRPr="0022219A">
        <w:rPr>
          <w:sz w:val="24"/>
        </w:rPr>
        <w:t>gondoskodik, illetve a bélyegző elvesztése esetén az előírások sz</w:t>
      </w:r>
      <w:r w:rsidRPr="0022219A">
        <w:rPr>
          <w:sz w:val="24"/>
        </w:rPr>
        <w:t>e</w:t>
      </w:r>
      <w:r w:rsidRPr="0022219A">
        <w:rPr>
          <w:sz w:val="24"/>
        </w:rPr>
        <w:t>rint jár el.</w:t>
      </w:r>
    </w:p>
    <w:p w:rsidR="00033DDD" w:rsidRPr="0022219A" w:rsidRDefault="00033DDD" w:rsidP="00033DDD">
      <w:pPr>
        <w:numPr>
          <w:ilvl w:val="12"/>
          <w:numId w:val="0"/>
        </w:numPr>
        <w:ind w:left="454" w:hanging="454"/>
        <w:rPr>
          <w:sz w:val="16"/>
          <w:szCs w:val="16"/>
        </w:rPr>
      </w:pPr>
    </w:p>
    <w:p w:rsidR="00033DDD" w:rsidRPr="0022219A" w:rsidRDefault="00F97299" w:rsidP="00033DDD">
      <w:pPr>
        <w:pStyle w:val="Cmsor2"/>
      </w:pPr>
      <w:bookmarkStart w:id="261" w:name="_Toc387550040"/>
      <w:bookmarkStart w:id="262" w:name="_Toc387550334"/>
      <w:bookmarkStart w:id="263" w:name="_Toc387551582"/>
      <w:bookmarkStart w:id="264" w:name="_Toc387552807"/>
      <w:bookmarkStart w:id="265" w:name="_Toc388175186"/>
      <w:bookmarkStart w:id="266" w:name="_Toc129259174"/>
      <w:r w:rsidRPr="0022219A">
        <w:rPr>
          <w:caps/>
        </w:rPr>
        <w:br w:type="page"/>
      </w:r>
      <w:bookmarkStart w:id="267" w:name="_Toc229894480"/>
      <w:bookmarkStart w:id="268" w:name="_Toc229894705"/>
      <w:r w:rsidR="00033DDD" w:rsidRPr="0022219A">
        <w:rPr>
          <w:caps/>
        </w:rPr>
        <w:t>10.Az intézmény gazdálkodásának rendje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</w:p>
    <w:p w:rsidR="00F97299" w:rsidRPr="0022219A" w:rsidRDefault="00F97299" w:rsidP="00F97299">
      <w:pPr>
        <w:pStyle w:val="BodyText23"/>
        <w:numPr>
          <w:ilvl w:val="12"/>
          <w:numId w:val="0"/>
        </w:numPr>
        <w:rPr>
          <w:i w:val="0"/>
          <w:sz w:val="24"/>
        </w:rPr>
      </w:pPr>
    </w:p>
    <w:p w:rsidR="00033DDD" w:rsidRPr="0022219A" w:rsidRDefault="00033DDD" w:rsidP="00F97299">
      <w:pPr>
        <w:pStyle w:val="BodyText23"/>
        <w:numPr>
          <w:ilvl w:val="12"/>
          <w:numId w:val="0"/>
        </w:numPr>
        <w:rPr>
          <w:i w:val="0"/>
          <w:sz w:val="24"/>
        </w:rPr>
      </w:pPr>
      <w:r w:rsidRPr="0022219A">
        <w:rPr>
          <w:i w:val="0"/>
          <w:sz w:val="24"/>
        </w:rPr>
        <w:t>Az intézmény gazdálkodásával, ezen belül kiemelten a költségvetés tervezésével, végrehajt</w:t>
      </w:r>
      <w:r w:rsidRPr="0022219A">
        <w:rPr>
          <w:i w:val="0"/>
          <w:sz w:val="24"/>
        </w:rPr>
        <w:t>á</w:t>
      </w:r>
      <w:r w:rsidRPr="0022219A">
        <w:rPr>
          <w:i w:val="0"/>
          <w:sz w:val="24"/>
        </w:rPr>
        <w:t xml:space="preserve">sával, az </w:t>
      </w:r>
      <w:r w:rsidR="00BA5FA1" w:rsidRPr="0022219A">
        <w:rPr>
          <w:i w:val="0"/>
          <w:sz w:val="24"/>
        </w:rPr>
        <w:t>intézmény kezelésében</w:t>
      </w:r>
      <w:r w:rsidRPr="0022219A">
        <w:rPr>
          <w:i w:val="0"/>
          <w:sz w:val="24"/>
        </w:rPr>
        <w:t xml:space="preserve"> lévő vagyon hasznosításával összefüggő feladatok, hatásk</w:t>
      </w:r>
      <w:r w:rsidRPr="0022219A">
        <w:rPr>
          <w:i w:val="0"/>
          <w:sz w:val="24"/>
        </w:rPr>
        <w:t>ö</w:t>
      </w:r>
      <w:r w:rsidRPr="0022219A">
        <w:rPr>
          <w:i w:val="0"/>
          <w:sz w:val="24"/>
        </w:rPr>
        <w:t xml:space="preserve">rök szabályozása - a jogszabályok és a fenntartó rendelkezéseinek figyelembevételével - az </w:t>
      </w:r>
      <w:r w:rsidR="00BA5FA1" w:rsidRPr="0022219A">
        <w:rPr>
          <w:i w:val="0"/>
          <w:sz w:val="24"/>
        </w:rPr>
        <w:t>inté</w:t>
      </w:r>
      <w:r w:rsidR="00BA5FA1" w:rsidRPr="0022219A">
        <w:rPr>
          <w:i w:val="0"/>
          <w:sz w:val="24"/>
        </w:rPr>
        <w:t>z</w:t>
      </w:r>
      <w:r w:rsidR="00BA5FA1" w:rsidRPr="0022219A">
        <w:rPr>
          <w:i w:val="0"/>
          <w:sz w:val="24"/>
        </w:rPr>
        <w:t>mény vezetőjének</w:t>
      </w:r>
      <w:r w:rsidRPr="0022219A">
        <w:rPr>
          <w:i w:val="0"/>
          <w:sz w:val="24"/>
        </w:rPr>
        <w:t xml:space="preserve"> feladata.</w:t>
      </w:r>
    </w:p>
    <w:p w:rsidR="00033DDD" w:rsidRPr="0022219A" w:rsidRDefault="00033DDD" w:rsidP="00033DDD">
      <w:pPr>
        <w:numPr>
          <w:ilvl w:val="12"/>
          <w:numId w:val="0"/>
        </w:numPr>
        <w:rPr>
          <w:sz w:val="16"/>
          <w:szCs w:val="16"/>
        </w:rPr>
      </w:pPr>
    </w:p>
    <w:p w:rsidR="00033DDD" w:rsidRPr="0022219A" w:rsidRDefault="00033DDD" w:rsidP="00F97299">
      <w:pPr>
        <w:pStyle w:val="Cmsor2"/>
        <w:rPr>
          <w:caps/>
        </w:rPr>
      </w:pPr>
      <w:bookmarkStart w:id="269" w:name="_Toc129259175"/>
      <w:bookmarkStart w:id="270" w:name="_Toc229894481"/>
      <w:bookmarkStart w:id="271" w:name="_Toc229894706"/>
      <w:r w:rsidRPr="0022219A">
        <w:rPr>
          <w:caps/>
        </w:rPr>
        <w:t>10.1. A gazdálkodás vitelét elősegítő belső szabályzatok</w:t>
      </w:r>
      <w:bookmarkEnd w:id="269"/>
      <w:bookmarkEnd w:id="270"/>
      <w:bookmarkEnd w:id="271"/>
    </w:p>
    <w:p w:rsidR="00033DDD" w:rsidRPr="0022219A" w:rsidRDefault="00033DDD" w:rsidP="00F97299">
      <w:pPr>
        <w:numPr>
          <w:ilvl w:val="0"/>
          <w:numId w:val="32"/>
        </w:numPr>
        <w:spacing w:before="80"/>
        <w:jc w:val="both"/>
        <w:rPr>
          <w:b/>
          <w:sz w:val="24"/>
        </w:rPr>
      </w:pPr>
      <w:r w:rsidRPr="0022219A">
        <w:rPr>
          <w:sz w:val="24"/>
        </w:rPr>
        <w:t>Számlarend,</w:t>
      </w:r>
    </w:p>
    <w:p w:rsidR="00033DDD" w:rsidRPr="0022219A" w:rsidRDefault="00033DDD" w:rsidP="00F97299">
      <w:pPr>
        <w:numPr>
          <w:ilvl w:val="0"/>
          <w:numId w:val="32"/>
        </w:numPr>
        <w:spacing w:before="20"/>
        <w:jc w:val="both"/>
        <w:rPr>
          <w:b/>
          <w:sz w:val="24"/>
        </w:rPr>
      </w:pPr>
      <w:r w:rsidRPr="0022219A">
        <w:rPr>
          <w:sz w:val="24"/>
        </w:rPr>
        <w:t>Számviteli politika,</w:t>
      </w:r>
    </w:p>
    <w:p w:rsidR="00033DDD" w:rsidRPr="0022219A" w:rsidRDefault="00033DDD" w:rsidP="00F97299">
      <w:pPr>
        <w:numPr>
          <w:ilvl w:val="0"/>
          <w:numId w:val="32"/>
        </w:numPr>
        <w:spacing w:before="20"/>
        <w:jc w:val="both"/>
        <w:rPr>
          <w:b/>
          <w:sz w:val="24"/>
        </w:rPr>
      </w:pPr>
      <w:r w:rsidRPr="0022219A">
        <w:rPr>
          <w:sz w:val="24"/>
        </w:rPr>
        <w:t>Eszközök és források értékelési szabályzata,</w:t>
      </w:r>
    </w:p>
    <w:p w:rsidR="00033DDD" w:rsidRPr="0022219A" w:rsidRDefault="00033DDD" w:rsidP="00F97299">
      <w:pPr>
        <w:numPr>
          <w:ilvl w:val="0"/>
          <w:numId w:val="32"/>
        </w:numPr>
        <w:spacing w:before="20"/>
        <w:jc w:val="both"/>
        <w:rPr>
          <w:b/>
          <w:sz w:val="24"/>
        </w:rPr>
      </w:pPr>
      <w:r w:rsidRPr="0022219A">
        <w:rPr>
          <w:sz w:val="24"/>
        </w:rPr>
        <w:t>Bizonylati szabályzat,</w:t>
      </w:r>
    </w:p>
    <w:p w:rsidR="00033DDD" w:rsidRPr="0022219A" w:rsidRDefault="00033DDD" w:rsidP="00F97299">
      <w:pPr>
        <w:numPr>
          <w:ilvl w:val="0"/>
          <w:numId w:val="32"/>
        </w:numPr>
        <w:spacing w:before="20"/>
        <w:jc w:val="both"/>
        <w:rPr>
          <w:b/>
          <w:sz w:val="24"/>
        </w:rPr>
      </w:pPr>
      <w:r w:rsidRPr="0022219A">
        <w:rPr>
          <w:sz w:val="24"/>
        </w:rPr>
        <w:t>Pénzkezelési szabályzat,</w:t>
      </w:r>
    </w:p>
    <w:p w:rsidR="00033DDD" w:rsidRPr="0022219A" w:rsidRDefault="00033DDD" w:rsidP="00F97299">
      <w:pPr>
        <w:numPr>
          <w:ilvl w:val="0"/>
          <w:numId w:val="32"/>
        </w:numPr>
        <w:spacing w:before="20"/>
        <w:jc w:val="both"/>
        <w:rPr>
          <w:b/>
          <w:sz w:val="24"/>
        </w:rPr>
      </w:pPr>
      <w:r w:rsidRPr="0022219A">
        <w:rPr>
          <w:sz w:val="24"/>
        </w:rPr>
        <w:t>Leltárkészítési és leltározási szabályzat,</w:t>
      </w:r>
    </w:p>
    <w:p w:rsidR="00033DDD" w:rsidRPr="0022219A" w:rsidRDefault="00033DDD" w:rsidP="00F97299">
      <w:pPr>
        <w:numPr>
          <w:ilvl w:val="0"/>
          <w:numId w:val="32"/>
        </w:numPr>
        <w:spacing w:before="20"/>
        <w:jc w:val="both"/>
        <w:rPr>
          <w:b/>
          <w:sz w:val="24"/>
        </w:rPr>
      </w:pPr>
      <w:r w:rsidRPr="0022219A">
        <w:rPr>
          <w:sz w:val="24"/>
        </w:rPr>
        <w:t>Felesleges vagyontárgyak hasznosításának és selejtezésének szabályzata,</w:t>
      </w:r>
    </w:p>
    <w:p w:rsidR="00033DDD" w:rsidRPr="0022219A" w:rsidRDefault="00033DDD" w:rsidP="00F97299">
      <w:pPr>
        <w:numPr>
          <w:ilvl w:val="0"/>
          <w:numId w:val="32"/>
        </w:numPr>
        <w:spacing w:before="20"/>
        <w:jc w:val="both"/>
        <w:rPr>
          <w:b/>
          <w:sz w:val="24"/>
          <w:szCs w:val="24"/>
        </w:rPr>
      </w:pPr>
      <w:r w:rsidRPr="0022219A">
        <w:rPr>
          <w:sz w:val="24"/>
          <w:szCs w:val="24"/>
        </w:rPr>
        <w:t xml:space="preserve">Belső ellenőrzési kézikönyv, </w:t>
      </w:r>
    </w:p>
    <w:p w:rsidR="00033DDD" w:rsidRPr="0022219A" w:rsidRDefault="00033DDD" w:rsidP="00F97299">
      <w:pPr>
        <w:numPr>
          <w:ilvl w:val="0"/>
          <w:numId w:val="32"/>
        </w:numPr>
        <w:spacing w:before="20"/>
        <w:jc w:val="both"/>
        <w:rPr>
          <w:b/>
          <w:sz w:val="24"/>
          <w:szCs w:val="24"/>
        </w:rPr>
      </w:pPr>
      <w:r w:rsidRPr="0022219A">
        <w:rPr>
          <w:sz w:val="24"/>
          <w:szCs w:val="24"/>
        </w:rPr>
        <w:t xml:space="preserve">Ellenőrzési nyomvonal. </w:t>
      </w:r>
    </w:p>
    <w:p w:rsidR="00033DDD" w:rsidRPr="0022219A" w:rsidRDefault="00033DDD" w:rsidP="00033DDD">
      <w:pPr>
        <w:numPr>
          <w:ilvl w:val="12"/>
          <w:numId w:val="0"/>
        </w:numPr>
        <w:ind w:left="284"/>
        <w:rPr>
          <w:b/>
          <w:sz w:val="16"/>
          <w:szCs w:val="16"/>
        </w:rPr>
      </w:pPr>
    </w:p>
    <w:p w:rsidR="00033DDD" w:rsidRPr="0022219A" w:rsidRDefault="00033DDD" w:rsidP="00033DDD">
      <w:pPr>
        <w:pStyle w:val="BodyText23"/>
        <w:numPr>
          <w:ilvl w:val="12"/>
          <w:numId w:val="0"/>
        </w:numPr>
        <w:ind w:left="284"/>
        <w:rPr>
          <w:i w:val="0"/>
          <w:sz w:val="24"/>
        </w:rPr>
      </w:pPr>
      <w:r w:rsidRPr="0022219A">
        <w:rPr>
          <w:i w:val="0"/>
          <w:sz w:val="24"/>
        </w:rPr>
        <w:t>A szabálytalan</w:t>
      </w:r>
      <w:r w:rsidR="00BA5FA1" w:rsidRPr="0022219A">
        <w:rPr>
          <w:i w:val="0"/>
          <w:sz w:val="24"/>
        </w:rPr>
        <w:t>ságok kezelésének eljárásrendje, valamint</w:t>
      </w:r>
      <w:r w:rsidRPr="0022219A">
        <w:rPr>
          <w:i w:val="0"/>
          <w:sz w:val="24"/>
        </w:rPr>
        <w:t xml:space="preserve"> az ellenőrzési nyomvonal</w:t>
      </w:r>
      <w:r w:rsidR="00BA5FA1" w:rsidRPr="0022219A">
        <w:rPr>
          <w:i w:val="0"/>
          <w:sz w:val="24"/>
        </w:rPr>
        <w:t xml:space="preserve"> jelen SzMSz melléklete</w:t>
      </w:r>
    </w:p>
    <w:p w:rsidR="00033DDD" w:rsidRPr="0022219A" w:rsidRDefault="00033DDD" w:rsidP="00033DDD">
      <w:pPr>
        <w:numPr>
          <w:ilvl w:val="12"/>
          <w:numId w:val="0"/>
        </w:numPr>
        <w:rPr>
          <w:i/>
          <w:sz w:val="16"/>
          <w:szCs w:val="16"/>
        </w:rPr>
      </w:pPr>
    </w:p>
    <w:p w:rsidR="00033DDD" w:rsidRPr="0022219A" w:rsidRDefault="00033DDD" w:rsidP="003A36C1">
      <w:pPr>
        <w:pStyle w:val="Cmsor2"/>
        <w:rPr>
          <w:caps/>
        </w:rPr>
      </w:pPr>
      <w:bookmarkStart w:id="272" w:name="_Toc129259176"/>
      <w:bookmarkStart w:id="273" w:name="_Toc229894482"/>
      <w:bookmarkStart w:id="274" w:name="_Toc229894707"/>
      <w:r w:rsidRPr="0022219A">
        <w:rPr>
          <w:caps/>
        </w:rPr>
        <w:t>10.2. Bankszámlák feletti rendelkezés</w:t>
      </w:r>
      <w:bookmarkEnd w:id="272"/>
      <w:bookmarkEnd w:id="273"/>
      <w:bookmarkEnd w:id="274"/>
    </w:p>
    <w:p w:rsidR="00033DDD" w:rsidRPr="0022219A" w:rsidRDefault="00033DDD" w:rsidP="00033DDD">
      <w:pPr>
        <w:numPr>
          <w:ilvl w:val="12"/>
          <w:numId w:val="0"/>
        </w:numPr>
        <w:ind w:left="284"/>
        <w:rPr>
          <w:b/>
          <w:sz w:val="16"/>
          <w:szCs w:val="16"/>
        </w:rPr>
      </w:pPr>
    </w:p>
    <w:p w:rsidR="00033DDD" w:rsidRPr="0022219A" w:rsidRDefault="00033DDD" w:rsidP="003A36C1">
      <w:pPr>
        <w:numPr>
          <w:ilvl w:val="12"/>
          <w:numId w:val="0"/>
        </w:numPr>
        <w:jc w:val="both"/>
        <w:rPr>
          <w:sz w:val="24"/>
        </w:rPr>
      </w:pPr>
      <w:r w:rsidRPr="0022219A">
        <w:rPr>
          <w:sz w:val="24"/>
        </w:rPr>
        <w:t>A banknál vezetett számla feletti rendelkezésre jogosultakat az intézményvezető jelöli ki. N</w:t>
      </w:r>
      <w:r w:rsidRPr="0022219A">
        <w:rPr>
          <w:sz w:val="24"/>
        </w:rPr>
        <w:t>e</w:t>
      </w:r>
      <w:r w:rsidRPr="0022219A">
        <w:rPr>
          <w:sz w:val="24"/>
        </w:rPr>
        <w:t xml:space="preserve">vüket és aláírásukat be kell jelenteni az érintett pénzintézethez. </w:t>
      </w:r>
    </w:p>
    <w:p w:rsidR="003A36C1" w:rsidRPr="0022219A" w:rsidRDefault="003A36C1" w:rsidP="003A36C1">
      <w:pPr>
        <w:numPr>
          <w:ilvl w:val="12"/>
          <w:numId w:val="0"/>
        </w:numPr>
        <w:spacing w:before="80"/>
        <w:jc w:val="both"/>
        <w:rPr>
          <w:sz w:val="24"/>
        </w:rPr>
      </w:pPr>
    </w:p>
    <w:p w:rsidR="00033DDD" w:rsidRPr="0022219A" w:rsidRDefault="00033DDD" w:rsidP="003A36C1">
      <w:pPr>
        <w:numPr>
          <w:ilvl w:val="12"/>
          <w:numId w:val="0"/>
        </w:numPr>
        <w:spacing w:before="80"/>
        <w:jc w:val="both"/>
        <w:rPr>
          <w:sz w:val="24"/>
        </w:rPr>
      </w:pPr>
      <w:r w:rsidRPr="0022219A">
        <w:rPr>
          <w:sz w:val="24"/>
        </w:rPr>
        <w:t>Az aláírás-bejelentési kartonok egy-egy másolati példányát a gazdasági vezető köteles őrizni.</w:t>
      </w:r>
    </w:p>
    <w:p w:rsidR="003A36C1" w:rsidRPr="0022219A" w:rsidRDefault="003A36C1" w:rsidP="003A36C1">
      <w:pPr>
        <w:numPr>
          <w:ilvl w:val="12"/>
          <w:numId w:val="0"/>
        </w:numPr>
        <w:spacing w:before="80"/>
        <w:jc w:val="both"/>
        <w:rPr>
          <w:sz w:val="24"/>
        </w:rPr>
      </w:pPr>
    </w:p>
    <w:p w:rsidR="00033DDD" w:rsidRPr="0022219A" w:rsidRDefault="00033DDD" w:rsidP="003A36C1">
      <w:pPr>
        <w:pStyle w:val="Cmsor2"/>
        <w:rPr>
          <w:caps/>
        </w:rPr>
      </w:pPr>
      <w:bookmarkStart w:id="275" w:name="_Toc129259177"/>
      <w:bookmarkStart w:id="276" w:name="_Toc229894483"/>
      <w:bookmarkStart w:id="277" w:name="_Toc229894708"/>
      <w:r w:rsidRPr="0022219A">
        <w:rPr>
          <w:caps/>
        </w:rPr>
        <w:t>10.3. Kötelezettségvállalás, utalványozás, érvényesítés, ellenjegyzés rendje</w:t>
      </w:r>
      <w:bookmarkEnd w:id="275"/>
      <w:bookmarkEnd w:id="276"/>
      <w:bookmarkEnd w:id="277"/>
    </w:p>
    <w:p w:rsidR="00033DDD" w:rsidRPr="0022219A" w:rsidRDefault="00033DDD" w:rsidP="00033DDD">
      <w:pPr>
        <w:numPr>
          <w:ilvl w:val="12"/>
          <w:numId w:val="0"/>
        </w:numPr>
        <w:ind w:left="1134"/>
        <w:rPr>
          <w:b/>
          <w:sz w:val="24"/>
        </w:rPr>
      </w:pPr>
    </w:p>
    <w:p w:rsidR="00033DDD" w:rsidRPr="0022219A" w:rsidRDefault="00033DDD" w:rsidP="003A36C1">
      <w:pPr>
        <w:pStyle w:val="BodyText23"/>
        <w:numPr>
          <w:ilvl w:val="12"/>
          <w:numId w:val="0"/>
        </w:numPr>
        <w:rPr>
          <w:i w:val="0"/>
          <w:sz w:val="24"/>
        </w:rPr>
      </w:pPr>
      <w:r w:rsidRPr="0022219A">
        <w:rPr>
          <w:i w:val="0"/>
          <w:sz w:val="24"/>
        </w:rPr>
        <w:t>A kötelezettségvállalás, utalványozás, ellenjegyzés, érvényesítés rendjét az intézménynél az intézményvezető határozza meg. Ennek részletes szabályait a kötelezettségvállalás, utalv</w:t>
      </w:r>
      <w:r w:rsidRPr="0022219A">
        <w:rPr>
          <w:i w:val="0"/>
          <w:sz w:val="24"/>
        </w:rPr>
        <w:t>á</w:t>
      </w:r>
      <w:r w:rsidRPr="0022219A">
        <w:rPr>
          <w:i w:val="0"/>
          <w:sz w:val="24"/>
        </w:rPr>
        <w:t xml:space="preserve">nyozás, ellenjegyzés, érvényesítés rendjét rögzítő szabályzat tartalmazza. </w:t>
      </w:r>
    </w:p>
    <w:p w:rsidR="00033DDD" w:rsidRPr="0022219A" w:rsidRDefault="00033DDD" w:rsidP="00033DDD">
      <w:pPr>
        <w:pStyle w:val="BodyTextIndent2"/>
        <w:numPr>
          <w:ilvl w:val="12"/>
          <w:numId w:val="0"/>
        </w:numPr>
        <w:ind w:left="567" w:hanging="567"/>
        <w:rPr>
          <w:sz w:val="24"/>
        </w:rPr>
      </w:pPr>
      <w:bookmarkStart w:id="278" w:name="_Toc387550041"/>
      <w:bookmarkStart w:id="279" w:name="_Toc387550335"/>
      <w:bookmarkStart w:id="280" w:name="_Toc387551583"/>
      <w:bookmarkStart w:id="281" w:name="_Toc387552808"/>
      <w:bookmarkStart w:id="282" w:name="_Toc388175187"/>
    </w:p>
    <w:p w:rsidR="00033DDD" w:rsidRPr="0022219A" w:rsidRDefault="00033DDD" w:rsidP="00033DDD">
      <w:pPr>
        <w:pStyle w:val="Cmsor2"/>
      </w:pPr>
      <w:bookmarkStart w:id="283" w:name="_Toc129259179"/>
      <w:bookmarkStart w:id="284" w:name="_Toc229894484"/>
      <w:bookmarkStart w:id="285" w:name="_Toc229894709"/>
      <w:r w:rsidRPr="0022219A">
        <w:rPr>
          <w:caps/>
        </w:rPr>
        <w:t>1</w:t>
      </w:r>
      <w:r w:rsidR="0062115E" w:rsidRPr="0022219A">
        <w:rPr>
          <w:caps/>
        </w:rPr>
        <w:t>1</w:t>
      </w:r>
      <w:r w:rsidRPr="0022219A">
        <w:rPr>
          <w:caps/>
        </w:rPr>
        <w:t>. Az intézmény létesítményeinek és helyiségeinek használati, hasznosítási rendje</w:t>
      </w:r>
      <w:bookmarkEnd w:id="283"/>
      <w:bookmarkEnd w:id="284"/>
      <w:bookmarkEnd w:id="285"/>
      <w:r w:rsidRPr="0022219A">
        <w:t xml:space="preserve"> </w:t>
      </w:r>
    </w:p>
    <w:p w:rsidR="003A36C1" w:rsidRPr="0022219A" w:rsidRDefault="003A36C1" w:rsidP="003A36C1">
      <w:pPr>
        <w:pStyle w:val="BodyTextIndent2"/>
        <w:numPr>
          <w:ilvl w:val="12"/>
          <w:numId w:val="0"/>
        </w:numPr>
        <w:spacing w:before="60"/>
        <w:rPr>
          <w:b/>
          <w:i/>
          <w:sz w:val="24"/>
        </w:rPr>
      </w:pPr>
    </w:p>
    <w:p w:rsidR="00033DDD" w:rsidRPr="0022219A" w:rsidRDefault="00033DDD" w:rsidP="003A36C1">
      <w:pPr>
        <w:pStyle w:val="BodyTextIndent2"/>
        <w:numPr>
          <w:ilvl w:val="12"/>
          <w:numId w:val="0"/>
        </w:numPr>
        <w:spacing w:before="60"/>
        <w:rPr>
          <w:sz w:val="24"/>
        </w:rPr>
      </w:pPr>
      <w:r w:rsidRPr="0022219A">
        <w:rPr>
          <w:sz w:val="24"/>
        </w:rPr>
        <w:t>Az intézmény épületét cím</w:t>
      </w:r>
      <w:r w:rsidR="003A36C1" w:rsidRPr="0022219A">
        <w:rPr>
          <w:sz w:val="24"/>
        </w:rPr>
        <w:t>táblával</w:t>
      </w:r>
      <w:r w:rsidRPr="0022219A">
        <w:rPr>
          <w:sz w:val="24"/>
        </w:rPr>
        <w:t xml:space="preserve"> kell ellátni.</w:t>
      </w:r>
    </w:p>
    <w:p w:rsidR="00033DDD" w:rsidRPr="0022219A" w:rsidRDefault="00033DDD" w:rsidP="003A36C1">
      <w:pPr>
        <w:pStyle w:val="BodyText23"/>
        <w:numPr>
          <w:ilvl w:val="12"/>
          <w:numId w:val="0"/>
        </w:numPr>
        <w:spacing w:before="60" w:after="120"/>
        <w:rPr>
          <w:i w:val="0"/>
          <w:sz w:val="24"/>
        </w:rPr>
      </w:pPr>
      <w:r w:rsidRPr="0022219A">
        <w:rPr>
          <w:i w:val="0"/>
          <w:sz w:val="24"/>
        </w:rPr>
        <w:t xml:space="preserve">Az intézmény saját bevételének növelése </w:t>
      </w:r>
      <w:r w:rsidR="003A36C1" w:rsidRPr="0022219A">
        <w:rPr>
          <w:i w:val="0"/>
          <w:sz w:val="24"/>
        </w:rPr>
        <w:t>érdekében –</w:t>
      </w:r>
      <w:r w:rsidRPr="0022219A">
        <w:rPr>
          <w:i w:val="0"/>
          <w:sz w:val="24"/>
        </w:rPr>
        <w:t xml:space="preserve"> ha az nem sérti az alapfeladatok ellát</w:t>
      </w:r>
      <w:r w:rsidRPr="0022219A">
        <w:rPr>
          <w:i w:val="0"/>
          <w:sz w:val="24"/>
        </w:rPr>
        <w:t>á</w:t>
      </w:r>
      <w:r w:rsidRPr="0022219A">
        <w:rPr>
          <w:i w:val="0"/>
          <w:sz w:val="24"/>
        </w:rPr>
        <w:t xml:space="preserve">sát – </w:t>
      </w:r>
      <w:r w:rsidR="003A36C1" w:rsidRPr="0022219A">
        <w:rPr>
          <w:i w:val="0"/>
          <w:sz w:val="24"/>
        </w:rPr>
        <w:t xml:space="preserve">a </w:t>
      </w:r>
      <w:r w:rsidRPr="0022219A">
        <w:rPr>
          <w:i w:val="0"/>
          <w:sz w:val="24"/>
        </w:rPr>
        <w:t xml:space="preserve">szabad helyiségeit, berendezéseit </w:t>
      </w:r>
      <w:r w:rsidR="00BA5FA1" w:rsidRPr="0022219A">
        <w:rPr>
          <w:i w:val="0"/>
          <w:sz w:val="24"/>
        </w:rPr>
        <w:t>bérbe adhatja</w:t>
      </w:r>
      <w:r w:rsidRPr="0022219A">
        <w:rPr>
          <w:i w:val="0"/>
          <w:sz w:val="24"/>
        </w:rPr>
        <w:t>.</w:t>
      </w:r>
    </w:p>
    <w:p w:rsidR="00033DDD" w:rsidRPr="0022219A" w:rsidRDefault="00033DDD" w:rsidP="003A36C1">
      <w:pPr>
        <w:pStyle w:val="BodyTextIndent2"/>
        <w:numPr>
          <w:ilvl w:val="12"/>
          <w:numId w:val="0"/>
        </w:numPr>
        <w:spacing w:before="60"/>
        <w:rPr>
          <w:sz w:val="24"/>
        </w:rPr>
      </w:pPr>
      <w:r w:rsidRPr="0022219A">
        <w:rPr>
          <w:sz w:val="24"/>
        </w:rPr>
        <w:t>A bérbeadás szabályait a Felesleges vagyontárgyak hasznosításának és selejtezésnek szabál</w:t>
      </w:r>
      <w:r w:rsidRPr="0022219A">
        <w:rPr>
          <w:sz w:val="24"/>
        </w:rPr>
        <w:t>y</w:t>
      </w:r>
      <w:r w:rsidRPr="0022219A">
        <w:rPr>
          <w:sz w:val="24"/>
        </w:rPr>
        <w:t>zata tartalmazza.</w:t>
      </w:r>
    </w:p>
    <w:p w:rsidR="00033DDD" w:rsidRPr="0022219A" w:rsidRDefault="00033DDD" w:rsidP="00033DDD">
      <w:pPr>
        <w:pStyle w:val="lfej"/>
        <w:numPr>
          <w:ilvl w:val="12"/>
          <w:numId w:val="0"/>
        </w:numPr>
        <w:tabs>
          <w:tab w:val="clear" w:pos="4536"/>
          <w:tab w:val="clear" w:pos="9072"/>
        </w:tabs>
        <w:rPr>
          <w:sz w:val="24"/>
        </w:rPr>
      </w:pPr>
    </w:p>
    <w:p w:rsidR="00033DDD" w:rsidRPr="0022219A" w:rsidRDefault="00033DDD" w:rsidP="00033DDD">
      <w:pPr>
        <w:pStyle w:val="Cmsor2"/>
        <w:rPr>
          <w:b w:val="0"/>
        </w:rPr>
      </w:pPr>
      <w:bookmarkStart w:id="286" w:name="_Toc129259180"/>
      <w:bookmarkStart w:id="287" w:name="_Toc229894485"/>
      <w:bookmarkStart w:id="288" w:name="_Toc229894710"/>
      <w:r w:rsidRPr="0022219A">
        <w:rPr>
          <w:caps/>
        </w:rPr>
        <w:t>1</w:t>
      </w:r>
      <w:r w:rsidR="0062115E" w:rsidRPr="0022219A">
        <w:rPr>
          <w:caps/>
        </w:rPr>
        <w:t>2</w:t>
      </w:r>
      <w:r w:rsidRPr="0022219A">
        <w:rPr>
          <w:caps/>
        </w:rPr>
        <w:t>. Az intézményben végezhető reklámtevékenység</w:t>
      </w:r>
      <w:bookmarkEnd w:id="286"/>
      <w:bookmarkEnd w:id="287"/>
      <w:bookmarkEnd w:id="288"/>
      <w:r w:rsidRPr="0022219A">
        <w:rPr>
          <w:b w:val="0"/>
        </w:rPr>
        <w:t xml:space="preserve"> </w:t>
      </w:r>
    </w:p>
    <w:p w:rsidR="00033DDD" w:rsidRPr="0022219A" w:rsidRDefault="00033DDD" w:rsidP="003A36C1">
      <w:pPr>
        <w:pStyle w:val="BodyTextIndent2"/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 xml:space="preserve">Reklámhordozó csak az intézményvezető engedélyével helyezhető ki. </w:t>
      </w:r>
    </w:p>
    <w:p w:rsidR="00033DDD" w:rsidRPr="0022219A" w:rsidRDefault="00033DDD" w:rsidP="003A36C1">
      <w:pPr>
        <w:pStyle w:val="BodyTextIndent2"/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Nem lehet olyan reklámot, reklámhordozót kitenni, amely személyiségi, erkölcsi jogokat v</w:t>
      </w:r>
      <w:r w:rsidRPr="0022219A">
        <w:rPr>
          <w:sz w:val="24"/>
        </w:rPr>
        <w:t>e</w:t>
      </w:r>
      <w:r w:rsidRPr="0022219A">
        <w:rPr>
          <w:sz w:val="24"/>
        </w:rPr>
        <w:t>szélyeztet.</w:t>
      </w:r>
    </w:p>
    <w:p w:rsidR="00033DDD" w:rsidRPr="0022219A" w:rsidRDefault="00033DDD" w:rsidP="003A36C1">
      <w:pPr>
        <w:pStyle w:val="BodyTextIndent2"/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Tilos közzétenni olyan reklámot, amely kegyeleti jogokat sért, amely erőszakra, a szem</w:t>
      </w:r>
      <w:r w:rsidRPr="0022219A">
        <w:rPr>
          <w:sz w:val="24"/>
        </w:rPr>
        <w:t>é</w:t>
      </w:r>
      <w:r w:rsidRPr="0022219A">
        <w:rPr>
          <w:sz w:val="24"/>
        </w:rPr>
        <w:t>lyes vagy a közbiztonság megsértésére, a környezet, a természet károsítására öszt</w:t>
      </w:r>
      <w:r w:rsidRPr="0022219A">
        <w:rPr>
          <w:sz w:val="24"/>
        </w:rPr>
        <w:t>ö</w:t>
      </w:r>
      <w:r w:rsidRPr="0022219A">
        <w:rPr>
          <w:sz w:val="24"/>
        </w:rPr>
        <w:t>nözne.</w:t>
      </w:r>
    </w:p>
    <w:p w:rsidR="00033DDD" w:rsidRPr="0022219A" w:rsidRDefault="00033DDD" w:rsidP="00033DDD">
      <w:pPr>
        <w:pStyle w:val="Cmsor1"/>
        <w:keepNext w:val="0"/>
        <w:numPr>
          <w:ilvl w:val="12"/>
          <w:numId w:val="0"/>
        </w:numPr>
        <w:rPr>
          <w:sz w:val="24"/>
        </w:rPr>
      </w:pPr>
    </w:p>
    <w:p w:rsidR="00033DDD" w:rsidRPr="0022219A" w:rsidRDefault="0062115E" w:rsidP="00033DDD">
      <w:pPr>
        <w:pStyle w:val="Cmsor2"/>
      </w:pPr>
      <w:bookmarkStart w:id="289" w:name="_Toc129259181"/>
      <w:bookmarkStart w:id="290" w:name="_Toc229894486"/>
      <w:bookmarkStart w:id="291" w:name="_Toc229894711"/>
      <w:r w:rsidRPr="0022219A">
        <w:rPr>
          <w:caps/>
        </w:rPr>
        <w:t>13</w:t>
      </w:r>
      <w:r w:rsidR="00033DDD" w:rsidRPr="0022219A">
        <w:rPr>
          <w:caps/>
        </w:rPr>
        <w:t>. Belső ellenőrzés</w:t>
      </w:r>
      <w:bookmarkEnd w:id="278"/>
      <w:bookmarkEnd w:id="279"/>
      <w:bookmarkEnd w:id="280"/>
      <w:bookmarkEnd w:id="281"/>
      <w:bookmarkEnd w:id="282"/>
      <w:bookmarkEnd w:id="289"/>
      <w:bookmarkEnd w:id="290"/>
      <w:bookmarkEnd w:id="291"/>
    </w:p>
    <w:p w:rsidR="00033DDD" w:rsidRPr="0022219A" w:rsidRDefault="00033DDD" w:rsidP="003A36C1">
      <w:pPr>
        <w:numPr>
          <w:ilvl w:val="12"/>
          <w:numId w:val="0"/>
        </w:numPr>
        <w:spacing w:before="120"/>
        <w:jc w:val="both"/>
        <w:rPr>
          <w:sz w:val="24"/>
        </w:rPr>
      </w:pPr>
      <w:r w:rsidRPr="0022219A">
        <w:rPr>
          <w:sz w:val="24"/>
        </w:rPr>
        <w:t>Az intézmény belső ellenőrzésének megszervezéséért, rendszerének kialakításáért a költségv</w:t>
      </w:r>
      <w:r w:rsidRPr="0022219A">
        <w:rPr>
          <w:sz w:val="24"/>
        </w:rPr>
        <w:t>e</w:t>
      </w:r>
      <w:r w:rsidRPr="0022219A">
        <w:rPr>
          <w:sz w:val="24"/>
        </w:rPr>
        <w:t xml:space="preserve">tési belső ellenőrzésről szóló 193/2003. (XI. 26.) Korm. rendeletben foglalt előírások szerint az intézmény vezetője a felelős. </w:t>
      </w:r>
    </w:p>
    <w:p w:rsidR="003A36C1" w:rsidRPr="0022219A" w:rsidRDefault="003A36C1" w:rsidP="003A36C1">
      <w:pPr>
        <w:pStyle w:val="BodyText23"/>
        <w:numPr>
          <w:ilvl w:val="12"/>
          <w:numId w:val="0"/>
        </w:numPr>
        <w:rPr>
          <w:sz w:val="24"/>
        </w:rPr>
      </w:pPr>
    </w:p>
    <w:p w:rsidR="00033DDD" w:rsidRPr="0022219A" w:rsidRDefault="00033DDD" w:rsidP="003A36C1">
      <w:pPr>
        <w:pStyle w:val="BodyText23"/>
        <w:numPr>
          <w:ilvl w:val="12"/>
          <w:numId w:val="0"/>
        </w:numPr>
        <w:rPr>
          <w:i w:val="0"/>
          <w:sz w:val="24"/>
        </w:rPr>
      </w:pPr>
      <w:r w:rsidRPr="0022219A">
        <w:rPr>
          <w:i w:val="0"/>
          <w:sz w:val="24"/>
        </w:rPr>
        <w:t>A belső ellenőrzés feladatköre magában foglalja az intézményben folyó</w:t>
      </w:r>
    </w:p>
    <w:p w:rsidR="00033DDD" w:rsidRPr="0022219A" w:rsidRDefault="00033DDD" w:rsidP="003A36C1">
      <w:pPr>
        <w:numPr>
          <w:ilvl w:val="0"/>
          <w:numId w:val="33"/>
        </w:numPr>
        <w:tabs>
          <w:tab w:val="clear" w:pos="1211"/>
          <w:tab w:val="num" w:pos="927"/>
        </w:tabs>
        <w:spacing w:before="60"/>
        <w:ind w:left="927"/>
        <w:jc w:val="both"/>
        <w:rPr>
          <w:sz w:val="24"/>
        </w:rPr>
      </w:pPr>
      <w:r w:rsidRPr="0022219A">
        <w:rPr>
          <w:sz w:val="24"/>
        </w:rPr>
        <w:t xml:space="preserve">szakmai tevékenységgel </w:t>
      </w:r>
      <w:r w:rsidR="003A36C1" w:rsidRPr="0022219A">
        <w:rPr>
          <w:sz w:val="24"/>
        </w:rPr>
        <w:t>összefüggő és</w:t>
      </w:r>
    </w:p>
    <w:p w:rsidR="00033DDD" w:rsidRPr="0022219A" w:rsidRDefault="00033DDD" w:rsidP="003A36C1">
      <w:pPr>
        <w:numPr>
          <w:ilvl w:val="0"/>
          <w:numId w:val="33"/>
        </w:numPr>
        <w:tabs>
          <w:tab w:val="clear" w:pos="1211"/>
          <w:tab w:val="num" w:pos="927"/>
        </w:tabs>
        <w:spacing w:before="60"/>
        <w:ind w:left="927"/>
        <w:jc w:val="both"/>
        <w:rPr>
          <w:sz w:val="24"/>
        </w:rPr>
      </w:pPr>
      <w:r w:rsidRPr="0022219A">
        <w:rPr>
          <w:sz w:val="24"/>
        </w:rPr>
        <w:t>gazdálkodási tevékenységgel kapcsolatos</w:t>
      </w:r>
    </w:p>
    <w:p w:rsidR="00033DDD" w:rsidRPr="0022219A" w:rsidRDefault="00033DDD" w:rsidP="003A36C1">
      <w:pPr>
        <w:spacing w:before="120"/>
        <w:rPr>
          <w:sz w:val="24"/>
        </w:rPr>
      </w:pPr>
      <w:r w:rsidRPr="0022219A">
        <w:rPr>
          <w:sz w:val="24"/>
        </w:rPr>
        <w:t>ellenőrzési feladatokat.</w:t>
      </w:r>
    </w:p>
    <w:p w:rsidR="003A36C1" w:rsidRPr="0022219A" w:rsidRDefault="003A36C1" w:rsidP="003A36C1">
      <w:pPr>
        <w:spacing w:before="120"/>
        <w:rPr>
          <w:sz w:val="24"/>
        </w:rPr>
      </w:pPr>
    </w:p>
    <w:p w:rsidR="00033DDD" w:rsidRPr="0022219A" w:rsidRDefault="00033DDD" w:rsidP="003A36C1">
      <w:pPr>
        <w:spacing w:before="120"/>
        <w:jc w:val="both"/>
        <w:rPr>
          <w:sz w:val="24"/>
        </w:rPr>
      </w:pPr>
      <w:r w:rsidRPr="0022219A">
        <w:rPr>
          <w:sz w:val="24"/>
        </w:rPr>
        <w:t xml:space="preserve">Az ellenőrzési munka megtervezéséhez a belső ellenőrzési vezető kockázatelemzés alapján stratégiai tervet, középtávú ellenőrzési tervet és éves ellenőrzési tervet készít, </w:t>
      </w:r>
      <w:r w:rsidR="003A36C1" w:rsidRPr="0022219A">
        <w:rPr>
          <w:sz w:val="24"/>
        </w:rPr>
        <w:t>amelyeket i</w:t>
      </w:r>
      <w:r w:rsidR="003A36C1" w:rsidRPr="0022219A">
        <w:rPr>
          <w:sz w:val="24"/>
        </w:rPr>
        <w:t>n</w:t>
      </w:r>
      <w:r w:rsidR="003A36C1" w:rsidRPr="0022219A">
        <w:rPr>
          <w:sz w:val="24"/>
        </w:rPr>
        <w:t>tézmény</w:t>
      </w:r>
      <w:r w:rsidRPr="0022219A">
        <w:rPr>
          <w:sz w:val="24"/>
        </w:rPr>
        <w:t xml:space="preserve"> vezetője hagy jóvá.</w:t>
      </w:r>
    </w:p>
    <w:p w:rsidR="00033DDD" w:rsidRPr="0022219A" w:rsidRDefault="00033DDD" w:rsidP="00033DDD">
      <w:pPr>
        <w:ind w:left="284"/>
        <w:rPr>
          <w:sz w:val="24"/>
        </w:rPr>
      </w:pPr>
    </w:p>
    <w:p w:rsidR="00033DDD" w:rsidRPr="0022219A" w:rsidRDefault="00033DDD" w:rsidP="003A36C1">
      <w:pPr>
        <w:rPr>
          <w:sz w:val="24"/>
        </w:rPr>
      </w:pPr>
      <w:r w:rsidRPr="0022219A">
        <w:rPr>
          <w:sz w:val="24"/>
        </w:rPr>
        <w:t>A belső ellenőrzési vezető köteles stratégiai tervet készíteni, amely - összhangban a költségv</w:t>
      </w:r>
      <w:r w:rsidRPr="0022219A">
        <w:rPr>
          <w:sz w:val="24"/>
        </w:rPr>
        <w:t>e</w:t>
      </w:r>
      <w:r w:rsidRPr="0022219A">
        <w:rPr>
          <w:sz w:val="24"/>
        </w:rPr>
        <w:t>tési szerv hosszú távú céljaival - meghatározza a belső ellenőrzésre vonatkozó stratégiai fe</w:t>
      </w:r>
      <w:r w:rsidRPr="0022219A">
        <w:rPr>
          <w:sz w:val="24"/>
        </w:rPr>
        <w:t>j</w:t>
      </w:r>
      <w:r w:rsidRPr="0022219A">
        <w:rPr>
          <w:sz w:val="24"/>
        </w:rPr>
        <w:t>lesztéseket, és az alábbiakat tartalmazza:</w:t>
      </w:r>
    </w:p>
    <w:p w:rsidR="00033DDD" w:rsidRPr="0022219A" w:rsidRDefault="00033DDD" w:rsidP="003A36C1">
      <w:pPr>
        <w:numPr>
          <w:ilvl w:val="0"/>
          <w:numId w:val="34"/>
        </w:numPr>
        <w:spacing w:before="80"/>
        <w:rPr>
          <w:sz w:val="24"/>
        </w:rPr>
      </w:pPr>
      <w:r w:rsidRPr="0022219A">
        <w:rPr>
          <w:sz w:val="24"/>
        </w:rPr>
        <w:t>a hosszú távú célkitűzéseket, stratégiai célokat;</w:t>
      </w:r>
    </w:p>
    <w:p w:rsidR="00033DDD" w:rsidRPr="0022219A" w:rsidRDefault="00033DDD" w:rsidP="003A36C1">
      <w:pPr>
        <w:numPr>
          <w:ilvl w:val="0"/>
          <w:numId w:val="34"/>
        </w:numPr>
        <w:spacing w:before="80"/>
        <w:rPr>
          <w:sz w:val="24"/>
        </w:rPr>
      </w:pPr>
      <w:r w:rsidRPr="0022219A">
        <w:rPr>
          <w:sz w:val="24"/>
        </w:rPr>
        <w:t>a folyamatba épített, előzetes és utólagos vezetői ellenőrzési rendszer értékelését;</w:t>
      </w:r>
    </w:p>
    <w:p w:rsidR="00033DDD" w:rsidRPr="0022219A" w:rsidRDefault="00033DDD" w:rsidP="003A36C1">
      <w:pPr>
        <w:numPr>
          <w:ilvl w:val="0"/>
          <w:numId w:val="34"/>
        </w:numPr>
        <w:spacing w:before="80"/>
        <w:rPr>
          <w:sz w:val="24"/>
        </w:rPr>
      </w:pPr>
      <w:r w:rsidRPr="0022219A">
        <w:rPr>
          <w:sz w:val="24"/>
        </w:rPr>
        <w:t>a kockázati tényezőket és értékelésüket;</w:t>
      </w:r>
    </w:p>
    <w:p w:rsidR="00033DDD" w:rsidRPr="0022219A" w:rsidRDefault="00033DDD" w:rsidP="003A36C1">
      <w:pPr>
        <w:numPr>
          <w:ilvl w:val="0"/>
          <w:numId w:val="34"/>
        </w:numPr>
        <w:spacing w:before="80"/>
        <w:rPr>
          <w:sz w:val="24"/>
        </w:rPr>
      </w:pPr>
      <w:r w:rsidRPr="0022219A">
        <w:rPr>
          <w:sz w:val="24"/>
        </w:rPr>
        <w:t>a belső ellenőrzésre vonatkozó fejlesztési tervet;</w:t>
      </w:r>
    </w:p>
    <w:p w:rsidR="00033DDD" w:rsidRPr="0022219A" w:rsidRDefault="00033DDD" w:rsidP="003A36C1">
      <w:pPr>
        <w:numPr>
          <w:ilvl w:val="0"/>
          <w:numId w:val="34"/>
        </w:numPr>
        <w:spacing w:before="80"/>
        <w:rPr>
          <w:sz w:val="24"/>
        </w:rPr>
      </w:pPr>
      <w:r w:rsidRPr="0022219A">
        <w:rPr>
          <w:sz w:val="24"/>
        </w:rPr>
        <w:t>a szükséges ellenőri létszám és az ellenőri képzettség felmérését;</w:t>
      </w:r>
    </w:p>
    <w:p w:rsidR="00033DDD" w:rsidRPr="0022219A" w:rsidRDefault="00033DDD" w:rsidP="003A36C1">
      <w:pPr>
        <w:numPr>
          <w:ilvl w:val="0"/>
          <w:numId w:val="34"/>
        </w:numPr>
        <w:spacing w:before="80"/>
        <w:rPr>
          <w:sz w:val="24"/>
        </w:rPr>
      </w:pPr>
      <w:r w:rsidRPr="0022219A">
        <w:rPr>
          <w:sz w:val="24"/>
        </w:rPr>
        <w:t>a belső ellenőrök hosszú távú képzési tervét;</w:t>
      </w:r>
    </w:p>
    <w:p w:rsidR="00033DDD" w:rsidRPr="0022219A" w:rsidRDefault="00033DDD" w:rsidP="003A36C1">
      <w:pPr>
        <w:numPr>
          <w:ilvl w:val="0"/>
          <w:numId w:val="34"/>
        </w:numPr>
        <w:spacing w:before="80"/>
        <w:rPr>
          <w:sz w:val="24"/>
        </w:rPr>
      </w:pPr>
      <w:r w:rsidRPr="0022219A">
        <w:rPr>
          <w:sz w:val="24"/>
        </w:rPr>
        <w:t>a belső ellenőrzés tárgyi és információs igényét;</w:t>
      </w:r>
    </w:p>
    <w:p w:rsidR="00033DDD" w:rsidRPr="0022219A" w:rsidRDefault="00033DDD" w:rsidP="003A36C1">
      <w:pPr>
        <w:numPr>
          <w:ilvl w:val="0"/>
          <w:numId w:val="34"/>
        </w:numPr>
        <w:spacing w:before="80"/>
        <w:rPr>
          <w:sz w:val="24"/>
        </w:rPr>
      </w:pPr>
      <w:r w:rsidRPr="0022219A">
        <w:rPr>
          <w:sz w:val="24"/>
        </w:rPr>
        <w:t>az ellenőrzés által vizsgált területeket, figyelembe véve a szervezet struktúrájában vagy tevékenységében szükséges változásokat.</w:t>
      </w:r>
    </w:p>
    <w:p w:rsidR="00033DDD" w:rsidRPr="0022219A" w:rsidRDefault="00033DDD" w:rsidP="00033DDD">
      <w:pPr>
        <w:pStyle w:val="BodyText23"/>
      </w:pPr>
    </w:p>
    <w:p w:rsidR="00033DDD" w:rsidRPr="0022219A" w:rsidRDefault="00033DDD" w:rsidP="00033DDD">
      <w:pPr>
        <w:pStyle w:val="BodyText23"/>
        <w:rPr>
          <w:i w:val="0"/>
          <w:sz w:val="24"/>
          <w:szCs w:val="24"/>
        </w:rPr>
      </w:pPr>
      <w:r w:rsidRPr="0022219A">
        <w:rPr>
          <w:i w:val="0"/>
          <w:sz w:val="24"/>
          <w:szCs w:val="24"/>
        </w:rPr>
        <w:t>A belső ellenőrzés feladatain és céljain, valamint a költségvetési szervet érintő kockáz</w:t>
      </w:r>
      <w:r w:rsidRPr="0022219A">
        <w:rPr>
          <w:i w:val="0"/>
          <w:sz w:val="24"/>
          <w:szCs w:val="24"/>
        </w:rPr>
        <w:t>a</w:t>
      </w:r>
      <w:r w:rsidRPr="0022219A">
        <w:rPr>
          <w:i w:val="0"/>
          <w:sz w:val="24"/>
          <w:szCs w:val="24"/>
        </w:rPr>
        <w:t>tok objektív megítélésén alapuló középtávú ellenőrzési tervet a belső ellenőrzési vezető a stratég</w:t>
      </w:r>
      <w:r w:rsidRPr="0022219A">
        <w:rPr>
          <w:i w:val="0"/>
          <w:sz w:val="24"/>
          <w:szCs w:val="24"/>
        </w:rPr>
        <w:t>i</w:t>
      </w:r>
      <w:r w:rsidRPr="0022219A">
        <w:rPr>
          <w:i w:val="0"/>
          <w:sz w:val="24"/>
          <w:szCs w:val="24"/>
        </w:rPr>
        <w:t>ai tervvel összhangban 3 éves időtartamra készíti el. A középtávú ellenőrzési tervet a követk</w:t>
      </w:r>
      <w:r w:rsidRPr="0022219A">
        <w:rPr>
          <w:i w:val="0"/>
          <w:sz w:val="24"/>
          <w:szCs w:val="24"/>
        </w:rPr>
        <w:t>e</w:t>
      </w:r>
      <w:r w:rsidRPr="0022219A">
        <w:rPr>
          <w:i w:val="0"/>
          <w:sz w:val="24"/>
          <w:szCs w:val="24"/>
        </w:rPr>
        <w:t>ző évre szóló ellenőrzési munkaterv ö</w:t>
      </w:r>
      <w:r w:rsidRPr="0022219A">
        <w:rPr>
          <w:i w:val="0"/>
          <w:sz w:val="24"/>
          <w:szCs w:val="24"/>
        </w:rPr>
        <w:t>s</w:t>
      </w:r>
      <w:r w:rsidRPr="0022219A">
        <w:rPr>
          <w:i w:val="0"/>
          <w:sz w:val="24"/>
          <w:szCs w:val="24"/>
        </w:rPr>
        <w:t>szeállításakor kell felülvizsgálni.</w:t>
      </w:r>
    </w:p>
    <w:p w:rsidR="00033DDD" w:rsidRPr="0022219A" w:rsidRDefault="00033DDD" w:rsidP="00033DDD">
      <w:pPr>
        <w:rPr>
          <w:sz w:val="20"/>
        </w:rPr>
      </w:pPr>
    </w:p>
    <w:p w:rsidR="00033DDD" w:rsidRPr="0022219A" w:rsidRDefault="00033DDD" w:rsidP="003A36C1">
      <w:pPr>
        <w:jc w:val="both"/>
        <w:rPr>
          <w:b/>
          <w:sz w:val="24"/>
        </w:rPr>
      </w:pPr>
      <w:r w:rsidRPr="0022219A">
        <w:rPr>
          <w:sz w:val="24"/>
        </w:rPr>
        <w:t>A belső ellenőrzést a Belső ellenőrzési kézikönyvben foglaltak szerint kell megszerve</w:t>
      </w:r>
      <w:r w:rsidRPr="0022219A">
        <w:rPr>
          <w:sz w:val="24"/>
        </w:rPr>
        <w:t>z</w:t>
      </w:r>
      <w:r w:rsidRPr="0022219A">
        <w:rPr>
          <w:sz w:val="24"/>
        </w:rPr>
        <w:t>ni és elvégezni.</w:t>
      </w:r>
    </w:p>
    <w:p w:rsidR="00033DDD" w:rsidRPr="0022219A" w:rsidRDefault="00033DDD" w:rsidP="003A36C1">
      <w:pPr>
        <w:spacing w:before="120"/>
        <w:jc w:val="both"/>
        <w:rPr>
          <w:sz w:val="24"/>
        </w:rPr>
      </w:pPr>
      <w:r w:rsidRPr="0022219A">
        <w:rPr>
          <w:sz w:val="24"/>
        </w:rPr>
        <w:t>Az ellenőrzések tapasztalatait az intézményvezető folyamatosan értékeli és azok alapján a szükséges intézkedéseket megteszi, illetve kezdeményezi.</w:t>
      </w:r>
    </w:p>
    <w:p w:rsidR="00033DDD" w:rsidRPr="0022219A" w:rsidRDefault="00033DDD" w:rsidP="00033DDD">
      <w:pPr>
        <w:ind w:left="284"/>
        <w:rPr>
          <w:sz w:val="24"/>
        </w:rPr>
      </w:pPr>
    </w:p>
    <w:p w:rsidR="00033DDD" w:rsidRPr="0022219A" w:rsidRDefault="00033DDD" w:rsidP="00033DDD">
      <w:pPr>
        <w:pStyle w:val="Cmsor2"/>
        <w:rPr>
          <w:b w:val="0"/>
        </w:rPr>
      </w:pPr>
      <w:bookmarkStart w:id="292" w:name="_Toc129259182"/>
      <w:bookmarkStart w:id="293" w:name="_Toc229894487"/>
      <w:bookmarkStart w:id="294" w:name="_Toc229894712"/>
      <w:r w:rsidRPr="0022219A">
        <w:rPr>
          <w:caps/>
        </w:rPr>
        <w:t>1</w:t>
      </w:r>
      <w:r w:rsidR="0062115E" w:rsidRPr="0022219A">
        <w:rPr>
          <w:caps/>
        </w:rPr>
        <w:t>4</w:t>
      </w:r>
      <w:r w:rsidRPr="0022219A">
        <w:rPr>
          <w:caps/>
        </w:rPr>
        <w:t>. Intézményi óvó, védő előírások</w:t>
      </w:r>
      <w:bookmarkEnd w:id="292"/>
      <w:bookmarkEnd w:id="293"/>
      <w:bookmarkEnd w:id="294"/>
    </w:p>
    <w:p w:rsidR="00033DDD" w:rsidRPr="0022219A" w:rsidRDefault="00033DDD" w:rsidP="003A36C1">
      <w:pPr>
        <w:pStyle w:val="BodyTextIndent2"/>
        <w:ind w:left="0"/>
        <w:rPr>
          <w:sz w:val="24"/>
        </w:rPr>
      </w:pPr>
      <w:r w:rsidRPr="0022219A">
        <w:rPr>
          <w:sz w:val="24"/>
        </w:rPr>
        <w:t>Az intézmény minden dolgozójának alapvető feladata közé tartozik, hogy az egészségük és testi épségük megőrzéséhez szükséges ismereteket átadja, baleset, vagy ennek veszélye es</w:t>
      </w:r>
      <w:r w:rsidRPr="0022219A">
        <w:rPr>
          <w:sz w:val="24"/>
        </w:rPr>
        <w:t>e</w:t>
      </w:r>
      <w:r w:rsidRPr="0022219A">
        <w:rPr>
          <w:sz w:val="24"/>
        </w:rPr>
        <w:t>tén a szükséges intézkedéseket megtegye.</w:t>
      </w:r>
    </w:p>
    <w:p w:rsidR="00033DDD" w:rsidRPr="0022219A" w:rsidRDefault="00033DDD" w:rsidP="003A36C1">
      <w:pPr>
        <w:pStyle w:val="BodyTextIndent2"/>
        <w:ind w:left="0"/>
        <w:rPr>
          <w:sz w:val="24"/>
        </w:rPr>
      </w:pPr>
      <w:r w:rsidRPr="0022219A">
        <w:rPr>
          <w:sz w:val="24"/>
        </w:rPr>
        <w:t xml:space="preserve">Minden dolgozónak ismernie kell az </w:t>
      </w:r>
      <w:r w:rsidR="003A36C1" w:rsidRPr="0022219A">
        <w:rPr>
          <w:sz w:val="24"/>
        </w:rPr>
        <w:t>intézményi</w:t>
      </w:r>
      <w:r w:rsidRPr="0022219A">
        <w:rPr>
          <w:sz w:val="24"/>
        </w:rPr>
        <w:t xml:space="preserve"> Munkavédelmi szabályzatot és Tűzv</w:t>
      </w:r>
      <w:r w:rsidRPr="0022219A">
        <w:rPr>
          <w:sz w:val="24"/>
        </w:rPr>
        <w:t>é</w:t>
      </w:r>
      <w:r w:rsidRPr="0022219A">
        <w:rPr>
          <w:sz w:val="24"/>
        </w:rPr>
        <w:t>delmi szabályzatot, valamint tűz esetére előírt utasításokat, a menek</w:t>
      </w:r>
      <w:r w:rsidRPr="0022219A">
        <w:rPr>
          <w:sz w:val="24"/>
        </w:rPr>
        <w:t>ü</w:t>
      </w:r>
      <w:r w:rsidRPr="0022219A">
        <w:rPr>
          <w:sz w:val="24"/>
        </w:rPr>
        <w:t>lés útját.</w:t>
      </w:r>
    </w:p>
    <w:p w:rsidR="00033DDD" w:rsidRPr="0022219A" w:rsidRDefault="00033DDD" w:rsidP="00033DDD">
      <w:pPr>
        <w:pStyle w:val="BodyTextIndent2"/>
        <w:rPr>
          <w:sz w:val="24"/>
        </w:rPr>
      </w:pPr>
    </w:p>
    <w:p w:rsidR="00033DDD" w:rsidRPr="0022219A" w:rsidRDefault="00033DDD" w:rsidP="003A36C1">
      <w:pPr>
        <w:pStyle w:val="Cmsor2"/>
        <w:rPr>
          <w:caps/>
        </w:rPr>
      </w:pPr>
      <w:bookmarkStart w:id="295" w:name="_Toc129259183"/>
      <w:bookmarkStart w:id="296" w:name="_Toc229894488"/>
      <w:bookmarkStart w:id="297" w:name="_Toc229894713"/>
      <w:r w:rsidRPr="0022219A">
        <w:rPr>
          <w:caps/>
        </w:rPr>
        <w:t>1</w:t>
      </w:r>
      <w:r w:rsidR="0062115E" w:rsidRPr="0022219A">
        <w:rPr>
          <w:caps/>
        </w:rPr>
        <w:t>4</w:t>
      </w:r>
      <w:r w:rsidRPr="0022219A">
        <w:rPr>
          <w:caps/>
        </w:rPr>
        <w:t>.1. Bombariadó esetén követendő eljárás</w:t>
      </w:r>
      <w:bookmarkEnd w:id="295"/>
      <w:bookmarkEnd w:id="296"/>
      <w:bookmarkEnd w:id="297"/>
    </w:p>
    <w:p w:rsidR="00033DDD" w:rsidRPr="0022219A" w:rsidRDefault="00033DDD" w:rsidP="003A36C1">
      <w:pPr>
        <w:pStyle w:val="BodyTextIndent2"/>
        <w:spacing w:after="120"/>
        <w:ind w:left="0"/>
        <w:rPr>
          <w:sz w:val="24"/>
        </w:rPr>
      </w:pPr>
      <w:r w:rsidRPr="0022219A">
        <w:rPr>
          <w:sz w:val="24"/>
        </w:rPr>
        <w:t>Akinek tudomására jut, hogy az épületben bombát, vagy ahhoz hasonló robbanó eszközt h</w:t>
      </w:r>
      <w:r w:rsidRPr="0022219A">
        <w:rPr>
          <w:sz w:val="24"/>
        </w:rPr>
        <w:t>e</w:t>
      </w:r>
      <w:r w:rsidRPr="0022219A">
        <w:rPr>
          <w:sz w:val="24"/>
        </w:rPr>
        <w:t>lyeztek el, haladéktalanul értesíteni köteles az intézmény vezetőjét.</w:t>
      </w:r>
    </w:p>
    <w:p w:rsidR="00033DDD" w:rsidRPr="0022219A" w:rsidRDefault="00033DDD" w:rsidP="003A36C1">
      <w:pPr>
        <w:pStyle w:val="BodyTextIndent2"/>
        <w:spacing w:after="120"/>
        <w:ind w:left="0"/>
        <w:rPr>
          <w:sz w:val="24"/>
        </w:rPr>
      </w:pPr>
      <w:r w:rsidRPr="0022219A">
        <w:rPr>
          <w:sz w:val="24"/>
        </w:rPr>
        <w:t>Az intézményvezető a lehető legrövidebb időn belül értesíti erről a tényről az épületben l</w:t>
      </w:r>
      <w:r w:rsidRPr="0022219A">
        <w:rPr>
          <w:sz w:val="24"/>
        </w:rPr>
        <w:t>é</w:t>
      </w:r>
      <w:r w:rsidRPr="0022219A">
        <w:rPr>
          <w:sz w:val="24"/>
        </w:rPr>
        <w:t>vő valamennyi személyt, majd elrendeli a kivonulási terv szerint az épület elhagyását.</w:t>
      </w:r>
    </w:p>
    <w:p w:rsidR="00033DDD" w:rsidRPr="0022219A" w:rsidRDefault="00033DDD" w:rsidP="003A36C1">
      <w:pPr>
        <w:pStyle w:val="BodyTextIndent2"/>
        <w:spacing w:after="120"/>
        <w:ind w:left="0"/>
        <w:rPr>
          <w:sz w:val="24"/>
        </w:rPr>
      </w:pPr>
      <w:r w:rsidRPr="0022219A">
        <w:rPr>
          <w:sz w:val="24"/>
        </w:rPr>
        <w:t>Az intézményvezető-helyettes közreműködik az intézmény elhagyásának lebonyolítás</w:t>
      </w:r>
      <w:r w:rsidRPr="0022219A">
        <w:rPr>
          <w:sz w:val="24"/>
        </w:rPr>
        <w:t>á</w:t>
      </w:r>
      <w:r w:rsidRPr="0022219A">
        <w:rPr>
          <w:sz w:val="24"/>
        </w:rPr>
        <w:t>ban.</w:t>
      </w:r>
    </w:p>
    <w:p w:rsidR="00033DDD" w:rsidRPr="0022219A" w:rsidRDefault="00033DDD" w:rsidP="003A36C1">
      <w:pPr>
        <w:pStyle w:val="BodyTextIndent2"/>
        <w:spacing w:after="120"/>
        <w:ind w:left="0"/>
        <w:rPr>
          <w:sz w:val="24"/>
        </w:rPr>
      </w:pPr>
      <w:r w:rsidRPr="0022219A">
        <w:rPr>
          <w:sz w:val="24"/>
        </w:rPr>
        <w:t>Az intézményvezető utasítására értesítik a rendőrséget, valamint a tűzoltóságot a bombariad</w:t>
      </w:r>
      <w:r w:rsidRPr="0022219A">
        <w:rPr>
          <w:sz w:val="24"/>
        </w:rPr>
        <w:t>ó</w:t>
      </w:r>
      <w:r w:rsidRPr="0022219A">
        <w:rPr>
          <w:sz w:val="24"/>
        </w:rPr>
        <w:t>ról.</w:t>
      </w:r>
    </w:p>
    <w:p w:rsidR="00033DDD" w:rsidRPr="0022219A" w:rsidRDefault="00033DDD" w:rsidP="00033DDD">
      <w:pPr>
        <w:pStyle w:val="BodyTextIndent2"/>
        <w:rPr>
          <w:sz w:val="24"/>
        </w:rPr>
      </w:pPr>
    </w:p>
    <w:p w:rsidR="00033DDD" w:rsidRPr="0022219A" w:rsidRDefault="00033DDD" w:rsidP="00033DDD">
      <w:pPr>
        <w:ind w:left="709" w:hanging="709"/>
        <w:rPr>
          <w:sz w:val="24"/>
        </w:rPr>
      </w:pPr>
    </w:p>
    <w:p w:rsidR="00033DDD" w:rsidRPr="0022219A" w:rsidRDefault="003A36C1" w:rsidP="00033DDD">
      <w:pPr>
        <w:pStyle w:val="Cmsor1"/>
        <w:keepLines/>
        <w:spacing w:after="120"/>
        <w:jc w:val="center"/>
        <w:rPr>
          <w:sz w:val="24"/>
        </w:rPr>
      </w:pPr>
      <w:bookmarkStart w:id="298" w:name="_Toc387550044"/>
      <w:bookmarkStart w:id="299" w:name="_Toc387550338"/>
      <w:bookmarkStart w:id="300" w:name="_Toc387551586"/>
      <w:bookmarkStart w:id="301" w:name="_Toc129259184"/>
      <w:r w:rsidRPr="0022219A">
        <w:rPr>
          <w:sz w:val="24"/>
        </w:rPr>
        <w:br w:type="page"/>
      </w:r>
      <w:bookmarkStart w:id="302" w:name="_Toc229894489"/>
      <w:bookmarkStart w:id="303" w:name="_Toc229894714"/>
      <w:r w:rsidR="00033DDD" w:rsidRPr="0022219A">
        <w:rPr>
          <w:sz w:val="24"/>
        </w:rPr>
        <w:t>V. FEJEZET</w:t>
      </w:r>
      <w:bookmarkStart w:id="304" w:name="_Toc387550045"/>
      <w:bookmarkStart w:id="305" w:name="_Toc387550339"/>
      <w:bookmarkStart w:id="306" w:name="_Toc387551587"/>
      <w:bookmarkEnd w:id="298"/>
      <w:bookmarkEnd w:id="299"/>
      <w:bookmarkEnd w:id="300"/>
      <w:r w:rsidR="00033DDD" w:rsidRPr="0022219A">
        <w:rPr>
          <w:sz w:val="24"/>
        </w:rPr>
        <w:br/>
        <w:t>ZÁRÓ RENDELKEZÉSEK</w:t>
      </w:r>
      <w:bookmarkEnd w:id="301"/>
      <w:bookmarkEnd w:id="302"/>
      <w:bookmarkEnd w:id="303"/>
      <w:bookmarkEnd w:id="304"/>
      <w:bookmarkEnd w:id="305"/>
      <w:bookmarkEnd w:id="306"/>
    </w:p>
    <w:p w:rsidR="00033DDD" w:rsidRPr="0022219A" w:rsidRDefault="00033DDD" w:rsidP="00033DDD">
      <w:pPr>
        <w:keepNext/>
        <w:keepLines/>
        <w:ind w:left="709" w:hanging="709"/>
        <w:jc w:val="center"/>
        <w:rPr>
          <w:b/>
          <w:caps/>
          <w:sz w:val="24"/>
        </w:rPr>
      </w:pPr>
    </w:p>
    <w:p w:rsidR="00033DDD" w:rsidRPr="0022219A" w:rsidRDefault="00033DDD" w:rsidP="00033DDD">
      <w:pPr>
        <w:keepNext/>
        <w:keepLines/>
        <w:ind w:left="709" w:hanging="709"/>
        <w:jc w:val="center"/>
        <w:rPr>
          <w:b/>
          <w:caps/>
          <w:sz w:val="24"/>
        </w:rPr>
      </w:pPr>
    </w:p>
    <w:p w:rsidR="00033DDD" w:rsidRPr="0022219A" w:rsidRDefault="00033DDD" w:rsidP="00033DDD">
      <w:pPr>
        <w:pStyle w:val="Cmsor2"/>
      </w:pPr>
      <w:bookmarkStart w:id="307" w:name="_Toc387550046"/>
      <w:bookmarkStart w:id="308" w:name="_Toc387550340"/>
      <w:bookmarkStart w:id="309" w:name="_Toc387551588"/>
      <w:bookmarkStart w:id="310" w:name="_Toc387552811"/>
      <w:bookmarkStart w:id="311" w:name="_Toc388175190"/>
      <w:bookmarkStart w:id="312" w:name="_Toc129259185"/>
      <w:bookmarkStart w:id="313" w:name="_Toc229894490"/>
      <w:bookmarkStart w:id="314" w:name="_Toc229894715"/>
      <w:r w:rsidRPr="0022219A">
        <w:rPr>
          <w:caps/>
        </w:rPr>
        <w:t>1.</w:t>
      </w:r>
      <w:r w:rsidRPr="0022219A">
        <w:rPr>
          <w:caps/>
        </w:rPr>
        <w:t xml:space="preserve"> Az SZMSZ hatálybalépése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</w:p>
    <w:p w:rsidR="00033DDD" w:rsidRPr="0022219A" w:rsidRDefault="00033DDD" w:rsidP="00033DDD">
      <w:pPr>
        <w:keepNext/>
        <w:keepLines/>
        <w:ind w:left="709" w:hanging="709"/>
        <w:rPr>
          <w:b/>
          <w:sz w:val="24"/>
        </w:rPr>
      </w:pPr>
    </w:p>
    <w:p w:rsidR="00033DDD" w:rsidRPr="0022219A" w:rsidRDefault="00033DDD" w:rsidP="003A36C1">
      <w:pPr>
        <w:keepNext/>
        <w:keepLines/>
        <w:jc w:val="both"/>
        <w:rPr>
          <w:sz w:val="24"/>
        </w:rPr>
      </w:pPr>
      <w:r w:rsidRPr="0022219A">
        <w:rPr>
          <w:sz w:val="24"/>
        </w:rPr>
        <w:t xml:space="preserve">Az SZMSZ </w:t>
      </w:r>
      <w:r w:rsidR="003A36C1" w:rsidRPr="0022219A">
        <w:rPr>
          <w:bCs/>
          <w:sz w:val="24"/>
          <w:szCs w:val="24"/>
        </w:rPr>
        <w:t>a ……/20</w:t>
      </w:r>
      <w:r w:rsidR="003966B4">
        <w:rPr>
          <w:bCs/>
          <w:sz w:val="24"/>
          <w:szCs w:val="24"/>
        </w:rPr>
        <w:t>10</w:t>
      </w:r>
      <w:r w:rsidR="003A36C1" w:rsidRPr="0022219A">
        <w:rPr>
          <w:bCs/>
          <w:sz w:val="24"/>
          <w:szCs w:val="24"/>
        </w:rPr>
        <w:t xml:space="preserve"> (….) számú Képviselő-testületi határozat</w:t>
      </w:r>
      <w:r w:rsidR="003A36C1" w:rsidRPr="0022219A">
        <w:rPr>
          <w:sz w:val="24"/>
        </w:rPr>
        <w:t xml:space="preserve"> </w:t>
      </w:r>
      <w:r w:rsidRPr="0022219A">
        <w:rPr>
          <w:sz w:val="24"/>
        </w:rPr>
        <w:t xml:space="preserve">jóváhagyásával </w:t>
      </w:r>
      <w:r w:rsidR="003966B4">
        <w:rPr>
          <w:sz w:val="24"/>
        </w:rPr>
        <w:t>2010. jún</w:t>
      </w:r>
      <w:r w:rsidR="003966B4">
        <w:rPr>
          <w:sz w:val="24"/>
        </w:rPr>
        <w:t>i</w:t>
      </w:r>
      <w:r w:rsidR="003966B4">
        <w:rPr>
          <w:sz w:val="24"/>
        </w:rPr>
        <w:t>us 1</w:t>
      </w:r>
      <w:r w:rsidR="00B01BB0">
        <w:rPr>
          <w:sz w:val="24"/>
        </w:rPr>
        <w:t>5.</w:t>
      </w:r>
      <w:r w:rsidRPr="0022219A">
        <w:rPr>
          <w:sz w:val="24"/>
        </w:rPr>
        <w:t xml:space="preserve"> napján lép hatályba és visszavonásig é</w:t>
      </w:r>
      <w:r w:rsidRPr="0022219A">
        <w:rPr>
          <w:sz w:val="24"/>
        </w:rPr>
        <w:t>r</w:t>
      </w:r>
      <w:r w:rsidRPr="0022219A">
        <w:rPr>
          <w:sz w:val="24"/>
        </w:rPr>
        <w:t>vényes.</w:t>
      </w:r>
    </w:p>
    <w:p w:rsidR="00033DDD" w:rsidRPr="0022219A" w:rsidRDefault="00033DDD" w:rsidP="003A36C1">
      <w:pPr>
        <w:rPr>
          <w:sz w:val="24"/>
        </w:rPr>
      </w:pPr>
    </w:p>
    <w:p w:rsidR="00033DDD" w:rsidRPr="0022219A" w:rsidRDefault="00D30BA7" w:rsidP="003A36C1">
      <w:pPr>
        <w:jc w:val="both"/>
        <w:rPr>
          <w:sz w:val="24"/>
        </w:rPr>
      </w:pPr>
      <w:r w:rsidRPr="0022219A">
        <w:rPr>
          <w:sz w:val="24"/>
        </w:rPr>
        <w:t>Jelen SZMSZ hatálybalépésével</w:t>
      </w:r>
      <w:r w:rsidR="00033DDD" w:rsidRPr="0022219A">
        <w:rPr>
          <w:sz w:val="24"/>
        </w:rPr>
        <w:t xml:space="preserve"> egyidejűleg hatályát veszti a </w:t>
      </w:r>
      <w:r w:rsidR="003966B4">
        <w:rPr>
          <w:sz w:val="24"/>
        </w:rPr>
        <w:t>656</w:t>
      </w:r>
      <w:r w:rsidRPr="0022219A">
        <w:rPr>
          <w:sz w:val="24"/>
        </w:rPr>
        <w:t>/200</w:t>
      </w:r>
      <w:r w:rsidR="00BB213C" w:rsidRPr="0022219A">
        <w:rPr>
          <w:sz w:val="24"/>
        </w:rPr>
        <w:t>9</w:t>
      </w:r>
      <w:r w:rsidRPr="0022219A">
        <w:rPr>
          <w:sz w:val="24"/>
        </w:rPr>
        <w:t xml:space="preserve"> (</w:t>
      </w:r>
      <w:r w:rsidR="003966B4">
        <w:rPr>
          <w:sz w:val="24"/>
        </w:rPr>
        <w:t>XII</w:t>
      </w:r>
      <w:r w:rsidRPr="0022219A">
        <w:rPr>
          <w:sz w:val="24"/>
        </w:rPr>
        <w:t>.</w:t>
      </w:r>
      <w:r w:rsidR="003966B4">
        <w:rPr>
          <w:sz w:val="24"/>
        </w:rPr>
        <w:t>14</w:t>
      </w:r>
      <w:r w:rsidRPr="0022219A">
        <w:rPr>
          <w:sz w:val="24"/>
        </w:rPr>
        <w:t>.) Képviselő-testületi határozattal</w:t>
      </w:r>
      <w:r w:rsidR="00033DDD" w:rsidRPr="0022219A">
        <w:rPr>
          <w:sz w:val="24"/>
        </w:rPr>
        <w:t xml:space="preserve"> éle</w:t>
      </w:r>
      <w:r w:rsidR="00033DDD" w:rsidRPr="0022219A">
        <w:rPr>
          <w:sz w:val="24"/>
        </w:rPr>
        <w:t>t</w:t>
      </w:r>
      <w:r w:rsidR="00033DDD" w:rsidRPr="0022219A">
        <w:rPr>
          <w:sz w:val="24"/>
        </w:rPr>
        <w:t>belépett Szervezeti és Működési Szabályzat.</w:t>
      </w:r>
    </w:p>
    <w:p w:rsidR="00033DDD" w:rsidRPr="0022219A" w:rsidRDefault="00033DDD" w:rsidP="003A36C1">
      <w:pPr>
        <w:rPr>
          <w:sz w:val="24"/>
        </w:rPr>
      </w:pPr>
    </w:p>
    <w:p w:rsidR="00033DDD" w:rsidRPr="0022219A" w:rsidRDefault="00033DDD" w:rsidP="003A36C1">
      <w:pPr>
        <w:rPr>
          <w:sz w:val="24"/>
        </w:rPr>
      </w:pPr>
      <w:r w:rsidRPr="0022219A">
        <w:rPr>
          <w:sz w:val="24"/>
        </w:rPr>
        <w:t>Az SZMSZ mellékleteinek naprakész állapotban tartásáról az intézmény vezetője gondosk</w:t>
      </w:r>
      <w:r w:rsidRPr="0022219A">
        <w:rPr>
          <w:sz w:val="24"/>
        </w:rPr>
        <w:t>o</w:t>
      </w:r>
      <w:r w:rsidRPr="0022219A">
        <w:rPr>
          <w:sz w:val="24"/>
        </w:rPr>
        <w:t>dik.</w:t>
      </w:r>
    </w:p>
    <w:p w:rsidR="00033DDD" w:rsidRPr="0022219A" w:rsidRDefault="00033DDD" w:rsidP="00033DDD">
      <w:pPr>
        <w:ind w:left="454" w:hanging="454"/>
        <w:rPr>
          <w:sz w:val="24"/>
        </w:rPr>
      </w:pPr>
    </w:p>
    <w:p w:rsidR="00033DDD" w:rsidRPr="0022219A" w:rsidRDefault="00033DDD" w:rsidP="00033DDD">
      <w:pPr>
        <w:ind w:left="454" w:hanging="454"/>
        <w:rPr>
          <w:sz w:val="24"/>
        </w:rPr>
      </w:pPr>
    </w:p>
    <w:p w:rsidR="00033DDD" w:rsidRPr="0022219A" w:rsidRDefault="00033DDD" w:rsidP="00033DDD">
      <w:pPr>
        <w:ind w:left="454" w:hanging="454"/>
        <w:rPr>
          <w:sz w:val="24"/>
        </w:rPr>
      </w:pPr>
    </w:p>
    <w:p w:rsidR="00033DDD" w:rsidRPr="0022219A" w:rsidRDefault="00033DDD" w:rsidP="00033DDD">
      <w:pPr>
        <w:ind w:left="454" w:hanging="454"/>
        <w:rPr>
          <w:sz w:val="24"/>
        </w:rPr>
      </w:pPr>
      <w:r w:rsidRPr="0022219A">
        <w:rPr>
          <w:sz w:val="24"/>
        </w:rPr>
        <w:t>Kelt: 20</w:t>
      </w:r>
      <w:r w:rsidR="00D5274D">
        <w:rPr>
          <w:sz w:val="24"/>
        </w:rPr>
        <w:t>1</w:t>
      </w:r>
      <w:r w:rsidRPr="0022219A">
        <w:rPr>
          <w:sz w:val="24"/>
        </w:rPr>
        <w:t>0</w:t>
      </w:r>
      <w:r w:rsidR="00D5274D">
        <w:rPr>
          <w:sz w:val="24"/>
        </w:rPr>
        <w:t>. május</w:t>
      </w:r>
    </w:p>
    <w:p w:rsidR="00033DDD" w:rsidRPr="0022219A" w:rsidRDefault="00033DDD" w:rsidP="00033DDD">
      <w:pPr>
        <w:ind w:left="454" w:hanging="454"/>
        <w:rPr>
          <w:sz w:val="24"/>
        </w:rPr>
      </w:pPr>
    </w:p>
    <w:p w:rsidR="00033DDD" w:rsidRPr="0022219A" w:rsidRDefault="00033DDD" w:rsidP="00033DDD">
      <w:pPr>
        <w:ind w:left="454" w:hanging="454"/>
        <w:rPr>
          <w:sz w:val="24"/>
        </w:rPr>
      </w:pPr>
    </w:p>
    <w:p w:rsidR="00033DDD" w:rsidRPr="0022219A" w:rsidRDefault="00033DDD" w:rsidP="00033DDD">
      <w:pPr>
        <w:ind w:left="454" w:hanging="454"/>
        <w:rPr>
          <w:sz w:val="24"/>
        </w:rPr>
      </w:pPr>
    </w:p>
    <w:p w:rsidR="00033DDD" w:rsidRPr="0022219A" w:rsidRDefault="00033DDD" w:rsidP="00033DDD">
      <w:pPr>
        <w:ind w:left="454" w:firstLine="2948"/>
        <w:jc w:val="center"/>
        <w:rPr>
          <w:sz w:val="24"/>
        </w:rPr>
      </w:pPr>
      <w:r w:rsidRPr="0022219A">
        <w:rPr>
          <w:sz w:val="24"/>
        </w:rPr>
        <w:t>…………………………………</w:t>
      </w:r>
    </w:p>
    <w:p w:rsidR="00033DDD" w:rsidRPr="0022219A" w:rsidRDefault="00033DDD" w:rsidP="00033DDD">
      <w:pPr>
        <w:ind w:left="454" w:firstLine="2948"/>
        <w:jc w:val="center"/>
        <w:rPr>
          <w:sz w:val="24"/>
        </w:rPr>
      </w:pPr>
      <w:r w:rsidRPr="0022219A">
        <w:rPr>
          <w:sz w:val="24"/>
        </w:rPr>
        <w:t>intézményvezető</w:t>
      </w:r>
    </w:p>
    <w:p w:rsidR="00033DDD" w:rsidRPr="0022219A" w:rsidRDefault="00033DDD" w:rsidP="00033DDD">
      <w:pPr>
        <w:ind w:left="454" w:firstLine="2948"/>
        <w:jc w:val="center"/>
        <w:rPr>
          <w:sz w:val="24"/>
        </w:rPr>
      </w:pPr>
    </w:p>
    <w:p w:rsidR="00033DDD" w:rsidRPr="0022219A" w:rsidRDefault="00033DDD" w:rsidP="00033DDD">
      <w:pPr>
        <w:ind w:left="454" w:firstLine="2948"/>
        <w:jc w:val="center"/>
        <w:rPr>
          <w:sz w:val="24"/>
        </w:rPr>
      </w:pPr>
    </w:p>
    <w:p w:rsidR="00033DDD" w:rsidRPr="0022219A" w:rsidRDefault="00033DDD" w:rsidP="00033DDD">
      <w:pPr>
        <w:ind w:left="454" w:firstLine="2948"/>
        <w:jc w:val="center"/>
        <w:rPr>
          <w:sz w:val="24"/>
        </w:rPr>
      </w:pPr>
    </w:p>
    <w:p w:rsidR="00033DDD" w:rsidRPr="0022219A" w:rsidRDefault="00033DDD" w:rsidP="00033DDD">
      <w:pPr>
        <w:ind w:left="454" w:firstLine="2948"/>
        <w:jc w:val="center"/>
        <w:rPr>
          <w:sz w:val="24"/>
        </w:rPr>
      </w:pPr>
    </w:p>
    <w:p w:rsidR="00033DDD" w:rsidRPr="0022219A" w:rsidRDefault="00033DDD" w:rsidP="00033DDD">
      <w:pPr>
        <w:ind w:left="454" w:firstLine="2948"/>
        <w:jc w:val="center"/>
        <w:rPr>
          <w:sz w:val="24"/>
        </w:rPr>
      </w:pPr>
    </w:p>
    <w:p w:rsidR="00033DDD" w:rsidRPr="0022219A" w:rsidRDefault="00033DDD" w:rsidP="00033DDD">
      <w:pPr>
        <w:ind w:left="454" w:firstLine="2948"/>
        <w:jc w:val="center"/>
        <w:rPr>
          <w:sz w:val="24"/>
        </w:rPr>
      </w:pPr>
    </w:p>
    <w:p w:rsidR="00033DDD" w:rsidRPr="0022219A" w:rsidRDefault="00033DDD" w:rsidP="00033DDD">
      <w:pPr>
        <w:ind w:left="454" w:firstLine="2948"/>
        <w:jc w:val="center"/>
        <w:rPr>
          <w:sz w:val="24"/>
        </w:rPr>
      </w:pPr>
    </w:p>
    <w:p w:rsidR="00033DDD" w:rsidRPr="0022219A" w:rsidRDefault="00033DDD" w:rsidP="00033DDD">
      <w:pPr>
        <w:rPr>
          <w:sz w:val="24"/>
        </w:rPr>
      </w:pPr>
      <w:r w:rsidRPr="0022219A">
        <w:rPr>
          <w:sz w:val="24"/>
        </w:rPr>
        <w:t>Jóváhagyom: ………………………………</w:t>
      </w:r>
    </w:p>
    <w:p w:rsidR="00033DDD" w:rsidRDefault="00033DDD" w:rsidP="00033DDD">
      <w:pPr>
        <w:rPr>
          <w:sz w:val="24"/>
        </w:rPr>
      </w:pPr>
      <w:r w:rsidRPr="0022219A">
        <w:rPr>
          <w:sz w:val="24"/>
        </w:rPr>
        <w:t xml:space="preserve">                  </w:t>
      </w:r>
      <w:r w:rsidR="00A61B89" w:rsidRPr="0022219A">
        <w:rPr>
          <w:sz w:val="24"/>
        </w:rPr>
        <w:t xml:space="preserve">               felügyeleti szer</w:t>
      </w:r>
      <w:r w:rsidR="00BA5FA1" w:rsidRPr="0022219A">
        <w:rPr>
          <w:sz w:val="24"/>
        </w:rPr>
        <w:t>v</w:t>
      </w:r>
    </w:p>
    <w:p w:rsidR="003966B4" w:rsidRPr="00D5274D" w:rsidRDefault="003966B4" w:rsidP="00033DDD">
      <w:pPr>
        <w:rPr>
          <w:i/>
          <w:sz w:val="24"/>
        </w:rPr>
      </w:pPr>
      <w:r>
        <w:rPr>
          <w:sz w:val="24"/>
        </w:rPr>
        <w:tab/>
      </w:r>
      <w:r w:rsidR="00D5274D" w:rsidRPr="00D5274D">
        <w:rPr>
          <w:i/>
          <w:sz w:val="24"/>
        </w:rPr>
        <w:t xml:space="preserve">      H</w:t>
      </w:r>
      <w:r w:rsidRPr="00D5274D">
        <w:rPr>
          <w:i/>
          <w:sz w:val="24"/>
        </w:rPr>
        <w:t>unvald György</w:t>
      </w:r>
      <w:r w:rsidR="00D5274D" w:rsidRPr="00D5274D">
        <w:rPr>
          <w:i/>
          <w:sz w:val="24"/>
        </w:rPr>
        <w:t xml:space="preserve"> polgármester helyett</w:t>
      </w:r>
    </w:p>
    <w:p w:rsidR="00D5274D" w:rsidRPr="00D5274D" w:rsidRDefault="00D5274D" w:rsidP="00033DDD">
      <w:pPr>
        <w:rPr>
          <w:i/>
          <w:sz w:val="24"/>
        </w:rPr>
      </w:pPr>
      <w:r w:rsidRPr="00D5274D">
        <w:rPr>
          <w:i/>
          <w:sz w:val="24"/>
        </w:rPr>
        <w:tab/>
      </w:r>
      <w:r w:rsidRPr="00D5274D">
        <w:rPr>
          <w:i/>
          <w:sz w:val="24"/>
        </w:rPr>
        <w:tab/>
        <w:t>Gergely József alpolgármester</w:t>
      </w:r>
    </w:p>
    <w:p w:rsidR="003966B4" w:rsidRPr="0022219A" w:rsidRDefault="003966B4" w:rsidP="00033DDD">
      <w:pPr>
        <w:rPr>
          <w:sz w:val="24"/>
        </w:rPr>
        <w:sectPr w:rsidR="003966B4" w:rsidRPr="0022219A" w:rsidSect="00033DDD">
          <w:headerReference w:type="default" r:id="rId9"/>
          <w:footerReference w:type="even" r:id="rId10"/>
          <w:footerReference w:type="default" r:id="rId11"/>
          <w:pgSz w:w="11907" w:h="16840" w:code="9"/>
          <w:pgMar w:top="1701" w:right="1418" w:bottom="1701" w:left="1418" w:header="1134" w:footer="1134" w:gutter="0"/>
          <w:cols w:space="720"/>
          <w:titlePg/>
        </w:sectPr>
      </w:pPr>
      <w:r>
        <w:rPr>
          <w:sz w:val="24"/>
        </w:rPr>
        <w:tab/>
      </w:r>
    </w:p>
    <w:p w:rsidR="00033DDD" w:rsidRPr="0022219A" w:rsidRDefault="00033DDD" w:rsidP="00033DDD">
      <w:pPr>
        <w:rPr>
          <w:sz w:val="24"/>
        </w:rPr>
      </w:pPr>
      <w:r w:rsidRPr="0022219A">
        <w:rPr>
          <w:b/>
          <w:i/>
          <w:sz w:val="24"/>
        </w:rPr>
        <w:t xml:space="preserve"> </w:t>
      </w:r>
    </w:p>
    <w:p w:rsidR="00033DDD" w:rsidRPr="0022219A" w:rsidRDefault="00033DDD" w:rsidP="00033DDD">
      <w:pPr>
        <w:pStyle w:val="lfej"/>
        <w:keepNext/>
        <w:keepLines/>
        <w:tabs>
          <w:tab w:val="clear" w:pos="4536"/>
          <w:tab w:val="clear" w:pos="9072"/>
        </w:tabs>
        <w:jc w:val="center"/>
        <w:rPr>
          <w:b/>
          <w:sz w:val="24"/>
        </w:rPr>
      </w:pPr>
      <w:r w:rsidRPr="0022219A">
        <w:rPr>
          <w:b/>
          <w:sz w:val="24"/>
        </w:rPr>
        <w:t>Megismerési nyilatkozat</w:t>
      </w:r>
    </w:p>
    <w:p w:rsidR="00033DDD" w:rsidRPr="0022219A" w:rsidRDefault="00033DDD" w:rsidP="00033DDD">
      <w:pPr>
        <w:pStyle w:val="lfej"/>
        <w:keepNext/>
        <w:keepLines/>
        <w:tabs>
          <w:tab w:val="clear" w:pos="4536"/>
          <w:tab w:val="clear" w:pos="9072"/>
        </w:tabs>
        <w:jc w:val="center"/>
        <w:rPr>
          <w:b/>
          <w:sz w:val="24"/>
        </w:rPr>
      </w:pPr>
    </w:p>
    <w:p w:rsidR="00033DDD" w:rsidRPr="0022219A" w:rsidRDefault="00033DDD" w:rsidP="00033DDD">
      <w:pPr>
        <w:pStyle w:val="lfej"/>
        <w:keepNext/>
        <w:keepLines/>
        <w:tabs>
          <w:tab w:val="clear" w:pos="4536"/>
          <w:tab w:val="clear" w:pos="9072"/>
        </w:tabs>
        <w:rPr>
          <w:sz w:val="24"/>
        </w:rPr>
      </w:pPr>
      <w:r w:rsidRPr="0022219A">
        <w:rPr>
          <w:sz w:val="24"/>
        </w:rPr>
        <w:t>A Szervezeti és Működési Szabályzatban foglaltakat megismertem. Tudomásul v</w:t>
      </w:r>
      <w:r w:rsidRPr="0022219A">
        <w:rPr>
          <w:sz w:val="24"/>
        </w:rPr>
        <w:t>e</w:t>
      </w:r>
      <w:r w:rsidRPr="0022219A">
        <w:rPr>
          <w:sz w:val="24"/>
        </w:rPr>
        <w:t>szem, hogy az abban foglaltakat a munkavégzésem során köteles vagyok betartani.</w:t>
      </w:r>
    </w:p>
    <w:p w:rsidR="00033DDD" w:rsidRPr="0022219A" w:rsidRDefault="00033DDD" w:rsidP="00033DDD">
      <w:pPr>
        <w:pStyle w:val="lfej"/>
        <w:keepNext/>
        <w:keepLines/>
        <w:tabs>
          <w:tab w:val="clear" w:pos="4536"/>
          <w:tab w:val="clear" w:pos="9072"/>
        </w:tabs>
        <w:rPr>
          <w:sz w:val="24"/>
        </w:rPr>
      </w:pPr>
    </w:p>
    <w:tbl>
      <w:tblPr>
        <w:tblW w:w="91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01"/>
        <w:gridCol w:w="1982"/>
        <w:gridCol w:w="1590"/>
        <w:gridCol w:w="2656"/>
      </w:tblGrid>
      <w:tr w:rsidR="00033DDD" w:rsidRPr="0022219A" w:rsidTr="00033DDD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b/>
                <w:sz w:val="24"/>
              </w:rPr>
            </w:pPr>
            <w:r w:rsidRPr="0022219A">
              <w:rPr>
                <w:b/>
                <w:sz w:val="24"/>
              </w:rPr>
              <w:t>Név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b/>
                <w:sz w:val="24"/>
              </w:rPr>
            </w:pPr>
            <w:r w:rsidRPr="0022219A">
              <w:rPr>
                <w:b/>
                <w:sz w:val="24"/>
              </w:rPr>
              <w:t>Beosztás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b/>
                <w:sz w:val="24"/>
              </w:rPr>
            </w:pPr>
            <w:r w:rsidRPr="0022219A">
              <w:rPr>
                <w:b/>
                <w:sz w:val="24"/>
              </w:rPr>
              <w:t>Kelt</w:t>
            </w: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b/>
                <w:sz w:val="24"/>
              </w:rPr>
            </w:pPr>
            <w:r w:rsidRPr="0022219A">
              <w:rPr>
                <w:b/>
                <w:sz w:val="24"/>
              </w:rPr>
              <w:t>Aláírás</w:t>
            </w:r>
          </w:p>
        </w:tc>
      </w:tr>
      <w:tr w:rsidR="00033DDD" w:rsidRPr="0022219A" w:rsidTr="00033DDD">
        <w:tblPrEx>
          <w:tblCellMar>
            <w:top w:w="0" w:type="dxa"/>
            <w:bottom w:w="0" w:type="dxa"/>
          </w:tblCellMar>
        </w:tblPrEx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  <w:tr w:rsidR="00033DDD" w:rsidRPr="0022219A" w:rsidTr="00033DDD">
        <w:tblPrEx>
          <w:tblCellMar>
            <w:top w:w="0" w:type="dxa"/>
            <w:bottom w:w="0" w:type="dxa"/>
          </w:tblCellMar>
        </w:tblPrEx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  <w:tr w:rsidR="00033DDD" w:rsidRPr="0022219A" w:rsidTr="00033DDD">
        <w:tblPrEx>
          <w:tblCellMar>
            <w:top w:w="0" w:type="dxa"/>
            <w:bottom w:w="0" w:type="dxa"/>
          </w:tblCellMar>
        </w:tblPrEx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  <w:tr w:rsidR="00033DDD" w:rsidRPr="0022219A" w:rsidTr="00033DDD">
        <w:tblPrEx>
          <w:tblCellMar>
            <w:top w:w="0" w:type="dxa"/>
            <w:bottom w:w="0" w:type="dxa"/>
          </w:tblCellMar>
        </w:tblPrEx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  <w:tr w:rsidR="00033DDD" w:rsidRPr="0022219A" w:rsidTr="00033DDD">
        <w:tblPrEx>
          <w:tblCellMar>
            <w:top w:w="0" w:type="dxa"/>
            <w:bottom w:w="0" w:type="dxa"/>
          </w:tblCellMar>
        </w:tblPrEx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  <w:tr w:rsidR="00033DDD" w:rsidRPr="0022219A" w:rsidTr="00033DDD">
        <w:tblPrEx>
          <w:tblCellMar>
            <w:top w:w="0" w:type="dxa"/>
            <w:bottom w:w="0" w:type="dxa"/>
          </w:tblCellMar>
        </w:tblPrEx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  <w:tr w:rsidR="00033DDD" w:rsidRPr="0022219A" w:rsidTr="00033DDD">
        <w:tblPrEx>
          <w:tblCellMar>
            <w:top w:w="0" w:type="dxa"/>
            <w:bottom w:w="0" w:type="dxa"/>
          </w:tblCellMar>
        </w:tblPrEx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  <w:tr w:rsidR="00033DDD" w:rsidRPr="0022219A" w:rsidTr="00033DDD">
        <w:tblPrEx>
          <w:tblCellMar>
            <w:top w:w="0" w:type="dxa"/>
            <w:bottom w:w="0" w:type="dxa"/>
          </w:tblCellMar>
        </w:tblPrEx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  <w:tr w:rsidR="00033DDD" w:rsidRPr="0022219A" w:rsidTr="00033DDD">
        <w:tblPrEx>
          <w:tblCellMar>
            <w:top w:w="0" w:type="dxa"/>
            <w:bottom w:w="0" w:type="dxa"/>
          </w:tblCellMar>
        </w:tblPrEx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  <w:tr w:rsidR="00033DDD" w:rsidRPr="0022219A" w:rsidTr="00033DDD">
        <w:tblPrEx>
          <w:tblCellMar>
            <w:top w:w="0" w:type="dxa"/>
            <w:bottom w:w="0" w:type="dxa"/>
          </w:tblCellMar>
        </w:tblPrEx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  <w:tr w:rsidR="00033DDD" w:rsidRPr="0022219A" w:rsidTr="00033DDD">
        <w:tblPrEx>
          <w:tblCellMar>
            <w:top w:w="0" w:type="dxa"/>
            <w:bottom w:w="0" w:type="dxa"/>
          </w:tblCellMar>
        </w:tblPrEx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</w:tbl>
    <w:p w:rsidR="00033DDD" w:rsidRPr="0022219A" w:rsidRDefault="00033DDD" w:rsidP="00033DDD">
      <w:pPr>
        <w:pStyle w:val="lfej"/>
        <w:tabs>
          <w:tab w:val="clear" w:pos="4536"/>
          <w:tab w:val="clear" w:pos="9072"/>
        </w:tabs>
        <w:rPr>
          <w:sz w:val="24"/>
        </w:rPr>
      </w:pPr>
    </w:p>
    <w:p w:rsidR="00033DDD" w:rsidRPr="0022219A" w:rsidRDefault="00033DDD" w:rsidP="00033DDD">
      <w:pPr>
        <w:rPr>
          <w:sz w:val="24"/>
        </w:rPr>
      </w:pPr>
    </w:p>
    <w:p w:rsidR="000C0F20" w:rsidRPr="0022219A" w:rsidRDefault="000C0F20" w:rsidP="00A61B89">
      <w:pPr>
        <w:jc w:val="both"/>
        <w:rPr>
          <w:b/>
        </w:rPr>
      </w:pPr>
    </w:p>
    <w:sectPr w:rsidR="000C0F20" w:rsidRPr="0022219A" w:rsidSect="00A832C9">
      <w:headerReference w:type="default" r:id="rId12"/>
      <w:footerReference w:type="default" r:id="rId13"/>
      <w:footerReference w:type="first" r:id="rId14"/>
      <w:pgSz w:w="11907" w:h="16840" w:code="9"/>
      <w:pgMar w:top="1701" w:right="1418" w:bottom="1701" w:left="1418" w:header="1134" w:footer="1134" w:gutter="0"/>
      <w:pgNumType w:start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2C4" w:rsidRDefault="00E902C4">
      <w:r>
        <w:separator/>
      </w:r>
    </w:p>
  </w:endnote>
  <w:endnote w:type="continuationSeparator" w:id="0">
    <w:p w:rsidR="00E902C4" w:rsidRDefault="00E902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D00" w:rsidRDefault="00DF5D00" w:rsidP="00033DD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F5D00" w:rsidRDefault="00DF5D00" w:rsidP="00033DDD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D00" w:rsidRDefault="00DF5D00" w:rsidP="00033DDD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2800ED">
      <w:rPr>
        <w:rStyle w:val="Oldalszm"/>
        <w:noProof/>
        <w:sz w:val="20"/>
      </w:rPr>
      <w:t>9</w:t>
    </w:r>
    <w:r>
      <w:rPr>
        <w:rStyle w:val="Oldalszm"/>
        <w:sz w:val="20"/>
      </w:rPr>
      <w:fldChar w:fldCharType="end"/>
    </w:r>
  </w:p>
  <w:p w:rsidR="00DF5D00" w:rsidRDefault="00DF5D00" w:rsidP="00033DDD">
    <w:pPr>
      <w:pStyle w:val="llb"/>
      <w:pBdr>
        <w:top w:val="single" w:sz="4" w:space="1" w:color="auto"/>
      </w:pBdr>
      <w:ind w:right="360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D00" w:rsidRDefault="00DF5D00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>
      <w:rPr>
        <w:rStyle w:val="Oldalszm"/>
        <w:noProof/>
        <w:sz w:val="20"/>
      </w:rPr>
      <w:t>1</w:t>
    </w:r>
    <w:r>
      <w:rPr>
        <w:rStyle w:val="Oldalszm"/>
        <w:sz w:val="20"/>
      </w:rPr>
      <w:fldChar w:fldCharType="end"/>
    </w:r>
  </w:p>
  <w:p w:rsidR="00DF5D00" w:rsidRDefault="00DF5D00" w:rsidP="00A832C9">
    <w:pPr>
      <w:pStyle w:val="llb"/>
      <w:pBdr>
        <w:top w:val="single" w:sz="4" w:space="1" w:color="auto"/>
      </w:pBdr>
      <w:ind w:right="360"/>
      <w:rPr>
        <w:i/>
        <w:sz w:val="20"/>
      </w:rPr>
    </w:pPr>
  </w:p>
  <w:p w:rsidR="00DF5D00" w:rsidRDefault="00DF5D00">
    <w:pPr>
      <w:pStyle w:val="llb"/>
      <w:pBdr>
        <w:top w:val="single" w:sz="4" w:space="1" w:color="auto"/>
      </w:pBdr>
      <w:ind w:right="360"/>
      <w:jc w:val="center"/>
      <w:rPr>
        <w:i/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D00" w:rsidRDefault="00DF5D00">
    <w:pPr>
      <w:pStyle w:val="llb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2C4" w:rsidRDefault="00E902C4">
      <w:r>
        <w:separator/>
      </w:r>
    </w:p>
  </w:footnote>
  <w:footnote w:type="continuationSeparator" w:id="0">
    <w:p w:rsidR="00E902C4" w:rsidRDefault="00E902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D00" w:rsidRDefault="00DF5D00">
    <w:pPr>
      <w:pStyle w:val="lfej"/>
      <w:pBdr>
        <w:bottom w:val="single" w:sz="4" w:space="1" w:color="auto"/>
      </w:pBdr>
      <w:jc w:val="center"/>
      <w:rPr>
        <w:sz w:val="20"/>
      </w:rPr>
    </w:pPr>
    <w:r>
      <w:rPr>
        <w:sz w:val="20"/>
      </w:rPr>
      <w:t>Az Erzsébetvárosi Közterület-felügyelet Szervezeti és Működési Szabályzata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D00" w:rsidRDefault="00DF5D00">
    <w:pPr>
      <w:pStyle w:val="BodyText3"/>
      <w:pBdr>
        <w:bottom w:val="single" w:sz="4" w:space="1" w:color="auto"/>
      </w:pBdr>
      <w:rPr>
        <w:b w:val="0"/>
        <w:sz w:val="20"/>
      </w:rPr>
    </w:pPr>
    <w:r>
      <w:rPr>
        <w:b w:val="0"/>
        <w:sz w:val="20"/>
      </w:rPr>
      <w:t>Az Erzsébetvárosi Közterület-felügyelet Szervezeti és Működési Szabályzata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C8436C2"/>
    <w:lvl w:ilvl="0">
      <w:numFmt w:val="decimal"/>
      <w:lvlText w:val="*"/>
      <w:lvlJc w:val="left"/>
    </w:lvl>
  </w:abstractNum>
  <w:abstractNum w:abstractNumId="1">
    <w:nsid w:val="021D42D9"/>
    <w:multiLevelType w:val="hybridMultilevel"/>
    <w:tmpl w:val="A5D0C24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744D4A"/>
    <w:multiLevelType w:val="hybridMultilevel"/>
    <w:tmpl w:val="0E20299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483D49"/>
    <w:multiLevelType w:val="hybridMultilevel"/>
    <w:tmpl w:val="F45630B8"/>
    <w:lvl w:ilvl="0" w:tplc="47862C0A">
      <w:start w:val="1"/>
      <w:numFmt w:val="lowerLetter"/>
      <w:lvlText w:val="%1)"/>
      <w:lvlJc w:val="left"/>
      <w:pPr>
        <w:tabs>
          <w:tab w:val="num" w:pos="848"/>
        </w:tabs>
        <w:ind w:left="848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68"/>
        </w:tabs>
        <w:ind w:left="156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88"/>
        </w:tabs>
        <w:ind w:left="228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08"/>
        </w:tabs>
        <w:ind w:left="300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28"/>
        </w:tabs>
        <w:ind w:left="372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48"/>
        </w:tabs>
        <w:ind w:left="444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68"/>
        </w:tabs>
        <w:ind w:left="516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88"/>
        </w:tabs>
        <w:ind w:left="588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08"/>
        </w:tabs>
        <w:ind w:left="6608" w:hanging="180"/>
      </w:pPr>
    </w:lvl>
  </w:abstractNum>
  <w:abstractNum w:abstractNumId="4">
    <w:nsid w:val="19A16590"/>
    <w:multiLevelType w:val="hybridMultilevel"/>
    <w:tmpl w:val="1B6A2BF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8B095C"/>
    <w:multiLevelType w:val="hybridMultilevel"/>
    <w:tmpl w:val="9094144E"/>
    <w:lvl w:ilvl="0" w:tplc="040E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1CBD237B"/>
    <w:multiLevelType w:val="multilevel"/>
    <w:tmpl w:val="5C92A9BC"/>
    <w:lvl w:ilvl="0">
      <w:start w:val="1"/>
      <w:numFmt w:val="none"/>
      <w:lvlText w:val=""/>
      <w:legacy w:legacy="1" w:legacySpace="120" w:legacyIndent="360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>
    <w:nsid w:val="1EB25945"/>
    <w:multiLevelType w:val="hybridMultilevel"/>
    <w:tmpl w:val="0048491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DF3F10"/>
    <w:multiLevelType w:val="hybridMultilevel"/>
    <w:tmpl w:val="2996E79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BF127F"/>
    <w:multiLevelType w:val="hybridMultilevel"/>
    <w:tmpl w:val="9C5026D0"/>
    <w:lvl w:ilvl="0" w:tplc="040E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0">
    <w:nsid w:val="2B9F3E7F"/>
    <w:multiLevelType w:val="hybridMultilevel"/>
    <w:tmpl w:val="BC04744A"/>
    <w:lvl w:ilvl="0" w:tplc="040E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1">
    <w:nsid w:val="2D293AC4"/>
    <w:multiLevelType w:val="multilevel"/>
    <w:tmpl w:val="6D245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2">
    <w:nsid w:val="2F702940"/>
    <w:multiLevelType w:val="hybridMultilevel"/>
    <w:tmpl w:val="8C52A1A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2E5B47"/>
    <w:multiLevelType w:val="hybridMultilevel"/>
    <w:tmpl w:val="0D0A92E4"/>
    <w:lvl w:ilvl="0" w:tplc="040E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4">
    <w:nsid w:val="32E94822"/>
    <w:multiLevelType w:val="multilevel"/>
    <w:tmpl w:val="26C4A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5">
    <w:nsid w:val="343807E1"/>
    <w:multiLevelType w:val="multilevel"/>
    <w:tmpl w:val="D0A4C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>
    <w:nsid w:val="4158180D"/>
    <w:multiLevelType w:val="hybridMultilevel"/>
    <w:tmpl w:val="E3FE0CC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1E2EC4"/>
    <w:multiLevelType w:val="multilevel"/>
    <w:tmpl w:val="8E56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8">
    <w:nsid w:val="469A3EB1"/>
    <w:multiLevelType w:val="hybridMultilevel"/>
    <w:tmpl w:val="74DA4DB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595B9D"/>
    <w:multiLevelType w:val="hybridMultilevel"/>
    <w:tmpl w:val="A8FC528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AB3145"/>
    <w:multiLevelType w:val="hybridMultilevel"/>
    <w:tmpl w:val="AD3ECDF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D685DB7"/>
    <w:multiLevelType w:val="hybridMultilevel"/>
    <w:tmpl w:val="17A0D05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EDA3500"/>
    <w:multiLevelType w:val="hybridMultilevel"/>
    <w:tmpl w:val="F4C0256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860C74"/>
    <w:multiLevelType w:val="hybridMultilevel"/>
    <w:tmpl w:val="E4B489B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DC5832"/>
    <w:multiLevelType w:val="hybridMultilevel"/>
    <w:tmpl w:val="A142DFD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2863411"/>
    <w:multiLevelType w:val="multilevel"/>
    <w:tmpl w:val="5C92A9BC"/>
    <w:lvl w:ilvl="0">
      <w:start w:val="1"/>
      <w:numFmt w:val="none"/>
      <w:lvlText w:val=""/>
      <w:legacy w:legacy="1" w:legacySpace="120" w:legacyIndent="360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6">
    <w:nsid w:val="583536D6"/>
    <w:multiLevelType w:val="hybridMultilevel"/>
    <w:tmpl w:val="C0A4D9C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A9C6602"/>
    <w:multiLevelType w:val="hybridMultilevel"/>
    <w:tmpl w:val="4D9A7FB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B4B187D"/>
    <w:multiLevelType w:val="hybridMultilevel"/>
    <w:tmpl w:val="589E19B6"/>
    <w:lvl w:ilvl="0" w:tplc="367A41F2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CE7590B"/>
    <w:multiLevelType w:val="multilevel"/>
    <w:tmpl w:val="7FC63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0">
    <w:nsid w:val="6A8D63CF"/>
    <w:multiLevelType w:val="hybridMultilevel"/>
    <w:tmpl w:val="B93818D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CD31831"/>
    <w:multiLevelType w:val="hybridMultilevel"/>
    <w:tmpl w:val="B0342BA6"/>
    <w:lvl w:ilvl="0" w:tplc="040E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2">
    <w:nsid w:val="73031C44"/>
    <w:multiLevelType w:val="hybridMultilevel"/>
    <w:tmpl w:val="45E844A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3130289"/>
    <w:multiLevelType w:val="hybridMultilevel"/>
    <w:tmpl w:val="D2B8943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BD32146"/>
    <w:multiLevelType w:val="hybridMultilevel"/>
    <w:tmpl w:val="59404F0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C327076"/>
    <w:multiLevelType w:val="hybridMultilevel"/>
    <w:tmpl w:val="74823E7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  <w:sz w:val="28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3">
    <w:abstractNumId w:val="6"/>
  </w:num>
  <w:num w:numId="4">
    <w:abstractNumId w:val="25"/>
  </w:num>
  <w:num w:numId="5">
    <w:abstractNumId w:val="13"/>
  </w:num>
  <w:num w:numId="6">
    <w:abstractNumId w:val="9"/>
  </w:num>
  <w:num w:numId="7">
    <w:abstractNumId w:val="30"/>
  </w:num>
  <w:num w:numId="8">
    <w:abstractNumId w:val="2"/>
  </w:num>
  <w:num w:numId="9">
    <w:abstractNumId w:val="20"/>
  </w:num>
  <w:num w:numId="10">
    <w:abstractNumId w:val="4"/>
  </w:num>
  <w:num w:numId="11">
    <w:abstractNumId w:val="35"/>
  </w:num>
  <w:num w:numId="12">
    <w:abstractNumId w:val="8"/>
  </w:num>
  <w:num w:numId="13">
    <w:abstractNumId w:val="1"/>
  </w:num>
  <w:num w:numId="14">
    <w:abstractNumId w:val="23"/>
  </w:num>
  <w:num w:numId="15">
    <w:abstractNumId w:val="18"/>
  </w:num>
  <w:num w:numId="16">
    <w:abstractNumId w:val="26"/>
  </w:num>
  <w:num w:numId="17">
    <w:abstractNumId w:val="12"/>
  </w:num>
  <w:num w:numId="18">
    <w:abstractNumId w:val="7"/>
  </w:num>
  <w:num w:numId="19">
    <w:abstractNumId w:val="27"/>
  </w:num>
  <w:num w:numId="20">
    <w:abstractNumId w:val="11"/>
  </w:num>
  <w:num w:numId="21">
    <w:abstractNumId w:val="32"/>
  </w:num>
  <w:num w:numId="22">
    <w:abstractNumId w:val="21"/>
  </w:num>
  <w:num w:numId="23">
    <w:abstractNumId w:val="19"/>
  </w:num>
  <w:num w:numId="24">
    <w:abstractNumId w:val="22"/>
  </w:num>
  <w:num w:numId="25">
    <w:abstractNumId w:val="33"/>
  </w:num>
  <w:num w:numId="26">
    <w:abstractNumId w:val="17"/>
  </w:num>
  <w:num w:numId="27">
    <w:abstractNumId w:val="16"/>
  </w:num>
  <w:num w:numId="28">
    <w:abstractNumId w:val="15"/>
  </w:num>
  <w:num w:numId="29">
    <w:abstractNumId w:val="14"/>
  </w:num>
  <w:num w:numId="30">
    <w:abstractNumId w:val="29"/>
  </w:num>
  <w:num w:numId="31">
    <w:abstractNumId w:val="5"/>
  </w:num>
  <w:num w:numId="32">
    <w:abstractNumId w:val="10"/>
  </w:num>
  <w:num w:numId="33">
    <w:abstractNumId w:val="31"/>
  </w:num>
  <w:num w:numId="34">
    <w:abstractNumId w:val="34"/>
  </w:num>
  <w:num w:numId="35">
    <w:abstractNumId w:val="3"/>
  </w:num>
  <w:num w:numId="36">
    <w:abstractNumId w:val="24"/>
  </w:num>
  <w:num w:numId="37">
    <w:abstractNumId w:val="28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8E7"/>
    <w:rsid w:val="000236B5"/>
    <w:rsid w:val="0003395F"/>
    <w:rsid w:val="00033DDD"/>
    <w:rsid w:val="00042976"/>
    <w:rsid w:val="000463AC"/>
    <w:rsid w:val="00051663"/>
    <w:rsid w:val="00055BAC"/>
    <w:rsid w:val="000708E2"/>
    <w:rsid w:val="0009615B"/>
    <w:rsid w:val="000C0F20"/>
    <w:rsid w:val="000C36E0"/>
    <w:rsid w:val="000D1F36"/>
    <w:rsid w:val="000E2027"/>
    <w:rsid w:val="000F5A11"/>
    <w:rsid w:val="001074E5"/>
    <w:rsid w:val="001142A6"/>
    <w:rsid w:val="00126973"/>
    <w:rsid w:val="00145255"/>
    <w:rsid w:val="0015770B"/>
    <w:rsid w:val="00160BBC"/>
    <w:rsid w:val="001657AC"/>
    <w:rsid w:val="00167B9C"/>
    <w:rsid w:val="00177479"/>
    <w:rsid w:val="001F44CE"/>
    <w:rsid w:val="001F5703"/>
    <w:rsid w:val="00200F23"/>
    <w:rsid w:val="0022219A"/>
    <w:rsid w:val="00267ECB"/>
    <w:rsid w:val="002800ED"/>
    <w:rsid w:val="002A38D9"/>
    <w:rsid w:val="002B0B11"/>
    <w:rsid w:val="002D4221"/>
    <w:rsid w:val="002E6540"/>
    <w:rsid w:val="002F1DF4"/>
    <w:rsid w:val="0032510F"/>
    <w:rsid w:val="00336EB3"/>
    <w:rsid w:val="003966B4"/>
    <w:rsid w:val="003A36C1"/>
    <w:rsid w:val="003E08A7"/>
    <w:rsid w:val="00456BD9"/>
    <w:rsid w:val="00467D16"/>
    <w:rsid w:val="0047105E"/>
    <w:rsid w:val="00472B9A"/>
    <w:rsid w:val="004753ED"/>
    <w:rsid w:val="004C672E"/>
    <w:rsid w:val="004D30DF"/>
    <w:rsid w:val="004D3E01"/>
    <w:rsid w:val="004D3FC5"/>
    <w:rsid w:val="004E7008"/>
    <w:rsid w:val="004F4948"/>
    <w:rsid w:val="0055778D"/>
    <w:rsid w:val="00561E13"/>
    <w:rsid w:val="0056583D"/>
    <w:rsid w:val="005660C1"/>
    <w:rsid w:val="0058121A"/>
    <w:rsid w:val="00582952"/>
    <w:rsid w:val="00593BF6"/>
    <w:rsid w:val="00594145"/>
    <w:rsid w:val="005B0F4F"/>
    <w:rsid w:val="005C2F89"/>
    <w:rsid w:val="005E16E1"/>
    <w:rsid w:val="006033A3"/>
    <w:rsid w:val="00610275"/>
    <w:rsid w:val="00613025"/>
    <w:rsid w:val="0062115E"/>
    <w:rsid w:val="00645632"/>
    <w:rsid w:val="006565B2"/>
    <w:rsid w:val="006A2129"/>
    <w:rsid w:val="006A299F"/>
    <w:rsid w:val="006D38C5"/>
    <w:rsid w:val="006E1B41"/>
    <w:rsid w:val="00706212"/>
    <w:rsid w:val="00721113"/>
    <w:rsid w:val="007747DA"/>
    <w:rsid w:val="0078022A"/>
    <w:rsid w:val="00791E68"/>
    <w:rsid w:val="0079255F"/>
    <w:rsid w:val="007C420C"/>
    <w:rsid w:val="007E6E57"/>
    <w:rsid w:val="007F6C0A"/>
    <w:rsid w:val="00806D61"/>
    <w:rsid w:val="0083101D"/>
    <w:rsid w:val="008379B1"/>
    <w:rsid w:val="008438CD"/>
    <w:rsid w:val="00870CF4"/>
    <w:rsid w:val="008C15AA"/>
    <w:rsid w:val="008D5C36"/>
    <w:rsid w:val="008E1F22"/>
    <w:rsid w:val="009215BC"/>
    <w:rsid w:val="00927B00"/>
    <w:rsid w:val="00964F32"/>
    <w:rsid w:val="00971869"/>
    <w:rsid w:val="00982007"/>
    <w:rsid w:val="009C7590"/>
    <w:rsid w:val="009D7E6C"/>
    <w:rsid w:val="009E61D7"/>
    <w:rsid w:val="00A034FA"/>
    <w:rsid w:val="00A0755D"/>
    <w:rsid w:val="00A61B89"/>
    <w:rsid w:val="00A627C5"/>
    <w:rsid w:val="00A71772"/>
    <w:rsid w:val="00A75B78"/>
    <w:rsid w:val="00A832C9"/>
    <w:rsid w:val="00A84F65"/>
    <w:rsid w:val="00A8511A"/>
    <w:rsid w:val="00A87407"/>
    <w:rsid w:val="00AA470D"/>
    <w:rsid w:val="00AB4FB2"/>
    <w:rsid w:val="00AF191F"/>
    <w:rsid w:val="00AF7724"/>
    <w:rsid w:val="00B01BB0"/>
    <w:rsid w:val="00B13E4F"/>
    <w:rsid w:val="00B3179A"/>
    <w:rsid w:val="00B3363C"/>
    <w:rsid w:val="00B3549E"/>
    <w:rsid w:val="00B443B9"/>
    <w:rsid w:val="00B71787"/>
    <w:rsid w:val="00B82CD6"/>
    <w:rsid w:val="00B86605"/>
    <w:rsid w:val="00BA5FA1"/>
    <w:rsid w:val="00BA6B82"/>
    <w:rsid w:val="00BB213C"/>
    <w:rsid w:val="00BD6021"/>
    <w:rsid w:val="00BD6C1F"/>
    <w:rsid w:val="00BE4C41"/>
    <w:rsid w:val="00BE5F89"/>
    <w:rsid w:val="00C06AF3"/>
    <w:rsid w:val="00C06BF6"/>
    <w:rsid w:val="00C16A9A"/>
    <w:rsid w:val="00C35306"/>
    <w:rsid w:val="00C61EAC"/>
    <w:rsid w:val="00CB6A4A"/>
    <w:rsid w:val="00CC2445"/>
    <w:rsid w:val="00CC70CD"/>
    <w:rsid w:val="00CD361D"/>
    <w:rsid w:val="00CF5CE3"/>
    <w:rsid w:val="00D034E2"/>
    <w:rsid w:val="00D178F6"/>
    <w:rsid w:val="00D30740"/>
    <w:rsid w:val="00D30BA7"/>
    <w:rsid w:val="00D5274D"/>
    <w:rsid w:val="00D60D8E"/>
    <w:rsid w:val="00D61EB1"/>
    <w:rsid w:val="00D6375A"/>
    <w:rsid w:val="00D71340"/>
    <w:rsid w:val="00DB28B2"/>
    <w:rsid w:val="00DE2014"/>
    <w:rsid w:val="00DF4F14"/>
    <w:rsid w:val="00DF5D00"/>
    <w:rsid w:val="00DF6B19"/>
    <w:rsid w:val="00E64DA3"/>
    <w:rsid w:val="00E902C4"/>
    <w:rsid w:val="00F06F2E"/>
    <w:rsid w:val="00F643C7"/>
    <w:rsid w:val="00F868E7"/>
    <w:rsid w:val="00F97299"/>
    <w:rsid w:val="00FD6511"/>
    <w:rsid w:val="00FE3850"/>
    <w:rsid w:val="00FF0C72"/>
    <w:rsid w:val="00FF6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Cmsor1">
    <w:name w:val="heading 1"/>
    <w:basedOn w:val="Norml"/>
    <w:next w:val="Norml"/>
    <w:qFormat/>
    <w:pPr>
      <w:keepNext/>
      <w:jc w:val="both"/>
      <w:outlineLvl w:val="0"/>
    </w:pPr>
    <w:rPr>
      <w:b/>
    </w:rPr>
  </w:style>
  <w:style w:type="paragraph" w:styleId="Cmsor2">
    <w:name w:val="heading 2"/>
    <w:basedOn w:val="Norml"/>
    <w:next w:val="Norml"/>
    <w:autoRedefine/>
    <w:qFormat/>
    <w:rsid w:val="003E08A7"/>
    <w:pPr>
      <w:keepLines/>
      <w:widowControl w:val="0"/>
      <w:spacing w:before="120"/>
      <w:outlineLvl w:val="1"/>
    </w:pPr>
    <w:rPr>
      <w:b/>
      <w:bCs/>
      <w:sz w:val="24"/>
      <w:szCs w:val="26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tabs>
        <w:tab w:val="left" w:pos="851"/>
      </w:tabs>
      <w:jc w:val="center"/>
      <w:outlineLvl w:val="3"/>
    </w:pPr>
    <w:rPr>
      <w:b/>
      <w:i/>
      <w:sz w:val="24"/>
    </w:rPr>
  </w:style>
  <w:style w:type="paragraph" w:styleId="Cmsor5">
    <w:name w:val="heading 5"/>
    <w:basedOn w:val="Norml"/>
    <w:next w:val="Norml"/>
    <w:qFormat/>
    <w:pPr>
      <w:keepNext/>
      <w:outlineLvl w:val="4"/>
    </w:pPr>
    <w:rPr>
      <w:b/>
    </w:rPr>
  </w:style>
  <w:style w:type="paragraph" w:styleId="Cmsor6">
    <w:name w:val="heading 6"/>
    <w:basedOn w:val="Norml"/>
    <w:next w:val="Norml"/>
    <w:qFormat/>
    <w:pPr>
      <w:keepNext/>
      <w:outlineLvl w:val="5"/>
    </w:pPr>
  </w:style>
  <w:style w:type="paragraph" w:styleId="Cmsor7">
    <w:name w:val="heading 7"/>
    <w:basedOn w:val="Norml"/>
    <w:next w:val="Norml"/>
    <w:qFormat/>
    <w:pPr>
      <w:keepNext/>
      <w:spacing w:before="120"/>
      <w:outlineLvl w:val="6"/>
    </w:pPr>
    <w:rPr>
      <w:b/>
      <w:sz w:val="24"/>
    </w:rPr>
  </w:style>
  <w:style w:type="paragraph" w:styleId="Cmsor8">
    <w:name w:val="heading 8"/>
    <w:basedOn w:val="Norml"/>
    <w:next w:val="Norml"/>
    <w:qFormat/>
    <w:pPr>
      <w:keepNext/>
      <w:ind w:left="567"/>
      <w:jc w:val="both"/>
      <w:outlineLvl w:val="7"/>
    </w:pPr>
    <w:rPr>
      <w:i/>
    </w:rPr>
  </w:style>
  <w:style w:type="paragraph" w:styleId="Cmsor9">
    <w:name w:val="heading 9"/>
    <w:basedOn w:val="Norml"/>
    <w:next w:val="Norml"/>
    <w:qFormat/>
    <w:pPr>
      <w:keepNext/>
      <w:framePr w:hSpace="141" w:wrap="around" w:vAnchor="text" w:hAnchor="page" w:x="2167" w:y="87"/>
      <w:suppressOverlap/>
      <w:jc w:val="center"/>
      <w:outlineLvl w:val="8"/>
    </w:pPr>
    <w:rPr>
      <w:b/>
      <w:bCs/>
      <w:sz w:val="20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customStyle="1" w:styleId="BodyText2">
    <w:name w:val="Body Text 2"/>
    <w:basedOn w:val="Norml"/>
    <w:pPr>
      <w:ind w:left="720"/>
      <w:jc w:val="both"/>
    </w:pPr>
  </w:style>
  <w:style w:type="paragraph" w:styleId="Szvegtrzs">
    <w:name w:val="Body Text"/>
    <w:basedOn w:val="Norml"/>
    <w:pPr>
      <w:jc w:val="both"/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customStyle="1" w:styleId="BodyTextIndent3">
    <w:name w:val="Body Text Indent 3"/>
    <w:basedOn w:val="Norml"/>
    <w:pPr>
      <w:ind w:left="708"/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BodyText20">
    <w:name w:val="Body Text 2"/>
    <w:basedOn w:val="Norml"/>
    <w:rPr>
      <w:sz w:val="26"/>
    </w:rPr>
  </w:style>
  <w:style w:type="paragraph" w:customStyle="1" w:styleId="BodyText21">
    <w:name w:val="Body Text 2"/>
    <w:basedOn w:val="Norml"/>
    <w:pPr>
      <w:spacing w:after="120"/>
      <w:ind w:left="283"/>
    </w:pPr>
    <w:rPr>
      <w:rFonts w:ascii="Arial" w:hAnsi="Arial"/>
      <w:sz w:val="24"/>
    </w:rPr>
  </w:style>
  <w:style w:type="paragraph" w:customStyle="1" w:styleId="BodyText3">
    <w:name w:val="Body Text 3"/>
    <w:basedOn w:val="Norml"/>
    <w:pPr>
      <w:spacing w:before="120" w:after="120"/>
      <w:jc w:val="center"/>
    </w:pPr>
    <w:rPr>
      <w:b/>
      <w:sz w:val="36"/>
    </w:rPr>
  </w:style>
  <w:style w:type="paragraph" w:customStyle="1" w:styleId="BodyText22">
    <w:name w:val="Body Text 2"/>
    <w:basedOn w:val="Norml"/>
    <w:pPr>
      <w:ind w:firstLine="204"/>
      <w:jc w:val="both"/>
    </w:pPr>
    <w:rPr>
      <w:sz w:val="24"/>
    </w:rPr>
  </w:style>
  <w:style w:type="paragraph" w:customStyle="1" w:styleId="BodyTextIndent2">
    <w:name w:val="Body Text Indent 2"/>
    <w:basedOn w:val="Norml"/>
    <w:pPr>
      <w:spacing w:before="120"/>
      <w:ind w:left="567"/>
      <w:jc w:val="both"/>
    </w:pPr>
  </w:style>
  <w:style w:type="paragraph" w:customStyle="1" w:styleId="BodyTextIndent30">
    <w:name w:val="Body Text Indent 3"/>
    <w:basedOn w:val="Norml"/>
    <w:pPr>
      <w:ind w:firstLine="204"/>
      <w:jc w:val="both"/>
    </w:pPr>
  </w:style>
  <w:style w:type="paragraph" w:customStyle="1" w:styleId="BodyText23">
    <w:name w:val="Body Text 2"/>
    <w:basedOn w:val="Norml"/>
    <w:pPr>
      <w:jc w:val="both"/>
    </w:pPr>
    <w:rPr>
      <w:i/>
    </w:rPr>
  </w:style>
  <w:style w:type="paragraph" w:styleId="Lbjegyzetszveg">
    <w:name w:val="footnote text"/>
    <w:basedOn w:val="Norml"/>
    <w:semiHidden/>
    <w:rPr>
      <w:sz w:val="20"/>
    </w:rPr>
  </w:style>
  <w:style w:type="character" w:styleId="Lbjegyzet-hivatkozs">
    <w:name w:val="footnote reference"/>
    <w:basedOn w:val="Bekezdsalapbettpusa"/>
    <w:semiHidden/>
    <w:rPr>
      <w:vertAlign w:val="superscript"/>
    </w:rPr>
  </w:style>
  <w:style w:type="character" w:customStyle="1" w:styleId="Hyperlink">
    <w:name w:val="Hyperlink"/>
    <w:basedOn w:val="Bekezdsalapbettpusa"/>
    <w:rPr>
      <w:color w:val="0000FF"/>
      <w:u w:val="single"/>
    </w:rPr>
  </w:style>
  <w:style w:type="character" w:customStyle="1" w:styleId="FollowedHyperlink">
    <w:name w:val="FollowedHyperlink"/>
    <w:basedOn w:val="Bekezdsalapbettpusa"/>
    <w:rPr>
      <w:color w:val="800080"/>
      <w:u w:val="single"/>
    </w:rPr>
  </w:style>
  <w:style w:type="paragraph" w:customStyle="1" w:styleId="xl24">
    <w:name w:val="xl24"/>
    <w:basedOn w:val="Norml"/>
    <w:pPr>
      <w:spacing w:before="100" w:after="100"/>
    </w:pPr>
    <w:rPr>
      <w:b/>
      <w:sz w:val="24"/>
    </w:rPr>
  </w:style>
  <w:style w:type="paragraph" w:customStyle="1" w:styleId="xl25">
    <w:name w:val="xl25"/>
    <w:basedOn w:val="Norml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26">
    <w:name w:val="xl26"/>
    <w:basedOn w:val="Norml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27">
    <w:name w:val="xl27"/>
    <w:basedOn w:val="Norml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28">
    <w:name w:val="xl28"/>
    <w:basedOn w:val="Norml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29">
    <w:name w:val="xl29"/>
    <w:basedOn w:val="Norml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30">
    <w:name w:val="xl30"/>
    <w:basedOn w:val="Norml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31">
    <w:name w:val="xl31"/>
    <w:basedOn w:val="Norml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32">
    <w:name w:val="xl32"/>
    <w:basedOn w:val="Norml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33">
    <w:name w:val="xl33"/>
    <w:basedOn w:val="Norml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34">
    <w:name w:val="xl34"/>
    <w:basedOn w:val="Norml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35">
    <w:name w:val="xl35"/>
    <w:basedOn w:val="Norml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36">
    <w:name w:val="xl36"/>
    <w:basedOn w:val="Norml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37">
    <w:name w:val="xl37"/>
    <w:basedOn w:val="Norml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38">
    <w:name w:val="xl38"/>
    <w:basedOn w:val="Norml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39">
    <w:name w:val="xl39"/>
    <w:basedOn w:val="Norml"/>
    <w:pPr>
      <w:spacing w:before="100" w:after="100"/>
      <w:jc w:val="center"/>
    </w:pPr>
    <w:rPr>
      <w:b/>
      <w:sz w:val="24"/>
    </w:rPr>
  </w:style>
  <w:style w:type="paragraph" w:customStyle="1" w:styleId="xl40">
    <w:name w:val="xl40"/>
    <w:basedOn w:val="Norml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41">
    <w:name w:val="xl41"/>
    <w:basedOn w:val="Norml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42">
    <w:name w:val="xl42"/>
    <w:basedOn w:val="Norml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43">
    <w:name w:val="xl43"/>
    <w:basedOn w:val="Norml"/>
    <w:pPr>
      <w:pBdr>
        <w:top w:val="single" w:sz="6" w:space="0" w:color="auto"/>
        <w:left w:val="single" w:sz="6" w:space="0" w:color="auto"/>
        <w:bottom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44">
    <w:name w:val="xl44"/>
    <w:basedOn w:val="Norml"/>
    <w:pPr>
      <w:pBdr>
        <w:top w:val="single" w:sz="6" w:space="0" w:color="auto"/>
        <w:left w:val="single" w:sz="6" w:space="0" w:color="auto"/>
        <w:bottom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45">
    <w:name w:val="xl45"/>
    <w:basedOn w:val="Norml"/>
    <w:pPr>
      <w:pBdr>
        <w:top w:val="single" w:sz="6" w:space="0" w:color="auto"/>
        <w:left w:val="single" w:sz="6" w:space="0" w:color="auto"/>
        <w:bottom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46">
    <w:name w:val="xl46"/>
    <w:basedOn w:val="Norml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47">
    <w:name w:val="xl47"/>
    <w:basedOn w:val="Norml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48">
    <w:name w:val="xl48"/>
    <w:basedOn w:val="Norml"/>
    <w:pPr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b/>
      <w:sz w:val="24"/>
    </w:rPr>
  </w:style>
  <w:style w:type="paragraph" w:customStyle="1" w:styleId="xl49">
    <w:name w:val="xl49"/>
    <w:basedOn w:val="Norml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50">
    <w:name w:val="xl50"/>
    <w:basedOn w:val="Norml"/>
    <w:pPr>
      <w:pBdr>
        <w:left w:val="dotted" w:sz="6" w:space="0" w:color="auto"/>
      </w:pBdr>
      <w:spacing w:before="100" w:after="100"/>
    </w:pPr>
    <w:rPr>
      <w:b/>
      <w:sz w:val="24"/>
    </w:rPr>
  </w:style>
  <w:style w:type="paragraph" w:customStyle="1" w:styleId="xl51">
    <w:name w:val="xl51"/>
    <w:basedOn w:val="Norml"/>
    <w:pPr>
      <w:pBdr>
        <w:left w:val="dotted" w:sz="6" w:space="0" w:color="auto"/>
      </w:pBdr>
      <w:spacing w:before="100" w:after="100"/>
    </w:pPr>
    <w:rPr>
      <w:sz w:val="24"/>
    </w:rPr>
  </w:style>
  <w:style w:type="paragraph" w:customStyle="1" w:styleId="xl52">
    <w:name w:val="xl52"/>
    <w:basedOn w:val="Norml"/>
    <w:pPr>
      <w:pBdr>
        <w:left w:val="dotted" w:sz="6" w:space="0" w:color="auto"/>
      </w:pBdr>
      <w:spacing w:before="100" w:after="100"/>
    </w:pPr>
    <w:rPr>
      <w:rFonts w:ascii="Arial Unicode MS" w:eastAsia="Arial Unicode MS"/>
      <w:b/>
    </w:rPr>
  </w:style>
  <w:style w:type="paragraph" w:customStyle="1" w:styleId="xl53">
    <w:name w:val="xl53"/>
    <w:basedOn w:val="Norml"/>
    <w:pPr>
      <w:spacing w:before="100" w:after="100"/>
    </w:pPr>
    <w:rPr>
      <w:b/>
      <w:sz w:val="24"/>
    </w:rPr>
  </w:style>
  <w:style w:type="paragraph" w:customStyle="1" w:styleId="xl54">
    <w:name w:val="xl54"/>
    <w:basedOn w:val="Norml"/>
    <w:pPr>
      <w:spacing w:before="100" w:after="100"/>
      <w:jc w:val="both"/>
    </w:pPr>
    <w:rPr>
      <w:sz w:val="24"/>
    </w:rPr>
  </w:style>
  <w:style w:type="paragraph" w:customStyle="1" w:styleId="xl55">
    <w:name w:val="xl55"/>
    <w:basedOn w:val="Norml"/>
    <w:pPr>
      <w:pBdr>
        <w:right w:val="dotted" w:sz="6" w:space="0" w:color="auto"/>
      </w:pBdr>
      <w:spacing w:before="100" w:after="100"/>
      <w:jc w:val="both"/>
    </w:pPr>
    <w:rPr>
      <w:sz w:val="24"/>
    </w:rPr>
  </w:style>
  <w:style w:type="paragraph" w:customStyle="1" w:styleId="xl56">
    <w:name w:val="xl56"/>
    <w:basedOn w:val="Norml"/>
    <w:pPr>
      <w:pBdr>
        <w:left w:val="dotted" w:sz="6" w:space="0" w:color="auto"/>
      </w:pBdr>
      <w:spacing w:before="100" w:after="100"/>
      <w:jc w:val="both"/>
    </w:pPr>
    <w:rPr>
      <w:sz w:val="24"/>
    </w:rPr>
  </w:style>
  <w:style w:type="paragraph" w:customStyle="1" w:styleId="xl57">
    <w:name w:val="xl57"/>
    <w:basedOn w:val="Norml"/>
    <w:pPr>
      <w:pBdr>
        <w:top w:val="single" w:sz="6" w:space="0" w:color="auto"/>
        <w:lef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58">
    <w:name w:val="xl58"/>
    <w:basedOn w:val="Norml"/>
    <w:pPr>
      <w:pBdr>
        <w:top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59">
    <w:name w:val="xl59"/>
    <w:basedOn w:val="Norml"/>
    <w:pPr>
      <w:pBdr>
        <w:top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60">
    <w:name w:val="xl60"/>
    <w:basedOn w:val="Norml"/>
    <w:pPr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61">
    <w:name w:val="xl61"/>
    <w:basedOn w:val="Norml"/>
    <w:pPr>
      <w:pBdr>
        <w:bottom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62">
    <w:name w:val="xl62"/>
    <w:basedOn w:val="Norml"/>
    <w:pPr>
      <w:pBdr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63">
    <w:name w:val="xl63"/>
    <w:basedOn w:val="Norml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64">
    <w:name w:val="xl64"/>
    <w:basedOn w:val="Norml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65">
    <w:name w:val="xl65"/>
    <w:basedOn w:val="Norml"/>
    <w:pPr>
      <w:spacing w:before="100" w:after="100"/>
      <w:jc w:val="right"/>
    </w:pPr>
    <w:rPr>
      <w:b/>
      <w:sz w:val="24"/>
    </w:rPr>
  </w:style>
  <w:style w:type="paragraph" w:customStyle="1" w:styleId="xl66">
    <w:name w:val="xl66"/>
    <w:basedOn w:val="Norml"/>
    <w:pPr>
      <w:spacing w:before="100" w:after="100"/>
      <w:jc w:val="center"/>
    </w:pPr>
    <w:rPr>
      <w:b/>
    </w:rPr>
  </w:style>
  <w:style w:type="paragraph" w:customStyle="1" w:styleId="xl67">
    <w:name w:val="xl67"/>
    <w:basedOn w:val="Norml"/>
    <w:pPr>
      <w:spacing w:before="100" w:after="100"/>
      <w:jc w:val="center"/>
    </w:pPr>
    <w:rPr>
      <w:b/>
    </w:rPr>
  </w:style>
  <w:style w:type="paragraph" w:customStyle="1" w:styleId="xl68">
    <w:name w:val="xl68"/>
    <w:basedOn w:val="Norml"/>
    <w:pPr>
      <w:spacing w:before="100" w:after="100"/>
    </w:pPr>
    <w:rPr>
      <w:rFonts w:ascii="Arial Unicode MS" w:eastAsia="Arial Unicode MS"/>
      <w:b/>
    </w:rPr>
  </w:style>
  <w:style w:type="paragraph" w:customStyle="1" w:styleId="xl69">
    <w:name w:val="xl69"/>
    <w:basedOn w:val="Norml"/>
    <w:pPr>
      <w:spacing w:before="100" w:after="100"/>
      <w:jc w:val="center"/>
    </w:pPr>
    <w:rPr>
      <w:b/>
      <w:sz w:val="24"/>
    </w:rPr>
  </w:style>
  <w:style w:type="paragraph" w:styleId="Szvegtrzsbehzssal">
    <w:name w:val="Body Text Indent"/>
    <w:basedOn w:val="Norml"/>
    <w:pPr>
      <w:overflowPunct/>
      <w:spacing w:before="120"/>
      <w:ind w:left="567"/>
      <w:jc w:val="both"/>
      <w:textAlignment w:val="auto"/>
    </w:pPr>
    <w:rPr>
      <w:i/>
      <w:iCs/>
      <w:sz w:val="24"/>
    </w:rPr>
  </w:style>
  <w:style w:type="paragraph" w:customStyle="1" w:styleId="xl70">
    <w:name w:val="xl7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16"/>
      <w:szCs w:val="16"/>
    </w:rPr>
  </w:style>
  <w:style w:type="paragraph" w:customStyle="1" w:styleId="xl71">
    <w:name w:val="xl71"/>
    <w:basedOn w:val="Norm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Arial Unicode MS" w:cs="Arial Unicode MS"/>
      <w:b/>
      <w:bCs/>
      <w:sz w:val="20"/>
    </w:rPr>
  </w:style>
  <w:style w:type="paragraph" w:customStyle="1" w:styleId="xl72">
    <w:name w:val="xl72"/>
    <w:basedOn w:val="Norml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b/>
      <w:bCs/>
      <w:sz w:val="20"/>
    </w:rPr>
  </w:style>
  <w:style w:type="paragraph" w:customStyle="1" w:styleId="xl73">
    <w:name w:val="xl73"/>
    <w:basedOn w:val="Norml"/>
    <w:pPr>
      <w:pBdr>
        <w:top w:val="single" w:sz="8" w:space="0" w:color="auto"/>
        <w:bottom w:val="single" w:sz="8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b/>
      <w:bCs/>
      <w:sz w:val="20"/>
    </w:rPr>
  </w:style>
  <w:style w:type="paragraph" w:customStyle="1" w:styleId="xl74">
    <w:name w:val="xl74"/>
    <w:basedOn w:val="Norml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b/>
      <w:bCs/>
      <w:sz w:val="20"/>
    </w:rPr>
  </w:style>
  <w:style w:type="paragraph" w:customStyle="1" w:styleId="xl75">
    <w:name w:val="xl75"/>
    <w:basedOn w:val="Norml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76">
    <w:name w:val="xl76"/>
    <w:basedOn w:val="Norml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77">
    <w:name w:val="xl77"/>
    <w:basedOn w:val="Norml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78">
    <w:name w:val="xl7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79">
    <w:name w:val="xl7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80">
    <w:name w:val="xl80"/>
    <w:basedOn w:val="Norml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81">
    <w:name w:val="xl81"/>
    <w:basedOn w:val="Norml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82">
    <w:name w:val="xl82"/>
    <w:basedOn w:val="Norml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83">
    <w:name w:val="xl83"/>
    <w:basedOn w:val="Norml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84">
    <w:name w:val="xl84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85">
    <w:name w:val="xl85"/>
    <w:basedOn w:val="Norml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86">
    <w:name w:val="xl86"/>
    <w:basedOn w:val="Norml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87">
    <w:name w:val="xl87"/>
    <w:basedOn w:val="Norml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88">
    <w:name w:val="xl88"/>
    <w:basedOn w:val="Norml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89">
    <w:name w:val="xl89"/>
    <w:basedOn w:val="Norml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90">
    <w:name w:val="xl90"/>
    <w:basedOn w:val="Norml"/>
    <w:pPr>
      <w:pBdr>
        <w:top w:val="single" w:sz="8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91">
    <w:name w:val="xl91"/>
    <w:basedOn w:val="Norml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92">
    <w:name w:val="xl92"/>
    <w:basedOn w:val="Norml"/>
    <w:pPr>
      <w:pBdr>
        <w:top w:val="single" w:sz="8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93">
    <w:name w:val="xl93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94">
    <w:name w:val="xl9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font5">
    <w:name w:val="font5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/>
      <w:sz w:val="20"/>
    </w:rPr>
  </w:style>
  <w:style w:type="paragraph" w:customStyle="1" w:styleId="xl95">
    <w:name w:val="xl95"/>
    <w:basedOn w:val="Norml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/>
      <w:sz w:val="14"/>
      <w:szCs w:val="14"/>
    </w:rPr>
  </w:style>
  <w:style w:type="paragraph" w:styleId="Szvegtrzs2">
    <w:name w:val="Body Text 2"/>
    <w:basedOn w:val="Norml"/>
    <w:pPr>
      <w:spacing w:after="120" w:line="480" w:lineRule="auto"/>
    </w:pPr>
  </w:style>
  <w:style w:type="paragraph" w:styleId="TJ1">
    <w:name w:val="toc 1"/>
    <w:basedOn w:val="Norml"/>
    <w:next w:val="Norml"/>
    <w:autoRedefine/>
    <w:semiHidden/>
    <w:pPr>
      <w:spacing w:before="120" w:after="120"/>
    </w:pPr>
    <w:rPr>
      <w:b/>
      <w:bCs/>
      <w:caps/>
      <w:sz w:val="20"/>
    </w:rPr>
  </w:style>
  <w:style w:type="paragraph" w:styleId="TJ2">
    <w:name w:val="toc 2"/>
    <w:basedOn w:val="Norml"/>
    <w:next w:val="Norml"/>
    <w:autoRedefine/>
    <w:semiHidden/>
    <w:rsid w:val="00971869"/>
    <w:pPr>
      <w:tabs>
        <w:tab w:val="right" w:leader="dot" w:pos="9061"/>
      </w:tabs>
      <w:ind w:left="280"/>
    </w:pPr>
    <w:rPr>
      <w:smallCaps/>
      <w:noProof/>
      <w:sz w:val="20"/>
    </w:rPr>
  </w:style>
  <w:style w:type="paragraph" w:styleId="TJ3">
    <w:name w:val="toc 3"/>
    <w:basedOn w:val="Norml"/>
    <w:next w:val="Norml"/>
    <w:autoRedefine/>
    <w:semiHidden/>
    <w:rsid w:val="001142A6"/>
    <w:pPr>
      <w:tabs>
        <w:tab w:val="right" w:leader="dot" w:pos="9061"/>
      </w:tabs>
      <w:ind w:left="284"/>
    </w:pPr>
    <w:rPr>
      <w:iCs/>
      <w:noProof/>
      <w:sz w:val="20"/>
    </w:rPr>
  </w:style>
  <w:style w:type="character" w:styleId="Hiperhivatkozs">
    <w:name w:val="Hyperlink"/>
    <w:basedOn w:val="Bekezdsalapbettpusa"/>
    <w:rPr>
      <w:color w:val="0000FF"/>
      <w:u w:val="single"/>
    </w:rPr>
  </w:style>
  <w:style w:type="paragraph" w:styleId="TJ4">
    <w:name w:val="toc 4"/>
    <w:basedOn w:val="Norml"/>
    <w:next w:val="Norml"/>
    <w:autoRedefine/>
    <w:semiHidden/>
    <w:pPr>
      <w:ind w:left="840"/>
    </w:pPr>
    <w:rPr>
      <w:sz w:val="18"/>
      <w:szCs w:val="18"/>
    </w:rPr>
  </w:style>
  <w:style w:type="paragraph" w:styleId="TJ5">
    <w:name w:val="toc 5"/>
    <w:basedOn w:val="Norml"/>
    <w:next w:val="Norml"/>
    <w:autoRedefine/>
    <w:semiHidden/>
    <w:pPr>
      <w:ind w:left="1120"/>
    </w:pPr>
    <w:rPr>
      <w:sz w:val="18"/>
      <w:szCs w:val="18"/>
    </w:rPr>
  </w:style>
  <w:style w:type="paragraph" w:styleId="TJ6">
    <w:name w:val="toc 6"/>
    <w:basedOn w:val="Norml"/>
    <w:next w:val="Norml"/>
    <w:autoRedefine/>
    <w:semiHidden/>
    <w:pPr>
      <w:ind w:left="1400"/>
    </w:pPr>
    <w:rPr>
      <w:sz w:val="18"/>
      <w:szCs w:val="18"/>
    </w:rPr>
  </w:style>
  <w:style w:type="paragraph" w:styleId="TJ7">
    <w:name w:val="toc 7"/>
    <w:basedOn w:val="Norml"/>
    <w:next w:val="Norml"/>
    <w:autoRedefine/>
    <w:semiHidden/>
    <w:pPr>
      <w:ind w:left="1680"/>
    </w:pPr>
    <w:rPr>
      <w:sz w:val="18"/>
      <w:szCs w:val="18"/>
    </w:rPr>
  </w:style>
  <w:style w:type="paragraph" w:styleId="TJ8">
    <w:name w:val="toc 8"/>
    <w:basedOn w:val="Norml"/>
    <w:next w:val="Norml"/>
    <w:autoRedefine/>
    <w:semiHidden/>
    <w:pPr>
      <w:ind w:left="1960"/>
    </w:pPr>
    <w:rPr>
      <w:sz w:val="18"/>
      <w:szCs w:val="18"/>
    </w:rPr>
  </w:style>
  <w:style w:type="paragraph" w:styleId="TJ9">
    <w:name w:val="toc 9"/>
    <w:basedOn w:val="Norml"/>
    <w:next w:val="Norml"/>
    <w:autoRedefine/>
    <w:semiHidden/>
    <w:pPr>
      <w:ind w:left="2240"/>
    </w:pPr>
    <w:rPr>
      <w:sz w:val="18"/>
      <w:szCs w:val="18"/>
    </w:rPr>
  </w:style>
  <w:style w:type="paragraph" w:styleId="Szvegtrzsbehzssal2">
    <w:name w:val="Body Text Indent 2"/>
    <w:basedOn w:val="Norml"/>
    <w:pPr>
      <w:ind w:left="567"/>
      <w:jc w:val="both"/>
    </w:pPr>
    <w:rPr>
      <w:sz w:val="24"/>
    </w:rPr>
  </w:style>
  <w:style w:type="paragraph" w:styleId="Szvegtrzs3">
    <w:name w:val="Body Text 3"/>
    <w:basedOn w:val="Norml"/>
    <w:pPr>
      <w:jc w:val="both"/>
    </w:pPr>
    <w:rPr>
      <w:color w:val="FF0000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customStyle="1" w:styleId="Trvnyparagrafus">
    <w:name w:val="Törvény paragrafus"/>
    <w:aliases w:val="cím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paragraph" w:styleId="Csakszveg">
    <w:name w:val="Plain Text"/>
    <w:basedOn w:val="Norml"/>
    <w:rsid w:val="00B71787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20"/>
    </w:rPr>
  </w:style>
  <w:style w:type="paragraph" w:customStyle="1" w:styleId="dvzls">
    <w:name w:val="Üdvözlés"/>
    <w:basedOn w:val="Norml"/>
    <w:rsid w:val="00033DDD"/>
    <w:pPr>
      <w:spacing w:line="360" w:lineRule="auto"/>
      <w:jc w:val="both"/>
    </w:pPr>
    <w:rPr>
      <w:sz w:val="26"/>
    </w:rPr>
  </w:style>
  <w:style w:type="paragraph" w:styleId="Cm">
    <w:name w:val="Title"/>
    <w:basedOn w:val="Norml"/>
    <w:qFormat/>
    <w:rsid w:val="00033DDD"/>
    <w:pPr>
      <w:spacing w:before="240" w:after="60" w:line="360" w:lineRule="auto"/>
      <w:jc w:val="center"/>
    </w:pPr>
    <w:rPr>
      <w:b/>
      <w:caps/>
      <w:kern w:val="28"/>
      <w:sz w:val="26"/>
    </w:rPr>
  </w:style>
  <w:style w:type="paragraph" w:styleId="Felsorols2">
    <w:name w:val="List Bullet 2"/>
    <w:basedOn w:val="Norml"/>
    <w:rsid w:val="00033DDD"/>
    <w:pPr>
      <w:spacing w:line="360" w:lineRule="auto"/>
      <w:ind w:left="566" w:hanging="283"/>
      <w:jc w:val="both"/>
    </w:pPr>
    <w:rPr>
      <w:sz w:val="26"/>
    </w:rPr>
  </w:style>
  <w:style w:type="paragraph" w:styleId="Felsorols3">
    <w:name w:val="List Bullet 3"/>
    <w:basedOn w:val="Norml"/>
    <w:rsid w:val="00033DDD"/>
    <w:pPr>
      <w:spacing w:line="360" w:lineRule="auto"/>
      <w:ind w:left="849" w:hanging="283"/>
      <w:jc w:val="both"/>
    </w:pPr>
    <w:rPr>
      <w:sz w:val="26"/>
    </w:rPr>
  </w:style>
  <w:style w:type="paragraph" w:styleId="Felsorols">
    <w:name w:val="List Bullet"/>
    <w:basedOn w:val="Norml"/>
    <w:rsid w:val="00033DDD"/>
    <w:pPr>
      <w:spacing w:line="360" w:lineRule="auto"/>
      <w:ind w:left="283" w:hanging="283"/>
      <w:jc w:val="both"/>
    </w:pPr>
    <w:rPr>
      <w:sz w:val="26"/>
    </w:rPr>
  </w:style>
  <w:style w:type="paragraph" w:styleId="Kpalrs">
    <w:name w:val="caption"/>
    <w:basedOn w:val="Norml"/>
    <w:next w:val="Norml"/>
    <w:qFormat/>
    <w:rsid w:val="00033DDD"/>
    <w:pPr>
      <w:spacing w:before="120" w:after="120" w:line="360" w:lineRule="auto"/>
      <w:jc w:val="both"/>
    </w:pPr>
    <w:rPr>
      <w:b/>
      <w:sz w:val="20"/>
    </w:rPr>
  </w:style>
  <w:style w:type="character" w:styleId="Mrltotthiperhivatkozs">
    <w:name w:val="FollowedHyperlink"/>
    <w:basedOn w:val="Bekezdsalapbettpusa"/>
    <w:rsid w:val="00033DDD"/>
    <w:rPr>
      <w:color w:val="800080"/>
      <w:u w:val="single"/>
    </w:rPr>
  </w:style>
  <w:style w:type="paragraph" w:customStyle="1" w:styleId="StlusCmsor3Sorkizrt">
    <w:name w:val="Stílus Címsor 3 + Sorkizárt"/>
    <w:basedOn w:val="Cmsor3"/>
    <w:autoRedefine/>
    <w:rsid w:val="008D5C36"/>
    <w:pPr>
      <w:jc w:val="both"/>
    </w:pPr>
    <w:rPr>
      <w:bCs/>
    </w:rPr>
  </w:style>
  <w:style w:type="paragraph" w:customStyle="1" w:styleId="Char1">
    <w:name w:val=" Char1"/>
    <w:basedOn w:val="Norml"/>
    <w:rsid w:val="004D3FC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31</Pages>
  <Words>6110</Words>
  <Characters>42164</Characters>
  <Application>Microsoft Office Word</Application>
  <DocSecurity>4</DocSecurity>
  <Lines>351</Lines>
  <Paragraphs>96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Kötelezettségvállalási, utalványozási, ellenjegyzési,</vt:lpstr>
    </vt:vector>
  </TitlesOfParts>
  <Company>Gy&amp;Gy Kft.</Company>
  <LinksUpToDate>false</LinksUpToDate>
  <CharactersWithSpaces>48178</CharactersWithSpaces>
  <SharedDoc>false</SharedDoc>
  <HLinks>
    <vt:vector size="384" baseType="variant">
      <vt:variant>
        <vt:i4>1572917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_Toc229894715</vt:lpwstr>
      </vt:variant>
      <vt:variant>
        <vt:i4>1572917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_Toc229894714</vt:lpwstr>
      </vt:variant>
      <vt:variant>
        <vt:i4>1572917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_Toc229894713</vt:lpwstr>
      </vt:variant>
      <vt:variant>
        <vt:i4>1572917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_Toc229894712</vt:lpwstr>
      </vt:variant>
      <vt:variant>
        <vt:i4>1572917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_Toc229894711</vt:lpwstr>
      </vt:variant>
      <vt:variant>
        <vt:i4>1572917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_Toc229894710</vt:lpwstr>
      </vt:variant>
      <vt:variant>
        <vt:i4>1638453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_Toc229894709</vt:lpwstr>
      </vt:variant>
      <vt:variant>
        <vt:i4>1638453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_Toc229894708</vt:lpwstr>
      </vt:variant>
      <vt:variant>
        <vt:i4>1638453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_Toc229894707</vt:lpwstr>
      </vt:variant>
      <vt:variant>
        <vt:i4>1638453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_Toc229894706</vt:lpwstr>
      </vt:variant>
      <vt:variant>
        <vt:i4>1638453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_Toc229894705</vt:lpwstr>
      </vt:variant>
      <vt:variant>
        <vt:i4>1638453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_Toc229894704</vt:lpwstr>
      </vt:variant>
      <vt:variant>
        <vt:i4>1638453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_Toc229894703</vt:lpwstr>
      </vt:variant>
      <vt:variant>
        <vt:i4>1638453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_Toc229894702</vt:lpwstr>
      </vt:variant>
      <vt:variant>
        <vt:i4>1638453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_Toc229894701</vt:lpwstr>
      </vt:variant>
      <vt:variant>
        <vt:i4>1638453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_Toc229894700</vt:lpwstr>
      </vt:variant>
      <vt:variant>
        <vt:i4>1048628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_Toc229894699</vt:lpwstr>
      </vt:variant>
      <vt:variant>
        <vt:i4>1048628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_Toc229894698</vt:lpwstr>
      </vt:variant>
      <vt:variant>
        <vt:i4>1048628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_Toc229894697</vt:lpwstr>
      </vt:variant>
      <vt:variant>
        <vt:i4>1048628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_Toc229894696</vt:lpwstr>
      </vt:variant>
      <vt:variant>
        <vt:i4>1048628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_Toc229894695</vt:lpwstr>
      </vt:variant>
      <vt:variant>
        <vt:i4>1048628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_Toc229894694</vt:lpwstr>
      </vt:variant>
      <vt:variant>
        <vt:i4>1048628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_Toc229894693</vt:lpwstr>
      </vt:variant>
      <vt:variant>
        <vt:i4>1048628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_Toc229894692</vt:lpwstr>
      </vt:variant>
      <vt:variant>
        <vt:i4>1048628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_Toc229894691</vt:lpwstr>
      </vt:variant>
      <vt:variant>
        <vt:i4>1048628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_Toc229894690</vt:lpwstr>
      </vt:variant>
      <vt:variant>
        <vt:i4>1114164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_Toc229894689</vt:lpwstr>
      </vt:variant>
      <vt:variant>
        <vt:i4>1114164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_Toc229894688</vt:lpwstr>
      </vt:variant>
      <vt:variant>
        <vt:i4>1114164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_Toc229894687</vt:lpwstr>
      </vt:variant>
      <vt:variant>
        <vt:i4>1114164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_Toc229894686</vt:lpwstr>
      </vt:variant>
      <vt:variant>
        <vt:i4>1114164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_Toc229894685</vt:lpwstr>
      </vt:variant>
      <vt:variant>
        <vt:i4>1114164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_Toc229894684</vt:lpwstr>
      </vt:variant>
      <vt:variant>
        <vt:i4>1114164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_Toc229894683</vt:lpwstr>
      </vt:variant>
      <vt:variant>
        <vt:i4>1114164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_Toc229894682</vt:lpwstr>
      </vt:variant>
      <vt:variant>
        <vt:i4>1114164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_Toc229894681</vt:lpwstr>
      </vt:variant>
      <vt:variant>
        <vt:i4>1114164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_Toc229894680</vt:lpwstr>
      </vt:variant>
      <vt:variant>
        <vt:i4>1966132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_Toc229894679</vt:lpwstr>
      </vt:variant>
      <vt:variant>
        <vt:i4>1966132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_Toc229894678</vt:lpwstr>
      </vt:variant>
      <vt:variant>
        <vt:i4>1966132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_Toc229894677</vt:lpwstr>
      </vt:variant>
      <vt:variant>
        <vt:i4>1966132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_Toc229894676</vt:lpwstr>
      </vt:variant>
      <vt:variant>
        <vt:i4>1966132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_Toc229894675</vt:lpwstr>
      </vt:variant>
      <vt:variant>
        <vt:i4>1966132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_Toc229894674</vt:lpwstr>
      </vt:variant>
      <vt:variant>
        <vt:i4>1966132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_Toc229894673</vt:lpwstr>
      </vt:variant>
      <vt:variant>
        <vt:i4>1966132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_Toc229894672</vt:lpwstr>
      </vt:variant>
      <vt:variant>
        <vt:i4>1966132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_Toc229894671</vt:lpwstr>
      </vt:variant>
      <vt:variant>
        <vt:i4>1966132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_Toc229894670</vt:lpwstr>
      </vt:variant>
      <vt:variant>
        <vt:i4>2031668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_Toc229894669</vt:lpwstr>
      </vt:variant>
      <vt:variant>
        <vt:i4>2031668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_Toc229894668</vt:lpwstr>
      </vt:variant>
      <vt:variant>
        <vt:i4>2031668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_Toc229894667</vt:lpwstr>
      </vt:variant>
      <vt:variant>
        <vt:i4>2031668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_Toc229894666</vt:lpwstr>
      </vt:variant>
      <vt:variant>
        <vt:i4>2031668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_Toc229894664</vt:lpwstr>
      </vt:variant>
      <vt:variant>
        <vt:i4>2031668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_Toc229894663</vt:lpwstr>
      </vt:variant>
      <vt:variant>
        <vt:i4>2031668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_Toc229894662</vt:lpwstr>
      </vt:variant>
      <vt:variant>
        <vt:i4>2031668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_Toc229894661</vt:lpwstr>
      </vt:variant>
      <vt:variant>
        <vt:i4>2031668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_Toc229894660</vt:lpwstr>
      </vt:variant>
      <vt:variant>
        <vt:i4>1835060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_Toc229894659</vt:lpwstr>
      </vt:variant>
      <vt:variant>
        <vt:i4>1835060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_Toc229894658</vt:lpwstr>
      </vt:variant>
      <vt:variant>
        <vt:i4>1835060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_Toc229894657</vt:lpwstr>
      </vt:variant>
      <vt:variant>
        <vt:i4>1835060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_Toc229894656</vt:lpwstr>
      </vt:variant>
      <vt:variant>
        <vt:i4>1835060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_Toc229894655</vt:lpwstr>
      </vt:variant>
      <vt:variant>
        <vt:i4>1835060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_Toc229894654</vt:lpwstr>
      </vt:variant>
      <vt:variant>
        <vt:i4>1835060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_Toc229894653</vt:lpwstr>
      </vt:variant>
      <vt:variant>
        <vt:i4>1835060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_Toc229894652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_Toc229894651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Kötelezettségvállalási, utalványozási, ellenjegyzési,</dc:title>
  <dc:subject/>
  <dc:creator>GY &amp; GY</dc:creator>
  <cp:keywords/>
  <cp:lastModifiedBy>NemethZs</cp:lastModifiedBy>
  <cp:revision>2</cp:revision>
  <cp:lastPrinted>2010-05-19T07:05:00Z</cp:lastPrinted>
  <dcterms:created xsi:type="dcterms:W3CDTF">2010-05-20T07:52:00Z</dcterms:created>
  <dcterms:modified xsi:type="dcterms:W3CDTF">2010-05-20T07:52:00Z</dcterms:modified>
</cp:coreProperties>
</file>