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5" w:rsidRDefault="00E25675" w:rsidP="00E25675"/>
    <w:p w:rsidR="00E25675" w:rsidRDefault="00E25675" w:rsidP="00E25675"/>
    <w:p w:rsidR="00E25675" w:rsidRDefault="00E25675" w:rsidP="00E25675"/>
    <w:p w:rsidR="005D678D" w:rsidRDefault="00E25675" w:rsidP="005D678D">
      <w:pPr>
        <w:ind w:left="0" w:firstLine="0"/>
        <w:jc w:val="center"/>
        <w:rPr>
          <w:b/>
          <w:color w:val="00B050"/>
          <w:sz w:val="40"/>
          <w:szCs w:val="40"/>
        </w:rPr>
      </w:pPr>
      <w:r w:rsidRPr="00AF5680">
        <w:rPr>
          <w:b/>
          <w:color w:val="00B050"/>
          <w:sz w:val="40"/>
          <w:szCs w:val="40"/>
        </w:rPr>
        <w:t xml:space="preserve">ERZSÉBETVÁROS </w:t>
      </w:r>
    </w:p>
    <w:p w:rsidR="005D678D" w:rsidRDefault="005D678D" w:rsidP="005D678D">
      <w:pPr>
        <w:ind w:left="0" w:firstLine="0"/>
        <w:jc w:val="center"/>
        <w:rPr>
          <w:b/>
          <w:color w:val="00B050"/>
          <w:sz w:val="40"/>
          <w:szCs w:val="40"/>
        </w:rPr>
      </w:pPr>
      <w:r>
        <w:rPr>
          <w:b/>
          <w:color w:val="00B050"/>
          <w:sz w:val="40"/>
          <w:szCs w:val="40"/>
        </w:rPr>
        <w:t xml:space="preserve">(2011-től 2017-ig előirányzott) </w:t>
      </w:r>
    </w:p>
    <w:p w:rsidR="00E25675" w:rsidRPr="00AF5680" w:rsidRDefault="00E25675" w:rsidP="005D678D">
      <w:pPr>
        <w:ind w:left="0" w:firstLine="0"/>
        <w:jc w:val="center"/>
        <w:rPr>
          <w:b/>
          <w:color w:val="00B050"/>
          <w:sz w:val="40"/>
          <w:szCs w:val="40"/>
        </w:rPr>
      </w:pPr>
      <w:r w:rsidRPr="00AF5680">
        <w:rPr>
          <w:b/>
          <w:color w:val="00B050"/>
          <w:sz w:val="40"/>
          <w:szCs w:val="40"/>
        </w:rPr>
        <w:t>KÖRNYEZETVÉDELMI PROGRAMJA</w:t>
      </w:r>
    </w:p>
    <w:p w:rsidR="00E25675" w:rsidRPr="00AF5680" w:rsidRDefault="00E25675" w:rsidP="00E25675">
      <w:pPr>
        <w:ind w:left="-720"/>
        <w:jc w:val="center"/>
        <w:rPr>
          <w:b/>
          <w:color w:val="00B050"/>
          <w:sz w:val="40"/>
          <w:szCs w:val="40"/>
        </w:rPr>
      </w:pPr>
    </w:p>
    <w:p w:rsidR="00E25675" w:rsidRPr="00AF5680" w:rsidRDefault="00E25675" w:rsidP="00E25675">
      <w:pPr>
        <w:numPr>
          <w:ilvl w:val="0"/>
          <w:numId w:val="17"/>
        </w:numPr>
        <w:ind w:left="4536" w:hanging="567"/>
        <w:jc w:val="left"/>
        <w:rPr>
          <w:b/>
          <w:color w:val="00B050"/>
          <w:sz w:val="40"/>
          <w:szCs w:val="40"/>
        </w:rPr>
      </w:pPr>
      <w:r w:rsidRPr="00AF5680">
        <w:rPr>
          <w:b/>
          <w:color w:val="00B050"/>
          <w:sz w:val="40"/>
          <w:szCs w:val="40"/>
        </w:rPr>
        <w:t>KÖTET</w:t>
      </w:r>
    </w:p>
    <w:p w:rsidR="007B3632" w:rsidRDefault="007B3632" w:rsidP="009621CD"/>
    <w:p w:rsidR="00F02AF5" w:rsidRDefault="00D431E1" w:rsidP="00E25675">
      <w:pPr>
        <w:jc w:val="left"/>
      </w:pPr>
      <w:r>
        <w:rPr>
          <w:noProof/>
        </w:rPr>
        <w:drawing>
          <wp:inline distT="0" distB="0" distL="0" distR="0">
            <wp:extent cx="5705475" cy="3457575"/>
            <wp:effectExtent l="19050" t="0" r="9525" b="0"/>
            <wp:docPr id="1" name="Kép 1" descr="városszerkeze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árosszerkezet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656" w:rsidRDefault="005E4656" w:rsidP="009621CD"/>
    <w:p w:rsidR="005E4656" w:rsidRDefault="005E4656" w:rsidP="009621CD"/>
    <w:p w:rsidR="005E4656" w:rsidRDefault="005E4656" w:rsidP="009621CD"/>
    <w:p w:rsidR="003C6ECA" w:rsidRDefault="003C6ECA" w:rsidP="00E25675">
      <w:pPr>
        <w:ind w:left="3545" w:firstLine="709"/>
        <w:rPr>
          <w:b/>
          <w:color w:val="00B050"/>
          <w:sz w:val="20"/>
          <w:szCs w:val="20"/>
          <w:u w:val="single"/>
        </w:rPr>
      </w:pPr>
    </w:p>
    <w:p w:rsidR="00E25675" w:rsidRPr="00FA1664" w:rsidRDefault="00E25675" w:rsidP="006E06AD">
      <w:pPr>
        <w:ind w:left="3545" w:firstLine="0"/>
        <w:rPr>
          <w:b/>
          <w:color w:val="00B050"/>
          <w:sz w:val="20"/>
          <w:szCs w:val="20"/>
        </w:rPr>
      </w:pPr>
      <w:r w:rsidRPr="00FA1664">
        <w:rPr>
          <w:b/>
          <w:color w:val="00B050"/>
          <w:sz w:val="20"/>
          <w:szCs w:val="20"/>
          <w:u w:val="single"/>
        </w:rPr>
        <w:t>Készítette</w:t>
      </w:r>
      <w:r w:rsidRPr="00FA1664">
        <w:rPr>
          <w:b/>
          <w:color w:val="00B050"/>
          <w:sz w:val="20"/>
          <w:szCs w:val="20"/>
        </w:rPr>
        <w:t xml:space="preserve">: </w:t>
      </w:r>
      <w:r w:rsidR="00204963">
        <w:rPr>
          <w:b/>
          <w:color w:val="00B050"/>
          <w:sz w:val="20"/>
          <w:szCs w:val="20"/>
        </w:rPr>
        <w:tab/>
      </w:r>
      <w:r w:rsidRPr="00FA1664">
        <w:rPr>
          <w:b/>
          <w:color w:val="00B050"/>
          <w:sz w:val="20"/>
          <w:szCs w:val="20"/>
        </w:rPr>
        <w:t xml:space="preserve">Budapest </w:t>
      </w:r>
      <w:r w:rsidR="00ED5A52">
        <w:rPr>
          <w:b/>
          <w:color w:val="00B050"/>
          <w:sz w:val="20"/>
          <w:szCs w:val="20"/>
        </w:rPr>
        <w:t xml:space="preserve">Főváros </w:t>
      </w:r>
      <w:r w:rsidRPr="00FA1664">
        <w:rPr>
          <w:b/>
          <w:color w:val="00B050"/>
          <w:sz w:val="20"/>
          <w:szCs w:val="20"/>
        </w:rPr>
        <w:t>VII. kerület</w:t>
      </w:r>
      <w:r w:rsidR="006E06AD">
        <w:rPr>
          <w:b/>
          <w:color w:val="00B050"/>
          <w:sz w:val="20"/>
          <w:szCs w:val="20"/>
        </w:rPr>
        <w:t xml:space="preserve"> </w:t>
      </w:r>
      <w:r w:rsidRPr="00FA1664">
        <w:rPr>
          <w:b/>
          <w:color w:val="00B050"/>
          <w:sz w:val="20"/>
          <w:szCs w:val="20"/>
        </w:rPr>
        <w:t>Erzsébetváros Önkormányzata</w:t>
      </w:r>
    </w:p>
    <w:p w:rsidR="00E25675" w:rsidRPr="00FA1664" w:rsidRDefault="00E25675" w:rsidP="006E06AD">
      <w:pPr>
        <w:rPr>
          <w:b/>
          <w:color w:val="00B050"/>
          <w:sz w:val="20"/>
          <w:szCs w:val="20"/>
        </w:rPr>
      </w:pPr>
      <w:r w:rsidRPr="00FA1664">
        <w:rPr>
          <w:b/>
          <w:color w:val="00B050"/>
          <w:sz w:val="20"/>
          <w:szCs w:val="20"/>
        </w:rPr>
        <w:t xml:space="preserve"> </w:t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Pr="00FA1664">
        <w:rPr>
          <w:b/>
          <w:color w:val="00B050"/>
          <w:sz w:val="20"/>
          <w:szCs w:val="20"/>
        </w:rPr>
        <w:t xml:space="preserve">Polgármesteri Hivatalának </w:t>
      </w:r>
      <w:r w:rsidR="003C6ECA">
        <w:rPr>
          <w:b/>
          <w:color w:val="00B050"/>
          <w:sz w:val="20"/>
          <w:szCs w:val="20"/>
        </w:rPr>
        <w:t>Város</w:t>
      </w:r>
      <w:r w:rsidRPr="00FA1664">
        <w:rPr>
          <w:b/>
          <w:color w:val="00B050"/>
          <w:sz w:val="20"/>
          <w:szCs w:val="20"/>
        </w:rPr>
        <w:t>gazdálkodási Irodája</w:t>
      </w:r>
    </w:p>
    <w:p w:rsidR="00E25675" w:rsidRPr="00FA1664" w:rsidRDefault="00E25675" w:rsidP="00E25675">
      <w:pPr>
        <w:rPr>
          <w:sz w:val="20"/>
          <w:szCs w:val="20"/>
        </w:rPr>
      </w:pPr>
      <w:r w:rsidRPr="00FA1664">
        <w:rPr>
          <w:sz w:val="20"/>
          <w:szCs w:val="20"/>
        </w:rPr>
        <w:tab/>
      </w:r>
      <w:r w:rsidRPr="00FA1664">
        <w:rPr>
          <w:sz w:val="20"/>
          <w:szCs w:val="20"/>
        </w:rPr>
        <w:tab/>
      </w:r>
      <w:r w:rsidRPr="00FA1664">
        <w:rPr>
          <w:sz w:val="20"/>
          <w:szCs w:val="20"/>
        </w:rPr>
        <w:tab/>
      </w:r>
      <w:r w:rsidRPr="00FA1664">
        <w:rPr>
          <w:sz w:val="20"/>
          <w:szCs w:val="20"/>
        </w:rPr>
        <w:tab/>
      </w:r>
      <w:r w:rsidRPr="00FA1664">
        <w:rPr>
          <w:sz w:val="20"/>
          <w:szCs w:val="20"/>
        </w:rPr>
        <w:tab/>
      </w:r>
    </w:p>
    <w:p w:rsidR="00E25675" w:rsidRPr="00AF5680" w:rsidRDefault="00E25675" w:rsidP="00E25675">
      <w:pPr>
        <w:autoSpaceDE w:val="0"/>
        <w:autoSpaceDN w:val="0"/>
        <w:adjustRightInd w:val="0"/>
        <w:rPr>
          <w:b/>
          <w:color w:val="00B050"/>
        </w:rPr>
      </w:pPr>
    </w:p>
    <w:p w:rsidR="00E25675" w:rsidRDefault="00E25675" w:rsidP="00E25675">
      <w:pPr>
        <w:autoSpaceDE w:val="0"/>
        <w:autoSpaceDN w:val="0"/>
        <w:adjustRightInd w:val="0"/>
      </w:pPr>
    </w:p>
    <w:p w:rsidR="00E25675" w:rsidRDefault="00E25675" w:rsidP="00E25675">
      <w:pPr>
        <w:autoSpaceDE w:val="0"/>
        <w:autoSpaceDN w:val="0"/>
        <w:adjustRightInd w:val="0"/>
      </w:pPr>
    </w:p>
    <w:p w:rsidR="00E25675" w:rsidRDefault="00E25675" w:rsidP="00E25675">
      <w:pPr>
        <w:autoSpaceDE w:val="0"/>
        <w:autoSpaceDN w:val="0"/>
        <w:adjustRightInd w:val="0"/>
        <w:ind w:hanging="1408"/>
        <w:jc w:val="center"/>
      </w:pPr>
    </w:p>
    <w:p w:rsidR="00E25675" w:rsidRDefault="00E25675" w:rsidP="00E25675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jc w:val="center"/>
        <w:rPr>
          <w:color w:val="FF0000"/>
        </w:rPr>
      </w:pPr>
      <w:r w:rsidRPr="00AF5680">
        <w:rPr>
          <w:color w:val="FF0000"/>
        </w:rPr>
        <w:t>A program készít</w:t>
      </w:r>
      <w:r w:rsidRPr="00AF5680">
        <w:rPr>
          <w:rFonts w:ascii="TimesNewRoman" w:eastAsia="TimesNewRoman" w:cs="TimesNewRoman" w:hint="eastAsia"/>
          <w:color w:val="FF0000"/>
        </w:rPr>
        <w:t>ő</w:t>
      </w:r>
      <w:r w:rsidRPr="00AF5680">
        <w:rPr>
          <w:color w:val="FF0000"/>
        </w:rPr>
        <w:t>i köszönetet mondanak a Polgármesteri Hivatal munkatársainak,</w:t>
      </w:r>
    </w:p>
    <w:p w:rsidR="00E25675" w:rsidRDefault="00E25675" w:rsidP="00E25675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jc w:val="center"/>
      </w:pPr>
      <w:r w:rsidRPr="00AF5680">
        <w:rPr>
          <w:color w:val="FF0000"/>
        </w:rPr>
        <w:t>a</w:t>
      </w:r>
      <w:r>
        <w:rPr>
          <w:color w:val="FF0000"/>
        </w:rPr>
        <w:t xml:space="preserve"> </w:t>
      </w:r>
      <w:r w:rsidRPr="00AF5680">
        <w:rPr>
          <w:color w:val="FF0000"/>
        </w:rPr>
        <w:t>közrem</w:t>
      </w:r>
      <w:r w:rsidRPr="00AF5680">
        <w:rPr>
          <w:rFonts w:ascii="TimesNewRoman" w:eastAsia="TimesNewRoman" w:cs="TimesNewRoman" w:hint="eastAsia"/>
          <w:color w:val="FF0000"/>
        </w:rPr>
        <w:t>ű</w:t>
      </w:r>
      <w:r w:rsidRPr="00AF5680">
        <w:rPr>
          <w:color w:val="FF0000"/>
        </w:rPr>
        <w:t>köd</w:t>
      </w:r>
      <w:r w:rsidRPr="00AF5680">
        <w:rPr>
          <w:rFonts w:ascii="TimesNewRoman" w:eastAsia="TimesNewRoman" w:cs="TimesNewRoman" w:hint="eastAsia"/>
          <w:color w:val="FF0000"/>
        </w:rPr>
        <w:t>ő</w:t>
      </w:r>
      <w:r w:rsidRPr="00AF5680">
        <w:rPr>
          <w:rFonts w:ascii="TimesNewRoman" w:eastAsia="TimesNewRoman" w:cs="TimesNewRoman"/>
          <w:color w:val="FF0000"/>
        </w:rPr>
        <w:t xml:space="preserve"> </w:t>
      </w:r>
      <w:r w:rsidRPr="00AF5680">
        <w:rPr>
          <w:color w:val="FF0000"/>
        </w:rPr>
        <w:t>civil szervezeteknek a program készítéséhez nyújtott segítségért.</w:t>
      </w:r>
    </w:p>
    <w:p w:rsidR="00E25675" w:rsidRDefault="00E25675" w:rsidP="00E25675">
      <w:pPr>
        <w:jc w:val="center"/>
      </w:pPr>
    </w:p>
    <w:p w:rsidR="00E25675" w:rsidRDefault="00E25675" w:rsidP="00E25675"/>
    <w:p w:rsidR="00E25675" w:rsidRDefault="00E25675" w:rsidP="00E25675"/>
    <w:p w:rsidR="00E25675" w:rsidRPr="00FA1664" w:rsidRDefault="00E25675" w:rsidP="00E25675">
      <w:pPr>
        <w:jc w:val="center"/>
        <w:rPr>
          <w:b/>
          <w:color w:val="00B050"/>
          <w:sz w:val="28"/>
          <w:szCs w:val="28"/>
        </w:rPr>
      </w:pPr>
      <w:r w:rsidRPr="00FA1664">
        <w:rPr>
          <w:b/>
          <w:color w:val="00B050"/>
          <w:sz w:val="28"/>
          <w:szCs w:val="28"/>
        </w:rPr>
        <w:t>2011. június</w:t>
      </w:r>
    </w:p>
    <w:p w:rsidR="00E25675" w:rsidRDefault="00E25675" w:rsidP="00E25675"/>
    <w:p w:rsidR="00AF5680" w:rsidRDefault="00AF5680" w:rsidP="009621CD"/>
    <w:p w:rsidR="00E25675" w:rsidRDefault="00E25675" w:rsidP="009621CD"/>
    <w:p w:rsidR="00E25675" w:rsidRDefault="00E25675" w:rsidP="009621CD"/>
    <w:p w:rsidR="00AF5680" w:rsidRDefault="00AF5680" w:rsidP="009621CD"/>
    <w:p w:rsidR="00FA1664" w:rsidRDefault="00FA1664" w:rsidP="009621CD"/>
    <w:p w:rsidR="007B3632" w:rsidRDefault="002D7413" w:rsidP="009621CD">
      <w:r>
        <w:rPr>
          <w:noProof/>
        </w:rPr>
        <w:lastRenderedPageBreak/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left:0;text-align:left;margin-left:-18pt;margin-top:9pt;width:7in;height:45pt;z-index:251657728" fillcolor="#3cf" strokecolor="#009" strokeweight="1pt">
            <v:shadow on="t" color="#009" offset="7pt,-7pt"/>
            <v:textpath style="font-family:&quot;Impact&quot;;v-text-spacing:52429f;v-text-kern:t" trim="t" fitpath="t" xscale="f" string="Erzsébetváros Környezetvédelmi Programja"/>
          </v:shape>
        </w:pict>
      </w:r>
    </w:p>
    <w:p w:rsidR="007B3632" w:rsidRDefault="007B3632" w:rsidP="009621CD"/>
    <w:p w:rsidR="007B3632" w:rsidRDefault="007B3632" w:rsidP="009621CD">
      <w:pPr>
        <w:pStyle w:val="Cmsor1"/>
      </w:pPr>
    </w:p>
    <w:p w:rsidR="007B3632" w:rsidRDefault="007B3632" w:rsidP="009621CD"/>
    <w:p w:rsidR="007B3632" w:rsidRDefault="007B3632" w:rsidP="009621CD">
      <w:pPr>
        <w:pStyle w:val="Cmsor2"/>
      </w:pPr>
    </w:p>
    <w:p w:rsidR="007B3632" w:rsidRDefault="007B3632" w:rsidP="00100416">
      <w:pPr>
        <w:pStyle w:val="Cmsor2"/>
        <w:ind w:left="0" w:firstLine="0"/>
      </w:pPr>
      <w:r>
        <w:t>Általános követelmények</w:t>
      </w:r>
    </w:p>
    <w:p w:rsidR="007B3632" w:rsidRDefault="007B3632" w:rsidP="009621CD"/>
    <w:p w:rsidR="0001276B" w:rsidRDefault="007B3632" w:rsidP="00100416">
      <w:pPr>
        <w:pStyle w:val="Szvegtrzs"/>
        <w:ind w:left="0" w:firstLine="0"/>
      </w:pPr>
      <w:r>
        <w:t xml:space="preserve">A környezetünk leromlott állapota és </w:t>
      </w:r>
      <w:r w:rsidR="00D225EE">
        <w:t xml:space="preserve">az </w:t>
      </w:r>
      <w:r>
        <w:t xml:space="preserve">ezzel kapcsolatba hozható tömeges egészségkárosodás, a természeti erőforrások jelenlegi pazarló felhasználása, az örökölt természeti és épített értékek elégtelen védelme napjainkra már a továbbfejődést akadályozó, világszerte válsággal fenyegető globális problémává vált. </w:t>
      </w:r>
    </w:p>
    <w:p w:rsidR="00100416" w:rsidRDefault="00100416" w:rsidP="00100416">
      <w:pPr>
        <w:pStyle w:val="Szvegtrzs"/>
        <w:ind w:left="0" w:firstLine="0"/>
      </w:pPr>
    </w:p>
    <w:p w:rsidR="0001276B" w:rsidRDefault="007B3632" w:rsidP="00100416">
      <w:pPr>
        <w:pStyle w:val="Szvegtrzs"/>
        <w:ind w:left="0" w:firstLine="0"/>
      </w:pPr>
      <w:r>
        <w:t xml:space="preserve">A magyarországi környezetvédelem általános szabályait az 1995. évi LIII. törvény fogalmazta meg, amelynek 46.§. (1) bekezdés b.) pontja az önkormányzatok számára előírja helyi környezeti adottságokat figyelembevevő környezetvédelmi program kialakítását, illetve a kialakított Program rendszeres felülvizsgálatát, szükség esetén újrafogalmazását. E kötelezettségének kívánt eleget tenni Erzsébetváros </w:t>
      </w:r>
      <w:r w:rsidR="007D7DB9">
        <w:t>Ö</w:t>
      </w:r>
      <w:r>
        <w:t>nkormányzatának Képviselő</w:t>
      </w:r>
      <w:r w:rsidR="007D7DB9">
        <w:t>-</w:t>
      </w:r>
      <w:r>
        <w:t>testülete, amikor elhatározta környezetvédelmi programjának újabb 6 évre történő folytatását és megújítását.</w:t>
      </w:r>
    </w:p>
    <w:p w:rsidR="00100416" w:rsidRDefault="00100416" w:rsidP="00100416">
      <w:pPr>
        <w:ind w:left="0" w:firstLine="0"/>
      </w:pPr>
    </w:p>
    <w:p w:rsidR="0001276B" w:rsidRDefault="0001276B" w:rsidP="00100416">
      <w:pPr>
        <w:ind w:left="0" w:firstLine="0"/>
      </w:pPr>
      <w:r>
        <w:t>Erzsébetv</w:t>
      </w:r>
      <w:r w:rsidRPr="0001276B">
        <w:t xml:space="preserve">áros Környezetvédelmi Programja </w:t>
      </w:r>
      <w:r>
        <w:t>Erzsébetváros Önkormányzatának</w:t>
      </w:r>
      <w:r w:rsidRPr="0001276B">
        <w:t xml:space="preserve"> megbízásából készült. A </w:t>
      </w:r>
      <w:r w:rsidR="00D225EE">
        <w:t>P</w:t>
      </w:r>
      <w:r w:rsidRPr="0001276B">
        <w:t xml:space="preserve">rogram tárgya a helyi társadalom, a </w:t>
      </w:r>
      <w:r w:rsidR="006563DF">
        <w:t xml:space="preserve">kerület </w:t>
      </w:r>
      <w:r w:rsidRPr="0001276B">
        <w:t>települési környezete.</w:t>
      </w:r>
      <w:r>
        <w:t xml:space="preserve"> </w:t>
      </w:r>
    </w:p>
    <w:p w:rsidR="00100416" w:rsidRDefault="00100416" w:rsidP="00100416">
      <w:pPr>
        <w:ind w:left="0" w:firstLine="0"/>
      </w:pPr>
    </w:p>
    <w:p w:rsidR="0001276B" w:rsidRDefault="0001276B" w:rsidP="00100416">
      <w:pPr>
        <w:ind w:left="0" w:firstLine="0"/>
      </w:pPr>
      <w:r w:rsidRPr="0001276B">
        <w:t>A Környezetvédelmi Program</w:t>
      </w:r>
      <w:r>
        <w:t xml:space="preserve"> a </w:t>
      </w:r>
      <w:r w:rsidRPr="0001276B">
        <w:t xml:space="preserve">települési és épített környezet állapotát bemutató olyan dokumentum, amely az egyes állapotjellemzők megőrzésével, mások javításával kapcsolatos célokat tűz ki, és ezek megvalósításához célszerű beavatkozásokat fogalmaz meg, annak érdekében, hogy a </w:t>
      </w:r>
      <w:r w:rsidR="006563DF">
        <w:t>kerület</w:t>
      </w:r>
      <w:r w:rsidR="007D7DB9">
        <w:t>, mint lakóhely</w:t>
      </w:r>
      <w:r w:rsidRPr="0001276B">
        <w:t xml:space="preserve"> és</w:t>
      </w:r>
      <w:r>
        <w:t xml:space="preserve"> mint</w:t>
      </w:r>
      <w:r w:rsidRPr="0001276B">
        <w:t xml:space="preserve"> munkahely hosszabbtávon fenntartható (lakható, élhető) legyen.</w:t>
      </w:r>
    </w:p>
    <w:p w:rsidR="0001276B" w:rsidRDefault="0001276B" w:rsidP="00100416">
      <w:pPr>
        <w:ind w:left="0" w:firstLine="0"/>
      </w:pPr>
    </w:p>
    <w:p w:rsidR="007B3632" w:rsidRDefault="007B3632" w:rsidP="00100416">
      <w:pPr>
        <w:ind w:left="0" w:firstLine="0"/>
        <w:rPr>
          <w:strike/>
        </w:rPr>
      </w:pPr>
      <w:r>
        <w:t>Erzsébetvárosban végzett közvélemény–kutatások eredményei egybehangzóan arra utaltak, hogy a kerület lakosságának leggyakrabban említet kívánsága az egészségesebb életet és jobb életminőséget lehetővé tevő környezetállapot, köztisztaság és közrend kialakítása. Annak ellenére, hogy az önkormányzat az utóbbi években nagy gondot fordított a környeze</w:t>
      </w:r>
      <w:r w:rsidR="007D7DB9">
        <w:t>tvédelemre, megállapítható volt, hogy</w:t>
      </w:r>
      <w:r>
        <w:t xml:space="preserve"> a lakosság </w:t>
      </w:r>
      <w:r w:rsidR="00D225EE">
        <w:t>nem teljesen elégedett</w:t>
      </w:r>
      <w:r>
        <w:t xml:space="preserve"> az elért eredményekkel.</w:t>
      </w:r>
    </w:p>
    <w:p w:rsidR="00501A1A" w:rsidRDefault="00501A1A" w:rsidP="00100416">
      <w:pPr>
        <w:ind w:left="0" w:firstLine="0"/>
      </w:pPr>
    </w:p>
    <w:p w:rsidR="007B3632" w:rsidRDefault="007B3632" w:rsidP="00100416">
      <w:pPr>
        <w:ind w:left="0" w:firstLine="0"/>
        <w:rPr>
          <w:strike/>
        </w:rPr>
      </w:pPr>
      <w:r>
        <w:t>Növekedőben van a lakosság és a civil szervezetek környezetvédelem iránti érdeklődése, ezzel javulni látszik a lakosság és a civil szervezetek környezetvédelmi tervezésében és végrehajtásában történő bekapcsolódásának esélye.</w:t>
      </w:r>
    </w:p>
    <w:p w:rsidR="00100416" w:rsidRDefault="00100416" w:rsidP="00100416">
      <w:pPr>
        <w:ind w:left="0" w:firstLine="0"/>
      </w:pPr>
    </w:p>
    <w:p w:rsidR="00100416" w:rsidRDefault="007B3632" w:rsidP="00100416">
      <w:pPr>
        <w:ind w:left="0" w:firstLine="0"/>
      </w:pPr>
      <w:r>
        <w:t xml:space="preserve">Az európai és </w:t>
      </w:r>
      <w:r w:rsidR="00D225EE">
        <w:t xml:space="preserve">a </w:t>
      </w:r>
      <w:r>
        <w:t xml:space="preserve">hazai pályázati lehetőségek kihasználása anyagi többletforrások elnyerését teszik lehetővé. </w:t>
      </w:r>
    </w:p>
    <w:p w:rsidR="00501A1A" w:rsidRDefault="00501A1A" w:rsidP="00100416">
      <w:pPr>
        <w:ind w:left="0" w:firstLine="0"/>
      </w:pPr>
    </w:p>
    <w:p w:rsidR="001C03DF" w:rsidRPr="001C03DF" w:rsidRDefault="007B3632" w:rsidP="00100416">
      <w:pPr>
        <w:ind w:left="0" w:firstLine="0"/>
        <w:rPr>
          <w:strike/>
        </w:rPr>
      </w:pPr>
      <w:r>
        <w:t xml:space="preserve">A sikeres pályázatok előfeltétele, hogy </w:t>
      </w:r>
      <w:r w:rsidR="00D225EE">
        <w:t xml:space="preserve">a </w:t>
      </w:r>
      <w:r>
        <w:t xml:space="preserve">saját </w:t>
      </w:r>
      <w:r w:rsidR="00D225EE">
        <w:t>P</w:t>
      </w:r>
      <w:r>
        <w:t xml:space="preserve">rogramunkat </w:t>
      </w:r>
      <w:r w:rsidR="00D225EE">
        <w:t>összehangoljuk</w:t>
      </w:r>
      <w:r>
        <w:t xml:space="preserve"> a kapcsolódó európai</w:t>
      </w:r>
      <w:r w:rsidR="00D225EE">
        <w:t>-</w:t>
      </w:r>
      <w:r>
        <w:t>, hazai</w:t>
      </w:r>
      <w:r w:rsidR="00D225EE">
        <w:t>-</w:t>
      </w:r>
      <w:r>
        <w:t>, budapesti</w:t>
      </w:r>
      <w:r w:rsidR="007D7DB9">
        <w:t xml:space="preserve">- </w:t>
      </w:r>
      <w:r>
        <w:t xml:space="preserve">és társkerületi </w:t>
      </w:r>
      <w:r w:rsidR="00D225EE">
        <w:t>k</w:t>
      </w:r>
      <w:r>
        <w:t>örnyezetvédelmi programokkal.</w:t>
      </w:r>
    </w:p>
    <w:p w:rsidR="00501A1A" w:rsidRDefault="00501A1A" w:rsidP="00100416">
      <w:pPr>
        <w:ind w:left="0" w:firstLine="0"/>
      </w:pPr>
    </w:p>
    <w:p w:rsidR="00501A1A" w:rsidRDefault="001C03DF" w:rsidP="00100416">
      <w:pPr>
        <w:ind w:left="0" w:firstLine="0"/>
      </w:pPr>
      <w:r>
        <w:t>Nyilvánvalóvá vált, hogy a világméret</w:t>
      </w:r>
      <w:r>
        <w:rPr>
          <w:rFonts w:ascii="TimesNewRoman" w:eastAsia="TimesNewRoman" w:cs="TimesNewRoman" w:hint="eastAsia"/>
        </w:rPr>
        <w:t>ű</w:t>
      </w:r>
      <w:r>
        <w:rPr>
          <w:rFonts w:ascii="TimesNewRoman" w:eastAsia="TimesNewRoman" w:cs="TimesNewRoman"/>
        </w:rPr>
        <w:t xml:space="preserve"> </w:t>
      </w:r>
      <w:r>
        <w:t>pénzügyi-gazdasági válság hazánkat, annak településeit er</w:t>
      </w:r>
      <w:r w:rsidRPr="001C03DF">
        <w:rPr>
          <w:rFonts w:ascii="TimesNewRoman" w:eastAsia="TimesNewRoman" w:cs="TimesNewRoman" w:hint="eastAsia"/>
        </w:rPr>
        <w:t>ő</w:t>
      </w:r>
      <w:r>
        <w:t>teljesen</w:t>
      </w:r>
      <w:r>
        <w:rPr>
          <w:rFonts w:ascii="TimesNewRoman" w:eastAsia="TimesNewRoman" w:cs="TimesNewRoman"/>
        </w:rPr>
        <w:t xml:space="preserve"> </w:t>
      </w:r>
      <w:r>
        <w:t xml:space="preserve">fogja érinteni. </w:t>
      </w:r>
    </w:p>
    <w:p w:rsidR="00872C23" w:rsidRDefault="00872C23" w:rsidP="00100416">
      <w:pPr>
        <w:ind w:left="0" w:firstLine="0"/>
      </w:pPr>
    </w:p>
    <w:p w:rsidR="007B3632" w:rsidRPr="001C03DF" w:rsidRDefault="001C03DF" w:rsidP="00100416">
      <w:pPr>
        <w:ind w:left="0" w:firstLine="0"/>
        <w:rPr>
          <w:rFonts w:ascii="TimesNewRoman" w:eastAsia="TimesNewRoman" w:cs="TimesNewRoman"/>
        </w:rPr>
      </w:pPr>
      <w:r>
        <w:t>Mindez hátrá</w:t>
      </w:r>
      <w:r w:rsidR="007D7DB9">
        <w:t>nyosan érinti a helyi környezetvédelmi</w:t>
      </w:r>
      <w:r>
        <w:t xml:space="preserve"> ügyet, mivel a rendelkezésre</w:t>
      </w:r>
      <w:r>
        <w:rPr>
          <w:rFonts w:ascii="TimesNewRoman" w:eastAsia="TimesNewRoman" w:cs="TimesNewRoman"/>
        </w:rPr>
        <w:t xml:space="preserve"> </w:t>
      </w:r>
      <w:r>
        <w:t>álló források elosztásánál a környezeti szempont várhatóan hátrébb sorolódik, ugyanakkor van pozitív hatása is, mivel nyilvánvalóvá válik, hogy a jöv</w:t>
      </w:r>
      <w:r w:rsidRPr="001C03DF">
        <w:rPr>
          <w:rFonts w:ascii="TimesNewRoman" w:eastAsia="TimesNewRoman" w:cs="TimesNewRoman" w:hint="eastAsia"/>
        </w:rPr>
        <w:t>ő</w:t>
      </w:r>
      <w:r>
        <w:t>ben az öngondoskod</w:t>
      </w:r>
      <w:r w:rsidR="007D7DB9">
        <w:t>ás keretében többet kell tennie</w:t>
      </w:r>
      <w:r>
        <w:t xml:space="preserve"> mind a Hivatalnak, mind a helyi lakosságnak a lakókörnyezetünkért és a </w:t>
      </w:r>
      <w:r w:rsidR="007D7DB9">
        <w:t>kerületünkért</w:t>
      </w:r>
      <w:r>
        <w:t>, mint korábban.</w:t>
      </w:r>
      <w:r w:rsidR="007B3632">
        <w:t xml:space="preserve"> </w:t>
      </w:r>
    </w:p>
    <w:p w:rsidR="007B3632" w:rsidRDefault="007B3632" w:rsidP="00100416">
      <w:pPr>
        <w:pStyle w:val="Szvegtrzs"/>
        <w:ind w:left="0" w:firstLine="0"/>
      </w:pPr>
    </w:p>
    <w:p w:rsidR="007B3632" w:rsidRDefault="007B3632" w:rsidP="009621CD"/>
    <w:p w:rsidR="00501A1A" w:rsidRDefault="00501A1A" w:rsidP="00100416">
      <w:pPr>
        <w:pStyle w:val="Cmsor2"/>
        <w:ind w:left="0" w:firstLine="0"/>
      </w:pPr>
    </w:p>
    <w:p w:rsidR="00501A1A" w:rsidRPr="00501A1A" w:rsidRDefault="00501A1A" w:rsidP="00501A1A"/>
    <w:p w:rsidR="007B3632" w:rsidRDefault="007B3632" w:rsidP="00100416">
      <w:pPr>
        <w:pStyle w:val="Cmsor2"/>
        <w:ind w:left="0" w:firstLine="0"/>
      </w:pPr>
      <w:r>
        <w:t>Helyzetértékelés, célok, intézkedési javaslatok</w:t>
      </w:r>
    </w:p>
    <w:p w:rsidR="007B3632" w:rsidRDefault="007B3632" w:rsidP="009621CD"/>
    <w:p w:rsidR="00561591" w:rsidRDefault="007D7DB9" w:rsidP="00100416">
      <w:pPr>
        <w:pStyle w:val="Szvegtrzs"/>
        <w:ind w:left="0" w:firstLine="0"/>
      </w:pPr>
      <w:r>
        <w:lastRenderedPageBreak/>
        <w:t xml:space="preserve">Az </w:t>
      </w:r>
      <w:r w:rsidRPr="007D7DB9">
        <w:rPr>
          <w:bCs/>
          <w:iCs/>
        </w:rPr>
        <w:t>Erzsébetváros (2011-től 2017-ig előirányzott) Környezetvédelmi Program</w:t>
      </w:r>
      <w:r>
        <w:t xml:space="preserve"> </w:t>
      </w:r>
      <w:r w:rsidR="007B3632">
        <w:t>kialakítását a megoldandó környezeti problémák felmérése, elemzése előzte meg.</w:t>
      </w:r>
      <w:r w:rsidR="00561591">
        <w:t xml:space="preserve"> </w:t>
      </w:r>
    </w:p>
    <w:p w:rsidR="00561591" w:rsidRDefault="00561591" w:rsidP="00100416">
      <w:pPr>
        <w:pStyle w:val="Szvegtrzs"/>
        <w:ind w:left="0" w:firstLine="0"/>
      </w:pPr>
      <w:r>
        <w:t>Az érdekelt felekkel történő szakmai egyeztetésre és vélemény</w:t>
      </w:r>
      <w:r w:rsidR="007D7DB9">
        <w:t>ük kikérésére</w:t>
      </w:r>
      <w:r>
        <w:t xml:space="preserve"> is hangsúlyt fektettünk, pl. kerületben tevékenykedő civil szervezetek (Levegő Munkacsoport, HUMUSZ, Szeretem Budapest Mozgalom, LAKSZ, ETKE, Király utcai Design Klaszter, BÉKE, Óvás Egyesület, Erzsébetvárosi Közösségi Ház, stb.), hatósági szervek (KÖFE, ÁNTSZ).</w:t>
      </w:r>
      <w:r w:rsidR="007B3632">
        <w:t xml:space="preserve"> </w:t>
      </w:r>
    </w:p>
    <w:p w:rsidR="00561591" w:rsidRDefault="00561591" w:rsidP="00100416">
      <w:pPr>
        <w:pStyle w:val="Szvegtrzs"/>
        <w:ind w:left="0" w:firstLine="0"/>
      </w:pPr>
    </w:p>
    <w:p w:rsidR="007B3632" w:rsidRDefault="007D7DB9" w:rsidP="00100416">
      <w:pPr>
        <w:pStyle w:val="Szvegtrzs"/>
        <w:ind w:left="0" w:firstLine="0"/>
      </w:pPr>
      <w:r>
        <w:t xml:space="preserve">Az </w:t>
      </w:r>
      <w:r w:rsidRPr="007D7DB9">
        <w:rPr>
          <w:bCs/>
          <w:iCs/>
        </w:rPr>
        <w:t>Erzsébetváros (2011-től 2017-ig előirányzott) Környezetvédelmi Program</w:t>
      </w:r>
      <w:r>
        <w:t xml:space="preserve"> </w:t>
      </w:r>
      <w:r w:rsidR="007B3632">
        <w:t xml:space="preserve">előkészítése során választ kellett keresni </w:t>
      </w:r>
      <w:r>
        <w:t>arra, hogy m</w:t>
      </w:r>
      <w:r w:rsidR="007B3632">
        <w:t>ilyen okok idézték elő a környezetállapot romlását, milyen intézkedésekre és b</w:t>
      </w:r>
      <w:r w:rsidR="00501A1A">
        <w:t xml:space="preserve">eavatkozásokra van szükség </w:t>
      </w:r>
      <w:r w:rsidR="007B3632">
        <w:t xml:space="preserve">annak érdekében, hogy </w:t>
      </w:r>
      <w:r w:rsidR="00501A1A">
        <w:t xml:space="preserve">a </w:t>
      </w:r>
      <w:r w:rsidR="007B3632">
        <w:t>kedvezőtlen hatások mérsékelhetők,</w:t>
      </w:r>
      <w:r w:rsidR="00052784">
        <w:t xml:space="preserve"> esetleg kiiktathatók legyenek.</w:t>
      </w:r>
    </w:p>
    <w:p w:rsidR="007B3632" w:rsidRDefault="007B3632" w:rsidP="00100416">
      <w:pPr>
        <w:pStyle w:val="Szvegtrzs"/>
        <w:ind w:left="0" w:firstLine="0"/>
      </w:pPr>
      <w:r>
        <w:t xml:space="preserve">A környezetvédelmi tevékenységnek nincsenek természetes, vagy közigazgatási határai. A határok hiánya – de a kétszintű budapesti önkormányzati rendszer miatt is – a környezetvédelem kulcskérdése az önkormányzatok közti együttműködés. Meg kellett vizsgálni, hogy milyen konkrét és közhasznú együttműködési lehetőségek adódnak az Erzsébetvárosi Önkormányzat és a Fővárosi Önkormányzat, valamint a rokonproblémákkal sújtott „körúti kerületek” között. </w:t>
      </w:r>
    </w:p>
    <w:p w:rsidR="001C03DF" w:rsidRDefault="001C03DF" w:rsidP="00100416">
      <w:pPr>
        <w:pStyle w:val="Szvegtrzs"/>
        <w:ind w:left="0" w:firstLine="0"/>
      </w:pPr>
    </w:p>
    <w:p w:rsidR="007B3632" w:rsidRDefault="007B3632" w:rsidP="00100416">
      <w:pPr>
        <w:pStyle w:val="Szvegtrzs"/>
        <w:ind w:left="0" w:firstLine="0"/>
      </w:pPr>
      <w:r>
        <w:t xml:space="preserve">A környezetvédelem területén összefüggéseiben kell áttekinteni </w:t>
      </w:r>
      <w:r w:rsidR="00501A1A">
        <w:t xml:space="preserve">a </w:t>
      </w:r>
      <w:r>
        <w:t xml:space="preserve">környezeti hatótényezőket, azok hatását (környezet állapota); </w:t>
      </w:r>
      <w:r w:rsidR="00501A1A">
        <w:t xml:space="preserve">az </w:t>
      </w:r>
      <w:r>
        <w:t xml:space="preserve">elérendő célállapotot; </w:t>
      </w:r>
      <w:r w:rsidR="00501A1A">
        <w:t xml:space="preserve">a </w:t>
      </w:r>
      <w:r>
        <w:t xml:space="preserve">megoldási folyamatokat (Program) majd az ehhez tartozó terveket, ütemterveket, intézkedési feladatokat, </w:t>
      </w:r>
      <w:r w:rsidR="00501A1A">
        <w:t>továbbá</w:t>
      </w:r>
      <w:r>
        <w:t xml:space="preserve"> </w:t>
      </w:r>
      <w:r w:rsidR="00501A1A">
        <w:t xml:space="preserve">a </w:t>
      </w:r>
      <w:r>
        <w:t>szükséges anyagi források biztosítását (Operatív tervek, költségvetési javaslatok, hazai, budapesti és EU pályázatokon történő részvétel, együttműködésből eredő előnyök érvényesítése)</w:t>
      </w:r>
    </w:p>
    <w:p w:rsidR="007B3632" w:rsidRDefault="007B3632" w:rsidP="00100416">
      <w:pPr>
        <w:ind w:left="0" w:firstLine="0"/>
      </w:pPr>
    </w:p>
    <w:p w:rsidR="00322016" w:rsidRPr="00100416" w:rsidRDefault="00322016" w:rsidP="00100416">
      <w:pPr>
        <w:ind w:left="0" w:firstLine="0"/>
        <w:rPr>
          <w:b/>
          <w:bCs/>
          <w:u w:val="double"/>
        </w:rPr>
      </w:pPr>
      <w:r w:rsidRPr="00100416">
        <w:rPr>
          <w:b/>
          <w:bCs/>
          <w:u w:val="double"/>
        </w:rPr>
        <w:t>A</w:t>
      </w:r>
      <w:r w:rsidR="007D7DB9">
        <w:rPr>
          <w:b/>
          <w:bCs/>
          <w:u w:val="double"/>
        </w:rPr>
        <w:t>z</w:t>
      </w:r>
      <w:r w:rsidRPr="00100416">
        <w:rPr>
          <w:b/>
          <w:bCs/>
          <w:u w:val="double"/>
        </w:rPr>
        <w:t xml:space="preserve"> </w:t>
      </w:r>
      <w:r w:rsidR="007D7DB9" w:rsidRPr="007D7DB9">
        <w:rPr>
          <w:b/>
          <w:bCs/>
          <w:u w:val="double"/>
        </w:rPr>
        <w:t xml:space="preserve">Erzsébetváros (2011-től 2017-ig előirányzott) Környezetvédelmi Programban </w:t>
      </w:r>
      <w:r w:rsidR="00052784" w:rsidRPr="00100416">
        <w:rPr>
          <w:b/>
          <w:bCs/>
          <w:u w:val="double"/>
        </w:rPr>
        <w:t xml:space="preserve">előtérbe helyezendő környezetvédelmi </w:t>
      </w:r>
      <w:r w:rsidRPr="00100416">
        <w:rPr>
          <w:b/>
          <w:bCs/>
          <w:u w:val="double"/>
        </w:rPr>
        <w:t>alapelve</w:t>
      </w:r>
      <w:r w:rsidR="00052784" w:rsidRPr="00100416">
        <w:rPr>
          <w:b/>
          <w:bCs/>
          <w:u w:val="double"/>
        </w:rPr>
        <w:t>k</w:t>
      </w:r>
    </w:p>
    <w:p w:rsidR="00322016" w:rsidRDefault="00322016" w:rsidP="00100416">
      <w:pPr>
        <w:ind w:left="0" w:firstLine="0"/>
      </w:pPr>
    </w:p>
    <w:p w:rsidR="00322016" w:rsidRDefault="00322016" w:rsidP="00100416">
      <w:pPr>
        <w:ind w:left="0" w:firstLine="0"/>
      </w:pPr>
      <w:r>
        <w:t>A környezetvédelmi program elvi szint</w:t>
      </w:r>
      <w:r w:rsidRPr="00322016">
        <w:rPr>
          <w:rFonts w:hint="eastAsia"/>
        </w:rPr>
        <w:t>ű</w:t>
      </w:r>
      <w:r w:rsidRPr="00322016">
        <w:t xml:space="preserve"> </w:t>
      </w:r>
      <w:r>
        <w:t>megalapozottsága jelenti egyrészt a környezetvédelem alapelveinek, másrészt a programozás alapelveinek a figyelembe vételét, érvényesítését.</w:t>
      </w:r>
      <w:r w:rsidRPr="00322016">
        <w:t xml:space="preserve"> </w:t>
      </w:r>
      <w:r>
        <w:t>A programot folyamatosan aktualizálni kell.</w:t>
      </w:r>
    </w:p>
    <w:p w:rsidR="00322016" w:rsidRDefault="00322016" w:rsidP="00100416">
      <w:pPr>
        <w:ind w:left="0" w:firstLine="0"/>
      </w:pPr>
    </w:p>
    <w:p w:rsidR="00322016" w:rsidRDefault="00322016" w:rsidP="00100416">
      <w:pPr>
        <w:ind w:left="0" w:firstLine="0"/>
        <w:rPr>
          <w:b/>
        </w:rPr>
      </w:pPr>
      <w:r w:rsidRPr="00100416">
        <w:rPr>
          <w:b/>
        </w:rPr>
        <w:t>A környezet védelmének alapelvei</w:t>
      </w:r>
      <w:r w:rsidR="00263132" w:rsidRPr="00100416">
        <w:rPr>
          <w:b/>
        </w:rPr>
        <w:t>, mely</w:t>
      </w:r>
      <w:r w:rsidR="007D7DB9">
        <w:rPr>
          <w:b/>
        </w:rPr>
        <w:t>eket</w:t>
      </w:r>
      <w:r w:rsidR="00263132" w:rsidRPr="00100416">
        <w:rPr>
          <w:b/>
        </w:rPr>
        <w:t xml:space="preserve"> a Program megvalósítása során előtérbe kell helyezni</w:t>
      </w:r>
      <w:r w:rsidRPr="00100416">
        <w:rPr>
          <w:b/>
        </w:rPr>
        <w:t>:</w:t>
      </w:r>
    </w:p>
    <w:p w:rsidR="00322016" w:rsidRDefault="00322016" w:rsidP="00100416">
      <w:pPr>
        <w:ind w:left="0" w:firstLine="709"/>
      </w:pPr>
      <w:r>
        <w:t>- Elővigyázatosság, megelőzés, helyreállítás,</w:t>
      </w:r>
    </w:p>
    <w:p w:rsidR="00322016" w:rsidRDefault="00322016" w:rsidP="00100416">
      <w:pPr>
        <w:ind w:left="0" w:firstLine="709"/>
      </w:pPr>
      <w:r>
        <w:t>- Felelősség,</w:t>
      </w:r>
    </w:p>
    <w:p w:rsidR="00322016" w:rsidRDefault="00322016" w:rsidP="00100416">
      <w:pPr>
        <w:ind w:left="0" w:firstLine="709"/>
      </w:pPr>
      <w:r>
        <w:t>- Együttműködés,</w:t>
      </w:r>
    </w:p>
    <w:p w:rsidR="00322016" w:rsidRDefault="00322016" w:rsidP="00100416">
      <w:pPr>
        <w:ind w:left="0" w:firstLine="709"/>
      </w:pPr>
      <w:r>
        <w:t>- Tájékoztatás, tájékozódás, nyilvánosság.</w:t>
      </w:r>
    </w:p>
    <w:p w:rsidR="00322016" w:rsidRDefault="00322016" w:rsidP="00100416">
      <w:pPr>
        <w:ind w:left="0" w:firstLine="0"/>
      </w:pPr>
    </w:p>
    <w:p w:rsidR="00322016" w:rsidRPr="00100416" w:rsidRDefault="00322016" w:rsidP="00100416">
      <w:pPr>
        <w:ind w:left="0" w:firstLine="0"/>
        <w:rPr>
          <w:b/>
        </w:rPr>
      </w:pPr>
      <w:r w:rsidRPr="00100416">
        <w:rPr>
          <w:b/>
        </w:rPr>
        <w:t>A program időtávja</w:t>
      </w:r>
    </w:p>
    <w:p w:rsidR="00100416" w:rsidRDefault="00100416" w:rsidP="00100416">
      <w:pPr>
        <w:ind w:left="0" w:firstLine="0"/>
      </w:pPr>
    </w:p>
    <w:p w:rsidR="00322016" w:rsidRDefault="00322016" w:rsidP="00100416">
      <w:pPr>
        <w:ind w:left="0" w:firstLine="0"/>
      </w:pPr>
      <w:r>
        <w:t>A települési környezetvédelmi program - a Nemzeti Környezetvédelmi Program tervezési intervallumát is figyelembe véve</w:t>
      </w:r>
      <w:r w:rsidR="007D7DB9">
        <w:t xml:space="preserve"> </w:t>
      </w:r>
      <w:r>
        <w:t>- középtávú (6 év</w:t>
      </w:r>
      <w:r w:rsidR="007D7DB9">
        <w:t>es</w:t>
      </w:r>
      <w:r>
        <w:t xml:space="preserve">) program. A környezetvédelmi programban foglaltak aktualizálása érdekében a környezet védelmének általános szabályairól szóló 1995. évi LIII. törtvény a </w:t>
      </w:r>
      <w:r w:rsidR="003838B0">
        <w:t>p</w:t>
      </w:r>
      <w:r>
        <w:t>rogram</w:t>
      </w:r>
      <w:r w:rsidR="003838B0">
        <w:t>ok</w:t>
      </w:r>
      <w:r>
        <w:t xml:space="preserve"> kétévenkénti felülvizsgálatát írja el</w:t>
      </w:r>
      <w:r>
        <w:rPr>
          <w:rFonts w:ascii="TimesNewRoman" w:eastAsia="TimesNewRoman" w:cs="TimesNewRoman" w:hint="eastAsia"/>
        </w:rPr>
        <w:t>ő</w:t>
      </w:r>
      <w:r>
        <w:t>.</w:t>
      </w:r>
    </w:p>
    <w:p w:rsidR="001C03DF" w:rsidRDefault="001C03DF" w:rsidP="00100416">
      <w:pPr>
        <w:ind w:left="0" w:firstLine="0"/>
      </w:pPr>
    </w:p>
    <w:p w:rsidR="00D42D0B" w:rsidRPr="00100416" w:rsidRDefault="00D42D0B" w:rsidP="00100416">
      <w:pPr>
        <w:ind w:left="0" w:firstLine="0"/>
        <w:rPr>
          <w:b/>
        </w:rPr>
      </w:pPr>
      <w:r w:rsidRPr="00100416">
        <w:rPr>
          <w:b/>
        </w:rPr>
        <w:t>Jellemző környezeti konfliktusok</w:t>
      </w:r>
    </w:p>
    <w:p w:rsidR="00100416" w:rsidRDefault="00100416" w:rsidP="00100416">
      <w:pPr>
        <w:ind w:left="0" w:firstLine="0"/>
      </w:pPr>
    </w:p>
    <w:p w:rsidR="00D42D0B" w:rsidRDefault="00D42D0B" w:rsidP="00100416">
      <w:pPr>
        <w:ind w:left="0" w:firstLine="0"/>
      </w:pPr>
      <w:r>
        <w:t>A lakosság környezeti problémák iránti érzékenysége alapvet</w:t>
      </w:r>
      <w:r w:rsidRPr="00D42D0B">
        <w:rPr>
          <w:rFonts w:hint="eastAsia"/>
        </w:rPr>
        <w:t>ő</w:t>
      </w:r>
      <w:r>
        <w:t xml:space="preserve">en meghatározza a </w:t>
      </w:r>
      <w:r w:rsidR="003838B0">
        <w:t>k</w:t>
      </w:r>
      <w:r>
        <w:t xml:space="preserve">örnyezetvédelmi </w:t>
      </w:r>
      <w:r w:rsidR="003838B0">
        <w:t>p</w:t>
      </w:r>
      <w:r>
        <w:t>rogram sikerességét, mivel a felel</w:t>
      </w:r>
      <w:r w:rsidRPr="00D42D0B">
        <w:rPr>
          <w:rFonts w:hint="eastAsia"/>
        </w:rPr>
        <w:t>ő</w:t>
      </w:r>
      <w:r>
        <w:t>s, környezettudatos magatartás a környezetvédelmi problémák megel</w:t>
      </w:r>
      <w:r w:rsidRPr="00D42D0B">
        <w:rPr>
          <w:rFonts w:hint="eastAsia"/>
        </w:rPr>
        <w:t>ő</w:t>
      </w:r>
      <w:r>
        <w:t>zésének kulcsfontosságú eleme (</w:t>
      </w:r>
      <w:r w:rsidRPr="00D42D0B">
        <w:rPr>
          <w:u w:val="single"/>
        </w:rPr>
        <w:t>környezettudatosság</w:t>
      </w:r>
      <w:r>
        <w:t>).</w:t>
      </w:r>
    </w:p>
    <w:p w:rsidR="00100416" w:rsidRDefault="00100416" w:rsidP="00100416">
      <w:pPr>
        <w:ind w:left="0" w:firstLine="0"/>
      </w:pPr>
    </w:p>
    <w:p w:rsidR="003838B0" w:rsidRDefault="003E7EF4" w:rsidP="00100416">
      <w:pPr>
        <w:ind w:left="0" w:firstLine="0"/>
      </w:pPr>
      <w:r>
        <w:t>Több panaszos kifogásolta kerületünk épített környezetének leromlott</w:t>
      </w:r>
      <w:r w:rsidR="007D7DB9">
        <w:t xml:space="preserve"> állapotát</w:t>
      </w:r>
      <w:r>
        <w:t xml:space="preserve">, </w:t>
      </w:r>
      <w:r w:rsidR="003838B0">
        <w:t xml:space="preserve">a kerület </w:t>
      </w:r>
      <w:r w:rsidR="00F447FC">
        <w:t xml:space="preserve">allergén </w:t>
      </w:r>
      <w:r w:rsidR="007D7DB9">
        <w:t>gyomnövénnyel való fertőzöttségét</w:t>
      </w:r>
      <w:r w:rsidR="003838B0">
        <w:t xml:space="preserve">, az </w:t>
      </w:r>
      <w:r>
        <w:t xml:space="preserve">intézmények belső udvarán és a közterületen található parkbútorzatok </w:t>
      </w:r>
      <w:r w:rsidR="00515FB4">
        <w:t>elhasznál</w:t>
      </w:r>
      <w:r w:rsidR="007D7DB9">
        <w:t>ódottságát</w:t>
      </w:r>
      <w:r>
        <w:t xml:space="preserve">, </w:t>
      </w:r>
      <w:r w:rsidR="003838B0">
        <w:t xml:space="preserve">a </w:t>
      </w:r>
      <w:r>
        <w:t>közterületek köztisztasági</w:t>
      </w:r>
      <w:r w:rsidR="00515FB4">
        <w:t xml:space="preserve"> helyzetét</w:t>
      </w:r>
      <w:r>
        <w:t xml:space="preserve">, </w:t>
      </w:r>
      <w:r w:rsidR="003838B0">
        <w:t xml:space="preserve">a </w:t>
      </w:r>
      <w:r>
        <w:t xml:space="preserve">parkjaink </w:t>
      </w:r>
      <w:r w:rsidR="00515FB4">
        <w:t>amortizációját</w:t>
      </w:r>
      <w:r>
        <w:t xml:space="preserve">, </w:t>
      </w:r>
      <w:r w:rsidR="00515FB4">
        <w:t xml:space="preserve">illetve </w:t>
      </w:r>
      <w:r w:rsidR="003838B0">
        <w:t xml:space="preserve">a </w:t>
      </w:r>
      <w:r>
        <w:t xml:space="preserve">zöldterületi díszfaállományaink túlöregedett </w:t>
      </w:r>
      <w:r w:rsidR="00F447FC">
        <w:t>állapotát.</w:t>
      </w:r>
      <w:r>
        <w:t xml:space="preserve"> </w:t>
      </w:r>
    </w:p>
    <w:p w:rsidR="008E61A1" w:rsidRDefault="00F91777" w:rsidP="00100416">
      <w:pPr>
        <w:ind w:left="0" w:firstLine="0"/>
      </w:pPr>
      <w:r>
        <w:lastRenderedPageBreak/>
        <w:t>Sok panasz érkezett a nagy gépjárműforgalommal és annak káros hatásaival kapcsolatban</w:t>
      </w:r>
      <w:r w:rsidR="00F447FC">
        <w:t>, főképp a játszóterek tekinteté</w:t>
      </w:r>
      <w:r w:rsidR="009C3E01">
        <w:t>ben</w:t>
      </w:r>
      <w:r>
        <w:t>. A helyi lakosság igen nagy számban panaszkodik a városban képződő illegális</w:t>
      </w:r>
      <w:r w:rsidR="003838B0">
        <w:t xml:space="preserve">an lehelyezett </w:t>
      </w:r>
      <w:r>
        <w:t>hulladékok</w:t>
      </w:r>
      <w:r w:rsidR="003838B0">
        <w:t xml:space="preserve"> mennyisége</w:t>
      </w:r>
      <w:r>
        <w:t>, illetve a lom</w:t>
      </w:r>
      <w:r w:rsidR="003838B0">
        <w:t xml:space="preserve">hulladékok begyűjtési gyakorlata </w:t>
      </w:r>
      <w:r>
        <w:t>miatt.</w:t>
      </w:r>
      <w:r w:rsidR="00F11505">
        <w:t xml:space="preserve"> </w:t>
      </w:r>
    </w:p>
    <w:p w:rsidR="008E61A1" w:rsidRDefault="008E61A1" w:rsidP="00100416">
      <w:pPr>
        <w:ind w:left="0" w:firstLine="0"/>
      </w:pPr>
    </w:p>
    <w:p w:rsidR="00F11505" w:rsidRDefault="00F11505" w:rsidP="00100416">
      <w:pPr>
        <w:ind w:left="0" w:firstLine="0"/>
      </w:pPr>
      <w:r>
        <w:t xml:space="preserve">Egyre gyarapszik az utcai randalírozások száma, ennek eredménye a letört hulladéktároló edények, </w:t>
      </w:r>
      <w:r w:rsidR="003838B0">
        <w:t xml:space="preserve">a </w:t>
      </w:r>
      <w:r>
        <w:t xml:space="preserve">megrongált parkberendezési tárgyak, </w:t>
      </w:r>
      <w:r w:rsidR="003838B0">
        <w:t xml:space="preserve">a </w:t>
      </w:r>
      <w:r>
        <w:t>köztéri bódék betörése. Megoldást nyújtana a gyakoribb éjszakai jár</w:t>
      </w:r>
      <w:r>
        <w:rPr>
          <w:rFonts w:ascii="TimesNewRoman" w:eastAsia="TimesNewRoman" w:cs="TimesNewRoman" w:hint="eastAsia"/>
        </w:rPr>
        <w:t>ő</w:t>
      </w:r>
      <w:r>
        <w:t>rözés.</w:t>
      </w:r>
    </w:p>
    <w:p w:rsidR="00100416" w:rsidRDefault="00F447FC" w:rsidP="00100416">
      <w:pPr>
        <w:ind w:left="0" w:firstLine="0"/>
      </w:pPr>
      <w:r>
        <w:t xml:space="preserve">A kerületben lakó emberek visszajelzéseikben az eddigieknél is több díszfák kiültetését kérik Önkormányzatunktól. </w:t>
      </w:r>
    </w:p>
    <w:p w:rsidR="00F447FC" w:rsidRDefault="00F447FC" w:rsidP="00100416">
      <w:pPr>
        <w:ind w:left="0" w:firstLine="0"/>
      </w:pPr>
    </w:p>
    <w:p w:rsidR="00F447FC" w:rsidRDefault="00066C61" w:rsidP="00100416">
      <w:pPr>
        <w:ind w:left="0" w:firstLine="0"/>
      </w:pPr>
      <w:r>
        <w:t>A kiültetett</w:t>
      </w:r>
      <w:r w:rsidR="00F11505">
        <w:t xml:space="preserve"> növények egészségének megőrzéséhez </w:t>
      </w:r>
      <w:r>
        <w:t xml:space="preserve">és fenntartásához </w:t>
      </w:r>
      <w:r w:rsidR="00F11505">
        <w:t>szükséges erőforrásrendszer</w:t>
      </w:r>
      <w:r>
        <w:t>ről</w:t>
      </w:r>
      <w:r w:rsidR="00F11505">
        <w:t xml:space="preserve"> </w:t>
      </w:r>
      <w:r>
        <w:t>Önkormányzatunknak kell gondoskodnia</w:t>
      </w:r>
      <w:r w:rsidR="00F11505">
        <w:t xml:space="preserve">. </w:t>
      </w:r>
    </w:p>
    <w:p w:rsidR="00F11505" w:rsidRDefault="00F11505" w:rsidP="00100416">
      <w:pPr>
        <w:ind w:left="0" w:firstLine="0"/>
      </w:pPr>
      <w:r>
        <w:t xml:space="preserve">Civil szervezetek visszajelzése alapján </w:t>
      </w:r>
      <w:r w:rsidR="00066C61">
        <w:t>nem kielégít</w:t>
      </w:r>
      <w:r w:rsidR="00066C61">
        <w:rPr>
          <w:rFonts w:ascii="TimesNewRoman" w:eastAsia="TimesNewRoman" w:cs="TimesNewRoman" w:hint="eastAsia"/>
        </w:rPr>
        <w:t>ő</w:t>
      </w:r>
      <w:r w:rsidR="00066C61">
        <w:t xml:space="preserve"> </w:t>
      </w:r>
      <w:r>
        <w:t xml:space="preserve">a kerékpárutak száma és </w:t>
      </w:r>
      <w:r w:rsidR="00066C61">
        <w:t>az állapotuk.</w:t>
      </w:r>
    </w:p>
    <w:p w:rsidR="00F11505" w:rsidRDefault="00F11505" w:rsidP="009621CD"/>
    <w:p w:rsidR="00066C61" w:rsidRDefault="00066C61" w:rsidP="009621CD"/>
    <w:p w:rsidR="008F3BCF" w:rsidRPr="00100416" w:rsidRDefault="008F3BCF" w:rsidP="00100416">
      <w:pPr>
        <w:ind w:left="0" w:firstLine="0"/>
        <w:rPr>
          <w:b/>
          <w:bCs/>
          <w:u w:val="double"/>
        </w:rPr>
      </w:pPr>
      <w:r w:rsidRPr="00100416">
        <w:rPr>
          <w:b/>
          <w:bCs/>
          <w:u w:val="double"/>
        </w:rPr>
        <w:t xml:space="preserve">Környezetvédelmi Program programelemei </w:t>
      </w:r>
    </w:p>
    <w:p w:rsidR="008F3BCF" w:rsidRPr="008F3BCF" w:rsidRDefault="008F3BCF" w:rsidP="009621CD"/>
    <w:p w:rsidR="007B3632" w:rsidRPr="00A85B6B" w:rsidRDefault="00D82B4B" w:rsidP="00D82B4B">
      <w:pPr>
        <w:numPr>
          <w:ilvl w:val="0"/>
          <w:numId w:val="30"/>
        </w:numPr>
        <w:ind w:left="567" w:hanging="567"/>
        <w:rPr>
          <w:b/>
          <w:bCs/>
          <w:u w:val="double"/>
        </w:rPr>
      </w:pPr>
      <w:r>
        <w:rPr>
          <w:b/>
          <w:bCs/>
          <w:u w:val="double"/>
        </w:rPr>
        <w:t>L</w:t>
      </w:r>
      <w:r w:rsidR="007B3632" w:rsidRPr="00A85B6B">
        <w:rPr>
          <w:b/>
          <w:bCs/>
          <w:u w:val="double"/>
        </w:rPr>
        <w:t>evegő</w:t>
      </w:r>
      <w:r>
        <w:rPr>
          <w:b/>
          <w:bCs/>
          <w:u w:val="double"/>
        </w:rPr>
        <w:t>védelem</w:t>
      </w:r>
    </w:p>
    <w:p w:rsidR="007B3632" w:rsidRDefault="007B3632" w:rsidP="009621CD"/>
    <w:p w:rsidR="007B3632" w:rsidRDefault="007B3632" w:rsidP="00A85B6B">
      <w:pPr>
        <w:pStyle w:val="Szvegtrzs"/>
        <w:ind w:left="0" w:firstLine="0"/>
      </w:pPr>
      <w:r>
        <w:t xml:space="preserve">A fővárosban, de a nagy lakósűrűségű Erzsébetvárosban különösen, a szennyezet levegő az emberi egészség és az épített környezet </w:t>
      </w:r>
      <w:r w:rsidR="00616008">
        <w:t xml:space="preserve">egyik </w:t>
      </w:r>
      <w:r>
        <w:t>legjelentősebb károsítója</w:t>
      </w:r>
      <w:r w:rsidR="00616008">
        <w:t>.</w:t>
      </w:r>
      <w:r>
        <w:t xml:space="preserve"> </w:t>
      </w:r>
    </w:p>
    <w:p w:rsidR="00066BE7" w:rsidRDefault="00066BE7" w:rsidP="00A85B6B">
      <w:pPr>
        <w:ind w:left="0" w:firstLine="0"/>
      </w:pPr>
    </w:p>
    <w:p w:rsidR="00BE735E" w:rsidRDefault="007B3632" w:rsidP="00A85B6B">
      <w:pPr>
        <w:ind w:left="0" w:firstLine="0"/>
      </w:pPr>
      <w:r>
        <w:t>Levegőt szennyező, egészségre káros komponensek mennyisége, minősége és egymás</w:t>
      </w:r>
      <w:r w:rsidR="00F447FC">
        <w:t xml:space="preserve"> </w:t>
      </w:r>
      <w:r>
        <w:t xml:space="preserve">közti aránya időszakos mérésekből ismert. Az adatok birtokában egyértelműen megállapítható, hogy a légszennyező anyagok képződésében a nagy gépjármű forgalomnak </w:t>
      </w:r>
      <w:r w:rsidR="00A41B5B">
        <w:t xml:space="preserve">van </w:t>
      </w:r>
      <w:r w:rsidR="00EC1321">
        <w:t>90%</w:t>
      </w:r>
      <w:r w:rsidR="00616008">
        <w:t xml:space="preserve">-ban </w:t>
      </w:r>
      <w:r>
        <w:t xml:space="preserve">szerepe. </w:t>
      </w:r>
    </w:p>
    <w:p w:rsidR="00BE735E" w:rsidRDefault="00BE735E" w:rsidP="00A85B6B">
      <w:pPr>
        <w:ind w:left="0" w:firstLine="0"/>
      </w:pPr>
      <w:r>
        <w:t>A közúti közlekedés légszennyez</w:t>
      </w:r>
      <w:r>
        <w:rPr>
          <w:rFonts w:ascii="TimesNewRoman" w:eastAsia="TimesNewRoman" w:cs="TimesNewRoman" w:hint="eastAsia"/>
        </w:rPr>
        <w:t>ő</w:t>
      </w:r>
      <w:r>
        <w:rPr>
          <w:rFonts w:ascii="TimesNewRoman" w:eastAsia="TimesNewRoman" w:cs="TimesNewRoman"/>
        </w:rPr>
        <w:t xml:space="preserve"> </w:t>
      </w:r>
      <w:r>
        <w:t>hatása függ a gépjárm</w:t>
      </w:r>
      <w:r>
        <w:rPr>
          <w:rFonts w:ascii="TimesNewRoman" w:eastAsia="TimesNewRoman" w:cs="TimesNewRoman" w:hint="eastAsia"/>
        </w:rPr>
        <w:t>ű</w:t>
      </w:r>
      <w:r>
        <w:t>vek egyedi kibocsátástól (m</w:t>
      </w:r>
      <w:r>
        <w:rPr>
          <w:rFonts w:ascii="TimesNewRoman" w:eastAsia="TimesNewRoman" w:cs="TimesNewRoman" w:hint="eastAsia"/>
        </w:rPr>
        <w:t>ű</w:t>
      </w:r>
      <w:r>
        <w:t>szaki állapotától), a közutak min</w:t>
      </w:r>
      <w:r>
        <w:rPr>
          <w:rFonts w:ascii="TimesNewRoman" w:eastAsia="TimesNewRoman" w:cs="TimesNewRoman" w:hint="eastAsia"/>
        </w:rPr>
        <w:t>ő</w:t>
      </w:r>
      <w:r>
        <w:t>ségét</w:t>
      </w:r>
      <w:r>
        <w:rPr>
          <w:rFonts w:ascii="TimesNewRoman" w:eastAsia="TimesNewRoman" w:cs="TimesNewRoman" w:hint="eastAsia"/>
        </w:rPr>
        <w:t>ő</w:t>
      </w:r>
      <w:r>
        <w:t xml:space="preserve">l és </w:t>
      </w:r>
      <w:r w:rsidR="00A41B5B">
        <w:t xml:space="preserve">a </w:t>
      </w:r>
      <w:r>
        <w:t>geográfiai</w:t>
      </w:r>
      <w:r w:rsidR="00A41B5B">
        <w:t>-</w:t>
      </w:r>
      <w:r>
        <w:t>, geometriai jellemz</w:t>
      </w:r>
      <w:r>
        <w:rPr>
          <w:rFonts w:ascii="TimesNewRoman" w:eastAsia="TimesNewRoman" w:cs="TimesNewRoman" w:hint="eastAsia"/>
        </w:rPr>
        <w:t>ő</w:t>
      </w:r>
      <w:r>
        <w:t>jükt</w:t>
      </w:r>
      <w:r>
        <w:rPr>
          <w:rFonts w:ascii="TimesNewRoman" w:eastAsia="TimesNewRoman" w:cs="TimesNewRoman" w:hint="eastAsia"/>
        </w:rPr>
        <w:t>ő</w:t>
      </w:r>
      <w:r>
        <w:t>l, a rajtuk áthaladó forgalom s</w:t>
      </w:r>
      <w:r>
        <w:rPr>
          <w:rFonts w:ascii="TimesNewRoman" w:eastAsia="TimesNewRoman" w:cs="TimesNewRoman" w:hint="eastAsia"/>
        </w:rPr>
        <w:t>ű</w:t>
      </w:r>
      <w:r>
        <w:t>r</w:t>
      </w:r>
      <w:r>
        <w:rPr>
          <w:rFonts w:ascii="TimesNewRoman" w:eastAsia="TimesNewRoman" w:cs="TimesNewRoman" w:hint="eastAsia"/>
        </w:rPr>
        <w:t>ű</w:t>
      </w:r>
      <w:r>
        <w:t>ség</w:t>
      </w:r>
      <w:r w:rsidR="00F447FC">
        <w:t>é</w:t>
      </w:r>
      <w:r>
        <w:t>t</w:t>
      </w:r>
      <w:r>
        <w:rPr>
          <w:rFonts w:ascii="TimesNewRoman" w:eastAsia="TimesNewRoman" w:cs="TimesNewRoman" w:hint="eastAsia"/>
        </w:rPr>
        <w:t>ő</w:t>
      </w:r>
      <w:r>
        <w:t>l,</w:t>
      </w:r>
      <w:r w:rsidRPr="00BE735E">
        <w:t xml:space="preserve"> </w:t>
      </w:r>
      <w:r>
        <w:t xml:space="preserve">valamint </w:t>
      </w:r>
      <w:r w:rsidR="00A41B5B">
        <w:t xml:space="preserve">a </w:t>
      </w:r>
      <w:r>
        <w:t>klimatikus állapotjellemzőktől.</w:t>
      </w:r>
    </w:p>
    <w:p w:rsidR="007B3632" w:rsidRPr="00BE735E" w:rsidRDefault="00BE735E" w:rsidP="00A85B6B">
      <w:pPr>
        <w:ind w:left="0" w:firstLine="0"/>
      </w:pPr>
      <w:r>
        <w:t>Az immisszió számos tényez</w:t>
      </w:r>
      <w:r>
        <w:rPr>
          <w:rFonts w:ascii="TimesNewRoman" w:eastAsia="TimesNewRoman" w:cs="TimesNewRoman" w:hint="eastAsia"/>
        </w:rPr>
        <w:t>ő</w:t>
      </w:r>
      <w:r>
        <w:t>t</w:t>
      </w:r>
      <w:r>
        <w:rPr>
          <w:rFonts w:ascii="TimesNewRoman" w:eastAsia="TimesNewRoman" w:cs="TimesNewRoman" w:hint="eastAsia"/>
        </w:rPr>
        <w:t>ő</w:t>
      </w:r>
      <w:r>
        <w:t xml:space="preserve">l függ, amelyek </w:t>
      </w:r>
      <w:r w:rsidR="00A41B5B">
        <w:t>rövid id</w:t>
      </w:r>
      <w:r w:rsidR="00A41B5B">
        <w:rPr>
          <w:rFonts w:ascii="TimesNewRoman" w:eastAsia="TimesNewRoman" w:cs="TimesNewRoman" w:hint="eastAsia"/>
        </w:rPr>
        <w:t>ő</w:t>
      </w:r>
      <w:r w:rsidR="00A41B5B">
        <w:t xml:space="preserve">tartamon belül </w:t>
      </w:r>
      <w:r>
        <w:t>kerületünk</w:t>
      </w:r>
      <w:r w:rsidR="00A41B5B">
        <w:t>ben</w:t>
      </w:r>
      <w:r>
        <w:t xml:space="preserve"> is széles határok között mozognak.</w:t>
      </w:r>
    </w:p>
    <w:p w:rsidR="00066BE7" w:rsidRDefault="00066BE7" w:rsidP="00A85B6B">
      <w:pPr>
        <w:ind w:left="0" w:firstLine="0"/>
      </w:pPr>
    </w:p>
    <w:p w:rsidR="00BE735E" w:rsidRDefault="00BE735E" w:rsidP="00A85B6B">
      <w:pPr>
        <w:ind w:left="0" w:firstLine="0"/>
        <w:rPr>
          <w:snapToGrid w:val="0"/>
        </w:rPr>
      </w:pPr>
      <w:r>
        <w:t xml:space="preserve">A mérési eredmények jelzik, hogy kerületünk levegőszennyezettségében elsősorban </w:t>
      </w:r>
      <w:r>
        <w:rPr>
          <w:snapToGrid w:val="0"/>
        </w:rPr>
        <w:t xml:space="preserve">a szállópor koncentrációja, </w:t>
      </w:r>
      <w:r w:rsidR="00A41B5B">
        <w:rPr>
          <w:snapToGrid w:val="0"/>
        </w:rPr>
        <w:t xml:space="preserve">majd </w:t>
      </w:r>
      <w:r>
        <w:rPr>
          <w:snapToGrid w:val="0"/>
        </w:rPr>
        <w:t xml:space="preserve">a szén–monoxid, a szén–dioxid, az aromás szénhidrogének, illetve a nitrogén–oxidok </w:t>
      </w:r>
      <w:r w:rsidR="00A41B5B">
        <w:rPr>
          <w:snapToGrid w:val="0"/>
        </w:rPr>
        <w:t xml:space="preserve">lépték túl </w:t>
      </w:r>
      <w:r>
        <w:rPr>
          <w:snapToGrid w:val="0"/>
        </w:rPr>
        <w:t>több esetben az európai</w:t>
      </w:r>
      <w:r w:rsidR="00A41B5B">
        <w:rPr>
          <w:snapToGrid w:val="0"/>
        </w:rPr>
        <w:t>-</w:t>
      </w:r>
      <w:r>
        <w:rPr>
          <w:snapToGrid w:val="0"/>
        </w:rPr>
        <w:t xml:space="preserve"> és hazai határértékeket. </w:t>
      </w:r>
    </w:p>
    <w:p w:rsidR="00A41B5B" w:rsidRDefault="00A41B5B" w:rsidP="00A85B6B">
      <w:pPr>
        <w:ind w:left="0" w:firstLine="0"/>
        <w:rPr>
          <w:snapToGrid w:val="0"/>
        </w:rPr>
      </w:pPr>
    </w:p>
    <w:p w:rsidR="00BE735E" w:rsidRDefault="00BE735E" w:rsidP="00A85B6B">
      <w:pPr>
        <w:ind w:left="0" w:firstLine="0"/>
        <w:rPr>
          <w:snapToGrid w:val="0"/>
        </w:rPr>
      </w:pPr>
      <w:r>
        <w:rPr>
          <w:snapToGrid w:val="0"/>
        </w:rPr>
        <w:t>Kedvezőtlen fejleménynek tekinthető az utóbbi években szmogszerűen megemelkedett szállópor (PM10) koncentráció kedvezőtlen hatása, illetve a gépjárműforgalomból származó az ember egészségre igen veszélyes</w:t>
      </w:r>
      <w:r w:rsidR="00A41B5B">
        <w:rPr>
          <w:snapToGrid w:val="0"/>
        </w:rPr>
        <w:t xml:space="preserve"> nitrogén</w:t>
      </w:r>
      <w:r w:rsidR="00F447FC">
        <w:rPr>
          <w:snapToGrid w:val="0"/>
        </w:rPr>
        <w:t>-</w:t>
      </w:r>
      <w:r w:rsidR="00A41B5B">
        <w:rPr>
          <w:snapToGrid w:val="0"/>
        </w:rPr>
        <w:t xml:space="preserve">oxidok, szénhidrogén </w:t>
      </w:r>
      <w:r>
        <w:rPr>
          <w:snapToGrid w:val="0"/>
        </w:rPr>
        <w:t>származékok időszakos növekedése.</w:t>
      </w:r>
    </w:p>
    <w:p w:rsidR="00A41B5B" w:rsidRDefault="00A41B5B" w:rsidP="00A85B6B">
      <w:pPr>
        <w:ind w:left="0" w:firstLine="0"/>
        <w:rPr>
          <w:snapToGrid w:val="0"/>
        </w:rPr>
      </w:pPr>
    </w:p>
    <w:p w:rsidR="00BE735E" w:rsidRDefault="00BE735E" w:rsidP="00A85B6B">
      <w:pPr>
        <w:ind w:left="0" w:firstLine="0"/>
        <w:rPr>
          <w:snapToGrid w:val="0"/>
        </w:rPr>
      </w:pPr>
      <w:r>
        <w:rPr>
          <w:snapToGrid w:val="0"/>
        </w:rPr>
        <w:t>Kedvező tény</w:t>
      </w:r>
      <w:r w:rsidR="00F447FC">
        <w:rPr>
          <w:snapToGrid w:val="0"/>
        </w:rPr>
        <w:t>, hogy</w:t>
      </w:r>
      <w:r>
        <w:rPr>
          <w:snapToGrid w:val="0"/>
        </w:rPr>
        <w:t xml:space="preserve"> a levegő CO</w:t>
      </w:r>
      <w:r w:rsidRPr="00616008">
        <w:rPr>
          <w:snapToGrid w:val="0"/>
          <w:vertAlign w:val="subscript"/>
        </w:rPr>
        <w:t>2</w:t>
      </w:r>
      <w:r>
        <w:rPr>
          <w:snapToGrid w:val="0"/>
        </w:rPr>
        <w:t xml:space="preserve"> és nehézfém (ólom) tartalma csökkenés</w:t>
      </w:r>
      <w:r w:rsidR="00A41B5B">
        <w:rPr>
          <w:snapToGrid w:val="0"/>
        </w:rPr>
        <w:t>t mutat</w:t>
      </w:r>
      <w:r>
        <w:rPr>
          <w:snapToGrid w:val="0"/>
        </w:rPr>
        <w:t>, amely az utóbbi évek szigorúbb előírásai miatt jelentkező gépjárműállomány korszerűsítés következménye.</w:t>
      </w:r>
    </w:p>
    <w:p w:rsidR="00A85B6B" w:rsidRDefault="00A85B6B" w:rsidP="00A85B6B">
      <w:pPr>
        <w:ind w:left="0" w:firstLine="0"/>
      </w:pPr>
    </w:p>
    <w:p w:rsidR="00A85B6B" w:rsidRDefault="00FB5A3E" w:rsidP="00A85B6B">
      <w:pPr>
        <w:ind w:left="0" w:firstLine="0"/>
      </w:pPr>
      <w:r>
        <w:t xml:space="preserve">Nagyon sok panaszbejelentés érkezett a kiemelten védett területeken (pl. oktatási intézmények, egészségügyi intézmények és játszóterek) területén jelentkező lég-, illetve bűzszennyezettség miatt. </w:t>
      </w:r>
    </w:p>
    <w:p w:rsidR="00FB5A3E" w:rsidRDefault="00F447FC" w:rsidP="00A85B6B">
      <w:pPr>
        <w:ind w:left="0" w:firstLine="0"/>
      </w:pPr>
      <w:r>
        <w:t>Az u</w:t>
      </w:r>
      <w:r w:rsidR="00FB5A3E">
        <w:t xml:space="preserve">tóbbi időszakokban egyre többen foglalkoznak a nagyobb gépjárműforgalom mentén elhelyezkedő játszóterek levegő- és szállópor szennyezettségével. </w:t>
      </w:r>
    </w:p>
    <w:p w:rsidR="00A85B6B" w:rsidRDefault="00A85B6B" w:rsidP="00A85B6B">
      <w:pPr>
        <w:ind w:left="0" w:firstLine="0"/>
      </w:pPr>
    </w:p>
    <w:p w:rsidR="003C2D35" w:rsidRDefault="00FB5A3E" w:rsidP="00A85B6B">
      <w:pPr>
        <w:ind w:left="0" w:firstLine="0"/>
      </w:pPr>
      <w:r>
        <w:t xml:space="preserve">A kutyafuttatók körül a bűzszennyezettség szintén sok panasz tárgya. </w:t>
      </w:r>
    </w:p>
    <w:p w:rsidR="00A85B6B" w:rsidRDefault="00A85B6B" w:rsidP="00A85B6B">
      <w:pPr>
        <w:ind w:left="0" w:firstLine="0"/>
        <w:rPr>
          <w:snapToGrid w:val="0"/>
        </w:rPr>
      </w:pPr>
    </w:p>
    <w:p w:rsidR="003C2D35" w:rsidRDefault="00FB5A3E" w:rsidP="00A85B6B">
      <w:pPr>
        <w:ind w:left="0" w:firstLine="0"/>
      </w:pPr>
      <w:r>
        <w:rPr>
          <w:snapToGrid w:val="0"/>
        </w:rPr>
        <w:t>A</w:t>
      </w:r>
      <w:r w:rsidR="007B3632">
        <w:rPr>
          <w:snapToGrid w:val="0"/>
        </w:rPr>
        <w:t xml:space="preserve"> </w:t>
      </w:r>
      <w:r>
        <w:t>város éghajlata mérsékelten meleg és mérsékelten</w:t>
      </w:r>
      <w:r w:rsidR="003C2D35">
        <w:t xml:space="preserve"> száraz, de már közel fekszik a </w:t>
      </w:r>
      <w:r>
        <w:t>mediterrán jelleg</w:t>
      </w:r>
      <w:r>
        <w:rPr>
          <w:rFonts w:ascii="TimesNewRoman" w:eastAsia="TimesNewRoman" w:cs="TimesNewRoman" w:hint="eastAsia"/>
        </w:rPr>
        <w:t>ű</w:t>
      </w:r>
      <w:r>
        <w:t xml:space="preserve">, meleg éghajlatú területekhez. </w:t>
      </w:r>
    </w:p>
    <w:p w:rsidR="00066BE7" w:rsidRDefault="00066BE7" w:rsidP="00A85B6B">
      <w:pPr>
        <w:ind w:left="0" w:firstLine="0"/>
      </w:pPr>
    </w:p>
    <w:p w:rsidR="007B3632" w:rsidRDefault="00FB5A3E" w:rsidP="00A85B6B">
      <w:pPr>
        <w:ind w:left="0" w:firstLine="0"/>
        <w:rPr>
          <w:snapToGrid w:val="0"/>
        </w:rPr>
      </w:pPr>
      <w:r>
        <w:t xml:space="preserve">Nyáron </w:t>
      </w:r>
      <w:r w:rsidR="003C2D35">
        <w:t>a szennyezett és</w:t>
      </w:r>
      <w:r>
        <w:t xml:space="preserve"> felforrósodott</w:t>
      </w:r>
      <w:r w:rsidR="003C2D35">
        <w:t xml:space="preserve">, </w:t>
      </w:r>
      <w:r w:rsidR="00A41B5B">
        <w:t xml:space="preserve">egyben </w:t>
      </w:r>
      <w:r>
        <w:t xml:space="preserve">alacsony </w:t>
      </w:r>
      <w:r w:rsidR="003C2D35">
        <w:t>relatív</w:t>
      </w:r>
      <w:r>
        <w:t xml:space="preserve"> </w:t>
      </w:r>
      <w:r w:rsidR="003C2D35">
        <w:t>páratartalmú</w:t>
      </w:r>
      <w:r>
        <w:t xml:space="preserve"> levegő</w:t>
      </w:r>
      <w:r w:rsidR="003C2D35">
        <w:t xml:space="preserve"> miatt sok kerületi lakónál jelentkez</w:t>
      </w:r>
      <w:r w:rsidR="00F447FC">
        <w:t>tek</w:t>
      </w:r>
      <w:r w:rsidR="003C2D35">
        <w:t xml:space="preserve"> idült légzőszervi betegségek, </w:t>
      </w:r>
      <w:r w:rsidR="00A41B5B">
        <w:t xml:space="preserve">az </w:t>
      </w:r>
      <w:r w:rsidR="003C2D35">
        <w:t xml:space="preserve">allergia és </w:t>
      </w:r>
      <w:r w:rsidR="00A41B5B">
        <w:t xml:space="preserve">az </w:t>
      </w:r>
      <w:r w:rsidR="003C2D35">
        <w:t>asztma.</w:t>
      </w:r>
    </w:p>
    <w:p w:rsidR="007B3632" w:rsidRDefault="007B3632" w:rsidP="009621CD">
      <w:pPr>
        <w:rPr>
          <w:snapToGrid w:val="0"/>
        </w:rPr>
      </w:pPr>
    </w:p>
    <w:p w:rsidR="007B3632" w:rsidRPr="00A4730E" w:rsidRDefault="007B3632" w:rsidP="00A85B6B">
      <w:pPr>
        <w:pStyle w:val="Szvegtrzs3"/>
        <w:ind w:left="0" w:firstLine="0"/>
        <w:rPr>
          <w:snapToGrid w:val="0"/>
          <w:u w:val="single"/>
        </w:rPr>
      </w:pPr>
      <w:r w:rsidRPr="00A4730E">
        <w:rPr>
          <w:snapToGrid w:val="0"/>
          <w:u w:val="single"/>
        </w:rPr>
        <w:lastRenderedPageBreak/>
        <w:t>A levegővédelmi feladataink iránya egyértelműen kijelölhető</w:t>
      </w:r>
      <w:r w:rsidRPr="00A4730E">
        <w:rPr>
          <w:snapToGrid w:val="0"/>
        </w:rPr>
        <w:t>:</w:t>
      </w:r>
    </w:p>
    <w:p w:rsidR="007B3632" w:rsidRPr="00A85B6B" w:rsidRDefault="007B3632" w:rsidP="00A85B6B">
      <w:pPr>
        <w:pStyle w:val="Szvegtrzs3"/>
        <w:numPr>
          <w:ilvl w:val="0"/>
          <w:numId w:val="24"/>
        </w:numPr>
        <w:rPr>
          <w:b w:val="0"/>
          <w:snapToGrid w:val="0"/>
        </w:rPr>
      </w:pPr>
      <w:r w:rsidRPr="00A85B6B">
        <w:rPr>
          <w:b w:val="0"/>
          <w:snapToGrid w:val="0"/>
        </w:rPr>
        <w:t xml:space="preserve">Az egészségügyi határértéket meghaladó, vagy a körül ingadozó légszennyező anyagok </w:t>
      </w:r>
      <w:r w:rsidR="00BA1029" w:rsidRPr="00A85B6B">
        <w:rPr>
          <w:b w:val="0"/>
          <w:snapToGrid w:val="0"/>
        </w:rPr>
        <w:t>emissziójának</w:t>
      </w:r>
      <w:r w:rsidR="003C2D35" w:rsidRPr="00A85B6B">
        <w:rPr>
          <w:b w:val="0"/>
          <w:snapToGrid w:val="0"/>
        </w:rPr>
        <w:t xml:space="preserve"> csökkentése.</w:t>
      </w:r>
    </w:p>
    <w:p w:rsidR="007155C6" w:rsidRPr="00A85B6B" w:rsidRDefault="00BA1029" w:rsidP="00A85B6B">
      <w:pPr>
        <w:pStyle w:val="Szvegtrzs3"/>
        <w:numPr>
          <w:ilvl w:val="0"/>
          <w:numId w:val="24"/>
        </w:numPr>
        <w:rPr>
          <w:b w:val="0"/>
          <w:snapToGrid w:val="0"/>
        </w:rPr>
      </w:pPr>
      <w:r w:rsidRPr="00A85B6B">
        <w:rPr>
          <w:b w:val="0"/>
          <w:snapToGrid w:val="0"/>
        </w:rPr>
        <w:t>A kiemelten védett területek (játszóterek, oktatási és egészségügyi intézmények) környezetében az egészségügyi határértéket meghaladó, vagy a körül ingadozó légszennyező anyagok transzmissziójának kedvezőbb irányú szabályozása</w:t>
      </w:r>
      <w:r w:rsidR="007B3632" w:rsidRPr="00A85B6B">
        <w:rPr>
          <w:b w:val="0"/>
          <w:snapToGrid w:val="0"/>
        </w:rPr>
        <w:t xml:space="preserve">. </w:t>
      </w:r>
      <w:r w:rsidR="007155C6" w:rsidRPr="00A85B6B">
        <w:rPr>
          <w:b w:val="0"/>
          <w:snapToGrid w:val="0"/>
        </w:rPr>
        <w:t>F</w:t>
      </w:r>
      <w:r w:rsidR="007155C6" w:rsidRPr="00A85B6B">
        <w:rPr>
          <w:rFonts w:hint="eastAsia"/>
          <w:b w:val="0"/>
          <w:snapToGrid w:val="0"/>
        </w:rPr>
        <w:t>ő</w:t>
      </w:r>
      <w:r w:rsidR="007155C6" w:rsidRPr="00A85B6B">
        <w:rPr>
          <w:b w:val="0"/>
          <w:snapToGrid w:val="0"/>
        </w:rPr>
        <w:t>ként a Bethlen Gábor és az István utcák kereszteződésénél, illetve a Bajza utca területén lév</w:t>
      </w:r>
      <w:r w:rsidR="007155C6" w:rsidRPr="00A85B6B">
        <w:rPr>
          <w:rFonts w:hint="eastAsia"/>
          <w:b w:val="0"/>
          <w:snapToGrid w:val="0"/>
        </w:rPr>
        <w:t>ő</w:t>
      </w:r>
      <w:r w:rsidR="007155C6" w:rsidRPr="00A85B6B">
        <w:rPr>
          <w:b w:val="0"/>
          <w:snapToGrid w:val="0"/>
        </w:rPr>
        <w:t xml:space="preserve"> nagyobb gépjárm</w:t>
      </w:r>
      <w:r w:rsidR="007155C6" w:rsidRPr="00A85B6B">
        <w:rPr>
          <w:rFonts w:hint="eastAsia"/>
          <w:b w:val="0"/>
          <w:snapToGrid w:val="0"/>
        </w:rPr>
        <w:t>ű</w:t>
      </w:r>
      <w:r w:rsidR="007155C6" w:rsidRPr="00A85B6B">
        <w:rPr>
          <w:b w:val="0"/>
          <w:snapToGrid w:val="0"/>
        </w:rPr>
        <w:t xml:space="preserve">forgalom kipufogógázai következtében </w:t>
      </w:r>
      <w:r w:rsidR="00FB5A3E" w:rsidRPr="00A85B6B">
        <w:rPr>
          <w:b w:val="0"/>
          <w:snapToGrid w:val="0"/>
        </w:rPr>
        <w:t>a</w:t>
      </w:r>
      <w:r w:rsidR="007155C6" w:rsidRPr="00A85B6B">
        <w:rPr>
          <w:b w:val="0"/>
          <w:snapToGrid w:val="0"/>
        </w:rPr>
        <w:t xml:space="preserve"> köztéri játszótereken jelentkező </w:t>
      </w:r>
      <w:r w:rsidR="00FB5A3E" w:rsidRPr="00A85B6B">
        <w:rPr>
          <w:b w:val="0"/>
          <w:snapToGrid w:val="0"/>
        </w:rPr>
        <w:t>lég</w:t>
      </w:r>
      <w:r w:rsidR="007155C6" w:rsidRPr="00A85B6B">
        <w:rPr>
          <w:b w:val="0"/>
          <w:snapToGrid w:val="0"/>
        </w:rPr>
        <w:t>szennyezés</w:t>
      </w:r>
      <w:r w:rsidR="00FB5A3E" w:rsidRPr="00A85B6B">
        <w:rPr>
          <w:b w:val="0"/>
          <w:snapToGrid w:val="0"/>
        </w:rPr>
        <w:t xml:space="preserve"> - elsősorban szálló por szennyezettség - </w:t>
      </w:r>
      <w:r w:rsidR="007155C6" w:rsidRPr="00A85B6B">
        <w:rPr>
          <w:b w:val="0"/>
          <w:snapToGrid w:val="0"/>
        </w:rPr>
        <w:t>kezelése.</w:t>
      </w:r>
    </w:p>
    <w:p w:rsidR="007B3632" w:rsidRPr="003C2D35" w:rsidRDefault="007155C6" w:rsidP="00A85B6B">
      <w:pPr>
        <w:numPr>
          <w:ilvl w:val="0"/>
          <w:numId w:val="24"/>
        </w:numPr>
        <w:rPr>
          <w:b/>
          <w:bCs/>
          <w:i/>
          <w:iCs/>
        </w:rPr>
      </w:pPr>
      <w:r>
        <w:t>A virágzási id</w:t>
      </w:r>
      <w:r w:rsidRPr="007155C6">
        <w:rPr>
          <w:rFonts w:ascii="TimesNewRoman" w:eastAsia="TimesNewRoman" w:cs="TimesNewRoman" w:hint="eastAsia"/>
        </w:rPr>
        <w:t>ő</w:t>
      </w:r>
      <w:r>
        <w:t xml:space="preserve">szakban </w:t>
      </w:r>
      <w:r w:rsidR="00A41B5B">
        <w:t>–</w:t>
      </w:r>
      <w:r>
        <w:t xml:space="preserve"> nyár elejétől kés</w:t>
      </w:r>
      <w:r w:rsidRPr="007155C6">
        <w:rPr>
          <w:rFonts w:ascii="TimesNewRoman" w:eastAsia="TimesNewRoman" w:cs="TimesNewRoman" w:hint="eastAsia"/>
        </w:rPr>
        <w:t>ő</w:t>
      </w:r>
      <w:r w:rsidRPr="007155C6">
        <w:rPr>
          <w:rFonts w:ascii="TimesNewRoman" w:eastAsia="TimesNewRoman" w:cs="TimesNewRoman"/>
        </w:rPr>
        <w:t xml:space="preserve"> </w:t>
      </w:r>
      <w:r w:rsidRPr="007155C6">
        <w:rPr>
          <w:rFonts w:ascii="TimesNewRoman" w:eastAsia="TimesNewRoman" w:cs="TimesNewRoman" w:hint="eastAsia"/>
        </w:rPr>
        <w:t>ő</w:t>
      </w:r>
      <w:r>
        <w:t xml:space="preserve">szig </w:t>
      </w:r>
      <w:r w:rsidR="003C2D35">
        <w:t xml:space="preserve">- </w:t>
      </w:r>
      <w:r>
        <w:t>a beépítetlen belső udvari területeken</w:t>
      </w:r>
      <w:r w:rsidR="00593049">
        <w:t xml:space="preserve">, </w:t>
      </w:r>
      <w:r w:rsidR="00A41B5B">
        <w:t xml:space="preserve">az </w:t>
      </w:r>
      <w:r w:rsidR="00593049">
        <w:t xml:space="preserve">építési területeken, </w:t>
      </w:r>
      <w:r w:rsidR="00A41B5B">
        <w:t xml:space="preserve">a </w:t>
      </w:r>
      <w:r w:rsidR="00593049">
        <w:t>belső udvarokban</w:t>
      </w:r>
      <w:r>
        <w:t xml:space="preserve"> megjelenő allergén gyomnövények terjedésének háttérbe szorítása.</w:t>
      </w:r>
    </w:p>
    <w:p w:rsidR="007155C6" w:rsidRPr="00C12822" w:rsidRDefault="003C2D35" w:rsidP="009621CD">
      <w:pPr>
        <w:rPr>
          <w:b/>
          <w:i/>
        </w:rPr>
      </w:pPr>
      <w:r>
        <w:t>Kutyafuttatók szag- és bűzmentesítése.</w:t>
      </w:r>
    </w:p>
    <w:p w:rsidR="003C2D35" w:rsidRDefault="003C2D35" w:rsidP="009621CD">
      <w:pPr>
        <w:pStyle w:val="Szvegtrzs"/>
      </w:pPr>
    </w:p>
    <w:p w:rsidR="007B3632" w:rsidRDefault="007B3632" w:rsidP="00540838">
      <w:pPr>
        <w:pStyle w:val="Szvegtrzs"/>
        <w:ind w:left="0" w:firstLine="0"/>
      </w:pPr>
      <w:r w:rsidRPr="00540838">
        <w:rPr>
          <w:b/>
          <w:bCs/>
          <w:i/>
          <w:iCs/>
        </w:rPr>
        <w:t>Intézkedési Program</w:t>
      </w:r>
    </w:p>
    <w:p w:rsidR="007B3632" w:rsidRDefault="007B3632" w:rsidP="009621CD"/>
    <w:p w:rsidR="007B3632" w:rsidRPr="00540838" w:rsidRDefault="004D41A0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L1: </w:t>
      </w:r>
      <w:r w:rsidR="007B3632" w:rsidRPr="00540838">
        <w:rPr>
          <w:rFonts w:ascii="Times New Roman" w:eastAsia="Times New Roman" w:hAnsi="Times New Roman" w:cs="Times New Roman"/>
          <w:color w:val="auto"/>
        </w:rPr>
        <w:t xml:space="preserve">Főváros hozzájárulásával a levegő szennyezettség csökkentés érdekében 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továbbra is </w:t>
      </w:r>
      <w:r w:rsidR="00540838">
        <w:rPr>
          <w:rFonts w:ascii="Times New Roman" w:eastAsia="Times New Roman" w:hAnsi="Times New Roman" w:cs="Times New Roman"/>
          <w:color w:val="auto"/>
        </w:rPr>
        <w:t xml:space="preserve">meg kell </w:t>
      </w:r>
      <w:r w:rsidR="007B3632" w:rsidRPr="00540838">
        <w:rPr>
          <w:rFonts w:ascii="Times New Roman" w:eastAsia="Times New Roman" w:hAnsi="Times New Roman" w:cs="Times New Roman"/>
          <w:color w:val="auto"/>
        </w:rPr>
        <w:t>valósítani a jelenlegi közlekedési rend átfogó reformját, amely tartalmazza:</w:t>
      </w:r>
    </w:p>
    <w:p w:rsidR="00593049" w:rsidRPr="00540838" w:rsidRDefault="00CB3BAE" w:rsidP="00540838">
      <w:pPr>
        <w:pStyle w:val="NormlWeb"/>
        <w:numPr>
          <w:ilvl w:val="0"/>
          <w:numId w:val="21"/>
        </w:numPr>
        <w:spacing w:before="0" w:beforeAutospacing="0" w:after="0" w:afterAutospacing="0"/>
        <w:ind w:firstLine="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a 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játszóterek környékén a gépjárműforgalom </w:t>
      </w:r>
      <w:r>
        <w:rPr>
          <w:rFonts w:ascii="Times New Roman" w:eastAsia="Times New Roman" w:hAnsi="Times New Roman" w:cs="Times New Roman"/>
          <w:color w:val="auto"/>
        </w:rPr>
        <w:t>negatív hatásának mérséklését</w:t>
      </w:r>
      <w:r w:rsidR="00593049" w:rsidRPr="00540838">
        <w:rPr>
          <w:rFonts w:ascii="Times New Roman" w:eastAsia="Times New Roman" w:hAnsi="Times New Roman" w:cs="Times New Roman"/>
          <w:color w:val="auto"/>
        </w:rPr>
        <w:t>,</w:t>
      </w:r>
    </w:p>
    <w:p w:rsidR="00593049" w:rsidRPr="00540838" w:rsidRDefault="00CB3BAE" w:rsidP="00540838">
      <w:pPr>
        <w:pStyle w:val="NormlWeb"/>
        <w:numPr>
          <w:ilvl w:val="0"/>
          <w:numId w:val="21"/>
        </w:numPr>
        <w:spacing w:before="0" w:beforeAutospacing="0" w:after="0" w:afterAutospacing="0"/>
        <w:ind w:firstLine="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a minél szélesebb közterületen a kerületi </w:t>
      </w:r>
      <w:r w:rsidR="00593049" w:rsidRPr="00540838">
        <w:rPr>
          <w:rFonts w:ascii="Times New Roman" w:eastAsia="Times New Roman" w:hAnsi="Times New Roman" w:cs="Times New Roman"/>
          <w:color w:val="auto"/>
        </w:rPr>
        <w:t>kerékpárutak kiépítésé</w:t>
      </w:r>
      <w:r>
        <w:rPr>
          <w:rFonts w:ascii="Times New Roman" w:eastAsia="Times New Roman" w:hAnsi="Times New Roman" w:cs="Times New Roman"/>
          <w:color w:val="auto"/>
        </w:rPr>
        <w:t>t</w:t>
      </w:r>
      <w:r w:rsidR="00593049" w:rsidRPr="00540838">
        <w:rPr>
          <w:rFonts w:ascii="Times New Roman" w:eastAsia="Times New Roman" w:hAnsi="Times New Roman" w:cs="Times New Roman"/>
          <w:color w:val="auto"/>
        </w:rPr>
        <w:t>,</w:t>
      </w:r>
    </w:p>
    <w:p w:rsidR="007B3632" w:rsidRPr="00540838" w:rsidRDefault="00CB3BAE" w:rsidP="00540838">
      <w:pPr>
        <w:pStyle w:val="NormlWeb"/>
        <w:numPr>
          <w:ilvl w:val="0"/>
          <w:numId w:val="21"/>
        </w:numPr>
        <w:spacing w:before="0" w:beforeAutospacing="0" w:after="0" w:afterAutospacing="0"/>
        <w:ind w:firstLine="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a </w:t>
      </w:r>
      <w:r w:rsidR="007B3632" w:rsidRPr="00540838">
        <w:rPr>
          <w:rFonts w:ascii="Times New Roman" w:eastAsia="Times New Roman" w:hAnsi="Times New Roman" w:cs="Times New Roman"/>
          <w:color w:val="auto"/>
        </w:rPr>
        <w:t>sétáló és mérsék</w:t>
      </w:r>
      <w:r>
        <w:rPr>
          <w:rFonts w:ascii="Times New Roman" w:eastAsia="Times New Roman" w:hAnsi="Times New Roman" w:cs="Times New Roman"/>
          <w:color w:val="auto"/>
        </w:rPr>
        <w:t>elt forgalmú utcák kialakítását.</w:t>
      </w:r>
    </w:p>
    <w:p w:rsidR="007B3632" w:rsidRPr="00540838" w:rsidRDefault="007B3632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 w:rsidRPr="00540838">
        <w:rPr>
          <w:rFonts w:ascii="Times New Roman" w:eastAsia="Times New Roman" w:hAnsi="Times New Roman" w:cs="Times New Roman"/>
          <w:color w:val="auto"/>
        </w:rPr>
        <w:t>L</w:t>
      </w:r>
      <w:r w:rsidR="004D41A0">
        <w:rPr>
          <w:rFonts w:ascii="Times New Roman" w:eastAsia="Times New Roman" w:hAnsi="Times New Roman" w:cs="Times New Roman"/>
          <w:color w:val="auto"/>
        </w:rPr>
        <w:t xml:space="preserve">2: 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A levegő szennyezettségének csökkentése érdekében </w:t>
      </w:r>
      <w:r w:rsidR="00CB3BAE" w:rsidRPr="00540838">
        <w:rPr>
          <w:rFonts w:ascii="Times New Roman" w:eastAsia="Times New Roman" w:hAnsi="Times New Roman" w:cs="Times New Roman"/>
          <w:color w:val="auto"/>
        </w:rPr>
        <w:t>növel</w:t>
      </w:r>
      <w:r w:rsidR="00CB3BAE">
        <w:rPr>
          <w:rFonts w:ascii="Times New Roman" w:eastAsia="Times New Roman" w:hAnsi="Times New Roman" w:cs="Times New Roman"/>
          <w:color w:val="auto"/>
        </w:rPr>
        <w:t>ni kell a zöldterületek mennyiségét és minőségét,</w:t>
      </w:r>
      <w:r w:rsidR="00CB3BAE"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="00593049" w:rsidRPr="00540838">
        <w:rPr>
          <w:rFonts w:ascii="Times New Roman" w:eastAsia="Times New Roman" w:hAnsi="Times New Roman" w:cs="Times New Roman"/>
          <w:color w:val="auto"/>
        </w:rPr>
        <w:t>a zöldterületek</w:t>
      </w:r>
      <w:r w:rsidR="00CB3BAE">
        <w:rPr>
          <w:rFonts w:ascii="Times New Roman" w:eastAsia="Times New Roman" w:hAnsi="Times New Roman" w:cs="Times New Roman"/>
          <w:color w:val="auto"/>
        </w:rPr>
        <w:t>-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 és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="00593049" w:rsidRPr="00540838">
        <w:rPr>
          <w:rFonts w:ascii="Times New Roman" w:eastAsia="Times New Roman" w:hAnsi="Times New Roman" w:cs="Times New Roman"/>
          <w:color w:val="auto"/>
        </w:rPr>
        <w:t>új fasorok telepítésére irányuló tervezés</w:t>
      </w:r>
      <w:r w:rsidR="00CB3BAE">
        <w:rPr>
          <w:rFonts w:ascii="Times New Roman" w:eastAsia="Times New Roman" w:hAnsi="Times New Roman" w:cs="Times New Roman"/>
          <w:color w:val="auto"/>
        </w:rPr>
        <w:t>t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, </w:t>
      </w:r>
      <w:r w:rsidRPr="00540838">
        <w:rPr>
          <w:rFonts w:ascii="Times New Roman" w:eastAsia="Times New Roman" w:hAnsi="Times New Roman" w:cs="Times New Roman"/>
          <w:color w:val="auto"/>
        </w:rPr>
        <w:t>a v</w:t>
      </w:r>
      <w:r w:rsidR="00CB3BAE">
        <w:rPr>
          <w:rFonts w:ascii="Times New Roman" w:eastAsia="Times New Roman" w:hAnsi="Times New Roman" w:cs="Times New Roman"/>
          <w:color w:val="auto"/>
        </w:rPr>
        <w:t>árosrész átszellőzésének kérdését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, </w:t>
      </w:r>
      <w:r w:rsidR="00CB3BAE">
        <w:rPr>
          <w:rFonts w:ascii="Times New Roman" w:eastAsia="Times New Roman" w:hAnsi="Times New Roman" w:cs="Times New Roman"/>
          <w:color w:val="auto"/>
        </w:rPr>
        <w:t>a többszintes növény</w:t>
      </w:r>
      <w:r w:rsidR="0052570C">
        <w:rPr>
          <w:rFonts w:ascii="Times New Roman" w:eastAsia="Times New Roman" w:hAnsi="Times New Roman" w:cs="Times New Roman"/>
          <w:color w:val="auto"/>
        </w:rPr>
        <w:t>sávok</w:t>
      </w:r>
      <w:r w:rsidR="00CB3BAE">
        <w:rPr>
          <w:rFonts w:ascii="Times New Roman" w:eastAsia="Times New Roman" w:hAnsi="Times New Roman" w:cs="Times New Roman"/>
          <w:color w:val="auto"/>
        </w:rPr>
        <w:t xml:space="preserve"> létesítését</w:t>
      </w:r>
      <w:r w:rsidRPr="00540838">
        <w:rPr>
          <w:rFonts w:ascii="Times New Roman" w:eastAsia="Times New Roman" w:hAnsi="Times New Roman" w:cs="Times New Roman"/>
          <w:color w:val="auto"/>
        </w:rPr>
        <w:t>.</w:t>
      </w:r>
      <w:r w:rsidR="004D41A0" w:rsidRPr="004D41A0">
        <w:rPr>
          <w:rFonts w:ascii="Times New Roman" w:eastAsia="Times New Roman" w:hAnsi="Times New Roman" w:cs="Times New Roman"/>
          <w:color w:val="auto"/>
        </w:rPr>
        <w:t xml:space="preserve"> </w:t>
      </w:r>
      <w:r w:rsidR="004D41A0" w:rsidRPr="00540838">
        <w:rPr>
          <w:rFonts w:ascii="Times New Roman" w:eastAsia="Times New Roman" w:hAnsi="Times New Roman" w:cs="Times New Roman"/>
          <w:color w:val="auto"/>
        </w:rPr>
        <w:t>A kiemelten</w:t>
      </w:r>
      <w:r w:rsidR="004D41A0" w:rsidRPr="00460B05">
        <w:t xml:space="preserve"> </w:t>
      </w:r>
      <w:r w:rsidR="004D41A0" w:rsidRPr="00540838">
        <w:rPr>
          <w:rFonts w:ascii="Times New Roman" w:eastAsia="Times New Roman" w:hAnsi="Times New Roman" w:cs="Times New Roman"/>
          <w:color w:val="auto"/>
        </w:rPr>
        <w:t>védett területeken, mint például a Bethlen Gábor és az István utcák kereszteződésénél, illetve a Bajza utca mentén elhelyezkedő játszótereket határoló kerítés nyomvonala mentén ügyelni kell a többrétegű, egyben háromszintes növény</w:t>
      </w:r>
      <w:r w:rsidR="0052570C">
        <w:rPr>
          <w:rFonts w:ascii="Times New Roman" w:eastAsia="Times New Roman" w:hAnsi="Times New Roman" w:cs="Times New Roman"/>
          <w:color w:val="auto"/>
        </w:rPr>
        <w:t>sáv</w:t>
      </w:r>
      <w:r w:rsidR="004D41A0" w:rsidRPr="00540838">
        <w:rPr>
          <w:rFonts w:ascii="Times New Roman" w:eastAsia="Times New Roman" w:hAnsi="Times New Roman" w:cs="Times New Roman"/>
          <w:color w:val="auto"/>
        </w:rPr>
        <w:t xml:space="preserve"> létrehozására és fenntartására.</w:t>
      </w:r>
    </w:p>
    <w:p w:rsidR="00C57FAB" w:rsidRPr="00540838" w:rsidRDefault="007B3632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 w:rsidRPr="00540838">
        <w:rPr>
          <w:rFonts w:ascii="Times New Roman" w:eastAsia="Times New Roman" w:hAnsi="Times New Roman" w:cs="Times New Roman"/>
          <w:color w:val="auto"/>
        </w:rPr>
        <w:t>L</w:t>
      </w:r>
      <w:r w:rsidR="00C12822" w:rsidRPr="00540838">
        <w:rPr>
          <w:rFonts w:ascii="Times New Roman" w:eastAsia="Times New Roman" w:hAnsi="Times New Roman" w:cs="Times New Roman"/>
          <w:color w:val="auto"/>
        </w:rPr>
        <w:t>3</w:t>
      </w:r>
      <w:r w:rsidR="004D41A0">
        <w:rPr>
          <w:rFonts w:ascii="Times New Roman" w:eastAsia="Times New Roman" w:hAnsi="Times New Roman" w:cs="Times New Roman"/>
          <w:color w:val="auto"/>
        </w:rPr>
        <w:t xml:space="preserve">: 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A levegőszennyezettség csökkentése és a zavartalan közúti forgalom biztosítása miatt </w:t>
      </w:r>
      <w:r w:rsidR="00CB3BAE">
        <w:rPr>
          <w:rFonts w:ascii="Times New Roman" w:eastAsia="Times New Roman" w:hAnsi="Times New Roman" w:cs="Times New Roman"/>
          <w:color w:val="auto"/>
        </w:rPr>
        <w:t xml:space="preserve">továbbra is 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nélkülözhetetlen gondoskodni a kerület tulajdonában lévő útszakaszok fenntartásáról és korszerűsítéséről. </w:t>
      </w:r>
      <w:r w:rsidR="00CB3BAE">
        <w:rPr>
          <w:rFonts w:ascii="Times New Roman" w:eastAsia="Times New Roman" w:hAnsi="Times New Roman" w:cs="Times New Roman"/>
          <w:color w:val="auto"/>
        </w:rPr>
        <w:t>Meg kell oldani az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útellenőrzési </w:t>
      </w:r>
      <w:r w:rsidR="00CB3BAE">
        <w:rPr>
          <w:rFonts w:ascii="Times New Roman" w:eastAsia="Times New Roman" w:hAnsi="Times New Roman" w:cs="Times New Roman"/>
          <w:color w:val="auto"/>
        </w:rPr>
        <w:t>adatok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és a közúti </w:t>
      </w:r>
      <w:r w:rsidR="00CB3BAE" w:rsidRPr="00540838">
        <w:rPr>
          <w:rFonts w:ascii="Times New Roman" w:eastAsia="Times New Roman" w:hAnsi="Times New Roman" w:cs="Times New Roman"/>
          <w:color w:val="auto"/>
        </w:rPr>
        <w:t>jelzése</w:t>
      </w:r>
      <w:r w:rsidR="00CB3BAE">
        <w:rPr>
          <w:rFonts w:ascii="Times New Roman" w:eastAsia="Times New Roman" w:hAnsi="Times New Roman" w:cs="Times New Roman"/>
          <w:color w:val="auto"/>
        </w:rPr>
        <w:t>k</w:t>
      </w:r>
      <w:r w:rsidR="00CB3BAE" w:rsidRPr="00540838">
        <w:rPr>
          <w:rFonts w:ascii="Times New Roman" w:eastAsia="Times New Roman" w:hAnsi="Times New Roman" w:cs="Times New Roman"/>
          <w:color w:val="auto"/>
        </w:rPr>
        <w:t>ről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szóló adatok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 utcakataszteri nyilvántartásban </w:t>
      </w:r>
      <w:r w:rsidR="00CB3BAE">
        <w:rPr>
          <w:rFonts w:ascii="Times New Roman" w:eastAsia="Times New Roman" w:hAnsi="Times New Roman" w:cs="Times New Roman"/>
          <w:color w:val="auto"/>
        </w:rPr>
        <w:t>történő integrálását, illetve annak naprakész vezetését</w:t>
      </w:r>
      <w:r w:rsidR="00C57FAB" w:rsidRPr="00540838">
        <w:rPr>
          <w:rFonts w:ascii="Times New Roman" w:eastAsia="Times New Roman" w:hAnsi="Times New Roman" w:cs="Times New Roman"/>
          <w:color w:val="auto"/>
        </w:rPr>
        <w:t>.</w:t>
      </w:r>
    </w:p>
    <w:p w:rsidR="007B3632" w:rsidRPr="00540838" w:rsidRDefault="004D41A0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L4:</w:t>
      </w:r>
      <w:r w:rsidR="00C57FAB" w:rsidRPr="00540838">
        <w:rPr>
          <w:rFonts w:ascii="Times New Roman" w:eastAsia="Times New Roman" w:hAnsi="Times New Roman" w:cs="Times New Roman"/>
          <w:color w:val="auto"/>
        </w:rPr>
        <w:tab/>
        <w:t xml:space="preserve">A kutyafuttatók bűzszennyezettségét csökkenteni kell </w:t>
      </w:r>
      <w:r w:rsidR="00F86DE1" w:rsidRPr="00540838">
        <w:rPr>
          <w:rFonts w:ascii="Times New Roman" w:eastAsia="Times New Roman" w:hAnsi="Times New Roman" w:cs="Times New Roman"/>
          <w:color w:val="auto"/>
        </w:rPr>
        <w:t>oxidáló oldatok</w:t>
      </w:r>
      <w:r w:rsidR="00C12822" w:rsidRPr="00540838">
        <w:rPr>
          <w:rFonts w:ascii="Times New Roman" w:eastAsia="Times New Roman" w:hAnsi="Times New Roman" w:cs="Times New Roman"/>
          <w:color w:val="auto"/>
        </w:rPr>
        <w:t>,</w:t>
      </w:r>
      <w:r w:rsidR="00F86DE1" w:rsidRPr="00540838">
        <w:rPr>
          <w:rFonts w:ascii="Times New Roman" w:eastAsia="Times New Roman" w:hAnsi="Times New Roman" w:cs="Times New Roman"/>
          <w:color w:val="auto"/>
        </w:rPr>
        <w:t xml:space="preserve"> enzimek kipermetezésével, </w:t>
      </w:r>
      <w:r>
        <w:rPr>
          <w:rFonts w:ascii="Times New Roman" w:eastAsia="Times New Roman" w:hAnsi="Times New Roman" w:cs="Times New Roman"/>
          <w:color w:val="auto"/>
        </w:rPr>
        <w:t xml:space="preserve">a </w:t>
      </w:r>
      <w:r w:rsidR="00F86DE1" w:rsidRPr="00540838">
        <w:rPr>
          <w:rFonts w:ascii="Times New Roman" w:eastAsia="Times New Roman" w:hAnsi="Times New Roman" w:cs="Times New Roman"/>
          <w:color w:val="auto"/>
        </w:rPr>
        <w:t>gyakoribb takarítással</w:t>
      </w:r>
      <w:r w:rsidR="00C12822" w:rsidRPr="00540838">
        <w:rPr>
          <w:rFonts w:ascii="Times New Roman" w:eastAsia="Times New Roman" w:hAnsi="Times New Roman" w:cs="Times New Roman"/>
          <w:color w:val="auto"/>
        </w:rPr>
        <w:t xml:space="preserve">, továbbá </w:t>
      </w:r>
      <w:r>
        <w:rPr>
          <w:rFonts w:ascii="Times New Roman" w:eastAsia="Times New Roman" w:hAnsi="Times New Roman" w:cs="Times New Roman"/>
          <w:color w:val="auto"/>
        </w:rPr>
        <w:t xml:space="preserve">a </w:t>
      </w:r>
      <w:r w:rsidR="00C12822" w:rsidRPr="00540838">
        <w:rPr>
          <w:rFonts w:ascii="Times New Roman" w:eastAsia="Times New Roman" w:hAnsi="Times New Roman" w:cs="Times New Roman"/>
          <w:color w:val="auto"/>
        </w:rPr>
        <w:t>megfel</w:t>
      </w:r>
      <w:r w:rsidR="00F86DE1" w:rsidRPr="00540838">
        <w:rPr>
          <w:rFonts w:ascii="Times New Roman" w:eastAsia="Times New Roman" w:hAnsi="Times New Roman" w:cs="Times New Roman"/>
          <w:color w:val="auto"/>
        </w:rPr>
        <w:t>elő állattartási morál kialakításával.</w:t>
      </w:r>
    </w:p>
    <w:p w:rsidR="00460B05" w:rsidRDefault="00C12822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 w:rsidRPr="00540838">
        <w:rPr>
          <w:rFonts w:ascii="Times New Roman" w:eastAsia="Times New Roman" w:hAnsi="Times New Roman" w:cs="Times New Roman"/>
          <w:color w:val="auto"/>
        </w:rPr>
        <w:t>L</w:t>
      </w:r>
      <w:r w:rsidR="00460B05" w:rsidRPr="00540838">
        <w:rPr>
          <w:rFonts w:ascii="Times New Roman" w:eastAsia="Times New Roman" w:hAnsi="Times New Roman" w:cs="Times New Roman"/>
          <w:color w:val="auto"/>
        </w:rPr>
        <w:t>5</w:t>
      </w:r>
      <w:r w:rsidR="004D41A0">
        <w:rPr>
          <w:rFonts w:ascii="Times New Roman" w:eastAsia="Times New Roman" w:hAnsi="Times New Roman" w:cs="Times New Roman"/>
          <w:color w:val="auto"/>
        </w:rPr>
        <w:t>:</w:t>
      </w:r>
      <w:r w:rsidRPr="00540838">
        <w:rPr>
          <w:rFonts w:ascii="Times New Roman" w:eastAsia="Times New Roman" w:hAnsi="Times New Roman" w:cs="Times New Roman"/>
          <w:color w:val="auto"/>
        </w:rPr>
        <w:tab/>
        <w:t>Allergén gyomnövények elleni hatékonyabb fellépés érdekében meg kell teremteni a gyors és pontos észlelés</w:t>
      </w:r>
      <w:r w:rsidR="004D41A0">
        <w:rPr>
          <w:rFonts w:ascii="Times New Roman" w:eastAsia="Times New Roman" w:hAnsi="Times New Roman" w:cs="Times New Roman"/>
          <w:color w:val="auto"/>
        </w:rPr>
        <w:t>t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, illetve a </w:t>
      </w:r>
      <w:r w:rsidR="004D41A0">
        <w:rPr>
          <w:rFonts w:ascii="Times New Roman" w:eastAsia="Times New Roman" w:hAnsi="Times New Roman" w:cs="Times New Roman"/>
          <w:color w:val="auto"/>
        </w:rPr>
        <w:t>kerületi lakók</w:t>
      </w:r>
      <w:r w:rsidR="00460B05"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="004D41A0">
        <w:rPr>
          <w:rFonts w:ascii="Times New Roman" w:eastAsia="Times New Roman" w:hAnsi="Times New Roman" w:cs="Times New Roman"/>
          <w:color w:val="auto"/>
        </w:rPr>
        <w:t xml:space="preserve">teljes körű </w:t>
      </w:r>
      <w:r w:rsidR="00460B05" w:rsidRPr="00540838">
        <w:rPr>
          <w:rFonts w:ascii="Times New Roman" w:eastAsia="Times New Roman" w:hAnsi="Times New Roman" w:cs="Times New Roman"/>
          <w:color w:val="auto"/>
        </w:rPr>
        <w:t>tájékoztatás</w:t>
      </w:r>
      <w:r w:rsidR="004D41A0">
        <w:rPr>
          <w:rFonts w:ascii="Times New Roman" w:eastAsia="Times New Roman" w:hAnsi="Times New Roman" w:cs="Times New Roman"/>
          <w:color w:val="auto"/>
        </w:rPr>
        <w:t>á</w:t>
      </w:r>
      <w:r w:rsidR="00460B05" w:rsidRPr="00540838">
        <w:rPr>
          <w:rFonts w:ascii="Times New Roman" w:eastAsia="Times New Roman" w:hAnsi="Times New Roman" w:cs="Times New Roman"/>
          <w:color w:val="auto"/>
        </w:rPr>
        <w:t>t</w:t>
      </w:r>
      <w:r w:rsidRPr="00540838">
        <w:rPr>
          <w:rFonts w:ascii="Times New Roman" w:eastAsia="Times New Roman" w:hAnsi="Times New Roman" w:cs="Times New Roman"/>
          <w:color w:val="auto"/>
        </w:rPr>
        <w:t>. A fertőzött helyeket alfanumerikusan</w:t>
      </w:r>
      <w:r w:rsidR="004D41A0">
        <w:rPr>
          <w:rFonts w:ascii="Times New Roman" w:eastAsia="Times New Roman" w:hAnsi="Times New Roman" w:cs="Times New Roman"/>
          <w:color w:val="auto"/>
        </w:rPr>
        <w:t>, illetve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grafikusan</w:t>
      </w:r>
      <w:r w:rsidR="004D41A0">
        <w:rPr>
          <w:rFonts w:ascii="Times New Roman" w:eastAsia="Times New Roman" w:hAnsi="Times New Roman" w:cs="Times New Roman"/>
          <w:color w:val="auto"/>
        </w:rPr>
        <w:t xml:space="preserve"> is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jelölni </w:t>
      </w:r>
      <w:r w:rsidR="004D41A0" w:rsidRPr="00540838">
        <w:rPr>
          <w:rFonts w:ascii="Times New Roman" w:eastAsia="Times New Roman" w:hAnsi="Times New Roman" w:cs="Times New Roman"/>
          <w:color w:val="auto"/>
        </w:rPr>
        <w:t xml:space="preserve">kell </w:t>
      </w:r>
      <w:r w:rsidRPr="00540838">
        <w:rPr>
          <w:rFonts w:ascii="Times New Roman" w:eastAsia="Times New Roman" w:hAnsi="Times New Roman" w:cs="Times New Roman"/>
          <w:color w:val="auto"/>
        </w:rPr>
        <w:t>a</w:t>
      </w:r>
      <w:r w:rsidR="00F447FC">
        <w:rPr>
          <w:rFonts w:ascii="Times New Roman" w:eastAsia="Times New Roman" w:hAnsi="Times New Roman" w:cs="Times New Roman"/>
          <w:color w:val="auto"/>
        </w:rPr>
        <w:t>z Agglomerációs Környezetinformációs Rendszeren (AKIR)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belül</w:t>
      </w:r>
      <w:r w:rsidR="00460B05" w:rsidRPr="00540838">
        <w:rPr>
          <w:rFonts w:ascii="Times New Roman" w:eastAsia="Times New Roman" w:hAnsi="Times New Roman" w:cs="Times New Roman"/>
          <w:color w:val="auto"/>
        </w:rPr>
        <w:t>.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="00460B05" w:rsidRPr="00540838">
        <w:rPr>
          <w:rFonts w:ascii="Times New Roman" w:eastAsia="Times New Roman" w:hAnsi="Times New Roman" w:cs="Times New Roman"/>
          <w:color w:val="auto"/>
        </w:rPr>
        <w:t>A feltöltött információ segítségével meg</w:t>
      </w:r>
      <w:r w:rsidR="004D41A0">
        <w:rPr>
          <w:rFonts w:ascii="Times New Roman" w:eastAsia="Times New Roman" w:hAnsi="Times New Roman" w:cs="Times New Roman"/>
          <w:color w:val="auto"/>
        </w:rPr>
        <w:t xml:space="preserve"> kell </w:t>
      </w:r>
      <w:r w:rsidR="00460B05" w:rsidRPr="00540838">
        <w:rPr>
          <w:rFonts w:ascii="Times New Roman" w:eastAsia="Times New Roman" w:hAnsi="Times New Roman" w:cs="Times New Roman"/>
          <w:color w:val="auto"/>
        </w:rPr>
        <w:t>teremt</w:t>
      </w:r>
      <w:r w:rsidR="004D41A0">
        <w:rPr>
          <w:rFonts w:ascii="Times New Roman" w:eastAsia="Times New Roman" w:hAnsi="Times New Roman" w:cs="Times New Roman"/>
          <w:color w:val="auto"/>
        </w:rPr>
        <w:t>eni</w:t>
      </w:r>
      <w:r w:rsidR="00460B05"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Pr="00540838">
        <w:rPr>
          <w:rFonts w:ascii="Times New Roman" w:eastAsia="Times New Roman" w:hAnsi="Times New Roman" w:cs="Times New Roman"/>
          <w:color w:val="auto"/>
        </w:rPr>
        <w:t>az allergén gyomnövény</w:t>
      </w:r>
      <w:r w:rsidR="004D41A0">
        <w:rPr>
          <w:rFonts w:ascii="Times New Roman" w:eastAsia="Times New Roman" w:hAnsi="Times New Roman" w:cs="Times New Roman"/>
          <w:color w:val="auto"/>
        </w:rPr>
        <w:t xml:space="preserve">ek </w:t>
      </w:r>
      <w:r w:rsidRPr="00540838">
        <w:rPr>
          <w:rFonts w:ascii="Times New Roman" w:eastAsia="Times New Roman" w:hAnsi="Times New Roman" w:cs="Times New Roman"/>
          <w:color w:val="auto"/>
        </w:rPr>
        <w:t>ka</w:t>
      </w:r>
      <w:r w:rsidR="004D41A0">
        <w:rPr>
          <w:rFonts w:ascii="Times New Roman" w:eastAsia="Times New Roman" w:hAnsi="Times New Roman" w:cs="Times New Roman"/>
          <w:color w:val="auto"/>
        </w:rPr>
        <w:t>taszteré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t, </w:t>
      </w:r>
      <w:r w:rsidR="00460B05" w:rsidRPr="00540838">
        <w:rPr>
          <w:rFonts w:ascii="Times New Roman" w:eastAsia="Times New Roman" w:hAnsi="Times New Roman" w:cs="Times New Roman"/>
          <w:color w:val="auto"/>
        </w:rPr>
        <w:t>a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mely egyben az ismétlődő ellenőrzések </w:t>
      </w:r>
      <w:r w:rsidR="00460B05" w:rsidRPr="00540838">
        <w:rPr>
          <w:rFonts w:ascii="Times New Roman" w:eastAsia="Times New Roman" w:hAnsi="Times New Roman" w:cs="Times New Roman"/>
          <w:color w:val="auto"/>
        </w:rPr>
        <w:t>információ</w:t>
      </w:r>
      <w:r w:rsidR="004D41A0">
        <w:rPr>
          <w:rFonts w:ascii="Times New Roman" w:eastAsia="Times New Roman" w:hAnsi="Times New Roman" w:cs="Times New Roman"/>
          <w:color w:val="auto"/>
        </w:rPr>
        <w:t>s</w:t>
      </w:r>
      <w:r w:rsidR="00460B05"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Pr="00540838">
        <w:rPr>
          <w:rFonts w:ascii="Times New Roman" w:eastAsia="Times New Roman" w:hAnsi="Times New Roman" w:cs="Times New Roman"/>
          <w:color w:val="auto"/>
        </w:rPr>
        <w:t>bázis</w:t>
      </w:r>
      <w:r w:rsidR="00460B05" w:rsidRPr="00540838">
        <w:rPr>
          <w:rFonts w:ascii="Times New Roman" w:eastAsia="Times New Roman" w:hAnsi="Times New Roman" w:cs="Times New Roman"/>
          <w:color w:val="auto"/>
        </w:rPr>
        <w:t>a</w:t>
      </w:r>
      <w:r w:rsidRPr="00540838">
        <w:rPr>
          <w:rFonts w:ascii="Times New Roman" w:eastAsia="Times New Roman" w:hAnsi="Times New Roman" w:cs="Times New Roman"/>
          <w:color w:val="auto"/>
        </w:rPr>
        <w:t>.</w:t>
      </w:r>
    </w:p>
    <w:p w:rsidR="006A08F3" w:rsidRPr="00540838" w:rsidRDefault="006A08F3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L6:</w:t>
      </w:r>
      <w:r>
        <w:rPr>
          <w:rFonts w:ascii="Times New Roman" w:eastAsia="Times New Roman" w:hAnsi="Times New Roman" w:cs="Times New Roman"/>
          <w:color w:val="auto"/>
        </w:rPr>
        <w:tab/>
        <w:t xml:space="preserve">El kell végezni </w:t>
      </w:r>
      <w:r w:rsidR="008754AF" w:rsidRPr="006A08F3">
        <w:rPr>
          <w:rFonts w:ascii="Times New Roman" w:eastAsia="Times New Roman" w:hAnsi="Times New Roman" w:cs="Times New Roman"/>
          <w:color w:val="auto"/>
        </w:rPr>
        <w:t xml:space="preserve">a beruházás </w:t>
      </w:r>
      <w:r w:rsidR="008754AF">
        <w:rPr>
          <w:rFonts w:ascii="Times New Roman" w:eastAsia="Times New Roman" w:hAnsi="Times New Roman" w:cs="Times New Roman"/>
          <w:color w:val="auto"/>
        </w:rPr>
        <w:t xml:space="preserve">előtti-, </w:t>
      </w:r>
      <w:r w:rsidR="008754AF" w:rsidRPr="006A08F3">
        <w:rPr>
          <w:rFonts w:ascii="Times New Roman" w:eastAsia="Times New Roman" w:hAnsi="Times New Roman" w:cs="Times New Roman"/>
          <w:color w:val="auto"/>
        </w:rPr>
        <w:t>alatti</w:t>
      </w:r>
      <w:r w:rsidR="008754AF">
        <w:rPr>
          <w:rFonts w:ascii="Times New Roman" w:eastAsia="Times New Roman" w:hAnsi="Times New Roman" w:cs="Times New Roman"/>
          <w:color w:val="auto"/>
        </w:rPr>
        <w:t>-</w:t>
      </w:r>
      <w:r w:rsidR="008754AF" w:rsidRPr="006A08F3">
        <w:rPr>
          <w:rFonts w:ascii="Times New Roman" w:eastAsia="Times New Roman" w:hAnsi="Times New Roman" w:cs="Times New Roman"/>
          <w:color w:val="auto"/>
        </w:rPr>
        <w:t xml:space="preserve"> és </w:t>
      </w:r>
      <w:r w:rsidR="008754AF">
        <w:rPr>
          <w:rFonts w:ascii="Times New Roman" w:eastAsia="Times New Roman" w:hAnsi="Times New Roman" w:cs="Times New Roman"/>
          <w:color w:val="auto"/>
        </w:rPr>
        <w:t xml:space="preserve">az azt </w:t>
      </w:r>
      <w:r w:rsidR="008754AF" w:rsidRPr="006A08F3">
        <w:rPr>
          <w:rFonts w:ascii="Times New Roman" w:eastAsia="Times New Roman" w:hAnsi="Times New Roman" w:cs="Times New Roman"/>
          <w:color w:val="auto"/>
        </w:rPr>
        <w:t>követő l</w:t>
      </w:r>
      <w:r w:rsidR="008754AF">
        <w:rPr>
          <w:rFonts w:ascii="Times New Roman" w:eastAsia="Times New Roman" w:hAnsi="Times New Roman" w:cs="Times New Roman"/>
          <w:color w:val="auto"/>
        </w:rPr>
        <w:t>evegő</w:t>
      </w:r>
      <w:r w:rsidR="008754AF" w:rsidRPr="006A08F3">
        <w:rPr>
          <w:rFonts w:ascii="Times New Roman" w:eastAsia="Times New Roman" w:hAnsi="Times New Roman" w:cs="Times New Roman"/>
          <w:color w:val="auto"/>
        </w:rPr>
        <w:t>minőségi monitoring vizsgálatok</w:t>
      </w:r>
      <w:r w:rsidR="008754AF">
        <w:rPr>
          <w:rFonts w:ascii="Times New Roman" w:eastAsia="Times New Roman" w:hAnsi="Times New Roman" w:cs="Times New Roman"/>
          <w:color w:val="auto"/>
        </w:rPr>
        <w:t>at, kiemelten játszótéri közterületek, oktatási</w:t>
      </w:r>
      <w:r w:rsidR="00E30528">
        <w:rPr>
          <w:rFonts w:ascii="Times New Roman" w:eastAsia="Times New Roman" w:hAnsi="Times New Roman" w:cs="Times New Roman"/>
          <w:color w:val="auto"/>
        </w:rPr>
        <w:t>-</w:t>
      </w:r>
      <w:r w:rsidR="008754AF">
        <w:rPr>
          <w:rFonts w:ascii="Times New Roman" w:eastAsia="Times New Roman" w:hAnsi="Times New Roman" w:cs="Times New Roman"/>
          <w:color w:val="auto"/>
        </w:rPr>
        <w:t xml:space="preserve"> és </w:t>
      </w:r>
      <w:r w:rsidR="00E30528">
        <w:rPr>
          <w:rFonts w:ascii="Times New Roman" w:eastAsia="Times New Roman" w:hAnsi="Times New Roman" w:cs="Times New Roman"/>
          <w:color w:val="auto"/>
        </w:rPr>
        <w:t>egészségügyi</w:t>
      </w:r>
      <w:r w:rsidR="008754AF">
        <w:rPr>
          <w:rFonts w:ascii="Times New Roman" w:eastAsia="Times New Roman" w:hAnsi="Times New Roman" w:cs="Times New Roman"/>
          <w:color w:val="auto"/>
        </w:rPr>
        <w:t xml:space="preserve"> intézmények</w:t>
      </w:r>
      <w:r w:rsidR="008754AF" w:rsidRPr="006A08F3">
        <w:rPr>
          <w:rFonts w:ascii="Times New Roman" w:eastAsia="Times New Roman" w:hAnsi="Times New Roman" w:cs="Times New Roman"/>
          <w:color w:val="auto"/>
        </w:rPr>
        <w:t xml:space="preserve"> </w:t>
      </w:r>
      <w:r w:rsidR="008754AF">
        <w:rPr>
          <w:rFonts w:ascii="Times New Roman" w:eastAsia="Times New Roman" w:hAnsi="Times New Roman" w:cs="Times New Roman"/>
          <w:color w:val="auto"/>
        </w:rPr>
        <w:t>esetében</w:t>
      </w:r>
      <w:r w:rsidRPr="006A08F3">
        <w:rPr>
          <w:rFonts w:ascii="Times New Roman" w:eastAsia="Times New Roman" w:hAnsi="Times New Roman" w:cs="Times New Roman"/>
          <w:color w:val="auto"/>
        </w:rPr>
        <w:t>.</w:t>
      </w:r>
    </w:p>
    <w:p w:rsidR="00C12822" w:rsidRPr="00540838" w:rsidRDefault="00460B05" w:rsidP="00540838">
      <w:pPr>
        <w:pStyle w:val="NormlWeb"/>
        <w:spacing w:before="0" w:beforeAutospacing="0" w:after="0" w:afterAutospacing="0"/>
        <w:ind w:left="709" w:hanging="709"/>
        <w:rPr>
          <w:rFonts w:ascii="Times New Roman" w:eastAsia="Times New Roman" w:hAnsi="Times New Roman" w:cs="Times New Roman"/>
          <w:color w:val="auto"/>
        </w:rPr>
      </w:pPr>
      <w:r w:rsidRPr="00540838">
        <w:rPr>
          <w:rFonts w:ascii="Times New Roman" w:eastAsia="Times New Roman" w:hAnsi="Times New Roman" w:cs="Times New Roman"/>
          <w:color w:val="auto"/>
        </w:rPr>
        <w:tab/>
      </w:r>
    </w:p>
    <w:p w:rsidR="007B3632" w:rsidRDefault="007B3632" w:rsidP="00D82B4B">
      <w:pPr>
        <w:tabs>
          <w:tab w:val="left" w:pos="567"/>
        </w:tabs>
        <w:ind w:left="0" w:firstLine="0"/>
        <w:rPr>
          <w:snapToGrid w:val="0"/>
        </w:rPr>
      </w:pPr>
      <w:r w:rsidRPr="00097AC4">
        <w:rPr>
          <w:b/>
        </w:rPr>
        <w:t>II.)</w:t>
      </w:r>
      <w:r w:rsidRPr="00097AC4">
        <w:rPr>
          <w:b/>
          <w:bCs/>
        </w:rPr>
        <w:tab/>
      </w:r>
      <w:r w:rsidRPr="00097AC4">
        <w:rPr>
          <w:b/>
          <w:bCs/>
          <w:u w:val="double"/>
        </w:rPr>
        <w:t>Víz</w:t>
      </w:r>
      <w:r w:rsidR="00D82B4B">
        <w:rPr>
          <w:b/>
          <w:bCs/>
          <w:u w:val="double"/>
        </w:rPr>
        <w:t>védelem</w:t>
      </w:r>
      <w:r w:rsidR="00C12822">
        <w:rPr>
          <w:u w:val="double"/>
        </w:rPr>
        <w:t xml:space="preserve"> </w:t>
      </w:r>
    </w:p>
    <w:p w:rsidR="007B3632" w:rsidRDefault="007B3632" w:rsidP="009621CD"/>
    <w:p w:rsidR="007B3632" w:rsidRDefault="007B3632" w:rsidP="00E912B1">
      <w:pPr>
        <w:ind w:left="0" w:hanging="6"/>
      </w:pPr>
      <w:r>
        <w:t>Az ivóvízellátás a Fővárosi Önkormányzat feladatkörébe tartozik. Saját feladatunk e téren a vízszolgáltatás minőségének és biztonságának figyelemmel k</w:t>
      </w:r>
      <w:r w:rsidR="00F447FC">
        <w:t>í</w:t>
      </w:r>
      <w:r>
        <w:t xml:space="preserve">sérése. A rendelkezésre álló adatok szerint az ivóvíz minősége </w:t>
      </w:r>
      <w:r w:rsidR="00EC51AE">
        <w:t>a</w:t>
      </w:r>
      <w:r>
        <w:t xml:space="preserve"> magyar és európai környezet–egészségügyi normának megfelel. </w:t>
      </w:r>
    </w:p>
    <w:p w:rsidR="004D4DF4" w:rsidRPr="004D4DF4" w:rsidRDefault="004D4DF4" w:rsidP="00E912B1">
      <w:pPr>
        <w:ind w:left="0" w:hanging="6"/>
      </w:pPr>
      <w:r w:rsidRPr="003F6411">
        <w:rPr>
          <w:bCs/>
        </w:rPr>
        <w:t xml:space="preserve">Budapest Főváros VII. kerület Erzsébetváros Önkormányzata </w:t>
      </w:r>
      <w:r w:rsidRPr="003F6411">
        <w:t xml:space="preserve">megbízásából a </w:t>
      </w:r>
      <w:r w:rsidRPr="003F6411">
        <w:rPr>
          <w:bCs/>
        </w:rPr>
        <w:t>SCI-COM Kft</w:t>
      </w:r>
      <w:r w:rsidRPr="003F6411">
        <w:t xml:space="preserve">. </w:t>
      </w:r>
      <w:r w:rsidR="00F447FC">
        <w:t xml:space="preserve">a </w:t>
      </w:r>
      <w:r w:rsidRPr="003F6411">
        <w:t>2002.</w:t>
      </w:r>
      <w:r w:rsidR="00F447FC">
        <w:t xml:space="preserve"> évtől a 2008. évig</w:t>
      </w:r>
      <w:r w:rsidRPr="004D4DF4">
        <w:t xml:space="preserve"> rendszeresen végez</w:t>
      </w:r>
      <w:r w:rsidR="00F447FC">
        <w:t>ett</w:t>
      </w:r>
      <w:r w:rsidRPr="004D4DF4">
        <w:t xml:space="preserve"> </w:t>
      </w:r>
      <w:r w:rsidR="00204FBC" w:rsidRPr="004D4DF4">
        <w:t>talajvíz</w:t>
      </w:r>
      <w:r w:rsidR="00204FBC">
        <w:t>-</w:t>
      </w:r>
      <w:r w:rsidR="00204FBC" w:rsidRPr="004D4DF4">
        <w:t>monitoring</w:t>
      </w:r>
      <w:r w:rsidR="00F447FC">
        <w:t xml:space="preserve"> méréseket</w:t>
      </w:r>
      <w:r w:rsidRPr="004D4DF4">
        <w:t xml:space="preserve"> a kerület terül</w:t>
      </w:r>
      <w:r w:rsidR="001F0578">
        <w:t xml:space="preserve">etén létesített talajvízfigyelő </w:t>
      </w:r>
      <w:r w:rsidR="001F0578" w:rsidRPr="004D4DF4">
        <w:t>kut</w:t>
      </w:r>
      <w:r w:rsidR="001F0578">
        <w:t>ak</w:t>
      </w:r>
      <w:r w:rsidR="001F0578" w:rsidRPr="004D4DF4">
        <w:t>ban</w:t>
      </w:r>
      <w:r w:rsidRPr="004D4DF4">
        <w:t xml:space="preserve">. </w:t>
      </w:r>
      <w:r w:rsidR="001F0578">
        <w:t>Ezen vizsgálatok a 2008. év végétől nem folytatódtak forráshiány miatt.</w:t>
      </w:r>
    </w:p>
    <w:p w:rsidR="00204FBC" w:rsidRDefault="001F0578" w:rsidP="00E912B1">
      <w:pPr>
        <w:ind w:left="0" w:hanging="6"/>
      </w:pPr>
      <w:r>
        <w:t xml:space="preserve">A </w:t>
      </w:r>
      <w:r w:rsidR="00204FBC">
        <w:t>2008. évbe</w:t>
      </w:r>
      <w:r>
        <w:t>n</w:t>
      </w:r>
      <w:r w:rsidR="00204FBC">
        <w:t xml:space="preserve"> Erzsébetvárosban jelenleg összesen 51db létező kút működőképes.</w:t>
      </w:r>
    </w:p>
    <w:p w:rsidR="001F0578" w:rsidRDefault="004D4DF4" w:rsidP="00E912B1">
      <w:pPr>
        <w:ind w:left="0" w:hanging="6"/>
      </w:pPr>
      <w:r w:rsidRPr="004D4DF4">
        <w:t xml:space="preserve">A </w:t>
      </w:r>
      <w:r w:rsidR="001F0578" w:rsidRPr="003F6411">
        <w:rPr>
          <w:bCs/>
        </w:rPr>
        <w:t>SCI-COM Kft</w:t>
      </w:r>
      <w:r w:rsidR="001F0578" w:rsidRPr="003F6411">
        <w:t xml:space="preserve">. </w:t>
      </w:r>
      <w:r w:rsidR="001F0578">
        <w:t xml:space="preserve">a </w:t>
      </w:r>
      <w:r w:rsidRPr="004D4DF4">
        <w:t>talajvízszint mo</w:t>
      </w:r>
      <w:r w:rsidR="001F0578">
        <w:t>nitoring eredményeit dokumentált</w:t>
      </w:r>
      <w:r w:rsidRPr="004D4DF4">
        <w:t>a (táblázatok, digitális és papír térképek)</w:t>
      </w:r>
      <w:r w:rsidR="001F0578">
        <w:t>, mely eredmények</w:t>
      </w:r>
      <w:r w:rsidR="00AA7FDC">
        <w:t>et</w:t>
      </w:r>
      <w:r w:rsidRPr="004D4DF4">
        <w:t xml:space="preserve"> </w:t>
      </w:r>
      <w:r w:rsidR="001F0578">
        <w:t>átadt</w:t>
      </w:r>
      <w:r w:rsidR="001F0578" w:rsidRPr="004D4DF4">
        <w:t xml:space="preserve">a </w:t>
      </w:r>
      <w:r w:rsidRPr="004D4DF4">
        <w:t>Önkormányzat</w:t>
      </w:r>
      <w:r w:rsidR="001F0578">
        <w:t>unk részére</w:t>
      </w:r>
      <w:r w:rsidRPr="004D4DF4">
        <w:t xml:space="preserve">. </w:t>
      </w:r>
      <w:r w:rsidR="00204FBC">
        <w:t xml:space="preserve"> </w:t>
      </w:r>
    </w:p>
    <w:p w:rsidR="00204FBC" w:rsidRDefault="0021528B" w:rsidP="00E912B1">
      <w:pPr>
        <w:ind w:left="0" w:hanging="6"/>
      </w:pPr>
      <w:r>
        <w:t xml:space="preserve">A legmélyebb felszín </w:t>
      </w:r>
      <w:r w:rsidR="00204FBC">
        <w:t xml:space="preserve">alatti helyzetű talajvíz az Erzsébet krt. – Wesselényi utca – Hársfa utca vonaltól a Károly körút felé volt mérhető. Ezen a területen a talajvíz uralkodóan 5 m-nél mélyebben volt, de a Klauzál tér környékén, valamint a Károly körút – Dohány utca – Rákóczi út által határolt területen is 6,0 m alatti talajvízszinteket regisztráltunk. </w:t>
      </w:r>
    </w:p>
    <w:p w:rsidR="00204FBC" w:rsidRDefault="00204FBC" w:rsidP="00E912B1">
      <w:pPr>
        <w:ind w:left="0" w:hanging="6"/>
      </w:pPr>
      <w:r>
        <w:lastRenderedPageBreak/>
        <w:t xml:space="preserve">Ugyanakkor a Wesselényi utca –Rákóczi út közötti terület jelentős részén a talajvíz mélysége nem érte el az 5,0 m-t. A kerület középső részén az Erzsébet krt. – Wesselényi utca – Hársfa utca vonaltól ÉK felé a talajvíz uralkodóan 4,0-5,0 m közötti felszín alatti helyzetű. Az Almássy tér – Rózsák tere vonaltól D-re inkább az 5,0 m-hez közeli vízszintek találhatók. </w:t>
      </w:r>
    </w:p>
    <w:p w:rsidR="00066BE7" w:rsidRDefault="00066BE7" w:rsidP="00E912B1">
      <w:pPr>
        <w:ind w:left="0" w:hanging="6"/>
      </w:pPr>
    </w:p>
    <w:p w:rsidR="004D4DF4" w:rsidRDefault="00204FBC" w:rsidP="00E912B1">
      <w:pPr>
        <w:ind w:left="0" w:hanging="6"/>
      </w:pPr>
      <w:r>
        <w:t>A Rottenbiller u. – Dózsa Gy. út közötti területen volt a talajvíz a legközelebb a felszínhez, a mért értékek 2,0-5,5 m között szóródnak.</w:t>
      </w:r>
    </w:p>
    <w:p w:rsidR="00066BE7" w:rsidRDefault="00066BE7" w:rsidP="00E912B1">
      <w:pPr>
        <w:ind w:left="0" w:hanging="6"/>
      </w:pPr>
    </w:p>
    <w:p w:rsidR="00204FBC" w:rsidRPr="00204FBC" w:rsidRDefault="00066BE7" w:rsidP="00E912B1">
      <w:pPr>
        <w:ind w:left="0" w:hanging="6"/>
      </w:pPr>
      <w:r>
        <w:t xml:space="preserve">A </w:t>
      </w:r>
      <w:r w:rsidR="00204FBC">
        <w:t>2008. évben az</w:t>
      </w:r>
      <w:r w:rsidR="00204FBC" w:rsidRPr="00204FBC">
        <w:t xml:space="preserve"> utolsó két észlelést összehasonlítva azt láthatjuk, hogy a kerület mintegy felén emelkedett a talajvíz szintje, a másik felén pedig csökkenés tapasztalható. A talajvízszint emelkedés mértéke zömmel 10 cm alatti, de 25 cm-t elérő emelkedést is regisztráltunk a Nagy Diófa utca – Dob utca – Rumbach S. utca – Wesselényi utca által határolt területen és környékén, valamint két kisebb területen (a Kis Diófa utca – Csányi utca között és a Kertész utca – Wesselényi utca sarok környékén). </w:t>
      </w:r>
    </w:p>
    <w:p w:rsidR="003F6411" w:rsidRDefault="00204FBC" w:rsidP="00E912B1">
      <w:pPr>
        <w:ind w:left="0" w:hanging="6"/>
      </w:pPr>
      <w:r w:rsidRPr="00204FBC">
        <w:t xml:space="preserve">Az Erzsébet körúttól a Dózsa Gy. út felé haladva a Thököly úthoz közeli területeken, valamint a Rottenbiller utca – Bethlen G. tér vonaltól a Dózsa Gy. út felé eső területen nagyrészt csökkent a talajvíz szintje. </w:t>
      </w:r>
    </w:p>
    <w:p w:rsidR="00204FBC" w:rsidRDefault="00204FBC" w:rsidP="00E912B1">
      <w:pPr>
        <w:ind w:left="0" w:hanging="6"/>
      </w:pPr>
      <w:r w:rsidRPr="00204FBC">
        <w:t>A talajvízszint süllyedés mértéke zömmel 10 cm körüli, de 0,5 m körüli vízszintcsökkenés tapasztalható a Szenes Hanna park környékén, valamint a Garay utca – Nefelejcs utca sarok környékén. A Baross tértől a Dózsa Gy. út felé haladva a Thököly út menti területeken a talajvízszint süllyedés mértéke meghaladja a 25 cm-t.</w:t>
      </w:r>
    </w:p>
    <w:p w:rsidR="00066BE7" w:rsidRDefault="00066BE7" w:rsidP="00E912B1">
      <w:pPr>
        <w:ind w:left="0" w:hanging="6"/>
      </w:pPr>
    </w:p>
    <w:p w:rsidR="00EC51AE" w:rsidRDefault="007B3632" w:rsidP="00E912B1">
      <w:pPr>
        <w:ind w:left="0" w:hanging="6"/>
      </w:pPr>
      <w:r>
        <w:t>Erzsébetváros területén felszíni vízfolyás nem található, kizárólag talajvíz fordul elő. A talajvize</w:t>
      </w:r>
      <w:r w:rsidR="00EC51AE">
        <w:t>in</w:t>
      </w:r>
      <w:r>
        <w:t xml:space="preserve">k magas szintje a múltban sok terhet hárított az </w:t>
      </w:r>
      <w:r w:rsidR="003F6411">
        <w:t>Ö</w:t>
      </w:r>
      <w:r>
        <w:t xml:space="preserve">nkormányzatra (pincevizesedések, gombafertőzés felszámolása) ezért a talajvízszint ingadozás ellenőrzésére </w:t>
      </w:r>
      <w:r w:rsidR="00EC51AE">
        <w:t>Ö</w:t>
      </w:r>
      <w:r>
        <w:t>nkormányzat</w:t>
      </w:r>
      <w:r w:rsidR="00EC51AE">
        <w:t>unk</w:t>
      </w:r>
      <w:r>
        <w:t xml:space="preserve"> vízszintellenőrző hálózat</w:t>
      </w:r>
      <w:r w:rsidR="00EC51AE">
        <w:t>o</w:t>
      </w:r>
      <w:r>
        <w:t xml:space="preserve">t épített ki. </w:t>
      </w:r>
    </w:p>
    <w:p w:rsidR="007B3632" w:rsidRDefault="007B3632" w:rsidP="00E912B1">
      <w:pPr>
        <w:ind w:left="0" w:hanging="6"/>
      </w:pPr>
      <w:r>
        <w:t>Az eddig regisztrált adatok alapján megállapítható</w:t>
      </w:r>
      <w:r w:rsidR="003F6411">
        <w:t xml:space="preserve"> a </w:t>
      </w:r>
      <w:r>
        <w:t>talajvíz tengerszinthez viszonyított magassága a felszín lejtésével párhuzamosan Ny-DNY irányban jelentősen csökken. A közel 5 m-es magasság- és potenciálkülönbség hatására ÉK-DNY-i irányú talajvíz-áramlás jött létre.</w:t>
      </w:r>
    </w:p>
    <w:p w:rsidR="003F6411" w:rsidRDefault="007B3632" w:rsidP="00E912B1">
      <w:pPr>
        <w:ind w:left="0" w:hanging="6"/>
      </w:pPr>
      <w:r>
        <w:t>A talajvíz só</w:t>
      </w:r>
      <w:r w:rsidR="003F6411">
        <w:t xml:space="preserve">tartalma </w:t>
      </w:r>
      <w:r>
        <w:t>átlagosan 1000 mg/L</w:t>
      </w:r>
      <w:r w:rsidR="003F6411">
        <w:t xml:space="preserve"> körüli értékű</w:t>
      </w:r>
      <w:r>
        <w:t>, mely jónak mondható. A természeti adottságaink (altalaj nagy áteresztőképesség</w:t>
      </w:r>
      <w:r w:rsidR="001F0578">
        <w:t>e</w:t>
      </w:r>
      <w:r>
        <w:t>, magas talajvízszint) miatt talajvizeink felszínről könnyen szennyeződhetnek, ezért kerülendő a téli sózás, benzinkutak működtetése, szenny-termelő ipari-kisipari üzemek, műhelyek létesítése, szennyvíz kibocsátás ellenőrzésének elmulasztása.</w:t>
      </w:r>
    </w:p>
    <w:p w:rsidR="003F6411" w:rsidRDefault="003F6411" w:rsidP="00E912B1">
      <w:pPr>
        <w:ind w:left="0" w:hanging="6"/>
      </w:pPr>
    </w:p>
    <w:p w:rsidR="007B3632" w:rsidRPr="003F6411" w:rsidRDefault="003F6411" w:rsidP="00E912B1">
      <w:pPr>
        <w:ind w:left="0" w:hanging="6"/>
      </w:pPr>
      <w:r w:rsidRPr="003F6411">
        <w:t>Összességében megállapítható, hogy Erzsébetváros jelentős mértékű talajvízbázissal rendelkezik, mely minőségi tekintetben</w:t>
      </w:r>
      <w:r w:rsidR="007B3632" w:rsidRPr="003F6411">
        <w:t xml:space="preserve"> </w:t>
      </w:r>
      <w:r w:rsidRPr="003F6411">
        <w:t xml:space="preserve">alkalmas zöldterületek öntözésére és közterületek takarítására. </w:t>
      </w:r>
    </w:p>
    <w:p w:rsidR="003F6411" w:rsidRDefault="003F6411" w:rsidP="00E912B1">
      <w:pPr>
        <w:ind w:left="0" w:hanging="6"/>
      </w:pPr>
    </w:p>
    <w:p w:rsidR="00A72F1B" w:rsidRDefault="00722A3A" w:rsidP="00E912B1">
      <w:pPr>
        <w:pStyle w:val="Szvegtrzs"/>
        <w:ind w:left="0" w:hanging="6"/>
      </w:pPr>
      <w:r w:rsidRPr="00A72F1B">
        <w:t>Öntözési cél</w:t>
      </w:r>
      <w:r w:rsidR="00A72F1B">
        <w:t>ra</w:t>
      </w:r>
      <w:r w:rsidRPr="00A72F1B">
        <w:t xml:space="preserve"> kezdetben talajvízfigyelő kútként </w:t>
      </w:r>
      <w:r w:rsidR="00A72F1B" w:rsidRPr="00A72F1B">
        <w:t>funkcionáló</w:t>
      </w:r>
      <w:r w:rsidRPr="00A72F1B">
        <w:t xml:space="preserve"> figyelő kút átalakításra került a Kéthly Anna téren.</w:t>
      </w:r>
      <w:r w:rsidR="00A72F1B" w:rsidRPr="00A72F1B">
        <w:t xml:space="preserve"> </w:t>
      </w:r>
      <w:r w:rsidR="00A72F1B" w:rsidRPr="00AD64D8">
        <w:t>Az öntözőrendszer vízigénye biztonsági tartalékkal: 70liter/perc</w:t>
      </w:r>
      <w:r w:rsidR="001F0578">
        <w:t>,</w:t>
      </w:r>
      <w:r w:rsidR="00A72F1B" w:rsidRPr="00AD64D8">
        <w:t xml:space="preserve"> 2,5bar üzemi nyomás mellett számolva.</w:t>
      </w:r>
      <w:r w:rsidR="00A72F1B">
        <w:t xml:space="preserve"> A Városgazdálkodási Iroda számítása szerint a teljes üzemi vízigény</w:t>
      </w:r>
      <w:r w:rsidR="00A72F1B" w:rsidRPr="00AD64D8">
        <w:t>: tavaszi és őszi időintervallumban napi 6,3m</w:t>
      </w:r>
      <w:r w:rsidR="00A72F1B">
        <w:rPr>
          <w:vertAlign w:val="superscript"/>
        </w:rPr>
        <w:t>3</w:t>
      </w:r>
      <w:r w:rsidR="001F0578" w:rsidRPr="001F0578">
        <w:t>,</w:t>
      </w:r>
      <w:r w:rsidR="001F0578">
        <w:rPr>
          <w:vertAlign w:val="superscript"/>
        </w:rPr>
        <w:t xml:space="preserve"> </w:t>
      </w:r>
      <w:r w:rsidR="00A72F1B" w:rsidRPr="00AD64D8">
        <w:t>nyári időintervallumban napi 1</w:t>
      </w:r>
      <w:r w:rsidR="00A72F1B">
        <w:t>2</w:t>
      </w:r>
      <w:r w:rsidR="00A72F1B" w:rsidRPr="00AD64D8">
        <w:t>-1</w:t>
      </w:r>
      <w:r w:rsidR="00A72F1B">
        <w:t xml:space="preserve">3 </w:t>
      </w:r>
      <w:r w:rsidR="00A72F1B" w:rsidRPr="00AD64D8">
        <w:t>m</w:t>
      </w:r>
      <w:r w:rsidR="00A72F1B" w:rsidRPr="00AD64D8">
        <w:rPr>
          <w:vertAlign w:val="superscript"/>
        </w:rPr>
        <w:t>3</w:t>
      </w:r>
      <w:r w:rsidR="00A72F1B" w:rsidRPr="00AD64D8">
        <w:t>.</w:t>
      </w:r>
      <w:r w:rsidR="00A72F1B">
        <w:t xml:space="preserve"> </w:t>
      </w:r>
    </w:p>
    <w:p w:rsidR="001F0578" w:rsidRDefault="00A72F1B" w:rsidP="00E912B1">
      <w:pPr>
        <w:pStyle w:val="Szvegtrzs"/>
        <w:ind w:left="0" w:hanging="6"/>
      </w:pPr>
      <w:r w:rsidRPr="00933077">
        <w:t>Öntözés vízigénye éves szinten 4.800-5.500 m</w:t>
      </w:r>
      <w:r w:rsidRPr="00933077">
        <w:rPr>
          <w:vertAlign w:val="superscript"/>
        </w:rPr>
        <w:t>3</w:t>
      </w:r>
      <w:r w:rsidRPr="00933077">
        <w:t>.</w:t>
      </w:r>
      <w:r>
        <w:t xml:space="preserve"> </w:t>
      </w:r>
      <w:r w:rsidR="001F0578">
        <w:t>A 2010. évi árfolyamon számolva</w:t>
      </w:r>
      <w:r>
        <w:t xml:space="preserve"> </w:t>
      </w:r>
      <w:r w:rsidR="001F0578">
        <w:t xml:space="preserve">mindez </w:t>
      </w:r>
      <w:r>
        <w:t>2.640e Ft – 3.025e Ft vízdíj</w:t>
      </w:r>
      <w:r w:rsidR="001F0578">
        <w:t xml:space="preserve"> megtakarítást</w:t>
      </w:r>
      <w:r>
        <w:t xml:space="preserve"> jelent </w:t>
      </w:r>
      <w:r w:rsidR="001F0578">
        <w:t>Önkormányzatunknak</w:t>
      </w:r>
      <w:r>
        <w:t xml:space="preserve">. </w:t>
      </w:r>
    </w:p>
    <w:p w:rsidR="00A72F1B" w:rsidRDefault="00A72F1B" w:rsidP="00E912B1">
      <w:pPr>
        <w:pStyle w:val="Szvegtrzs"/>
        <w:ind w:left="0" w:hanging="6"/>
      </w:pPr>
      <w:r>
        <w:t>A teljes költségösszeg</w:t>
      </w:r>
      <w:r w:rsidR="001F0578">
        <w:t xml:space="preserve"> -</w:t>
      </w:r>
      <w:r>
        <w:t xml:space="preserve"> ha számításba vesszük a kijuttatás költségvonzatát is - meghalad</w:t>
      </w:r>
      <w:r w:rsidR="001F0578">
        <w:t>hat</w:t>
      </w:r>
      <w:r>
        <w:t xml:space="preserve">ja a 3,5 millió forintot. Ezzel a jelentős költségteherrel lehetne a következő évi zöldfelület-fenntartás költségét csökkenteni. </w:t>
      </w:r>
    </w:p>
    <w:p w:rsidR="00A72F1B" w:rsidRDefault="00A72F1B" w:rsidP="00E912B1">
      <w:pPr>
        <w:pStyle w:val="Szvegtrzs"/>
        <w:ind w:left="0" w:hanging="6"/>
      </w:pPr>
    </w:p>
    <w:p w:rsidR="00A72F1B" w:rsidRDefault="00A72F1B" w:rsidP="00E912B1">
      <w:pPr>
        <w:pStyle w:val="Szvegtrzs"/>
        <w:ind w:left="0" w:hanging="6"/>
      </w:pPr>
      <w:r>
        <w:t>Összefoglalva</w:t>
      </w:r>
      <w:r w:rsidR="001F0578">
        <w:t>,</w:t>
      </w:r>
      <w:r>
        <w:t xml:space="preserve"> a kerületben található megújuló talajvízbázissal való gazdálkodás nemcsak környezeti érdek lehet, hanem gazdasági célkitűzés is. Ehhez a nagyobb parkjaink mentén elhelyezkedő talajvíz-figyelő kutakat át kell alakítanunk </w:t>
      </w:r>
      <w:r w:rsidR="003A5A79">
        <w:t xml:space="preserve">nemcsak vízmintavételre alkalmas, hanem víznyerésre is felhasználható </w:t>
      </w:r>
      <w:r>
        <w:t xml:space="preserve">ásott talajvíz-nyerő kutakká.  </w:t>
      </w:r>
    </w:p>
    <w:p w:rsidR="00872C23" w:rsidRDefault="00872C23" w:rsidP="00872C23">
      <w:pPr>
        <w:pStyle w:val="Szvegtrzs"/>
        <w:ind w:left="0" w:firstLine="0"/>
        <w:rPr>
          <w:snapToGrid w:val="0"/>
        </w:rPr>
      </w:pPr>
    </w:p>
    <w:p w:rsidR="003F6411" w:rsidRPr="00A4730E" w:rsidRDefault="00872C23" w:rsidP="00872C23">
      <w:pPr>
        <w:pStyle w:val="Szvegtrzs"/>
        <w:ind w:left="0" w:firstLine="0"/>
        <w:rPr>
          <w:b/>
          <w:bCs/>
          <w:i/>
          <w:iCs/>
          <w:u w:val="single"/>
        </w:rPr>
      </w:pPr>
      <w:r w:rsidRPr="00A4730E">
        <w:rPr>
          <w:b/>
          <w:snapToGrid w:val="0"/>
          <w:u w:val="single"/>
        </w:rPr>
        <w:t xml:space="preserve">A </w:t>
      </w:r>
      <w:r w:rsidR="00A4730E">
        <w:rPr>
          <w:b/>
          <w:snapToGrid w:val="0"/>
          <w:u w:val="single"/>
        </w:rPr>
        <w:t>víz</w:t>
      </w:r>
      <w:r w:rsidR="005E3351">
        <w:rPr>
          <w:b/>
          <w:snapToGrid w:val="0"/>
          <w:u w:val="single"/>
        </w:rPr>
        <w:t>védelem</w:t>
      </w:r>
      <w:r w:rsidRPr="00A4730E">
        <w:rPr>
          <w:b/>
          <w:snapToGrid w:val="0"/>
          <w:u w:val="single"/>
        </w:rPr>
        <w:t xml:space="preserve"> feladatain</w:t>
      </w:r>
      <w:r w:rsidR="005E3351">
        <w:rPr>
          <w:b/>
          <w:snapToGrid w:val="0"/>
          <w:u w:val="single"/>
        </w:rPr>
        <w:t>a</w:t>
      </w:r>
      <w:r w:rsidRPr="00A4730E">
        <w:rPr>
          <w:b/>
          <w:snapToGrid w:val="0"/>
          <w:u w:val="single"/>
        </w:rPr>
        <w:t>k iránya egyértelműen kijelölhető</w:t>
      </w:r>
      <w:r w:rsidRPr="00A4730E">
        <w:rPr>
          <w:b/>
          <w:snapToGrid w:val="0"/>
        </w:rPr>
        <w:t>:</w:t>
      </w:r>
      <w:r w:rsidR="00722A3A" w:rsidRPr="00A4730E">
        <w:rPr>
          <w:b/>
        </w:rPr>
        <w:t xml:space="preserve"> </w:t>
      </w:r>
      <w:r w:rsidR="00A72F1B" w:rsidRPr="00A4730E">
        <w:rPr>
          <w:b/>
        </w:rPr>
        <w:tab/>
      </w:r>
    </w:p>
    <w:p w:rsidR="00A4730E" w:rsidRPr="00A4730E" w:rsidRDefault="00A4730E" w:rsidP="00872C23">
      <w:pPr>
        <w:pStyle w:val="Szvegtrzs"/>
        <w:numPr>
          <w:ilvl w:val="0"/>
          <w:numId w:val="31"/>
        </w:numPr>
        <w:rPr>
          <w:bCs/>
          <w:iCs/>
        </w:rPr>
      </w:pPr>
      <w:r>
        <w:rPr>
          <w:bCs/>
          <w:iCs/>
        </w:rPr>
        <w:t xml:space="preserve">A </w:t>
      </w:r>
      <w:r w:rsidR="00872C23" w:rsidRPr="00A4730E">
        <w:rPr>
          <w:bCs/>
          <w:iCs/>
        </w:rPr>
        <w:t>kerületben fellelhe</w:t>
      </w:r>
      <w:r>
        <w:rPr>
          <w:bCs/>
          <w:iCs/>
        </w:rPr>
        <w:t>tő jelentős mennyiségű talajvíz-</w:t>
      </w:r>
      <w:r w:rsidR="00872C23" w:rsidRPr="00A4730E">
        <w:rPr>
          <w:bCs/>
          <w:iCs/>
        </w:rPr>
        <w:t>bázis szintjének, mozgásának és minőségének a figyelemmel k</w:t>
      </w:r>
      <w:r w:rsidR="001F0578">
        <w:rPr>
          <w:bCs/>
          <w:iCs/>
        </w:rPr>
        <w:t>í</w:t>
      </w:r>
      <w:r w:rsidR="00872C23" w:rsidRPr="00A4730E">
        <w:rPr>
          <w:bCs/>
          <w:iCs/>
        </w:rPr>
        <w:t xml:space="preserve">sérése </w:t>
      </w:r>
      <w:r>
        <w:rPr>
          <w:bCs/>
          <w:iCs/>
        </w:rPr>
        <w:t xml:space="preserve">a </w:t>
      </w:r>
      <w:r w:rsidR="00872C23" w:rsidRPr="00A4730E">
        <w:rPr>
          <w:bCs/>
          <w:iCs/>
        </w:rPr>
        <w:t>különféle eredetű szennyeződések felderítése és leküzdése, illetve a hasznosítás irányának a meghatározása é</w:t>
      </w:r>
      <w:r w:rsidRPr="00A4730E">
        <w:rPr>
          <w:bCs/>
          <w:iCs/>
        </w:rPr>
        <w:t>rdekébe</w:t>
      </w:r>
      <w:r>
        <w:rPr>
          <w:bCs/>
          <w:iCs/>
        </w:rPr>
        <w:t>n.</w:t>
      </w:r>
    </w:p>
    <w:p w:rsidR="00872C23" w:rsidRPr="00A4730E" w:rsidRDefault="00A4730E" w:rsidP="00872C23">
      <w:pPr>
        <w:pStyle w:val="Szvegtrzs"/>
        <w:numPr>
          <w:ilvl w:val="0"/>
          <w:numId w:val="31"/>
        </w:numPr>
        <w:rPr>
          <w:bCs/>
          <w:iCs/>
        </w:rPr>
      </w:pPr>
      <w:r>
        <w:rPr>
          <w:bCs/>
          <w:iCs/>
        </w:rPr>
        <w:t xml:space="preserve">A </w:t>
      </w:r>
      <w:r w:rsidR="00872C23" w:rsidRPr="00A4730E">
        <w:rPr>
          <w:bCs/>
          <w:iCs/>
        </w:rPr>
        <w:t xml:space="preserve">magas talajvízszint miatt </w:t>
      </w:r>
      <w:r>
        <w:rPr>
          <w:bCs/>
          <w:iCs/>
        </w:rPr>
        <w:t>a talajvíz-</w:t>
      </w:r>
      <w:r w:rsidRPr="00A4730E">
        <w:rPr>
          <w:bCs/>
          <w:iCs/>
        </w:rPr>
        <w:t>bázis hasznosítása</w:t>
      </w:r>
      <w:r>
        <w:rPr>
          <w:bCs/>
          <w:iCs/>
        </w:rPr>
        <w:t>.</w:t>
      </w:r>
      <w:r w:rsidR="00872C23" w:rsidRPr="00A4730E">
        <w:rPr>
          <w:bCs/>
          <w:iCs/>
        </w:rPr>
        <w:t xml:space="preserve"> </w:t>
      </w:r>
    </w:p>
    <w:p w:rsidR="00872C23" w:rsidRDefault="00872C23" w:rsidP="00097AC4">
      <w:pPr>
        <w:pStyle w:val="Szvegtrzs"/>
        <w:ind w:left="0" w:firstLine="0"/>
        <w:rPr>
          <w:b/>
          <w:bCs/>
          <w:i/>
          <w:iCs/>
        </w:rPr>
      </w:pPr>
    </w:p>
    <w:p w:rsidR="00066BE7" w:rsidRDefault="00066BE7" w:rsidP="00097AC4">
      <w:pPr>
        <w:pStyle w:val="Szvegtrzs"/>
        <w:ind w:left="0" w:firstLine="0"/>
        <w:rPr>
          <w:b/>
          <w:bCs/>
          <w:i/>
          <w:iCs/>
        </w:rPr>
      </w:pPr>
    </w:p>
    <w:p w:rsidR="007B3632" w:rsidRPr="00097AC4" w:rsidRDefault="007B3632" w:rsidP="00097AC4">
      <w:pPr>
        <w:pStyle w:val="Szvegtrzs"/>
        <w:ind w:left="0" w:firstLine="0"/>
        <w:rPr>
          <w:b/>
          <w:bCs/>
          <w:i/>
          <w:iCs/>
        </w:rPr>
      </w:pPr>
      <w:r w:rsidRPr="00097AC4">
        <w:rPr>
          <w:b/>
          <w:bCs/>
          <w:i/>
          <w:iCs/>
        </w:rPr>
        <w:lastRenderedPageBreak/>
        <w:t>Intézkedési Program</w:t>
      </w:r>
    </w:p>
    <w:p w:rsidR="007B3632" w:rsidRDefault="007B3632" w:rsidP="009621CD">
      <w:pPr>
        <w:pStyle w:val="Szvegtrzs"/>
      </w:pPr>
    </w:p>
    <w:p w:rsidR="007B3632" w:rsidRDefault="00154D7B" w:rsidP="00154D7B">
      <w:pPr>
        <w:pStyle w:val="Szvegtrzs"/>
        <w:ind w:left="426" w:hanging="426"/>
      </w:pPr>
      <w:r>
        <w:t xml:space="preserve">V1: </w:t>
      </w:r>
      <w:r>
        <w:tab/>
      </w:r>
      <w:r w:rsidR="007F4096">
        <w:t>Szükségszerű továbbfolytatni</w:t>
      </w:r>
      <w:r>
        <w:t xml:space="preserve"> </w:t>
      </w:r>
      <w:r w:rsidR="007B3632">
        <w:t xml:space="preserve">a kerületet egyenletesen lefedő </w:t>
      </w:r>
      <w:r w:rsidR="00771B53">
        <w:t xml:space="preserve">talajvíz </w:t>
      </w:r>
      <w:r w:rsidR="00A72F1B">
        <w:t>figyelő</w:t>
      </w:r>
      <w:r w:rsidR="00771B53">
        <w:t xml:space="preserve"> </w:t>
      </w:r>
      <w:r w:rsidR="00A72F1B">
        <w:t>k</w:t>
      </w:r>
      <w:r w:rsidR="00771B53">
        <w:t>utak</w:t>
      </w:r>
      <w:r w:rsidR="00A72F1B">
        <w:t xml:space="preserve"> (51</w:t>
      </w:r>
      <w:r w:rsidR="007B3632">
        <w:t xml:space="preserve"> db) fenntartás</w:t>
      </w:r>
      <w:r w:rsidR="007F4096">
        <w:t>át</w:t>
      </w:r>
      <w:r w:rsidR="007B3632">
        <w:t xml:space="preserve"> és folyamatos üzemeltetés</w:t>
      </w:r>
      <w:r w:rsidR="007F4096">
        <w:t>ét</w:t>
      </w:r>
      <w:r w:rsidR="007B3632">
        <w:t xml:space="preserve">, </w:t>
      </w:r>
      <w:r w:rsidR="007F4096">
        <w:t xml:space="preserve">illetve </w:t>
      </w:r>
      <w:r w:rsidR="007B3632">
        <w:t>a mért adatok rendszeres értékelés</w:t>
      </w:r>
      <w:r w:rsidR="007F4096">
        <w:t>ét</w:t>
      </w:r>
      <w:r w:rsidR="007B3632">
        <w:t>.</w:t>
      </w:r>
    </w:p>
    <w:p w:rsidR="007B3632" w:rsidRDefault="007F4096" w:rsidP="003A5A79">
      <w:pPr>
        <w:pStyle w:val="Szvegtrzs"/>
        <w:ind w:left="426" w:hanging="426"/>
      </w:pPr>
      <w:r>
        <w:t xml:space="preserve">V2: </w:t>
      </w:r>
      <w:r>
        <w:tab/>
      </w:r>
      <w:r w:rsidR="003A5A79">
        <w:t xml:space="preserve">A talajvíz ellenőrző rendszer adatsorait változatlanul </w:t>
      </w:r>
      <w:r w:rsidR="00771B53">
        <w:t>érdemes továbbra is fel</w:t>
      </w:r>
      <w:r w:rsidR="003A5A79">
        <w:t>használni a</w:t>
      </w:r>
      <w:r w:rsidR="007B3632">
        <w:t xml:space="preserve">z épületek állagát károsan befolyásoló </w:t>
      </w:r>
      <w:r>
        <w:t>talajvíz–szint ingadozások</w:t>
      </w:r>
      <w:r w:rsidR="007B3632">
        <w:t xml:space="preserve"> előrejelzésé</w:t>
      </w:r>
      <w:r w:rsidR="003A5A79">
        <w:t>re,</w:t>
      </w:r>
      <w:r w:rsidR="00097D8C">
        <w:t xml:space="preserve"> hogy</w:t>
      </w:r>
      <w:r w:rsidR="007B3632">
        <w:t xml:space="preserve"> fel lehe</w:t>
      </w:r>
      <w:r w:rsidR="00097D8C">
        <w:t>ssen</w:t>
      </w:r>
      <w:r w:rsidR="007B3632">
        <w:t xml:space="preserve"> készülni a pincék elöntésének,</w:t>
      </w:r>
      <w:r w:rsidR="00097D8C">
        <w:t xml:space="preserve"> a</w:t>
      </w:r>
      <w:r w:rsidR="007B3632">
        <w:t xml:space="preserve"> lakóházak gombásodásának elhárítására</w:t>
      </w:r>
      <w:r w:rsidR="00097D8C">
        <w:t>.</w:t>
      </w:r>
    </w:p>
    <w:p w:rsidR="007B3632" w:rsidRDefault="00097AC4" w:rsidP="00097D8C">
      <w:pPr>
        <w:pStyle w:val="Szvegtrzs"/>
        <w:ind w:left="426" w:hanging="426"/>
      </w:pPr>
      <w:r>
        <w:t>V</w:t>
      </w:r>
      <w:r w:rsidR="00097D8C">
        <w:t xml:space="preserve">3: </w:t>
      </w:r>
      <w:r w:rsidR="00097D8C">
        <w:tab/>
        <w:t>Környezetvédelmi és költségtakarékossági szempontból lényeges figyelmet fordítani a t</w:t>
      </w:r>
      <w:r w:rsidR="007B3632">
        <w:t>alajvizeink hasznosítási lehetőségei</w:t>
      </w:r>
      <w:r w:rsidR="00097D8C">
        <w:t>re</w:t>
      </w:r>
      <w:r w:rsidR="007B3632">
        <w:t>.</w:t>
      </w:r>
    </w:p>
    <w:p w:rsidR="007B3632" w:rsidRDefault="007B3632" w:rsidP="00097D8C">
      <w:pPr>
        <w:pStyle w:val="Szvegtrzs"/>
        <w:ind w:left="426" w:firstLine="0"/>
      </w:pPr>
      <w:r>
        <w:t xml:space="preserve">Talajvizeink minőségi szempontból alkalmasak a közterületek, különösképpen közparkjaink öntözésére és takarítására. Célszerű feltárni a felhasználás konkrét lehetőségeit.  </w:t>
      </w:r>
    </w:p>
    <w:p w:rsidR="007B3632" w:rsidRDefault="00097D8C" w:rsidP="00097D8C">
      <w:pPr>
        <w:pStyle w:val="Szvegtrzs"/>
        <w:ind w:left="426" w:hanging="426"/>
      </w:pPr>
      <w:r>
        <w:t>V</w:t>
      </w:r>
      <w:r w:rsidR="00876B11">
        <w:t>4</w:t>
      </w:r>
      <w:r>
        <w:t xml:space="preserve">: </w:t>
      </w:r>
      <w:r>
        <w:tab/>
      </w:r>
      <w:r w:rsidR="007B3632">
        <w:t xml:space="preserve">Az </w:t>
      </w:r>
      <w:r w:rsidR="003A5A79">
        <w:t>Ö</w:t>
      </w:r>
      <w:r w:rsidR="007B3632">
        <w:t>nkormányzat számítástechnik</w:t>
      </w:r>
      <w:r w:rsidR="00771B53">
        <w:t xml:space="preserve">ai fejlesztése során célszerű figyelembe venni </w:t>
      </w:r>
      <w:r w:rsidR="007B3632">
        <w:t>a talajvíz körny</w:t>
      </w:r>
      <w:r>
        <w:t>ezetállapotra vonatkozó adatai</w:t>
      </w:r>
      <w:r w:rsidR="00771B53">
        <w:t>t, mely adatok</w:t>
      </w:r>
      <w:r w:rsidR="003A5A79">
        <w:t xml:space="preserve"> a</w:t>
      </w:r>
      <w:r w:rsidR="00771B53">
        <w:t xml:space="preserve">z Agglomerációs Környezetinformációs Rendszeren belül </w:t>
      </w:r>
      <w:r w:rsidR="007B3632">
        <w:t xml:space="preserve">illeszthető formában </w:t>
      </w:r>
      <w:r w:rsidR="003A5A79">
        <w:t>kerüljenek tárolásra</w:t>
      </w:r>
      <w:r w:rsidR="007B3632">
        <w:t>.</w:t>
      </w:r>
    </w:p>
    <w:p w:rsidR="001E7CF9" w:rsidRDefault="00097D8C" w:rsidP="00097D8C">
      <w:pPr>
        <w:pStyle w:val="Szvegtrzs"/>
        <w:ind w:left="426" w:hanging="426"/>
      </w:pPr>
      <w:r>
        <w:t>V</w:t>
      </w:r>
      <w:r w:rsidR="00876B11">
        <w:t>5</w:t>
      </w:r>
      <w:r>
        <w:t>:</w:t>
      </w:r>
      <w:r>
        <w:tab/>
      </w:r>
      <w:r w:rsidR="001E7CF9">
        <w:t xml:space="preserve">A mélyalapozást igénylő építkezések tervezésénél továbbra is </w:t>
      </w:r>
      <w:r w:rsidR="00771B53">
        <w:t xml:space="preserve">kerüljön </w:t>
      </w:r>
      <w:r w:rsidR="001E7CF9">
        <w:t xml:space="preserve">figyelembe </w:t>
      </w:r>
      <w:r w:rsidR="00771B53">
        <w:t>vételre</w:t>
      </w:r>
      <w:r w:rsidR="001E7CF9">
        <w:t xml:space="preserve"> a talajvíz–visszaduzzasztásban rejlő veszélyek (pincevizesedés, gombásodás).</w:t>
      </w:r>
    </w:p>
    <w:p w:rsidR="007B3632" w:rsidRDefault="007B3632" w:rsidP="00097AC4">
      <w:pPr>
        <w:ind w:left="709" w:firstLine="0"/>
      </w:pPr>
    </w:p>
    <w:p w:rsidR="007B3632" w:rsidRDefault="007B3632" w:rsidP="00D82B4B">
      <w:pPr>
        <w:tabs>
          <w:tab w:val="left" w:pos="567"/>
        </w:tabs>
        <w:ind w:left="0" w:firstLine="0"/>
        <w:jc w:val="left"/>
      </w:pPr>
      <w:r w:rsidRPr="007712FD">
        <w:rPr>
          <w:b/>
          <w:bCs/>
        </w:rPr>
        <w:t>III</w:t>
      </w:r>
      <w:r w:rsidRPr="007712FD">
        <w:t>.)</w:t>
      </w:r>
      <w:r>
        <w:tab/>
      </w:r>
      <w:r w:rsidRPr="007712FD">
        <w:rPr>
          <w:b/>
          <w:bCs/>
          <w:u w:val="double"/>
        </w:rPr>
        <w:t>Föld, talaj</w:t>
      </w:r>
      <w:r w:rsidR="00D82B4B">
        <w:rPr>
          <w:b/>
          <w:bCs/>
          <w:u w:val="double"/>
        </w:rPr>
        <w:t>védelem</w:t>
      </w:r>
    </w:p>
    <w:p w:rsidR="007B3632" w:rsidRDefault="007B3632" w:rsidP="009621CD"/>
    <w:p w:rsidR="00871669" w:rsidRDefault="00871669" w:rsidP="00097AC4">
      <w:pPr>
        <w:ind w:left="0" w:firstLine="0"/>
      </w:pPr>
      <w:r>
        <w:t>A term</w:t>
      </w:r>
      <w:r w:rsidRPr="00871669">
        <w:rPr>
          <w:rFonts w:hint="eastAsia"/>
        </w:rPr>
        <w:t>ő</w:t>
      </w:r>
      <w:r>
        <w:t xml:space="preserve">föld védelmével kapcsolatos feladatokat </w:t>
      </w:r>
      <w:r w:rsidRPr="00871669">
        <w:t>a termőföld védelméről szóló 2007. évi</w:t>
      </w:r>
      <w:r>
        <w:t xml:space="preserve"> </w:t>
      </w:r>
      <w:r w:rsidRPr="00871669">
        <w:t xml:space="preserve">CXXIX. </w:t>
      </w:r>
      <w:r>
        <w:t>t</w:t>
      </w:r>
      <w:r w:rsidRPr="00871669">
        <w:t xml:space="preserve">örvény (és a kapcsolódó rendeletek) </w:t>
      </w:r>
      <w:r>
        <w:t>szabályozzák. A törvény III. fejezete a talaj védelemmel kapcsolatos kötelezettségekkel foglalkozik, melynek keretében el</w:t>
      </w:r>
      <w:r w:rsidRPr="00871669">
        <w:rPr>
          <w:rFonts w:hint="eastAsia"/>
        </w:rPr>
        <w:t>ő</w:t>
      </w:r>
      <w:r>
        <w:t>írja, hogy</w:t>
      </w:r>
      <w:r w:rsidR="00771B53">
        <w:t xml:space="preserve"> a</w:t>
      </w:r>
      <w:r>
        <w:t xml:space="preserve"> földhasználó </w:t>
      </w:r>
      <w:r w:rsidR="00771B53">
        <w:t xml:space="preserve">az </w:t>
      </w:r>
      <w:r>
        <w:t xml:space="preserve">erózióval veszélyeztetett területen a víz- és szélerózió megakadályozása érdekében milyen tevékenységet köteles folytatni. </w:t>
      </w:r>
    </w:p>
    <w:p w:rsidR="00871669" w:rsidRDefault="00871669" w:rsidP="00097AC4">
      <w:pPr>
        <w:ind w:left="0" w:firstLine="0"/>
      </w:pPr>
      <w:r>
        <w:t>A törvény kiemelten foglalkozik a term</w:t>
      </w:r>
      <w:r w:rsidR="00771B53" w:rsidRPr="00771B53">
        <w:t xml:space="preserve">elésre alkalmas </w:t>
      </w:r>
      <w:r w:rsidR="00771B53">
        <w:t>talajon</w:t>
      </w:r>
      <w:r>
        <w:t xml:space="preserve"> megvalósított beruházásokkal, különösen a talaj legfels</w:t>
      </w:r>
      <w:r w:rsidRPr="00771B53">
        <w:rPr>
          <w:rFonts w:hint="eastAsia"/>
        </w:rPr>
        <w:t>ő</w:t>
      </w:r>
      <w:r w:rsidRPr="00771B53">
        <w:t xml:space="preserve"> </w:t>
      </w:r>
      <w:r>
        <w:t>rétegét</w:t>
      </w:r>
      <w:r w:rsidR="00771B53">
        <w:t xml:space="preserve"> alkotó</w:t>
      </w:r>
      <w:r w:rsidR="00E44E09">
        <w:t xml:space="preserve"> humuszréteg védelmével, azaz </w:t>
      </w:r>
      <w:r w:rsidR="00771B53">
        <w:t>s</w:t>
      </w:r>
      <w:r>
        <w:t>zükség</w:t>
      </w:r>
      <w:r w:rsidR="00771B53">
        <w:t>szerű</w:t>
      </w:r>
      <w:r>
        <w:t xml:space="preserve"> a humuszos </w:t>
      </w:r>
      <w:r w:rsidR="00E44E09">
        <w:t xml:space="preserve">felső </w:t>
      </w:r>
      <w:r>
        <w:t>term</w:t>
      </w:r>
      <w:r w:rsidRPr="00771B53">
        <w:rPr>
          <w:rFonts w:hint="eastAsia"/>
        </w:rPr>
        <w:t>ő</w:t>
      </w:r>
      <w:r>
        <w:t>réteg mentés</w:t>
      </w:r>
      <w:r w:rsidR="00771B53">
        <w:t>e a</w:t>
      </w:r>
      <w:r>
        <w:t xml:space="preserve"> 400 m</w:t>
      </w:r>
      <w:r w:rsidRPr="00771B53">
        <w:rPr>
          <w:vertAlign w:val="superscript"/>
        </w:rPr>
        <w:t>2</w:t>
      </w:r>
      <w:r>
        <w:t>-t meghaladó területigény</w:t>
      </w:r>
      <w:r>
        <w:rPr>
          <w:rFonts w:ascii="TimesNewRoman" w:eastAsia="TimesNewRoman" w:cs="TimesNewRoman" w:hint="eastAsia"/>
        </w:rPr>
        <w:t>ű</w:t>
      </w:r>
      <w:r>
        <w:rPr>
          <w:rFonts w:ascii="TimesNewRoman" w:eastAsia="TimesNewRoman" w:cs="TimesNewRoman"/>
        </w:rPr>
        <w:t xml:space="preserve"> </w:t>
      </w:r>
      <w:r>
        <w:t xml:space="preserve">beruházás megvalósítása esetén. </w:t>
      </w:r>
    </w:p>
    <w:p w:rsidR="003873B8" w:rsidRDefault="003873B8" w:rsidP="00097AC4">
      <w:pPr>
        <w:ind w:left="0" w:firstLine="0"/>
      </w:pPr>
    </w:p>
    <w:p w:rsidR="00166D53" w:rsidRDefault="007B3632" w:rsidP="00097AC4">
      <w:pPr>
        <w:ind w:left="0" w:firstLine="0"/>
      </w:pPr>
      <w:r>
        <w:t xml:space="preserve">Erzsébetváros </w:t>
      </w:r>
      <w:r w:rsidR="00166D53">
        <w:t>föld</w:t>
      </w:r>
      <w:r>
        <w:t>felületé</w:t>
      </w:r>
      <w:r w:rsidR="00166D53">
        <w:t>nek nagy részét</w:t>
      </w:r>
      <w:r>
        <w:t xml:space="preserve"> szilárd</w:t>
      </w:r>
      <w:r w:rsidR="00166D53">
        <w:t>,</w:t>
      </w:r>
      <w:r>
        <w:t xml:space="preserve"> mesterséges burkolat borítja. Ennek káros következménye </w:t>
      </w:r>
      <w:r w:rsidR="00166D53">
        <w:t>a kevés csapadék</w:t>
      </w:r>
      <w:r>
        <w:t xml:space="preserve">beszivárgás, </w:t>
      </w:r>
      <w:r w:rsidR="00166D53">
        <w:t xml:space="preserve">így </w:t>
      </w:r>
      <w:r>
        <w:t xml:space="preserve">a növényzet vízellátását </w:t>
      </w:r>
      <w:r w:rsidR="00166D53">
        <w:t>az esetek zömében</w:t>
      </w:r>
      <w:r>
        <w:t xml:space="preserve"> öntözéssel kell biztosítani. </w:t>
      </w:r>
    </w:p>
    <w:p w:rsidR="003A5A79" w:rsidRDefault="003A5A79" w:rsidP="00097AC4">
      <w:pPr>
        <w:ind w:left="0" w:firstLine="0"/>
      </w:pPr>
    </w:p>
    <w:p w:rsidR="00195F6C" w:rsidRDefault="007B3632" w:rsidP="00097AC4">
      <w:pPr>
        <w:ind w:left="0" w:firstLine="0"/>
      </w:pPr>
      <w:r>
        <w:t>A talajvíz nagyobb tömegének burkolaton történő összegyűjtésével és csatornán tö</w:t>
      </w:r>
      <w:r w:rsidR="006C292C">
        <w:t>rténő levezetésével nem kerül</w:t>
      </w:r>
      <w:r>
        <w:t xml:space="preserve"> kellő m</w:t>
      </w:r>
      <w:r w:rsidR="006C292C">
        <w:t>ennyiségű nedvesség a légkörbe, m</w:t>
      </w:r>
      <w:r>
        <w:t>elynek következménye az emberre és zöldfelületre is igen kedvezőtlen félsivatagi városi levegőklíma kialakulása. Mindez továbbgyűrűzve jelentősen megdrágítja a növényzettelepítés</w:t>
      </w:r>
      <w:r w:rsidR="006C292C">
        <w:t>-</w:t>
      </w:r>
      <w:r>
        <w:t xml:space="preserve"> és fenntartás költségeit.</w:t>
      </w:r>
      <w:r w:rsidR="00195F6C">
        <w:t xml:space="preserve"> </w:t>
      </w:r>
    </w:p>
    <w:p w:rsidR="003873B8" w:rsidRDefault="003873B8" w:rsidP="00097AC4">
      <w:pPr>
        <w:ind w:left="0" w:firstLine="0"/>
      </w:pPr>
    </w:p>
    <w:p w:rsidR="003A5A79" w:rsidRDefault="00195F6C" w:rsidP="00E44E09">
      <w:pPr>
        <w:ind w:left="0" w:firstLine="0"/>
      </w:pPr>
      <w:r>
        <w:t>A kerület felszínhez köz</w:t>
      </w:r>
      <w:r w:rsidR="00E44E09">
        <w:t>e</w:t>
      </w:r>
      <w:r>
        <w:t>li földtani felépítésében meghatározóak a Duna által lerakott iszapos-homokos, laza település</w:t>
      </w:r>
      <w:r w:rsidRPr="00E44E09">
        <w:rPr>
          <w:rFonts w:hint="eastAsia"/>
        </w:rPr>
        <w:t>ű</w:t>
      </w:r>
      <w:r w:rsidR="00E44E09" w:rsidRPr="00E44E09">
        <w:t xml:space="preserve">, </w:t>
      </w:r>
      <w:r>
        <w:t>szemcsés üledékek.</w:t>
      </w:r>
      <w:r w:rsidR="003A5A79">
        <w:t xml:space="preserve"> </w:t>
      </w:r>
      <w:r w:rsidR="000F4A43">
        <w:t>Ilyen természeti helyzetben a</w:t>
      </w:r>
      <w:r>
        <w:t>z oldott állapotú</w:t>
      </w:r>
      <w:r w:rsidR="000F4A43" w:rsidRPr="000F4A43">
        <w:t xml:space="preserve"> </w:t>
      </w:r>
      <w:r w:rsidR="000F4A43">
        <w:t>szennyez</w:t>
      </w:r>
      <w:r w:rsidR="000F4A43" w:rsidRPr="00E44E09">
        <w:rPr>
          <w:rFonts w:hint="eastAsia"/>
        </w:rPr>
        <w:t>ő</w:t>
      </w:r>
      <w:r w:rsidR="000F4A43">
        <w:t>dés</w:t>
      </w:r>
      <w:r>
        <w:t xml:space="preserve"> </w:t>
      </w:r>
      <w:r w:rsidR="003A5A79">
        <w:t>koncentrált elnyel</w:t>
      </w:r>
      <w:r w:rsidR="003A5A79" w:rsidRPr="003A5A79">
        <w:rPr>
          <w:rFonts w:hint="eastAsia"/>
        </w:rPr>
        <w:t>ő</w:t>
      </w:r>
      <w:r w:rsidR="003A5A79">
        <w:t>dés</w:t>
      </w:r>
      <w:r w:rsidR="000F4A43">
        <w:t xml:space="preserve">e </w:t>
      </w:r>
      <w:r w:rsidR="003A5A79">
        <w:t>e</w:t>
      </w:r>
      <w:r w:rsidR="000F4A43">
        <w:t>setén</w:t>
      </w:r>
      <w:r w:rsidR="003A5A79">
        <w:t xml:space="preserve"> </w:t>
      </w:r>
      <w:r>
        <w:t>rövid id</w:t>
      </w:r>
      <w:r w:rsidRPr="003A5A79">
        <w:rPr>
          <w:rFonts w:hint="eastAsia"/>
        </w:rPr>
        <w:t>ő</w:t>
      </w:r>
      <w:r w:rsidR="003A5A79" w:rsidRPr="003A5A79">
        <w:t>n belül</w:t>
      </w:r>
      <w:r w:rsidR="006C292C">
        <w:t xml:space="preserve"> eljuthat a </w:t>
      </w:r>
      <w:r>
        <w:t>felszín alatti els</w:t>
      </w:r>
      <w:r w:rsidRPr="003A5A79">
        <w:rPr>
          <w:rFonts w:hint="eastAsia"/>
        </w:rPr>
        <w:t>ő</w:t>
      </w:r>
      <w:r w:rsidRPr="003A5A79">
        <w:t xml:space="preserve"> </w:t>
      </w:r>
      <w:r>
        <w:t>vízszintig.</w:t>
      </w:r>
      <w:r w:rsidR="006C292C">
        <w:t xml:space="preserve"> </w:t>
      </w:r>
    </w:p>
    <w:p w:rsidR="003873B8" w:rsidRDefault="007E5557" w:rsidP="00097AC4">
      <w:pPr>
        <w:ind w:left="0" w:firstLine="0"/>
      </w:pPr>
      <w:r>
        <w:t>Talajaink szennyeződése származhat illegális hulladéklerakásból, szennyvíz</w:t>
      </w:r>
      <w:r w:rsidR="000F4A43">
        <w:t>ek</w:t>
      </w:r>
      <w:r>
        <w:t xml:space="preserve"> bevezetésből, utak sózásából, illetve veszélyes hulladékok helytelen tárolásából a lakosság és a vállalkozások (illegális) tevékenysége nyomán.</w:t>
      </w:r>
    </w:p>
    <w:p w:rsidR="000F4A43" w:rsidRDefault="000F4A43" w:rsidP="006C292C">
      <w:pPr>
        <w:ind w:left="0" w:firstLine="0"/>
      </w:pPr>
    </w:p>
    <w:p w:rsidR="006C292C" w:rsidRDefault="007E5557" w:rsidP="006C292C">
      <w:pPr>
        <w:ind w:left="0" w:firstLine="0"/>
      </w:pPr>
      <w:r>
        <w:t xml:space="preserve">A talajok aktuális állapotáról, </w:t>
      </w:r>
      <w:r w:rsidR="000F4A43">
        <w:t xml:space="preserve">azok </w:t>
      </w:r>
      <w:r>
        <w:t>szennyezettségér</w:t>
      </w:r>
      <w:r>
        <w:rPr>
          <w:rFonts w:ascii="TimesNewRoman" w:eastAsia="TimesNewRoman" w:cs="TimesNewRoman" w:hint="eastAsia"/>
        </w:rPr>
        <w:t>ő</w:t>
      </w:r>
      <w:r>
        <w:t xml:space="preserve">l, </w:t>
      </w:r>
      <w:r w:rsidR="000F4A43">
        <w:t xml:space="preserve">illetve </w:t>
      </w:r>
      <w:r>
        <w:t>annak forrásáról a talajvíz figyelő kutak eredményéből következtetni</w:t>
      </w:r>
      <w:r w:rsidRPr="007E5557">
        <w:t xml:space="preserve"> </w:t>
      </w:r>
      <w:r>
        <w:t>lehet.</w:t>
      </w:r>
    </w:p>
    <w:p w:rsidR="006C292C" w:rsidRDefault="006C292C" w:rsidP="006C292C">
      <w:pPr>
        <w:ind w:left="0" w:firstLine="0"/>
      </w:pPr>
      <w:r>
        <w:t xml:space="preserve">Az elmúlt időszakban említést érdemlő, havária jellegű talajszennyeződés nem történt. </w:t>
      </w:r>
    </w:p>
    <w:p w:rsidR="006C292C" w:rsidRDefault="006C292C" w:rsidP="006C292C">
      <w:pPr>
        <w:ind w:left="0" w:firstLine="0"/>
      </w:pPr>
      <w:r>
        <w:t xml:space="preserve">Kisipari tevékenységből származó lokális jellegű talajszennyeződés egy esetben kimutatásra került, annak elhárítása rövid időn belül megtörtént. </w:t>
      </w:r>
    </w:p>
    <w:p w:rsidR="000F4A43" w:rsidRDefault="000F4A43" w:rsidP="006C292C">
      <w:pPr>
        <w:pStyle w:val="Szvegtrzs"/>
        <w:ind w:left="0" w:firstLine="0"/>
      </w:pPr>
    </w:p>
    <w:p w:rsidR="006C292C" w:rsidRDefault="006C292C" w:rsidP="006C292C">
      <w:pPr>
        <w:pStyle w:val="Szvegtrzs"/>
        <w:ind w:left="0" w:firstLine="0"/>
      </w:pPr>
      <w:r>
        <w:t>A talaj megfelelő levegő</w:t>
      </w:r>
      <w:r w:rsidR="00E44E09">
        <w:t xml:space="preserve">- </w:t>
      </w:r>
      <w:r>
        <w:t xml:space="preserve">és nedvesség arányának biztosítása érdekében minden évben </w:t>
      </w:r>
      <w:r w:rsidR="000F4A43">
        <w:t xml:space="preserve">kiírásra </w:t>
      </w:r>
      <w:r>
        <w:t xml:space="preserve">kerültek a talajtömörödöttségre és talajlazításra vonatkozó feladatok a zöldterület-fenntartási technológiai tervben. Különös figyelmet </w:t>
      </w:r>
      <w:r w:rsidRPr="006E5B36">
        <w:t xml:space="preserve">fordítottunk a </w:t>
      </w:r>
      <w:r w:rsidR="006E5B36" w:rsidRPr="006E5B36">
        <w:t>704</w:t>
      </w:r>
      <w:r w:rsidRPr="006E5B36">
        <w:t>m</w:t>
      </w:r>
      <w:r w:rsidRPr="006E5B36">
        <w:rPr>
          <w:vertAlign w:val="superscript"/>
        </w:rPr>
        <w:t>2</w:t>
      </w:r>
      <w:r w:rsidRPr="006E5B36">
        <w:t>-</w:t>
      </w:r>
      <w:r w:rsidR="00E44E09">
        <w:t>ny</w:t>
      </w:r>
      <w:r w:rsidRPr="006E5B36">
        <w:t xml:space="preserve">i virágágyás-, a </w:t>
      </w:r>
      <w:r w:rsidR="006E5B36" w:rsidRPr="006E5B36">
        <w:t>656</w:t>
      </w:r>
      <w:r w:rsidRPr="006E5B36">
        <w:t>m</w:t>
      </w:r>
      <w:r w:rsidRPr="006E5B36">
        <w:rPr>
          <w:vertAlign w:val="superscript"/>
        </w:rPr>
        <w:t>2</w:t>
      </w:r>
      <w:r w:rsidRPr="006E5B36">
        <w:t>-</w:t>
      </w:r>
      <w:r w:rsidR="00E44E09">
        <w:t>ny</w:t>
      </w:r>
      <w:r w:rsidRPr="006E5B36">
        <w:t xml:space="preserve">i rózsaágyás-, </w:t>
      </w:r>
      <w:r w:rsidR="005C4DBA" w:rsidRPr="006E5B36">
        <w:t xml:space="preserve">a </w:t>
      </w:r>
      <w:r w:rsidR="006E5B36" w:rsidRPr="006E5B36">
        <w:t>8.655</w:t>
      </w:r>
      <w:r w:rsidR="005C4DBA" w:rsidRPr="006E5B36">
        <w:t>m</w:t>
      </w:r>
      <w:r w:rsidR="005C4DBA" w:rsidRPr="006E5B36">
        <w:rPr>
          <w:vertAlign w:val="superscript"/>
        </w:rPr>
        <w:t>2</w:t>
      </w:r>
      <w:r w:rsidR="005C4DBA" w:rsidRPr="006E5B36">
        <w:t>-</w:t>
      </w:r>
      <w:r w:rsidR="00E44E09">
        <w:t>ny</w:t>
      </w:r>
      <w:r w:rsidR="005C4DBA" w:rsidRPr="006E5B36">
        <w:t xml:space="preserve">i </w:t>
      </w:r>
      <w:r w:rsidR="00E44E09">
        <w:t>cserjeágyás</w:t>
      </w:r>
      <w:r w:rsidR="000F4A43">
        <w:t xml:space="preserve">-, illetve </w:t>
      </w:r>
      <w:r w:rsidR="005C4DBA" w:rsidRPr="006E5B36">
        <w:t xml:space="preserve">a </w:t>
      </w:r>
      <w:r w:rsidR="006E5B36" w:rsidRPr="006E5B36">
        <w:t>356</w:t>
      </w:r>
      <w:r w:rsidR="005C4DBA" w:rsidRPr="006E5B36">
        <w:t xml:space="preserve">db </w:t>
      </w:r>
      <w:r w:rsidRPr="006E5B36">
        <w:t>csemetedíszf</w:t>
      </w:r>
      <w:r w:rsidR="00E44E09">
        <w:t>a</w:t>
      </w:r>
      <w:r>
        <w:t xml:space="preserve"> talajlazítására, gyommentesítésére</w:t>
      </w:r>
      <w:r w:rsidR="000F4A43">
        <w:t xml:space="preserve"> és</w:t>
      </w:r>
      <w:r>
        <w:t xml:space="preserve"> tápanyagellátására. </w:t>
      </w:r>
    </w:p>
    <w:p w:rsidR="005E3351" w:rsidRDefault="005E3351" w:rsidP="005E3351">
      <w:pPr>
        <w:ind w:left="0" w:firstLine="0"/>
      </w:pPr>
    </w:p>
    <w:p w:rsidR="00E44E09" w:rsidRDefault="00E44E09" w:rsidP="005E3351">
      <w:pPr>
        <w:pStyle w:val="Szvegtrzs"/>
        <w:ind w:left="0" w:firstLine="0"/>
        <w:rPr>
          <w:b/>
          <w:snapToGrid w:val="0"/>
          <w:u w:val="single"/>
        </w:rPr>
      </w:pPr>
    </w:p>
    <w:p w:rsidR="00E44E09" w:rsidRDefault="00E44E09" w:rsidP="005E3351">
      <w:pPr>
        <w:pStyle w:val="Szvegtrzs"/>
        <w:ind w:left="0" w:firstLine="0"/>
        <w:rPr>
          <w:b/>
          <w:snapToGrid w:val="0"/>
          <w:u w:val="single"/>
        </w:rPr>
      </w:pPr>
    </w:p>
    <w:p w:rsidR="005E3351" w:rsidRPr="00A4730E" w:rsidRDefault="005E3351" w:rsidP="005E3351">
      <w:pPr>
        <w:pStyle w:val="Szvegtrzs"/>
        <w:ind w:left="0" w:firstLine="0"/>
        <w:rPr>
          <w:b/>
          <w:bCs/>
          <w:i/>
          <w:iCs/>
          <w:u w:val="single"/>
        </w:rPr>
      </w:pPr>
      <w:r w:rsidRPr="00A4730E">
        <w:rPr>
          <w:b/>
          <w:snapToGrid w:val="0"/>
          <w:u w:val="single"/>
        </w:rPr>
        <w:lastRenderedPageBreak/>
        <w:t xml:space="preserve">A </w:t>
      </w:r>
      <w:r>
        <w:rPr>
          <w:b/>
          <w:snapToGrid w:val="0"/>
          <w:u w:val="single"/>
        </w:rPr>
        <w:t>talaj</w:t>
      </w:r>
      <w:r w:rsidRPr="00A4730E">
        <w:rPr>
          <w:b/>
          <w:snapToGrid w:val="0"/>
          <w:u w:val="single"/>
        </w:rPr>
        <w:t>védel</w:t>
      </w:r>
      <w:r>
        <w:rPr>
          <w:b/>
          <w:snapToGrid w:val="0"/>
          <w:u w:val="single"/>
        </w:rPr>
        <w:t>e</w:t>
      </w:r>
      <w:r w:rsidRPr="00A4730E">
        <w:rPr>
          <w:b/>
          <w:snapToGrid w:val="0"/>
          <w:u w:val="single"/>
        </w:rPr>
        <w:t>m feladatain</w:t>
      </w:r>
      <w:r>
        <w:rPr>
          <w:b/>
          <w:snapToGrid w:val="0"/>
          <w:u w:val="single"/>
        </w:rPr>
        <w:t>a</w:t>
      </w:r>
      <w:r w:rsidRPr="00A4730E">
        <w:rPr>
          <w:b/>
          <w:snapToGrid w:val="0"/>
          <w:u w:val="single"/>
        </w:rPr>
        <w:t>k iránya egyértelműen kijelölhető</w:t>
      </w:r>
      <w:r w:rsidRPr="00A4730E">
        <w:rPr>
          <w:b/>
          <w:snapToGrid w:val="0"/>
        </w:rPr>
        <w:t>:</w:t>
      </w:r>
      <w:r w:rsidRPr="00A4730E">
        <w:rPr>
          <w:b/>
        </w:rPr>
        <w:t xml:space="preserve"> </w:t>
      </w:r>
      <w:r w:rsidRPr="00A4730E">
        <w:rPr>
          <w:b/>
        </w:rPr>
        <w:tab/>
      </w:r>
    </w:p>
    <w:p w:rsidR="005E3351" w:rsidRPr="005E3351" w:rsidRDefault="005E3351" w:rsidP="005E3351">
      <w:pPr>
        <w:numPr>
          <w:ilvl w:val="0"/>
          <w:numId w:val="32"/>
        </w:numPr>
      </w:pPr>
      <w:r>
        <w:rPr>
          <w:bCs/>
          <w:iCs/>
        </w:rPr>
        <w:t>A</w:t>
      </w:r>
      <w:r w:rsidR="00C70784">
        <w:rPr>
          <w:bCs/>
          <w:iCs/>
        </w:rPr>
        <w:t>ktív felszínű</w:t>
      </w:r>
      <w:r>
        <w:rPr>
          <w:bCs/>
          <w:iCs/>
        </w:rPr>
        <w:t xml:space="preserve"> </w:t>
      </w:r>
      <w:r w:rsidR="00C70784">
        <w:rPr>
          <w:bCs/>
          <w:iCs/>
        </w:rPr>
        <w:t xml:space="preserve">talajaink </w:t>
      </w:r>
      <w:r w:rsidR="006902CF">
        <w:rPr>
          <w:bCs/>
          <w:iCs/>
        </w:rPr>
        <w:t xml:space="preserve">koncentrált </w:t>
      </w:r>
      <w:r w:rsidR="00C70784">
        <w:rPr>
          <w:bCs/>
          <w:iCs/>
        </w:rPr>
        <w:t xml:space="preserve">szennyeződésének gyors és pontos felderítése, illetve az azonnali </w:t>
      </w:r>
      <w:r>
        <w:rPr>
          <w:bCs/>
          <w:iCs/>
        </w:rPr>
        <w:t xml:space="preserve">kármentesítés </w:t>
      </w:r>
      <w:r w:rsidR="00E44E09">
        <w:rPr>
          <w:bCs/>
          <w:iCs/>
        </w:rPr>
        <w:t>előírása</w:t>
      </w:r>
      <w:r>
        <w:rPr>
          <w:bCs/>
          <w:iCs/>
        </w:rPr>
        <w:t>.</w:t>
      </w:r>
    </w:p>
    <w:p w:rsidR="005E3351" w:rsidRDefault="00C70784" w:rsidP="009621CD">
      <w:pPr>
        <w:numPr>
          <w:ilvl w:val="0"/>
          <w:numId w:val="32"/>
        </w:numPr>
      </w:pPr>
      <w:r>
        <w:t>Az aktív felszínű talajaink egyben élő közegek</w:t>
      </w:r>
      <w:r w:rsidR="005E3351">
        <w:t xml:space="preserve">, </w:t>
      </w:r>
      <w:r w:rsidR="00E44E09">
        <w:t>a</w:t>
      </w:r>
      <w:r w:rsidR="005E3351">
        <w:t>mely</w:t>
      </w:r>
      <w:r w:rsidR="00E44E09">
        <w:t>n</w:t>
      </w:r>
      <w:r>
        <w:t>ek</w:t>
      </w:r>
      <w:r w:rsidR="005E3351">
        <w:t xml:space="preserve"> </w:t>
      </w:r>
      <w:r>
        <w:t>biztosít</w:t>
      </w:r>
      <w:r w:rsidR="00E44E09">
        <w:t xml:space="preserve">ania kell </w:t>
      </w:r>
      <w:r>
        <w:t>a növények</w:t>
      </w:r>
      <w:r w:rsidR="005E3351">
        <w:t xml:space="preserve"> és </w:t>
      </w:r>
      <w:r>
        <w:t xml:space="preserve">az </w:t>
      </w:r>
      <w:r w:rsidR="005E3351">
        <w:t>állatok él</w:t>
      </w:r>
      <w:r>
        <w:t>et</w:t>
      </w:r>
      <w:r w:rsidR="005E3351">
        <w:t>feltétel</w:t>
      </w:r>
      <w:r>
        <w:t>eit.</w:t>
      </w:r>
    </w:p>
    <w:p w:rsidR="00526BEB" w:rsidRDefault="00C70784" w:rsidP="009621CD">
      <w:pPr>
        <w:numPr>
          <w:ilvl w:val="0"/>
          <w:numId w:val="32"/>
        </w:numPr>
      </w:pPr>
      <w:r>
        <w:t>Az aktív felszínű talajaink felület</w:t>
      </w:r>
      <w:r w:rsidR="00526BEB">
        <w:t>e</w:t>
      </w:r>
      <w:r>
        <w:t xml:space="preserve"> </w:t>
      </w:r>
      <w:r w:rsidR="00526BEB">
        <w:t xml:space="preserve">az emberi </w:t>
      </w:r>
      <w:r w:rsidR="006902CF">
        <w:t xml:space="preserve">és növényi </w:t>
      </w:r>
      <w:r w:rsidR="00526BEB">
        <w:t>egészséget veszélyeztető szennyeződéstől mentes legyen.</w:t>
      </w:r>
    </w:p>
    <w:p w:rsidR="00C70784" w:rsidRDefault="00526BEB" w:rsidP="00526BEB">
      <w:pPr>
        <w:ind w:left="360" w:firstLine="0"/>
      </w:pPr>
      <w:r>
        <w:t xml:space="preserve"> </w:t>
      </w:r>
    </w:p>
    <w:p w:rsidR="007B3632" w:rsidRPr="00097AC4" w:rsidRDefault="007B3632" w:rsidP="00097AC4">
      <w:pPr>
        <w:pStyle w:val="Szvegtrzs"/>
        <w:ind w:left="0" w:firstLine="0"/>
        <w:rPr>
          <w:b/>
          <w:bCs/>
          <w:i/>
          <w:iCs/>
        </w:rPr>
      </w:pPr>
      <w:r w:rsidRPr="00097AC4">
        <w:rPr>
          <w:b/>
          <w:bCs/>
          <w:i/>
          <w:iCs/>
        </w:rPr>
        <w:t>Intézkedési Program</w:t>
      </w:r>
    </w:p>
    <w:p w:rsidR="007B3632" w:rsidRDefault="007B3632" w:rsidP="009621CD">
      <w:pPr>
        <w:pStyle w:val="Szvegtrzs"/>
      </w:pPr>
    </w:p>
    <w:p w:rsidR="007B3632" w:rsidRDefault="009623EA" w:rsidP="009623EA">
      <w:pPr>
        <w:pStyle w:val="Szvegtrzs"/>
        <w:ind w:left="426" w:hanging="426"/>
      </w:pPr>
      <w:r>
        <w:t xml:space="preserve">T1: </w:t>
      </w:r>
      <w:r>
        <w:tab/>
      </w:r>
      <w:r w:rsidR="006E7519">
        <w:t>A talajállapot folyamatos figyelemmel kísérésé</w:t>
      </w:r>
      <w:r w:rsidR="006902CF">
        <w:t>vel</w:t>
      </w:r>
      <w:r w:rsidR="006E7519">
        <w:t xml:space="preserve"> </w:t>
      </w:r>
      <w:r w:rsidR="00E44E09">
        <w:t xml:space="preserve">szükségszerű </w:t>
      </w:r>
      <w:r w:rsidR="006E7519">
        <w:t>gondoskod</w:t>
      </w:r>
      <w:r w:rsidR="006902CF">
        <w:t xml:space="preserve">ni </w:t>
      </w:r>
      <w:r w:rsidR="007B3632">
        <w:t>az észlelt szennyeződések területi kiterjed</w:t>
      </w:r>
      <w:r w:rsidR="006902CF">
        <w:t>tségének felméréséről és annak felszámolásáról</w:t>
      </w:r>
      <w:r w:rsidR="006E7519">
        <w:t xml:space="preserve">, továbbá </w:t>
      </w:r>
      <w:r w:rsidR="00E44E09">
        <w:t xml:space="preserve">a szennyeződést ábrázolni célszerű az Agglomerációs Környezetinformációs Rendszer </w:t>
      </w:r>
      <w:r w:rsidR="006902CF">
        <w:t>térképi felületén</w:t>
      </w:r>
      <w:r w:rsidR="005F185C">
        <w:t>.</w:t>
      </w:r>
    </w:p>
    <w:p w:rsidR="007B3632" w:rsidRDefault="009623EA" w:rsidP="009623EA">
      <w:pPr>
        <w:ind w:left="426" w:hanging="426"/>
      </w:pPr>
      <w:r>
        <w:t xml:space="preserve">T2: </w:t>
      </w:r>
      <w:r>
        <w:tab/>
      </w:r>
      <w:r w:rsidR="007B3632">
        <w:t>Talajjal borított közterülete</w:t>
      </w:r>
      <w:r w:rsidR="006E7519">
        <w:t>ke</w:t>
      </w:r>
      <w:r w:rsidR="007B3632">
        <w:t xml:space="preserve">n </w:t>
      </w:r>
      <w:r w:rsidR="00E44E09">
        <w:t xml:space="preserve">legyen </w:t>
      </w:r>
      <w:r w:rsidR="007B3632">
        <w:t>biztosít</w:t>
      </w:r>
      <w:r w:rsidR="001E365B">
        <w:t xml:space="preserve">va </w:t>
      </w:r>
      <w:r w:rsidR="009917B6">
        <w:t xml:space="preserve">a rendszeres talajlazítás és </w:t>
      </w:r>
      <w:r w:rsidR="007B3632">
        <w:t>tápanyagellátás</w:t>
      </w:r>
      <w:r w:rsidR="001E365B">
        <w:t>, továbbá szükséges</w:t>
      </w:r>
      <w:r w:rsidR="005F185C">
        <w:t xml:space="preserve"> </w:t>
      </w:r>
      <w:r w:rsidR="006E7519">
        <w:t>esetben</w:t>
      </w:r>
      <w:r w:rsidR="005F185C">
        <w:t xml:space="preserve"> legalább 50% -os talajcser</w:t>
      </w:r>
      <w:r w:rsidR="001E365B">
        <w:t>e</w:t>
      </w:r>
      <w:r w:rsidR="005F185C">
        <w:t>.</w:t>
      </w:r>
    </w:p>
    <w:p w:rsidR="007B3632" w:rsidRDefault="009623EA" w:rsidP="00507F6F">
      <w:pPr>
        <w:ind w:left="426" w:hanging="426"/>
      </w:pPr>
      <w:r>
        <w:t xml:space="preserve">T3: </w:t>
      </w:r>
      <w:r>
        <w:tab/>
      </w:r>
      <w:r w:rsidR="00871669" w:rsidRPr="00507F6F">
        <w:t>Talajvédelemmel kapcsolatos jogszabályi előírások betartásá</w:t>
      </w:r>
      <w:r w:rsidR="009917B6" w:rsidRPr="00507F6F">
        <w:t>t</w:t>
      </w:r>
      <w:r w:rsidR="00871669" w:rsidRPr="00507F6F">
        <w:t xml:space="preserve"> fokozott figyelemmel </w:t>
      </w:r>
      <w:r w:rsidR="009917B6" w:rsidRPr="00507F6F">
        <w:t xml:space="preserve">kell </w:t>
      </w:r>
      <w:r w:rsidR="006E7519" w:rsidRPr="00507F6F">
        <w:t>kísér</w:t>
      </w:r>
      <w:r w:rsidR="009917B6" w:rsidRPr="00507F6F">
        <w:t>ni</w:t>
      </w:r>
      <w:r w:rsidR="001E365B" w:rsidRPr="00507F6F">
        <w:t xml:space="preserve">, </w:t>
      </w:r>
      <w:r w:rsidR="00507F6F" w:rsidRPr="00507F6F">
        <w:t>továbbá meg kell akadályozni az allergén hatású gyomnövények megtelepedését és elterjedését. Az utóbbi kötetezettségekkel kapcsolatos</w:t>
      </w:r>
      <w:r w:rsidR="001E365B" w:rsidRPr="00507F6F">
        <w:t xml:space="preserve"> előírások </w:t>
      </w:r>
      <w:r w:rsidR="006E7519" w:rsidRPr="00507F6F">
        <w:t>teljes</w:t>
      </w:r>
      <w:r w:rsidR="001E365B" w:rsidRPr="00507F6F">
        <w:t>ítését</w:t>
      </w:r>
      <w:r w:rsidR="006E7519">
        <w:t xml:space="preserve"> következetesen </w:t>
      </w:r>
      <w:r w:rsidR="00871669">
        <w:t>meg</w:t>
      </w:r>
      <w:r w:rsidR="009917B6">
        <w:t xml:space="preserve"> kell </w:t>
      </w:r>
      <w:r w:rsidR="00871669">
        <w:t>követel</w:t>
      </w:r>
      <w:r w:rsidR="009917B6">
        <w:t>ni</w:t>
      </w:r>
      <w:r w:rsidR="00871669">
        <w:t>.</w:t>
      </w:r>
    </w:p>
    <w:p w:rsidR="003922A9" w:rsidRDefault="003922A9" w:rsidP="009621CD"/>
    <w:p w:rsidR="007B3632" w:rsidRPr="007712FD" w:rsidRDefault="007B3632" w:rsidP="00D82B4B">
      <w:pPr>
        <w:tabs>
          <w:tab w:val="left" w:pos="567"/>
        </w:tabs>
        <w:ind w:left="0" w:firstLine="0"/>
        <w:rPr>
          <w:b/>
        </w:rPr>
      </w:pPr>
      <w:r w:rsidRPr="007712FD">
        <w:rPr>
          <w:b/>
        </w:rPr>
        <w:t>IV.)</w:t>
      </w:r>
      <w:r w:rsidRPr="007712FD">
        <w:rPr>
          <w:b/>
        </w:rPr>
        <w:tab/>
      </w:r>
      <w:r w:rsidRPr="007712FD">
        <w:rPr>
          <w:b/>
          <w:bCs/>
          <w:u w:val="double"/>
        </w:rPr>
        <w:t>Zöldfelület</w:t>
      </w:r>
      <w:r w:rsidR="00D82B4B">
        <w:rPr>
          <w:b/>
          <w:bCs/>
          <w:u w:val="double"/>
        </w:rPr>
        <w:t>-védelem</w:t>
      </w:r>
      <w:r w:rsidRPr="007712FD">
        <w:rPr>
          <w:b/>
          <w:bCs/>
          <w:u w:val="double"/>
        </w:rPr>
        <w:t xml:space="preserve">, Parkfenntartás </w:t>
      </w:r>
    </w:p>
    <w:p w:rsidR="007B3632" w:rsidRDefault="007B3632" w:rsidP="009621CD"/>
    <w:p w:rsidR="009917B6" w:rsidRDefault="007B3632" w:rsidP="00097AC4">
      <w:pPr>
        <w:ind w:left="0" w:firstLine="0"/>
      </w:pPr>
      <w:r>
        <w:t xml:space="preserve">A fővárosi kerületek közül az </w:t>
      </w:r>
      <w:r w:rsidR="001A18CE">
        <w:t>e</w:t>
      </w:r>
      <w:r>
        <w:t>rzsébetváros</w:t>
      </w:r>
      <w:r w:rsidR="001A18CE">
        <w:t>i</w:t>
      </w:r>
      <w:r>
        <w:t xml:space="preserve"> közcélú</w:t>
      </w:r>
      <w:r w:rsidR="001A18CE">
        <w:t>,</w:t>
      </w:r>
      <w:r>
        <w:t xml:space="preserve"> </w:t>
      </w:r>
      <w:r w:rsidR="001A18CE">
        <w:t xml:space="preserve">gondozott </w:t>
      </w:r>
      <w:r>
        <w:t xml:space="preserve">zöldfelületek aránya </w:t>
      </w:r>
      <w:r w:rsidR="001A18CE">
        <w:t xml:space="preserve">a VI. kerületi adottságok mellett </w:t>
      </w:r>
      <w:r>
        <w:t>a leg</w:t>
      </w:r>
      <w:r w:rsidR="001A18CE">
        <w:t>rosszabb</w:t>
      </w:r>
      <w:r>
        <w:t xml:space="preserve">. </w:t>
      </w:r>
      <w:r w:rsidR="00507F6F">
        <w:t>A g</w:t>
      </w:r>
      <w:r>
        <w:t>ondozott zöldfelül</w:t>
      </w:r>
      <w:r w:rsidR="00CC6C39">
        <w:t xml:space="preserve">eti ellátottság </w:t>
      </w:r>
      <w:r w:rsidR="001A18CE">
        <w:t xml:space="preserve">a </w:t>
      </w:r>
      <w:r w:rsidR="003922A9">
        <w:t xml:space="preserve">2011. évben </w:t>
      </w:r>
      <w:r w:rsidR="00CC6C39">
        <w:t>mintegy 0,6</w:t>
      </w:r>
      <w:r>
        <w:t xml:space="preserve"> m</w:t>
      </w:r>
      <w:r>
        <w:rPr>
          <w:vertAlign w:val="superscript"/>
        </w:rPr>
        <w:t>2</w:t>
      </w:r>
      <w:r>
        <w:t>/fő</w:t>
      </w:r>
      <w:r w:rsidR="009917B6">
        <w:t xml:space="preserve"> volt.</w:t>
      </w:r>
      <w:r>
        <w:t xml:space="preserve"> </w:t>
      </w:r>
    </w:p>
    <w:p w:rsidR="007B3632" w:rsidRDefault="007B3632" w:rsidP="00097AC4">
      <w:pPr>
        <w:ind w:left="0" w:firstLine="0"/>
      </w:pPr>
      <w:r>
        <w:t xml:space="preserve">A </w:t>
      </w:r>
      <w:r w:rsidR="00CC6C39">
        <w:t xml:space="preserve">köztéri </w:t>
      </w:r>
      <w:r>
        <w:t>zöld</w:t>
      </w:r>
      <w:r w:rsidR="00CC6C39">
        <w:t>területek</w:t>
      </w:r>
      <w:r w:rsidR="00507F6F">
        <w:t xml:space="preserve"> és közkertek Erzsébetvárosban</w:t>
      </w:r>
      <w:r>
        <w:t xml:space="preserve"> </w:t>
      </w:r>
      <w:r w:rsidR="00507F6F">
        <w:t>szigetszerűen</w:t>
      </w:r>
      <w:r>
        <w:t xml:space="preserve"> jelennek meg, nem alkotnak egybefüggő zöldfelületi rendszert. </w:t>
      </w:r>
    </w:p>
    <w:p w:rsidR="007B3632" w:rsidRDefault="001A18CE" w:rsidP="00097AC4">
      <w:pPr>
        <w:pStyle w:val="Szvegtrzs"/>
        <w:ind w:left="0" w:firstLine="0"/>
      </w:pPr>
      <w:r>
        <w:t>Továbbra is a</w:t>
      </w:r>
      <w:r w:rsidR="007B3632">
        <w:t xml:space="preserve">lapvető környezetvédelmi feladatként kell kezelni a zöldfelületek védelmét, </w:t>
      </w:r>
      <w:r w:rsidR="009917B6">
        <w:t xml:space="preserve">a </w:t>
      </w:r>
      <w:r w:rsidR="007B3632">
        <w:t>mennyiségi és minőségi továbbfejlesztését, a kerületi parkok állapotának javítás</w:t>
      </w:r>
      <w:r w:rsidR="009917B6">
        <w:t>át</w:t>
      </w:r>
      <w:r w:rsidR="007B3632">
        <w:t xml:space="preserve"> </w:t>
      </w:r>
      <w:r w:rsidR="009917B6">
        <w:t>és azok értékfokozó fejlesztésé</w:t>
      </w:r>
      <w:r w:rsidR="007B3632">
        <w:t>t.</w:t>
      </w:r>
    </w:p>
    <w:p w:rsidR="003873B8" w:rsidRDefault="003873B8" w:rsidP="00097AC4">
      <w:pPr>
        <w:pStyle w:val="Szvegtrzs"/>
        <w:ind w:left="0" w:firstLine="0"/>
      </w:pPr>
    </w:p>
    <w:p w:rsidR="001A18CE" w:rsidRDefault="003873B8" w:rsidP="00097AC4">
      <w:pPr>
        <w:pStyle w:val="Szvegtrzs"/>
        <w:ind w:left="0" w:firstLine="0"/>
      </w:pPr>
      <w:r w:rsidRPr="003873B8">
        <w:t>Erzsébetváros 2,1 km</w:t>
      </w:r>
      <w:r w:rsidRPr="001A18CE">
        <w:rPr>
          <w:vertAlign w:val="superscript"/>
        </w:rPr>
        <w:t>2</w:t>
      </w:r>
      <w:r w:rsidR="001A18CE">
        <w:t>-</w:t>
      </w:r>
      <w:r w:rsidRPr="003873B8">
        <w:t>s területével a második legkisebb fővárosi kerület. Belső-Erzsébetváros a történelmi belváros kiterjedt térsége, a város identitását h</w:t>
      </w:r>
      <w:r w:rsidR="001A18CE">
        <w:t>ordozza</w:t>
      </w:r>
      <w:r w:rsidRPr="003873B8">
        <w:t xml:space="preserve"> a terület igen jelentős turisztikai látványosságai és műemlékei miatt. </w:t>
      </w:r>
    </w:p>
    <w:p w:rsidR="009917B6" w:rsidRDefault="009917B6" w:rsidP="00097AC4">
      <w:pPr>
        <w:pStyle w:val="Szvegtrzs"/>
        <w:ind w:left="0" w:firstLine="0"/>
      </w:pPr>
    </w:p>
    <w:p w:rsidR="003873B8" w:rsidRDefault="001A18CE" w:rsidP="00097AC4">
      <w:pPr>
        <w:pStyle w:val="Szvegtrzs"/>
        <w:ind w:left="0" w:firstLine="0"/>
      </w:pPr>
      <w:r>
        <w:t>A s</w:t>
      </w:r>
      <w:r w:rsidR="003873B8" w:rsidRPr="003873B8">
        <w:t>űrű</w:t>
      </w:r>
      <w:r w:rsidR="00CA3287">
        <w:t>bb beépítettség</w:t>
      </w:r>
      <w:r w:rsidR="003873B8" w:rsidRPr="003873B8">
        <w:t xml:space="preserve"> miatt a lakósűrűség ebben a kerületben a legnagyobb. </w:t>
      </w:r>
      <w:r w:rsidR="00507F6F">
        <w:t>Erzsébetváros é</w:t>
      </w:r>
      <w:r w:rsidR="003873B8" w:rsidRPr="003873B8">
        <w:t>pítészeti térsz</w:t>
      </w:r>
      <w:r w:rsidR="00507F6F">
        <w:t>erkezetét a sikátorszerű utcák és</w:t>
      </w:r>
      <w:r w:rsidR="003873B8" w:rsidRPr="003873B8">
        <w:t xml:space="preserve"> </w:t>
      </w:r>
      <w:r w:rsidR="00CA3287">
        <w:t xml:space="preserve">a </w:t>
      </w:r>
      <w:r w:rsidR="003873B8" w:rsidRPr="003873B8">
        <w:t>sűrű</w:t>
      </w:r>
      <w:r w:rsidR="00507F6F">
        <w:t xml:space="preserve">bb beépítettség jellemzi, </w:t>
      </w:r>
      <w:r w:rsidR="003873B8" w:rsidRPr="003873B8">
        <w:t>zömében erősen burkolt</w:t>
      </w:r>
      <w:r w:rsidR="00507F6F" w:rsidRPr="00507F6F">
        <w:t xml:space="preserve"> </w:t>
      </w:r>
      <w:r w:rsidR="00507F6F">
        <w:t>f</w:t>
      </w:r>
      <w:r w:rsidR="00507F6F" w:rsidRPr="003873B8">
        <w:t>elület</w:t>
      </w:r>
      <w:r w:rsidR="00507F6F">
        <w:t>t</w:t>
      </w:r>
      <w:r w:rsidR="00507F6F" w:rsidRPr="003873B8">
        <w:t>e</w:t>
      </w:r>
      <w:r w:rsidR="00507F6F">
        <w:t>l rendelkezik</w:t>
      </w:r>
      <w:r w:rsidR="003873B8" w:rsidRPr="003873B8">
        <w:t>.</w:t>
      </w:r>
      <w:r w:rsidR="00CA3287">
        <w:t xml:space="preserve"> </w:t>
      </w:r>
      <w:r w:rsidR="003873B8" w:rsidRPr="003873B8">
        <w:t>Mindez kedvezőtlenül hat az itt élő emberek közérzetére és egészségi állapotára.</w:t>
      </w:r>
    </w:p>
    <w:p w:rsidR="00CA3287" w:rsidRDefault="00CA3287" w:rsidP="00097AC4">
      <w:pPr>
        <w:pStyle w:val="Szvegtrzs"/>
        <w:ind w:left="0" w:firstLine="0"/>
      </w:pPr>
    </w:p>
    <w:p w:rsidR="005F5F48" w:rsidRDefault="0032364C" w:rsidP="00097AC4">
      <w:pPr>
        <w:pStyle w:val="Szvegtrzs"/>
        <w:ind w:left="0" w:firstLine="0"/>
      </w:pPr>
      <w:r w:rsidRPr="00691D56">
        <w:t>Erzsébetváros</w:t>
      </w:r>
      <w:r w:rsidR="001A18CE">
        <w:t>ban a</w:t>
      </w:r>
      <w:r w:rsidR="005F5F48">
        <w:t xml:space="preserve"> </w:t>
      </w:r>
      <w:r w:rsidRPr="00691D56">
        <w:t>leggyak</w:t>
      </w:r>
      <w:r w:rsidR="00BB7CCB">
        <w:t>rabban</w:t>
      </w:r>
      <w:r w:rsidR="001A18CE">
        <w:t xml:space="preserve"> előforduló</w:t>
      </w:r>
      <w:r w:rsidRPr="00691D56">
        <w:t xml:space="preserve"> </w:t>
      </w:r>
      <w:r w:rsidR="00691D56" w:rsidRPr="00691D56">
        <w:t>zöldterületi</w:t>
      </w:r>
      <w:r w:rsidRPr="00691D56">
        <w:t xml:space="preserve"> elem</w:t>
      </w:r>
      <w:r w:rsidR="001A18CE">
        <w:t xml:space="preserve"> a gyepfelület, illetve </w:t>
      </w:r>
      <w:r w:rsidR="005F5F48">
        <w:t xml:space="preserve">a </w:t>
      </w:r>
      <w:r w:rsidR="00691D56" w:rsidRPr="00691D56">
        <w:t>cserjefelület</w:t>
      </w:r>
      <w:r w:rsidRPr="00691D56">
        <w:t>.</w:t>
      </w:r>
    </w:p>
    <w:p w:rsidR="003873B8" w:rsidRDefault="00CA3287" w:rsidP="00097AC4">
      <w:pPr>
        <w:ind w:left="0" w:firstLine="0"/>
      </w:pPr>
      <w:r>
        <w:t>A k</w:t>
      </w:r>
      <w:r w:rsidR="005F5F48">
        <w:t>erület</w:t>
      </w:r>
      <w:r>
        <w:t>i</w:t>
      </w:r>
      <w:r w:rsidR="005F5F48">
        <w:t xml:space="preserve"> d</w:t>
      </w:r>
      <w:r w:rsidR="0032364C" w:rsidRPr="00691D56">
        <w:t>íszfaállomány</w:t>
      </w:r>
      <w:r w:rsidR="005F5F48">
        <w:t xml:space="preserve"> megoszlása:</w:t>
      </w:r>
      <w:r w:rsidR="00691D56">
        <w:t xml:space="preserve"> </w:t>
      </w:r>
      <w:r w:rsidR="005F5F48">
        <w:t xml:space="preserve">356db csemetedíszfa, 361db idősebb parkfa, 404db idősebb fasori díszfa. A </w:t>
      </w:r>
      <w:r w:rsidR="001A18CE">
        <w:t>idősebb dísz</w:t>
      </w:r>
      <w:r w:rsidR="005F5F48">
        <w:t>faállomány nagyobb része elöregedett, fokozott ápolást és figyelmet követ</w:t>
      </w:r>
      <w:r w:rsidR="001A18CE">
        <w:t>el</w:t>
      </w:r>
      <w:r w:rsidR="005F5F48">
        <w:t xml:space="preserve">. </w:t>
      </w:r>
    </w:p>
    <w:p w:rsidR="003873B8" w:rsidRDefault="003873B8" w:rsidP="00097AC4">
      <w:pPr>
        <w:ind w:left="0" w:firstLine="0"/>
      </w:pPr>
    </w:p>
    <w:p w:rsidR="003873B8" w:rsidRDefault="00CA3287" w:rsidP="00097AC4">
      <w:pPr>
        <w:ind w:left="0" w:firstLine="0"/>
      </w:pPr>
      <w:r>
        <w:t>A l</w:t>
      </w:r>
      <w:r w:rsidR="005F5F48">
        <w:t>egkedvezőtlenebb állapot a fasori díszfákra jellemező, ennél</w:t>
      </w:r>
      <w:r>
        <w:t xml:space="preserve"> kedvezőbb állapotúak a parkfák</w:t>
      </w:r>
      <w:r w:rsidR="005F5F48">
        <w:t xml:space="preserve"> </w:t>
      </w:r>
      <w:r>
        <w:t xml:space="preserve">és </w:t>
      </w:r>
      <w:r w:rsidR="005F5F48">
        <w:t xml:space="preserve">a legkedvezőbb </w:t>
      </w:r>
      <w:r>
        <w:t xml:space="preserve">állapotúak </w:t>
      </w:r>
      <w:r w:rsidR="005F5F48">
        <w:t>a belső udvari díszf</w:t>
      </w:r>
      <w:r w:rsidR="005D237D">
        <w:t>ák</w:t>
      </w:r>
      <w:r w:rsidR="005F5F48">
        <w:t>. Ennek megfelelően kényszer</w:t>
      </w:r>
      <w:r w:rsidR="00BB7CCB">
        <w:t xml:space="preserve"> jellegű </w:t>
      </w:r>
      <w:r w:rsidR="005F5F48">
        <w:t>díszfakivágásra a belső udvari díszfaállományban lenne legkevésbé szükség</w:t>
      </w:r>
      <w:r w:rsidR="00BB7CCB">
        <w:t>.</w:t>
      </w:r>
      <w:r w:rsidR="005F5F48">
        <w:t xml:space="preserve"> </w:t>
      </w:r>
    </w:p>
    <w:p w:rsidR="005F5F48" w:rsidRPr="00B94B6D" w:rsidRDefault="005D237D" w:rsidP="00097AC4">
      <w:pPr>
        <w:ind w:left="0" w:firstLine="0"/>
        <w:rPr>
          <w:color w:val="FF0000"/>
        </w:rPr>
      </w:pPr>
      <w:r>
        <w:t>A fent említettekből következik, hogy</w:t>
      </w:r>
      <w:r w:rsidR="00BB7CCB">
        <w:t xml:space="preserve"> a kerület</w:t>
      </w:r>
      <w:r w:rsidR="003873B8">
        <w:t xml:space="preserve"> belső udvar</w:t>
      </w:r>
      <w:r w:rsidR="00BB7CCB">
        <w:t xml:space="preserve">aiban </w:t>
      </w:r>
      <w:r w:rsidR="003873B8">
        <w:t xml:space="preserve">több értékes, egészséges, </w:t>
      </w:r>
      <w:r>
        <w:t xml:space="preserve">egyben </w:t>
      </w:r>
      <w:r w:rsidR="00BB7CCB">
        <w:t xml:space="preserve">helyi </w:t>
      </w:r>
      <w:r w:rsidR="003873B8">
        <w:t>véde</w:t>
      </w:r>
      <w:r w:rsidR="00BB7CCB">
        <w:t>lemre szoruló</w:t>
      </w:r>
      <w:r w:rsidR="003873B8">
        <w:t xml:space="preserve"> díszfa található, melynek feltérképezése, fakataszterben történő rögzítése, illetve védelme kerületünk érdeke. </w:t>
      </w:r>
      <w:r w:rsidR="0021528B" w:rsidRPr="00EF0E6B">
        <w:t xml:space="preserve">Ennek megfelelően célszerű </w:t>
      </w:r>
      <w:r w:rsidR="007D5302" w:rsidRPr="00EF0E6B">
        <w:t xml:space="preserve">újabb felmérést készíteni, illetve </w:t>
      </w:r>
      <w:r w:rsidR="0021528B" w:rsidRPr="00EF0E6B">
        <w:t xml:space="preserve">bővíteni a </w:t>
      </w:r>
      <w:r w:rsidR="007D5302" w:rsidRPr="00EF0E6B">
        <w:t>szabályozási tervlapokon szereplő</w:t>
      </w:r>
      <w:r w:rsidR="0021528B" w:rsidRPr="00EF0E6B">
        <w:t xml:space="preserve"> helyi védelmet élvező díszfák körét.</w:t>
      </w:r>
      <w:r w:rsidR="0021528B" w:rsidRPr="00B94B6D">
        <w:rPr>
          <w:color w:val="FF0000"/>
        </w:rPr>
        <w:t xml:space="preserve"> </w:t>
      </w:r>
    </w:p>
    <w:p w:rsidR="007D5302" w:rsidRDefault="007D5302" w:rsidP="00BB7CCB">
      <w:pPr>
        <w:pStyle w:val="Szvegtrzs"/>
        <w:ind w:left="0" w:firstLine="0"/>
      </w:pPr>
    </w:p>
    <w:p w:rsidR="003873B8" w:rsidRPr="003873B8" w:rsidRDefault="00816219" w:rsidP="00BB7CCB">
      <w:pPr>
        <w:pStyle w:val="Szvegtrzs"/>
        <w:ind w:left="0" w:firstLine="0"/>
      </w:pPr>
      <w:r>
        <w:t>Erzsébetvárosban a</w:t>
      </w:r>
      <w:r w:rsidR="003873B8" w:rsidRPr="003873B8">
        <w:t xml:space="preserve"> leggyakoribban ültetett fajok</w:t>
      </w:r>
      <w:r>
        <w:t xml:space="preserve"> csökkenő sorrendben</w:t>
      </w:r>
      <w:r w:rsidR="003873B8" w:rsidRPr="003873B8">
        <w:t xml:space="preserve"> a Sophora japonica (japánakác), Celtis occidentalis (ostorfa), Tilia cordata (kislevelű hárs), Aesculus hippocastanum (vadgesztenye), Fraxinus excelsior (magas kőris), Platanus x acerifolia (platán), Fraxinus ornus (virágos kőris), Acer negundo  (zöld juhar), Tilia platyphillos (nagylevelű hárs), Tilia x europaea (európai hárs). </w:t>
      </w:r>
    </w:p>
    <w:p w:rsidR="00066BE7" w:rsidRDefault="00066BE7" w:rsidP="00097AC4">
      <w:pPr>
        <w:ind w:left="0" w:firstLine="0"/>
      </w:pPr>
    </w:p>
    <w:p w:rsidR="003873B8" w:rsidRPr="003873B8" w:rsidRDefault="003873B8" w:rsidP="00097AC4">
      <w:pPr>
        <w:ind w:left="0" w:firstLine="0"/>
      </w:pPr>
      <w:r w:rsidRPr="003873B8">
        <w:t xml:space="preserve">Mindez jól tükrözi a korábbi városalakító elképzelését, hogy elsősorban várostűrő, gyorsan növekvő, viszonylag jól alkalmazkodó fajok kerültek előtérbe. </w:t>
      </w:r>
    </w:p>
    <w:p w:rsidR="00AE29F6" w:rsidRDefault="00AE29F6" w:rsidP="00097AC4">
      <w:pPr>
        <w:ind w:left="0" w:firstLine="0"/>
      </w:pPr>
    </w:p>
    <w:p w:rsidR="00816219" w:rsidRDefault="003873B8" w:rsidP="00097AC4">
      <w:pPr>
        <w:ind w:left="0" w:firstLine="0"/>
      </w:pPr>
      <w:r w:rsidRPr="003873B8">
        <w:t xml:space="preserve">Ugyanakkor a várostűrés mellett figyelembe kellene venni az adott faj környezeti igényét, a fajok közötti összeférhetőséget (allelopátia), </w:t>
      </w:r>
      <w:r w:rsidR="005D237D" w:rsidRPr="003873B8">
        <w:t>a lomb</w:t>
      </w:r>
      <w:r w:rsidR="005D237D">
        <w:t xml:space="preserve">korona </w:t>
      </w:r>
      <w:r w:rsidRPr="003873B8">
        <w:t>habitus</w:t>
      </w:r>
      <w:r w:rsidR="005D237D">
        <w:t>á</w:t>
      </w:r>
      <w:r w:rsidRPr="003873B8">
        <w:t>t és</w:t>
      </w:r>
      <w:r w:rsidR="005D237D">
        <w:t xml:space="preserve"> annak</w:t>
      </w:r>
      <w:r w:rsidRPr="003873B8">
        <w:t xml:space="preserve"> </w:t>
      </w:r>
      <w:r w:rsidR="005D237D">
        <w:t>természetes kiterjedtségét</w:t>
      </w:r>
      <w:r w:rsidRPr="003873B8">
        <w:t>, a sugárzási és klimatikus tűrőképességet, a minimális tőtávolságot, egy nemzettségen belüli adaptációs képességet, illetve a díszítő hatást</w:t>
      </w:r>
      <w:r w:rsidR="00831B56">
        <w:t>.</w:t>
      </w:r>
      <w:r w:rsidRPr="003873B8">
        <w:t xml:space="preserve"> </w:t>
      </w:r>
      <w:r w:rsidR="00816219">
        <w:t xml:space="preserve"> </w:t>
      </w:r>
    </w:p>
    <w:p w:rsidR="00CA3287" w:rsidRDefault="00CA3287" w:rsidP="00097AC4">
      <w:pPr>
        <w:ind w:left="0" w:firstLine="0"/>
      </w:pPr>
    </w:p>
    <w:p w:rsidR="00831B56" w:rsidRDefault="00816219" w:rsidP="00097AC4">
      <w:pPr>
        <w:ind w:left="0" w:firstLine="0"/>
      </w:pPr>
      <w:r>
        <w:t xml:space="preserve">A fenti igényeket </w:t>
      </w:r>
      <w:r w:rsidRPr="00BB7CCB">
        <w:t>kielégítő tervezés és kiültetés érdekében, illetve a</w:t>
      </w:r>
      <w:r w:rsidR="00831B56" w:rsidRPr="00BB7CCB">
        <w:t>z ezzel járó</w:t>
      </w:r>
      <w:r w:rsidRPr="00BB7CCB">
        <w:t xml:space="preserve"> nagy mennyiségű információ egyidejű, egyszerre történő kezelés</w:t>
      </w:r>
      <w:r w:rsidR="00831B56" w:rsidRPr="00BB7CCB">
        <w:t>e érdekében</w:t>
      </w:r>
      <w:r w:rsidRPr="00BB7CCB">
        <w:t xml:space="preserve"> szükség van </w:t>
      </w:r>
      <w:r w:rsidR="00BB7CCB">
        <w:t>az</w:t>
      </w:r>
      <w:r w:rsidRPr="00BB7CCB">
        <w:t xml:space="preserve"> </w:t>
      </w:r>
      <w:r w:rsidR="00BB7CCB" w:rsidRPr="00BB7CCB">
        <w:t>Agglomerációs Környezetinformációs Rendszer</w:t>
      </w:r>
      <w:r w:rsidRPr="00BB7CCB">
        <w:t xml:space="preserve"> </w:t>
      </w:r>
      <w:r w:rsidR="00831B56" w:rsidRPr="00BB7CCB">
        <w:t>fa</w:t>
      </w:r>
      <w:r w:rsidRPr="00BB7CCB">
        <w:t>kataszteri állományának naprakész, telje</w:t>
      </w:r>
      <w:r w:rsidR="00831B56" w:rsidRPr="00BB7CCB">
        <w:t>s</w:t>
      </w:r>
      <w:r w:rsidRPr="003873B8">
        <w:t xml:space="preserve"> körű </w:t>
      </w:r>
      <w:r>
        <w:t xml:space="preserve">üzemeltetésére és fenntartására. </w:t>
      </w:r>
    </w:p>
    <w:p w:rsidR="003873B8" w:rsidRPr="003873B8" w:rsidRDefault="00816219" w:rsidP="00097AC4">
      <w:pPr>
        <w:ind w:left="0" w:firstLine="0"/>
      </w:pPr>
      <w:r>
        <w:t xml:space="preserve">Mindehhez </w:t>
      </w:r>
      <w:r w:rsidR="00831B56">
        <w:t>szükség</w:t>
      </w:r>
      <w:r w:rsidR="00BB7CCB">
        <w:t xml:space="preserve"> lesz</w:t>
      </w:r>
      <w:r>
        <w:t xml:space="preserve"> a</w:t>
      </w:r>
      <w:r w:rsidR="00831B56">
        <w:t>z erzsébetvárosi díszfaállomány</w:t>
      </w:r>
      <w:r>
        <w:t xml:space="preserve"> évente legalább kétszer</w:t>
      </w:r>
      <w:r w:rsidR="00CA3287">
        <w:t>i</w:t>
      </w:r>
      <w:r>
        <w:t xml:space="preserve"> felmér</w:t>
      </w:r>
      <w:r w:rsidR="00831B56">
        <w:t>és</w:t>
      </w:r>
      <w:r w:rsidR="00BB7CCB">
        <w:t>ér</w:t>
      </w:r>
      <w:r w:rsidR="00831B56">
        <w:t>e</w:t>
      </w:r>
      <w:r w:rsidR="00BB7CCB">
        <w:t xml:space="preserve">, illetve a </w:t>
      </w:r>
      <w:r>
        <w:t>rendelkezés</w:t>
      </w:r>
      <w:r w:rsidR="00BB7CCB">
        <w:t>ünk</w:t>
      </w:r>
      <w:r>
        <w:t xml:space="preserve">re álló akusztikus tomográf eszközzel </w:t>
      </w:r>
      <w:r w:rsidR="00CA3287">
        <w:t xml:space="preserve">történő </w:t>
      </w:r>
      <w:r w:rsidR="00BB7CCB">
        <w:t xml:space="preserve">roncsolásmentes </w:t>
      </w:r>
      <w:r w:rsidR="00CA3287">
        <w:t>vizsgálat</w:t>
      </w:r>
      <w:r w:rsidR="00BB7CCB">
        <w:t>ár</w:t>
      </w:r>
      <w:r w:rsidR="00CA3287">
        <w:t>a</w:t>
      </w:r>
      <w:r>
        <w:t xml:space="preserve">. </w:t>
      </w:r>
    </w:p>
    <w:p w:rsidR="00CA3287" w:rsidRDefault="00CA3287" w:rsidP="00097AC4">
      <w:pPr>
        <w:ind w:left="0" w:firstLine="0"/>
      </w:pPr>
    </w:p>
    <w:p w:rsidR="003873B8" w:rsidRPr="003873B8" w:rsidRDefault="003873B8" w:rsidP="00097AC4">
      <w:pPr>
        <w:ind w:left="0" w:firstLine="0"/>
      </w:pPr>
      <w:r w:rsidRPr="003873B8">
        <w:t>A közt</w:t>
      </w:r>
      <w:r w:rsidR="00CA3287">
        <w:t>érre kiültetett díszfaegyedek 60</w:t>
      </w:r>
      <w:r w:rsidR="00E912B1">
        <w:t>%</w:t>
      </w:r>
      <w:r w:rsidRPr="003873B8">
        <w:t>-</w:t>
      </w:r>
      <w:r w:rsidR="00816219" w:rsidRPr="003873B8">
        <w:t xml:space="preserve">a </w:t>
      </w:r>
      <w:r w:rsidRPr="003873B8">
        <w:t xml:space="preserve">egyedi faápolásra szorul a várható </w:t>
      </w:r>
      <w:r w:rsidR="002E114B">
        <w:t>élet-</w:t>
      </w:r>
      <w:r w:rsidRPr="003873B8">
        <w:t xml:space="preserve"> és vagyonveszély elkerülése érdekében</w:t>
      </w:r>
      <w:r w:rsidR="002E114B">
        <w:t>. Ezen</w:t>
      </w:r>
      <w:r w:rsidR="00816219">
        <w:t xml:space="preserve"> állomány felénél </w:t>
      </w:r>
      <w:r w:rsidR="002E114B">
        <w:t>előfordulhat</w:t>
      </w:r>
      <w:r w:rsidR="00BB7CCB">
        <w:t>nak</w:t>
      </w:r>
      <w:r w:rsidR="002E114B">
        <w:t xml:space="preserve"> </w:t>
      </w:r>
      <w:r w:rsidR="00816219">
        <w:t>a gyökérnyaktól a vázág</w:t>
      </w:r>
      <w:r w:rsidR="002E114B">
        <w:t>-</w:t>
      </w:r>
      <w:r w:rsidR="00816219">
        <w:t>alapi részig</w:t>
      </w:r>
      <w:r w:rsidR="002E114B">
        <w:t xml:space="preserve"> terjedő</w:t>
      </w:r>
      <w:r w:rsidR="00816219">
        <w:t xml:space="preserve"> </w:t>
      </w:r>
      <w:r w:rsidR="002E114B">
        <w:t>revesedési és</w:t>
      </w:r>
      <w:r w:rsidR="00816219">
        <w:t xml:space="preserve"> odvasodási folyamatok. </w:t>
      </w:r>
      <w:r w:rsidR="002E114B">
        <w:t xml:space="preserve">A biztonság kellő szintű garantálásához </w:t>
      </w:r>
      <w:r w:rsidR="00CA3287">
        <w:t xml:space="preserve">szükség van </w:t>
      </w:r>
      <w:r w:rsidR="002E114B">
        <w:t xml:space="preserve">az </w:t>
      </w:r>
      <w:r w:rsidR="002E114B" w:rsidRPr="003873B8">
        <w:t>egyedi faápolásra</w:t>
      </w:r>
      <w:r w:rsidR="00816219">
        <w:t>.</w:t>
      </w:r>
    </w:p>
    <w:p w:rsidR="003922A9" w:rsidRDefault="003922A9" w:rsidP="001361F7">
      <w:pPr>
        <w:pStyle w:val="Szvegtrzs"/>
        <w:ind w:left="0" w:firstLine="0"/>
      </w:pPr>
    </w:p>
    <w:p w:rsidR="00241B53" w:rsidRDefault="00241B53" w:rsidP="00241B53">
      <w:pPr>
        <w:pStyle w:val="Szvegtrzs"/>
        <w:ind w:left="0" w:firstLine="0"/>
      </w:pPr>
      <w:r w:rsidRPr="00A4730E">
        <w:rPr>
          <w:b/>
          <w:snapToGrid w:val="0"/>
          <w:u w:val="single"/>
        </w:rPr>
        <w:t xml:space="preserve">A </w:t>
      </w:r>
      <w:r>
        <w:rPr>
          <w:b/>
          <w:snapToGrid w:val="0"/>
          <w:u w:val="single"/>
        </w:rPr>
        <w:t>zöldfelülettel és az épített környezettel kapcsolatos</w:t>
      </w:r>
      <w:r w:rsidRPr="00A4730E">
        <w:rPr>
          <w:b/>
          <w:snapToGrid w:val="0"/>
          <w:u w:val="single"/>
        </w:rPr>
        <w:t xml:space="preserve"> feladatain</w:t>
      </w:r>
      <w:r>
        <w:rPr>
          <w:b/>
          <w:snapToGrid w:val="0"/>
          <w:u w:val="single"/>
        </w:rPr>
        <w:t>a</w:t>
      </w:r>
      <w:r w:rsidRPr="00A4730E">
        <w:rPr>
          <w:b/>
          <w:snapToGrid w:val="0"/>
          <w:u w:val="single"/>
        </w:rPr>
        <w:t>k iránya egyértelműen kijelölhető</w:t>
      </w:r>
      <w:r w:rsidRPr="00A4730E">
        <w:rPr>
          <w:b/>
          <w:snapToGrid w:val="0"/>
        </w:rPr>
        <w:t>:</w:t>
      </w:r>
    </w:p>
    <w:p w:rsidR="00241B53" w:rsidRDefault="00241B53" w:rsidP="00241B53">
      <w:pPr>
        <w:pStyle w:val="Szvegtrzs"/>
        <w:ind w:left="0" w:firstLine="0"/>
      </w:pPr>
    </w:p>
    <w:p w:rsidR="00241B53" w:rsidRDefault="00AF28D3" w:rsidP="00241B53">
      <w:pPr>
        <w:pStyle w:val="Szvegtrzs"/>
        <w:numPr>
          <w:ilvl w:val="0"/>
          <w:numId w:val="33"/>
        </w:numPr>
      </w:pPr>
      <w:r>
        <w:t>A z</w:t>
      </w:r>
      <w:r w:rsidR="00241B53">
        <w:t xml:space="preserve">öldterületi növényeink </w:t>
      </w:r>
      <w:r>
        <w:t xml:space="preserve">legyenek </w:t>
      </w:r>
      <w:r w:rsidR="00241B53">
        <w:t>egészségesek, a fajra jellemző megjelenésűek, az épített környezetbe illeszkedőek és nem utolsó sorban biztonságosak.</w:t>
      </w:r>
    </w:p>
    <w:p w:rsidR="00241B53" w:rsidRDefault="00241B53" w:rsidP="00241B53">
      <w:pPr>
        <w:pStyle w:val="Szvegtrzs"/>
        <w:numPr>
          <w:ilvl w:val="0"/>
          <w:numId w:val="33"/>
        </w:numPr>
      </w:pPr>
      <w:r>
        <w:t>Az allergénhatású-, a mérgező- és az inváziós tulajdonsággal rendelkező növényfajok szoruljanak vissza, m</w:t>
      </w:r>
      <w:r w:rsidR="00AF28D3">
        <w:t>í</w:t>
      </w:r>
      <w:r>
        <w:t>g a várostűrő, az értékes- és a városképileg is kívánatos növényfajok terjedjenek el kerületünk zöldfelület</w:t>
      </w:r>
      <w:r w:rsidR="00AF28D3">
        <w:t>ei</w:t>
      </w:r>
      <w:r>
        <w:t xml:space="preserve">n. </w:t>
      </w:r>
    </w:p>
    <w:p w:rsidR="00241B53" w:rsidRDefault="00241B53" w:rsidP="00241B53">
      <w:pPr>
        <w:pStyle w:val="Szvegtrzs"/>
        <w:numPr>
          <w:ilvl w:val="0"/>
          <w:numId w:val="33"/>
        </w:numPr>
      </w:pPr>
      <w:r>
        <w:t>A kerület gondozott zöldterületének aránya javuló tendenciát mutasson.</w:t>
      </w:r>
    </w:p>
    <w:p w:rsidR="00241B53" w:rsidRDefault="00241B53" w:rsidP="00241B53">
      <w:pPr>
        <w:pStyle w:val="Szvegtrzs"/>
        <w:numPr>
          <w:ilvl w:val="0"/>
          <w:numId w:val="33"/>
        </w:numPr>
      </w:pPr>
      <w:r>
        <w:t xml:space="preserve">Őrizze meg kerületünk az </w:t>
      </w:r>
      <w:r w:rsidR="00AF28D3">
        <w:t>eddigi kedvező megítélését</w:t>
      </w:r>
      <w:r>
        <w:t xml:space="preserve"> a köztéri játszó- és sporteszközinek fenntartottsága és minősége tekintetében.</w:t>
      </w:r>
    </w:p>
    <w:p w:rsidR="00241B53" w:rsidRDefault="00241B53" w:rsidP="00241B53">
      <w:pPr>
        <w:pStyle w:val="Szvegtrzs"/>
        <w:numPr>
          <w:ilvl w:val="0"/>
          <w:numId w:val="33"/>
        </w:numPr>
      </w:pPr>
      <w:r>
        <w:t xml:space="preserve">A kerület környezeti- vagy épített értékei </w:t>
      </w:r>
      <w:r w:rsidR="00AF28D3">
        <w:t xml:space="preserve">a </w:t>
      </w:r>
      <w:r>
        <w:t>következő generáció</w:t>
      </w:r>
      <w:r w:rsidR="00AF28D3">
        <w:t>k</w:t>
      </w:r>
      <w:r>
        <w:t xml:space="preserve"> számára is bi</w:t>
      </w:r>
      <w:r w:rsidR="00AF28D3">
        <w:t>z</w:t>
      </w:r>
      <w:r>
        <w:t>t</w:t>
      </w:r>
      <w:r w:rsidR="003B785B">
        <w:t>o</w:t>
      </w:r>
      <w:r>
        <w:t>sítva legyenek.</w:t>
      </w:r>
    </w:p>
    <w:p w:rsidR="001361F7" w:rsidRPr="003873B8" w:rsidRDefault="001361F7" w:rsidP="001361F7">
      <w:pPr>
        <w:pStyle w:val="Szvegtrzs"/>
        <w:ind w:left="0" w:firstLine="0"/>
      </w:pPr>
    </w:p>
    <w:p w:rsidR="007B3632" w:rsidRPr="00097AC4" w:rsidRDefault="007B3632" w:rsidP="00097AC4">
      <w:pPr>
        <w:pStyle w:val="Szvegtrzs"/>
        <w:ind w:left="0" w:firstLine="0"/>
        <w:rPr>
          <w:b/>
          <w:bCs/>
          <w:i/>
          <w:iCs/>
        </w:rPr>
      </w:pPr>
      <w:r w:rsidRPr="00097AC4">
        <w:rPr>
          <w:b/>
          <w:bCs/>
          <w:i/>
          <w:iCs/>
        </w:rPr>
        <w:t>Intézkedési Program</w:t>
      </w:r>
    </w:p>
    <w:p w:rsidR="007B3632" w:rsidRDefault="007B3632" w:rsidP="009621CD">
      <w:pPr>
        <w:pStyle w:val="Szvegtrzs"/>
      </w:pPr>
    </w:p>
    <w:p w:rsidR="007712FD" w:rsidRDefault="00673174" w:rsidP="00673174">
      <w:pPr>
        <w:pStyle w:val="Szvegtrzs"/>
        <w:tabs>
          <w:tab w:val="left" w:pos="426"/>
          <w:tab w:val="left" w:pos="1276"/>
        </w:tabs>
        <w:ind w:left="425" w:hanging="425"/>
        <w:rPr>
          <w:b/>
          <w:bCs/>
          <w:i/>
          <w:iCs/>
        </w:rPr>
      </w:pPr>
      <w:r>
        <w:t>Z1:</w:t>
      </w:r>
      <w:r>
        <w:tab/>
      </w:r>
      <w:r w:rsidR="007712FD">
        <w:t xml:space="preserve">Folyamatosan fenn kell tartani a térinformatikai </w:t>
      </w:r>
      <w:r w:rsidR="002E114B">
        <w:t>alapokon működő</w:t>
      </w:r>
      <w:r>
        <w:t xml:space="preserve"> </w:t>
      </w:r>
      <w:r w:rsidR="00AF28D3">
        <w:t xml:space="preserve">Agglomerációs </w:t>
      </w:r>
      <w:r w:rsidR="007712FD">
        <w:t>Környezetinformációs Rendszer üzemeltetését</w:t>
      </w:r>
      <w:r w:rsidR="002E114B">
        <w:t xml:space="preserve">, félévenként </w:t>
      </w:r>
      <w:r w:rsidR="00AF28D3">
        <w:t xml:space="preserve">szükséges </w:t>
      </w:r>
      <w:r w:rsidR="002E114B">
        <w:t>az idősebb díszfákra vonatkozó állapotadatok automatizált kézi mérőeszközök segítségével történő bevitel</w:t>
      </w:r>
      <w:r w:rsidR="00AF28D3">
        <w:t>e</w:t>
      </w:r>
      <w:r w:rsidR="002E114B">
        <w:t>, illetve a szükséges elemzések (pl. kockázatelemzés) elvégzés</w:t>
      </w:r>
      <w:r w:rsidR="00AF28D3">
        <w:t>e</w:t>
      </w:r>
      <w:r w:rsidR="002E114B">
        <w:t>.</w:t>
      </w:r>
      <w:r w:rsidR="007712FD">
        <w:t xml:space="preserve"> </w:t>
      </w:r>
    </w:p>
    <w:p w:rsidR="007712FD" w:rsidRDefault="007712FD" w:rsidP="0021315C">
      <w:pPr>
        <w:ind w:left="426" w:hanging="426"/>
      </w:pPr>
      <w:r w:rsidRPr="004F0BF3">
        <w:t>Z2</w:t>
      </w:r>
      <w:r w:rsidR="00673174" w:rsidRPr="004F0BF3">
        <w:t>:</w:t>
      </w:r>
      <w:r w:rsidR="0021315C" w:rsidRPr="004F0BF3">
        <w:t xml:space="preserve"> </w:t>
      </w:r>
      <w:r w:rsidR="00AF28D3">
        <w:t>A több</w:t>
      </w:r>
      <w:r w:rsidR="009412CF">
        <w:t xml:space="preserve">szintes védő-izoláló </w:t>
      </w:r>
      <w:r w:rsidR="00AF28D3">
        <w:t>növényállomány</w:t>
      </w:r>
      <w:r>
        <w:t xml:space="preserve"> létesítésére</w:t>
      </w:r>
      <w:r w:rsidR="00AF28D3">
        <w:t xml:space="preserve"> vonatkozó részfeladatok</w:t>
      </w:r>
      <w:r>
        <w:t>:</w:t>
      </w:r>
    </w:p>
    <w:p w:rsidR="007712FD" w:rsidRDefault="00E912B1" w:rsidP="0021315C">
      <w:pPr>
        <w:ind w:left="709" w:hanging="283"/>
      </w:pPr>
      <w:r>
        <w:t>-</w:t>
      </w:r>
      <w:r w:rsidR="007712FD">
        <w:tab/>
      </w:r>
      <w:r w:rsidR="0052570C">
        <w:t>Új közterületi beruházások esetén törekedni kell a dísz</w:t>
      </w:r>
      <w:r w:rsidR="007712FD">
        <w:t>fák számának növelés</w:t>
      </w:r>
      <w:r w:rsidR="0052570C">
        <w:t xml:space="preserve">ére. </w:t>
      </w:r>
      <w:r w:rsidR="00CA3287">
        <w:t>A f</w:t>
      </w:r>
      <w:r w:rsidR="00BC37A4">
        <w:t>elújítással egybekötött c</w:t>
      </w:r>
      <w:r w:rsidR="00AF28D3">
        <w:t>serjék</w:t>
      </w:r>
      <w:r w:rsidR="0052570C">
        <w:t xml:space="preserve"> és fasori </w:t>
      </w:r>
      <w:r w:rsidR="00BC37A4">
        <w:t>dísz</w:t>
      </w:r>
      <w:r w:rsidR="0052570C">
        <w:t>fák telepítése</w:t>
      </w:r>
      <w:r w:rsidR="007712FD">
        <w:t xml:space="preserve"> </w:t>
      </w:r>
      <w:r w:rsidR="00BC37A4">
        <w:t>szempontjából vizsgálni érdemes az alábbi utcákat: a Dob utca, a Nefelejcs utca, a Kazinczy utca, a Bethlen Gábor utca Baross térhez kapcsolódó utolsó szakasza, a Marek József utca, a Peterdy utca, a Kertész utca, az Akácfa utca és a Klauzál utca</w:t>
      </w:r>
      <w:r w:rsidR="007712FD">
        <w:t>.</w:t>
      </w:r>
    </w:p>
    <w:p w:rsidR="007712FD" w:rsidRPr="009621CD" w:rsidRDefault="00E912B1" w:rsidP="0021315C">
      <w:pPr>
        <w:ind w:left="709" w:hanging="283"/>
      </w:pPr>
      <w:r>
        <w:t>-</w:t>
      </w:r>
      <w:r>
        <w:tab/>
      </w:r>
      <w:r w:rsidR="007712FD">
        <w:t>Egy adott épülettömb rehabilitációjának előkészítése során vizsgálni kell az új zöldfelület kialakítás</w:t>
      </w:r>
      <w:r w:rsidR="00673174">
        <w:t>ának</w:t>
      </w:r>
      <w:r w:rsidR="007712FD">
        <w:t xml:space="preserve"> lehetőségét, </w:t>
      </w:r>
      <w:r w:rsidR="00AE66E0">
        <w:t xml:space="preserve">a </w:t>
      </w:r>
      <w:r w:rsidR="007712FD">
        <w:t>beé</w:t>
      </w:r>
      <w:r w:rsidR="00AA7BD8">
        <w:t>pítetlen aktív felületek rendez</w:t>
      </w:r>
      <w:r w:rsidR="007712FD">
        <w:t>é</w:t>
      </w:r>
      <w:r w:rsidR="00AA7BD8">
        <w:t>s</w:t>
      </w:r>
      <w:r w:rsidR="007712FD">
        <w:t xml:space="preserve">ét. </w:t>
      </w:r>
    </w:p>
    <w:p w:rsidR="007712FD" w:rsidRDefault="0021315C" w:rsidP="0021315C">
      <w:pPr>
        <w:ind w:left="426" w:hanging="426"/>
      </w:pPr>
      <w:r>
        <w:t xml:space="preserve">Z3: </w:t>
      </w:r>
      <w:r w:rsidR="00AF28D3">
        <w:t>A z</w:t>
      </w:r>
      <w:r w:rsidR="007712FD">
        <w:t>öldterület</w:t>
      </w:r>
      <w:r w:rsidR="00AF28D3">
        <w:t xml:space="preserve">ek </w:t>
      </w:r>
      <w:r w:rsidR="007712FD">
        <w:t>rekonstrukció</w:t>
      </w:r>
      <w:r w:rsidR="00AF28D3">
        <w:t>jával</w:t>
      </w:r>
      <w:r w:rsidR="007712FD">
        <w:t xml:space="preserve"> kapcsolatos részfeladatok: </w:t>
      </w:r>
    </w:p>
    <w:p w:rsidR="007712FD" w:rsidRDefault="007712FD" w:rsidP="0021315C">
      <w:pPr>
        <w:pStyle w:val="Szvegtrzs"/>
        <w:numPr>
          <w:ilvl w:val="0"/>
          <w:numId w:val="20"/>
        </w:numPr>
        <w:ind w:left="709" w:hanging="283"/>
      </w:pPr>
      <w:r>
        <w:t xml:space="preserve">A kerület több </w:t>
      </w:r>
      <w:r w:rsidR="00C720D3">
        <w:t>száz</w:t>
      </w:r>
      <w:r>
        <w:t xml:space="preserve"> útsorfájának egészségi állapota folyamatosan romlik, </w:t>
      </w:r>
      <w:r w:rsidR="00C720D3">
        <w:t>a kataszteri nyilvántartás szerint 240db</w:t>
      </w:r>
      <w:r>
        <w:t xml:space="preserve"> </w:t>
      </w:r>
      <w:r w:rsidR="00C720D3">
        <w:t xml:space="preserve">díszfa </w:t>
      </w:r>
      <w:r>
        <w:t>kiöregedett, cserére</w:t>
      </w:r>
      <w:r w:rsidR="00673174">
        <w:t xml:space="preserve"> vagy speciális ápolásra</w:t>
      </w:r>
      <w:r>
        <w:t xml:space="preserve"> szorul. A városkép javítása, a vagyoni és </w:t>
      </w:r>
      <w:r w:rsidR="00AA7BD8">
        <w:t xml:space="preserve">a </w:t>
      </w:r>
      <w:r>
        <w:t xml:space="preserve">személyi kár elhárítása érdekében </w:t>
      </w:r>
      <w:r w:rsidR="00673174">
        <w:t>az AKIR kockázatelemző moduljának elemzési adatbázisára támaszkodva - a fenntartó szervezettel együttműködve -</w:t>
      </w:r>
      <w:r w:rsidR="00AA7BD8">
        <w:t>,</w:t>
      </w:r>
      <w:r w:rsidR="00673174">
        <w:t xml:space="preserve"> </w:t>
      </w:r>
      <w:r>
        <w:t>továbbra is rendszeressé kell tenni a fenntartás jellegű fasor-rekonstrukciókat.</w:t>
      </w:r>
    </w:p>
    <w:p w:rsidR="009D6325" w:rsidRDefault="007712FD" w:rsidP="00AE66E0">
      <w:pPr>
        <w:pStyle w:val="Szvegtrzs"/>
        <w:ind w:left="703" w:firstLine="0"/>
      </w:pPr>
      <w:r>
        <w:t>Fenntartási rekonstrukciós munká</w:t>
      </w:r>
      <w:r w:rsidR="00673174">
        <w:t xml:space="preserve">t célszerű elvégezni </w:t>
      </w:r>
      <w:r>
        <w:t>a Klauzál téren</w:t>
      </w:r>
      <w:r w:rsidR="00673174">
        <w:t xml:space="preserve">, </w:t>
      </w:r>
      <w:r w:rsidR="00AA7BD8">
        <w:t xml:space="preserve">a Garay- </w:t>
      </w:r>
      <w:r w:rsidR="00C720D3">
        <w:t xml:space="preserve">és </w:t>
      </w:r>
      <w:r w:rsidR="00673174">
        <w:t>a Király utcai játszótéren</w:t>
      </w:r>
      <w:r>
        <w:t xml:space="preserve">. </w:t>
      </w:r>
    </w:p>
    <w:p w:rsidR="007712FD" w:rsidRDefault="00AE66E0" w:rsidP="00AE66E0">
      <w:pPr>
        <w:pStyle w:val="Szvegtrzs"/>
        <w:ind w:left="426" w:hanging="426"/>
      </w:pPr>
      <w:r>
        <w:t xml:space="preserve">Z4: </w:t>
      </w:r>
      <w:r>
        <w:tab/>
      </w:r>
      <w:r w:rsidR="00744D8D">
        <w:t xml:space="preserve">Továbbra is célszerű </w:t>
      </w:r>
      <w:r w:rsidR="009D6325">
        <w:t>támogatni a homlokzat utcafronti részén az ablakok</w:t>
      </w:r>
      <w:r w:rsidR="00744D8D" w:rsidRPr="00744D8D">
        <w:t xml:space="preserve"> </w:t>
      </w:r>
      <w:r w:rsidR="00744D8D">
        <w:t>és a balkonok</w:t>
      </w:r>
      <w:r w:rsidR="009D6325">
        <w:t xml:space="preserve">, </w:t>
      </w:r>
      <w:r w:rsidR="00744D8D">
        <w:t xml:space="preserve">továbbá az ingatlanon belül az erkélyek </w:t>
      </w:r>
      <w:r w:rsidR="009D6325">
        <w:t>virágosítását,</w:t>
      </w:r>
      <w:r w:rsidR="00744D8D">
        <w:t xml:space="preserve"> a függő folyosók és a</w:t>
      </w:r>
      <w:r w:rsidR="009D6325">
        <w:t xml:space="preserve"> tűzfalak növényesítését.  </w:t>
      </w:r>
    </w:p>
    <w:p w:rsidR="007712FD" w:rsidRDefault="0021315C" w:rsidP="0021315C">
      <w:pPr>
        <w:pStyle w:val="Szvegtrzs"/>
        <w:ind w:left="426" w:hanging="426"/>
      </w:pPr>
      <w:r>
        <w:t>Z</w:t>
      </w:r>
      <w:r w:rsidR="00241B53">
        <w:t>5</w:t>
      </w:r>
      <w:r>
        <w:t xml:space="preserve">: </w:t>
      </w:r>
      <w:r w:rsidR="00673174">
        <w:rPr>
          <w:spacing w:val="20"/>
          <w:szCs w:val="17"/>
        </w:rPr>
        <w:t>A</w:t>
      </w:r>
      <w:r w:rsidR="00673174">
        <w:t xml:space="preserve"> kerületi közterületeken található játszóterek fenntartásához minden évben ellenőrzési- és karbantartási tervet kell kidolgozni, továbbá </w:t>
      </w:r>
      <w:r w:rsidR="00744D8D">
        <w:t xml:space="preserve">ellenőrizni kell </w:t>
      </w:r>
      <w:r w:rsidR="00673174">
        <w:t>a tervben foglaltak megvalósítását.</w:t>
      </w:r>
    </w:p>
    <w:p w:rsidR="007712FD" w:rsidRDefault="007712FD" w:rsidP="004F0BF3">
      <w:pPr>
        <w:pStyle w:val="Szvegtrzs"/>
        <w:ind w:left="426" w:hanging="426"/>
      </w:pPr>
      <w:r w:rsidRPr="004F0BF3">
        <w:lastRenderedPageBreak/>
        <w:t>Z</w:t>
      </w:r>
      <w:r w:rsidR="00241B53">
        <w:t>6</w:t>
      </w:r>
      <w:r w:rsidR="0021315C" w:rsidRPr="004F0BF3">
        <w:t>:</w:t>
      </w:r>
      <w:r w:rsidR="004F0BF3" w:rsidRPr="004F0BF3">
        <w:t xml:space="preserve"> </w:t>
      </w:r>
      <w:r w:rsidR="00673174">
        <w:t xml:space="preserve">Allergén növényfertőzöttség szempontjából </w:t>
      </w:r>
      <w:r w:rsidR="00AA7BD8">
        <w:t>intenzíven</w:t>
      </w:r>
      <w:r w:rsidR="00673174">
        <w:t xml:space="preserve"> kell kezelni a közterületeken és a játszótereken található zöldterületeket.</w:t>
      </w:r>
    </w:p>
    <w:p w:rsidR="00744D8D" w:rsidRDefault="00744D8D" w:rsidP="004F0BF3">
      <w:pPr>
        <w:pStyle w:val="Szvegtrzs"/>
        <w:ind w:left="426" w:hanging="426"/>
      </w:pPr>
      <w:r>
        <w:t>Z</w:t>
      </w:r>
      <w:r w:rsidR="00241B53">
        <w:t>7</w:t>
      </w:r>
      <w:r>
        <w:t xml:space="preserve">: A </w:t>
      </w:r>
      <w:r w:rsidR="00C720D3" w:rsidRPr="009E5042">
        <w:t>környezet védelmének általános szabályairól szóló 1995. évi</w:t>
      </w:r>
      <w:r w:rsidRPr="009E5042">
        <w:t xml:space="preserve"> LIII. t</w:t>
      </w:r>
      <w:r w:rsidR="00C720D3" w:rsidRPr="009E5042">
        <w:t>ör</w:t>
      </w:r>
      <w:r w:rsidRPr="009E5042">
        <w:t>v</w:t>
      </w:r>
      <w:r w:rsidR="00C720D3" w:rsidRPr="009E5042">
        <w:t xml:space="preserve">ény </w:t>
      </w:r>
      <w:r w:rsidR="009E5042" w:rsidRPr="009E5042">
        <w:t>48.</w:t>
      </w:r>
      <w:r w:rsidRPr="009E5042">
        <w:t xml:space="preserve">§ </w:t>
      </w:r>
      <w:r w:rsidR="009E5042" w:rsidRPr="009E5042">
        <w:t>(2)</w:t>
      </w:r>
      <w:r w:rsidRPr="009E5042">
        <w:t xml:space="preserve"> bek</w:t>
      </w:r>
      <w:r w:rsidR="007D54F8" w:rsidRPr="009E5042">
        <w:t>ezdés</w:t>
      </w:r>
      <w:r w:rsidR="006C4D45">
        <w:t>e alapján</w:t>
      </w:r>
      <w:r w:rsidR="00B34CC6">
        <w:t>, a fakivágásokkal kapcsolat</w:t>
      </w:r>
      <w:r w:rsidR="008825EB">
        <w:t>os,</w:t>
      </w:r>
      <w:r w:rsidR="00B34CC6">
        <w:t xml:space="preserve"> </w:t>
      </w:r>
      <w:r w:rsidR="00200245">
        <w:t xml:space="preserve">tulajdonjogot korlátozó előírások meghatározása céljából </w:t>
      </w:r>
      <w:r w:rsidR="00AF28D3">
        <w:t>célszerű</w:t>
      </w:r>
      <w:r>
        <w:t xml:space="preserve"> a kerületi díszfák védelméről és ápolásáról szóló önkormányzati rendelet</w:t>
      </w:r>
      <w:r w:rsidR="007D54F8">
        <w:t>-tervezetet</w:t>
      </w:r>
      <w:r>
        <w:t xml:space="preserve"> a Képviselő testület elé terjeszteni.</w:t>
      </w:r>
    </w:p>
    <w:p w:rsidR="00241B53" w:rsidRDefault="00241B53" w:rsidP="004F0BF3">
      <w:pPr>
        <w:pStyle w:val="Szvegtrzs"/>
        <w:ind w:left="426" w:hanging="426"/>
      </w:pPr>
    </w:p>
    <w:p w:rsidR="007B3632" w:rsidRDefault="007B3632" w:rsidP="00D82B4B">
      <w:pPr>
        <w:pStyle w:val="Szvegtrzs"/>
        <w:tabs>
          <w:tab w:val="left" w:pos="567"/>
        </w:tabs>
        <w:ind w:left="0" w:firstLine="0"/>
      </w:pPr>
      <w:r w:rsidRPr="00E912B1">
        <w:rPr>
          <w:b/>
        </w:rPr>
        <w:t>V.)</w:t>
      </w:r>
      <w:r>
        <w:tab/>
      </w:r>
      <w:r w:rsidR="00540838">
        <w:rPr>
          <w:b/>
          <w:bCs/>
          <w:u w:val="double"/>
        </w:rPr>
        <w:t>Energiagazdálkodás</w:t>
      </w:r>
      <w:r>
        <w:t xml:space="preserve"> </w:t>
      </w:r>
    </w:p>
    <w:p w:rsidR="007B3632" w:rsidRDefault="007B3632" w:rsidP="009621CD"/>
    <w:p w:rsidR="003B311B" w:rsidRDefault="00B1275B" w:rsidP="00F43AF6">
      <w:pPr>
        <w:autoSpaceDE w:val="0"/>
        <w:autoSpaceDN w:val="0"/>
        <w:adjustRightInd w:val="0"/>
        <w:ind w:left="0" w:firstLine="0"/>
      </w:pPr>
      <w:r>
        <w:t>A jelenleg érvényben lév</w:t>
      </w:r>
      <w:r>
        <w:rPr>
          <w:rFonts w:ascii="TimesNewRoman" w:eastAsia="TimesNewRoman" w:cs="TimesNewRoman" w:hint="eastAsia"/>
        </w:rPr>
        <w:t>ő</w:t>
      </w:r>
      <w:r>
        <w:t xml:space="preserve">, </w:t>
      </w:r>
      <w:r w:rsidR="00F43AF6">
        <w:t>nagymértékű</w:t>
      </w:r>
      <w:r>
        <w:rPr>
          <w:rFonts w:ascii="TimesNewRoman" w:eastAsia="TimesNewRoman" w:cs="TimesNewRoman"/>
        </w:rPr>
        <w:t xml:space="preserve"> </w:t>
      </w:r>
      <w:r>
        <w:t xml:space="preserve">energiaár emelkedések miatt - szinte valamennyi </w:t>
      </w:r>
      <w:r w:rsidR="003B311B">
        <w:t>országos</w:t>
      </w:r>
      <w:r>
        <w:t xml:space="preserve"> település helyzetével azonosan - </w:t>
      </w:r>
      <w:r w:rsidR="00F43AF6">
        <w:t>Erzsébet</w:t>
      </w:r>
      <w:r>
        <w:t xml:space="preserve">város </w:t>
      </w:r>
      <w:r w:rsidR="00F43AF6">
        <w:t>Önkormányzata</w:t>
      </w:r>
      <w:r>
        <w:t xml:space="preserve"> és intézményei </w:t>
      </w:r>
      <w:r w:rsidR="003B311B">
        <w:t xml:space="preserve">is </w:t>
      </w:r>
      <w:r>
        <w:t>egyre többet kénytelenek energiára költeni, ezek a kiadások adott esetben más fontos területekr</w:t>
      </w:r>
      <w:r>
        <w:rPr>
          <w:rFonts w:ascii="TimesNewRoman" w:eastAsia="TimesNewRoman" w:cs="TimesNewRoman" w:hint="eastAsia"/>
        </w:rPr>
        <w:t>ő</w:t>
      </w:r>
      <w:r>
        <w:t xml:space="preserve">l vonják el a pénzt. </w:t>
      </w:r>
    </w:p>
    <w:p w:rsidR="00066BE7" w:rsidRDefault="00066BE7" w:rsidP="00F43AF6">
      <w:pPr>
        <w:autoSpaceDE w:val="0"/>
        <w:autoSpaceDN w:val="0"/>
        <w:adjustRightInd w:val="0"/>
        <w:ind w:left="0" w:firstLine="0"/>
      </w:pPr>
    </w:p>
    <w:p w:rsidR="00A9156B" w:rsidRDefault="00B1275B" w:rsidP="00F43AF6">
      <w:pPr>
        <w:autoSpaceDE w:val="0"/>
        <w:autoSpaceDN w:val="0"/>
        <w:adjustRightInd w:val="0"/>
        <w:ind w:left="0" w:firstLine="0"/>
      </w:pPr>
      <w:r>
        <w:t>A telep</w:t>
      </w:r>
      <w:r w:rsidR="00F43AF6">
        <w:t xml:space="preserve">ülés </w:t>
      </w:r>
      <w:r>
        <w:t>érdeke, hogy a biztonságos és szükséges energiaellátásra fordított költség a lehet</w:t>
      </w:r>
      <w:r>
        <w:rPr>
          <w:rFonts w:ascii="TimesNewRoman" w:eastAsia="TimesNewRoman" w:cs="TimesNewRoman" w:hint="eastAsia"/>
        </w:rPr>
        <w:t>ő</w:t>
      </w:r>
      <w:r>
        <w:rPr>
          <w:rFonts w:ascii="TimesNewRoman" w:eastAsia="TimesNewRoman" w:cs="TimesNewRoman"/>
        </w:rPr>
        <w:t xml:space="preserve"> </w:t>
      </w:r>
      <w:r>
        <w:t>legkevesebb</w:t>
      </w:r>
      <w:r w:rsidR="00F43AF6">
        <w:t xml:space="preserve"> </w:t>
      </w:r>
      <w:r>
        <w:t xml:space="preserve">legyen. </w:t>
      </w:r>
    </w:p>
    <w:p w:rsidR="00A9156B" w:rsidRDefault="00B1275B" w:rsidP="00F43AF6">
      <w:pPr>
        <w:autoSpaceDE w:val="0"/>
        <w:autoSpaceDN w:val="0"/>
        <w:adjustRightInd w:val="0"/>
        <w:ind w:left="0" w:firstLine="0"/>
      </w:pPr>
      <w:r>
        <w:t>Egyre jobban el</w:t>
      </w:r>
      <w:r>
        <w:rPr>
          <w:rFonts w:ascii="TimesNewRoman" w:eastAsia="TimesNewRoman" w:cs="TimesNewRoman" w:hint="eastAsia"/>
        </w:rPr>
        <w:t>ő</w:t>
      </w:r>
      <w:r>
        <w:t>térbe kerül az a körülmény is, hogy az energetika környezetre</w:t>
      </w:r>
      <w:r w:rsidR="00F43AF6">
        <w:t xml:space="preserve"> </w:t>
      </w:r>
      <w:r>
        <w:t>gyakorolt káros hatásai mérsékl</w:t>
      </w:r>
      <w:r>
        <w:rPr>
          <w:rFonts w:ascii="TimesNewRoman" w:eastAsia="TimesNewRoman" w:cs="TimesNewRoman" w:hint="eastAsia"/>
        </w:rPr>
        <w:t>ő</w:t>
      </w:r>
      <w:r>
        <w:t xml:space="preserve">djenek. </w:t>
      </w:r>
    </w:p>
    <w:p w:rsidR="00066BE7" w:rsidRDefault="00066BE7" w:rsidP="00F43AF6">
      <w:pPr>
        <w:autoSpaceDE w:val="0"/>
        <w:autoSpaceDN w:val="0"/>
        <w:adjustRightInd w:val="0"/>
        <w:ind w:left="0" w:firstLine="0"/>
      </w:pPr>
    </w:p>
    <w:p w:rsidR="00B1275B" w:rsidRDefault="00B1275B" w:rsidP="00F43AF6">
      <w:pPr>
        <w:autoSpaceDE w:val="0"/>
        <w:autoSpaceDN w:val="0"/>
        <w:adjustRightInd w:val="0"/>
        <w:ind w:left="0" w:firstLine="0"/>
      </w:pPr>
      <w:r>
        <w:t>Ezeknek a követelményeknek a teljesítéséhez</w:t>
      </w:r>
      <w:r w:rsidR="00F43AF6">
        <w:t xml:space="preserve"> </w:t>
      </w:r>
      <w:r>
        <w:t>tudatos energiagazdálkodásra van szükség, aminek intézményi hátterét csak az önkormányzat</w:t>
      </w:r>
      <w:r w:rsidR="00F43AF6">
        <w:t xml:space="preserve"> </w:t>
      </w:r>
      <w:r>
        <w:t>adhatja (más tanácsadó szervek esetleges bevonásával), hiszen csak az</w:t>
      </w:r>
      <w:r w:rsidR="00F43AF6">
        <w:t xml:space="preserve"> </w:t>
      </w:r>
      <w:r>
        <w:t>önkormányzat hivatott minden területen az egységes „városi” érdeket képviselni.</w:t>
      </w:r>
    </w:p>
    <w:p w:rsidR="00614CED" w:rsidRDefault="00614CED" w:rsidP="00F43AF6">
      <w:pPr>
        <w:autoSpaceDE w:val="0"/>
        <w:autoSpaceDN w:val="0"/>
        <w:adjustRightInd w:val="0"/>
        <w:ind w:left="0" w:firstLine="0"/>
      </w:pPr>
    </w:p>
    <w:p w:rsidR="00614CED" w:rsidRPr="00614CED" w:rsidRDefault="003B311B" w:rsidP="00614CED">
      <w:pPr>
        <w:ind w:left="0" w:firstLine="0"/>
        <w:jc w:val="left"/>
        <w:rPr>
          <w:b/>
          <w:bCs/>
        </w:rPr>
      </w:pPr>
      <w:r>
        <w:rPr>
          <w:b/>
          <w:bCs/>
        </w:rPr>
        <w:t>Az ö</w:t>
      </w:r>
      <w:r w:rsidR="00614CED" w:rsidRPr="00614CED">
        <w:rPr>
          <w:b/>
          <w:bCs/>
        </w:rPr>
        <w:t>nkormányzati energiagazdálkodás szükségszerűsége:</w:t>
      </w:r>
    </w:p>
    <w:p w:rsidR="00614CED" w:rsidRPr="00502A0D" w:rsidRDefault="00614CED" w:rsidP="00614CED">
      <w:pPr>
        <w:numPr>
          <w:ilvl w:val="0"/>
          <w:numId w:val="25"/>
        </w:numPr>
        <w:rPr>
          <w:bCs/>
        </w:rPr>
      </w:pPr>
      <w:r w:rsidRPr="00502A0D">
        <w:rPr>
          <w:bCs/>
        </w:rPr>
        <w:t>Magyarország magas energiaintenzitási mutatói</w:t>
      </w:r>
      <w:r>
        <w:rPr>
          <w:b/>
          <w:bCs/>
        </w:rPr>
        <w:t xml:space="preserve"> </w:t>
      </w:r>
      <w:r w:rsidR="00502A0D" w:rsidRPr="00502A0D">
        <w:rPr>
          <w:bCs/>
        </w:rPr>
        <w:t xml:space="preserve">a </w:t>
      </w:r>
      <w:r w:rsidRPr="00412CA1">
        <w:rPr>
          <w:bCs/>
        </w:rPr>
        <w:t>gazdasági szerkezet átalakítása és az energia</w:t>
      </w:r>
      <w:r>
        <w:rPr>
          <w:bCs/>
        </w:rPr>
        <w:t>-</w:t>
      </w:r>
      <w:r w:rsidRPr="00412CA1">
        <w:rPr>
          <w:bCs/>
        </w:rPr>
        <w:t>intenzív ágazatok leépülése</w:t>
      </w:r>
      <w:r w:rsidR="00502A0D">
        <w:rPr>
          <w:bCs/>
        </w:rPr>
        <w:t xml:space="preserve"> miatt</w:t>
      </w:r>
      <w:r w:rsidRPr="00412CA1">
        <w:rPr>
          <w:bCs/>
        </w:rPr>
        <w:t xml:space="preserve"> jav</w:t>
      </w:r>
      <w:r w:rsidR="00502A0D">
        <w:rPr>
          <w:bCs/>
        </w:rPr>
        <w:t>ultak</w:t>
      </w:r>
      <w:r>
        <w:rPr>
          <w:bCs/>
        </w:rPr>
        <w:t>, de ezek még mindig meghaladják a fejlett or</w:t>
      </w:r>
      <w:r w:rsidR="00FA0E09">
        <w:rPr>
          <w:bCs/>
        </w:rPr>
        <w:t>szágokét. Abszolút értékben 3,5</w:t>
      </w:r>
      <w:r>
        <w:rPr>
          <w:bCs/>
        </w:rPr>
        <w:t>-szerese az EU átlagnak</w:t>
      </w:r>
      <w:r w:rsidR="00502A0D">
        <w:rPr>
          <w:bCs/>
        </w:rPr>
        <w:t>. E</w:t>
      </w:r>
      <w:r>
        <w:rPr>
          <w:bCs/>
        </w:rPr>
        <w:t xml:space="preserve">nnek oka részben a </w:t>
      </w:r>
      <w:r w:rsidRPr="00502A0D">
        <w:rPr>
          <w:bCs/>
        </w:rPr>
        <w:t>gazdasági alacsony jövedelemtermelő képesség</w:t>
      </w:r>
      <w:r w:rsidR="00502A0D">
        <w:t>e</w:t>
      </w:r>
      <w:r w:rsidRPr="00791E20">
        <w:t xml:space="preserve"> (nő az energia iránti igény</w:t>
      </w:r>
      <w:r w:rsidR="00502A0D">
        <w:t xml:space="preserve"> és</w:t>
      </w:r>
      <w:r w:rsidRPr="00791E20">
        <w:t xml:space="preserve"> </w:t>
      </w:r>
      <w:r w:rsidR="00502A0D" w:rsidRPr="00791E20">
        <w:t>nö</w:t>
      </w:r>
      <w:r w:rsidR="00502A0D">
        <w:t xml:space="preserve">vekednek - </w:t>
      </w:r>
      <w:r w:rsidR="00502A0D" w:rsidRPr="00791E20">
        <w:t xml:space="preserve">alacsony hatékonyság mellett </w:t>
      </w:r>
      <w:r w:rsidR="00502A0D">
        <w:t xml:space="preserve">- </w:t>
      </w:r>
      <w:r w:rsidRPr="00791E20">
        <w:t xml:space="preserve">a kielégítéshez szükséges forrásfelhasználások, </w:t>
      </w:r>
      <w:r w:rsidR="00502A0D" w:rsidRPr="00791E20">
        <w:t>inflációs-ráta felett növekednek</w:t>
      </w:r>
      <w:r w:rsidR="00502A0D">
        <w:t xml:space="preserve"> az </w:t>
      </w:r>
      <w:r w:rsidRPr="00791E20">
        <w:t>energiaárak)</w:t>
      </w:r>
      <w:r>
        <w:t xml:space="preserve">, </w:t>
      </w:r>
      <w:r w:rsidR="00502A0D">
        <w:t xml:space="preserve">illetve </w:t>
      </w:r>
      <w:r w:rsidR="00502A0D" w:rsidRPr="00502A0D">
        <w:t>az</w:t>
      </w:r>
      <w:r w:rsidRPr="00502A0D">
        <w:t xml:space="preserve"> e</w:t>
      </w:r>
      <w:r w:rsidRPr="00502A0D">
        <w:rPr>
          <w:bCs/>
        </w:rPr>
        <w:t>nergia felhasználás kisebb hatékonysága, és a helytelen gazdasági felhasználási szemlélet.</w:t>
      </w:r>
    </w:p>
    <w:p w:rsidR="00614CED" w:rsidRDefault="00614CED" w:rsidP="00614CED">
      <w:pPr>
        <w:numPr>
          <w:ilvl w:val="0"/>
          <w:numId w:val="25"/>
        </w:numPr>
      </w:pPr>
      <w:r>
        <w:t xml:space="preserve">Az elmúlt években az energiafelhasználáson belül jelentősen megnőtt a földgáz szerepe. Ezzel szemben a hazai földgáz kitermelés a készletek fokozatos csökkenése mellett számottevően csökken. </w:t>
      </w:r>
    </w:p>
    <w:p w:rsidR="00614CED" w:rsidRDefault="00614CED" w:rsidP="00614CED">
      <w:pPr>
        <w:numPr>
          <w:ilvl w:val="0"/>
          <w:numId w:val="25"/>
        </w:numPr>
      </w:pPr>
      <w:r>
        <w:t>A körn</w:t>
      </w:r>
      <w:r w:rsidR="003B311B">
        <w:t>yezetszennyezés döntő hányada - több szennyező esetében is - az energiatermelés, a szállítás és az</w:t>
      </w:r>
      <w:r>
        <w:t xml:space="preserve"> átalakítás kapcsán jelentkezik.</w:t>
      </w:r>
    </w:p>
    <w:p w:rsidR="00614CED" w:rsidRDefault="00614CED" w:rsidP="00614CED">
      <w:pPr>
        <w:numPr>
          <w:ilvl w:val="0"/>
          <w:numId w:val="25"/>
        </w:numPr>
      </w:pPr>
      <w:r w:rsidRPr="00502A0D">
        <w:rPr>
          <w:bCs/>
        </w:rPr>
        <w:t xml:space="preserve">Az </w:t>
      </w:r>
      <w:r w:rsidRPr="00502A0D">
        <w:t xml:space="preserve">energia-hatékony </w:t>
      </w:r>
      <w:r w:rsidRPr="00502A0D">
        <w:rPr>
          <w:bCs/>
        </w:rPr>
        <w:t>felhasználás</w:t>
      </w:r>
      <w:r w:rsidR="003B311B">
        <w:rPr>
          <w:bCs/>
        </w:rPr>
        <w:t>á</w:t>
      </w:r>
      <w:r w:rsidRPr="00502A0D">
        <w:rPr>
          <w:bCs/>
        </w:rPr>
        <w:t>ért</w:t>
      </w:r>
      <w:r w:rsidR="003B311B">
        <w:rPr>
          <w:bCs/>
        </w:rPr>
        <w:t>, illetve</w:t>
      </w:r>
      <w:r w:rsidRPr="00502A0D">
        <w:rPr>
          <w:bCs/>
        </w:rPr>
        <w:t xml:space="preserve"> az energiatakarékosságért legtöbbet a végfogyasztók tehetnek</w:t>
      </w:r>
      <w:r w:rsidRPr="00791E20">
        <w:t xml:space="preserve"> (</w:t>
      </w:r>
      <w:r w:rsidR="00502A0D">
        <w:t xml:space="preserve">a </w:t>
      </w:r>
      <w:r w:rsidRPr="00791E20">
        <w:t xml:space="preserve">lakosság, </w:t>
      </w:r>
      <w:r w:rsidR="00502A0D">
        <w:t xml:space="preserve">az </w:t>
      </w:r>
      <w:r w:rsidRPr="00791E20">
        <w:t>önkormányzat</w:t>
      </w:r>
      <w:r w:rsidR="00502A0D">
        <w:t xml:space="preserve">, </w:t>
      </w:r>
      <w:r w:rsidR="003B311B">
        <w:t xml:space="preserve">mindez </w:t>
      </w:r>
      <w:r w:rsidR="00FA0E09">
        <w:t xml:space="preserve">elérheti a </w:t>
      </w:r>
      <w:r>
        <w:t>60%</w:t>
      </w:r>
      <w:r w:rsidR="00502A0D">
        <w:t>-t i</w:t>
      </w:r>
      <w:r w:rsidR="00FA0E09">
        <w:t>s</w:t>
      </w:r>
      <w:r w:rsidRPr="00791E20">
        <w:t>).</w:t>
      </w:r>
    </w:p>
    <w:p w:rsidR="00614CED" w:rsidRDefault="00614CED" w:rsidP="00F43AF6">
      <w:pPr>
        <w:autoSpaceDE w:val="0"/>
        <w:autoSpaceDN w:val="0"/>
        <w:adjustRightInd w:val="0"/>
        <w:ind w:left="0" w:firstLine="0"/>
      </w:pPr>
    </w:p>
    <w:p w:rsidR="00B1275B" w:rsidRDefault="00B1275B" w:rsidP="00F43AF6">
      <w:pPr>
        <w:autoSpaceDE w:val="0"/>
        <w:autoSpaceDN w:val="0"/>
        <w:adjustRightInd w:val="0"/>
        <w:ind w:left="0" w:firstLine="0"/>
      </w:pPr>
      <w:r>
        <w:t xml:space="preserve">A települési energiagazdálkodás </w:t>
      </w:r>
      <w:r w:rsidR="00F43AF6">
        <w:t>két</w:t>
      </w:r>
      <w:r>
        <w:t xml:space="preserve"> f</w:t>
      </w:r>
      <w:r>
        <w:rPr>
          <w:rFonts w:ascii="TimesNewRoman" w:eastAsia="TimesNewRoman" w:cs="TimesNewRoman" w:hint="eastAsia"/>
        </w:rPr>
        <w:t>ő</w:t>
      </w:r>
      <w:r>
        <w:t>szerepl</w:t>
      </w:r>
      <w:r>
        <w:rPr>
          <w:rFonts w:ascii="TimesNewRoman" w:eastAsia="TimesNewRoman" w:cs="TimesNewRoman" w:hint="eastAsia"/>
        </w:rPr>
        <w:t>ő</w:t>
      </w:r>
      <w:r>
        <w:t xml:space="preserve">je </w:t>
      </w:r>
      <w:r w:rsidR="00F43AF6">
        <w:t xml:space="preserve">a </w:t>
      </w:r>
      <w:r>
        <w:t xml:space="preserve">lakosság, </w:t>
      </w:r>
      <w:r w:rsidR="00F43AF6">
        <w:t xml:space="preserve">illetve az </w:t>
      </w:r>
      <w:r>
        <w:t>önkormányzat</w:t>
      </w:r>
      <w:r w:rsidR="00F43AF6">
        <w:t xml:space="preserve"> és</w:t>
      </w:r>
      <w:r>
        <w:t xml:space="preserve"> </w:t>
      </w:r>
      <w:r w:rsidR="00F43AF6">
        <w:t>intézményei</w:t>
      </w:r>
      <w:r>
        <w:t>.</w:t>
      </w:r>
    </w:p>
    <w:p w:rsidR="00F43AF6" w:rsidRDefault="00F43AF6" w:rsidP="00F43AF6">
      <w:pPr>
        <w:autoSpaceDE w:val="0"/>
        <w:autoSpaceDN w:val="0"/>
        <w:adjustRightInd w:val="0"/>
        <w:ind w:left="0" w:firstLine="0"/>
        <w:rPr>
          <w:b/>
          <w:sz w:val="22"/>
          <w:szCs w:val="22"/>
        </w:rPr>
      </w:pPr>
    </w:p>
    <w:p w:rsidR="00B1275B" w:rsidRPr="00F43AF6" w:rsidRDefault="00B1275B" w:rsidP="009F28AC">
      <w:pPr>
        <w:autoSpaceDE w:val="0"/>
        <w:autoSpaceDN w:val="0"/>
        <w:adjustRightInd w:val="0"/>
        <w:ind w:left="0" w:firstLine="0"/>
        <w:jc w:val="left"/>
        <w:rPr>
          <w:b/>
        </w:rPr>
      </w:pPr>
      <w:r w:rsidRPr="00F43AF6">
        <w:rPr>
          <w:b/>
        </w:rPr>
        <w:t>Lakossági energiafelhasználás</w:t>
      </w:r>
    </w:p>
    <w:p w:rsidR="007B3632" w:rsidRDefault="00B1275B" w:rsidP="00A9156B">
      <w:pPr>
        <w:autoSpaceDE w:val="0"/>
        <w:autoSpaceDN w:val="0"/>
        <w:adjustRightInd w:val="0"/>
        <w:ind w:left="0" w:firstLine="0"/>
      </w:pPr>
      <w:r>
        <w:t>Az energiaárak növekedésével és a környezettudatos szemlélet fejl</w:t>
      </w:r>
      <w:r>
        <w:rPr>
          <w:rFonts w:ascii="TimesNewRoman" w:eastAsia="TimesNewRoman" w:cs="TimesNewRoman" w:hint="eastAsia"/>
        </w:rPr>
        <w:t>ő</w:t>
      </w:r>
      <w:r>
        <w:t>désével összhangban</w:t>
      </w:r>
      <w:r w:rsidR="00F43AF6">
        <w:t xml:space="preserve"> </w:t>
      </w:r>
      <w:r>
        <w:t>terjed az energiatakarékosság és racionalizálás, de ennek a fogyasztás csökkenésére gyakorolt</w:t>
      </w:r>
      <w:r w:rsidR="00F43AF6">
        <w:t xml:space="preserve"> </w:t>
      </w:r>
      <w:r>
        <w:t xml:space="preserve">hatását még mindig ellensúlyozza a többlet energiafelhasználás. </w:t>
      </w:r>
    </w:p>
    <w:p w:rsidR="00B1275B" w:rsidRDefault="00B1275B" w:rsidP="00E912B1">
      <w:pPr>
        <w:pStyle w:val="Szvegtrzs"/>
        <w:ind w:left="0" w:firstLine="0"/>
        <w:rPr>
          <w:b/>
          <w:bCs/>
          <w:i/>
          <w:iCs/>
        </w:rPr>
      </w:pPr>
    </w:p>
    <w:p w:rsidR="00B1275B" w:rsidRPr="00F43AF6" w:rsidRDefault="00B1275B" w:rsidP="009F28AC">
      <w:pPr>
        <w:autoSpaceDE w:val="0"/>
        <w:autoSpaceDN w:val="0"/>
        <w:adjustRightInd w:val="0"/>
        <w:ind w:left="0" w:firstLine="0"/>
        <w:jc w:val="left"/>
        <w:rPr>
          <w:b/>
          <w:color w:val="000000"/>
        </w:rPr>
      </w:pPr>
      <w:r w:rsidRPr="00F43AF6">
        <w:rPr>
          <w:b/>
          <w:color w:val="000000"/>
        </w:rPr>
        <w:t>Önkormányzati energiafelhasználás</w:t>
      </w:r>
    </w:p>
    <w:p w:rsidR="00066BE7" w:rsidRDefault="00B1275B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Az önkormányzati energiafelhasználás két legjelent</w:t>
      </w:r>
      <w:r>
        <w:rPr>
          <w:rFonts w:ascii="TimesNewRoman" w:eastAsia="TimesNewRoman" w:cs="TimesNewRoman" w:hint="eastAsia"/>
          <w:color w:val="000000"/>
        </w:rPr>
        <w:t>ő</w:t>
      </w:r>
      <w:r>
        <w:rPr>
          <w:color w:val="000000"/>
        </w:rPr>
        <w:t>sebb területe a közvilágítás, valamint az</w:t>
      </w:r>
      <w:r w:rsidR="00F43AF6">
        <w:rPr>
          <w:color w:val="000000"/>
        </w:rPr>
        <w:t xml:space="preserve"> </w:t>
      </w:r>
      <w:r>
        <w:rPr>
          <w:color w:val="000000"/>
        </w:rPr>
        <w:t>önkormányzati fenntartású intézmények energiafelhasználása.</w:t>
      </w:r>
      <w:r w:rsidR="003B311B">
        <w:rPr>
          <w:color w:val="000000"/>
        </w:rPr>
        <w:t xml:space="preserve"> </w:t>
      </w:r>
    </w:p>
    <w:p w:rsidR="00B1275B" w:rsidRDefault="003B311B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A közvilágít</w:t>
      </w:r>
      <w:r w:rsidR="004B72DF">
        <w:rPr>
          <w:color w:val="000000"/>
        </w:rPr>
        <w:t>á</w:t>
      </w:r>
      <w:r>
        <w:rPr>
          <w:color w:val="000000"/>
        </w:rPr>
        <w:t xml:space="preserve">s Budapesten </w:t>
      </w:r>
      <w:r w:rsidR="004B72DF">
        <w:rPr>
          <w:color w:val="000000"/>
        </w:rPr>
        <w:t>a Budapesti Dísz- és Közvilágítási Kft</w:t>
      </w:r>
      <w:r w:rsidR="00A5761E">
        <w:rPr>
          <w:color w:val="000000"/>
        </w:rPr>
        <w:t>.</w:t>
      </w:r>
      <w:r w:rsidR="00B94B6D">
        <w:rPr>
          <w:color w:val="000000"/>
        </w:rPr>
        <w:t>-</w:t>
      </w:r>
      <w:r w:rsidR="004B72DF">
        <w:rPr>
          <w:color w:val="000000"/>
        </w:rPr>
        <w:t xml:space="preserve">hez tartozik, </w:t>
      </w:r>
      <w:r>
        <w:rPr>
          <w:color w:val="000000"/>
        </w:rPr>
        <w:t>nem a kerületi önkormányzatok</w:t>
      </w:r>
      <w:r w:rsidR="004B72DF">
        <w:rPr>
          <w:color w:val="000000"/>
        </w:rPr>
        <w:t>hoz</w:t>
      </w:r>
      <w:r>
        <w:rPr>
          <w:color w:val="000000"/>
        </w:rPr>
        <w:t xml:space="preserve">, </w:t>
      </w:r>
      <w:r w:rsidR="00AF28D3">
        <w:rPr>
          <w:color w:val="000000"/>
        </w:rPr>
        <w:t xml:space="preserve">ellenben a </w:t>
      </w:r>
      <w:r w:rsidR="00A3794A">
        <w:rPr>
          <w:color w:val="000000"/>
        </w:rPr>
        <w:t xml:space="preserve">Budapest VII. kerület, </w:t>
      </w:r>
      <w:r w:rsidR="00AF28D3">
        <w:rPr>
          <w:color w:val="000000"/>
        </w:rPr>
        <w:t>Városligeti fasor 15. szá</w:t>
      </w:r>
      <w:r w:rsidR="00A3794A">
        <w:rPr>
          <w:color w:val="000000"/>
        </w:rPr>
        <w:t>m</w:t>
      </w:r>
      <w:r w:rsidR="00AF28D3">
        <w:rPr>
          <w:color w:val="000000"/>
        </w:rPr>
        <w:t xml:space="preserve"> alatti földrészlet</w:t>
      </w:r>
      <w:r w:rsidR="004B72DF">
        <w:rPr>
          <w:color w:val="000000"/>
        </w:rPr>
        <w:t xml:space="preserve"> </w:t>
      </w:r>
      <w:r w:rsidR="00A3794A">
        <w:rPr>
          <w:color w:val="000000"/>
        </w:rPr>
        <w:t xml:space="preserve">(a Reformáció Emlékparkja) </w:t>
      </w:r>
      <w:r>
        <w:rPr>
          <w:color w:val="000000"/>
        </w:rPr>
        <w:t>díszkivilágítás</w:t>
      </w:r>
      <w:r w:rsidR="004B72DF">
        <w:rPr>
          <w:color w:val="000000"/>
        </w:rPr>
        <w:t>á</w:t>
      </w:r>
      <w:r w:rsidR="00A3794A">
        <w:rPr>
          <w:color w:val="000000"/>
        </w:rPr>
        <w:t>ról a kerületnek saját</w:t>
      </w:r>
      <w:r w:rsidR="004B72DF">
        <w:rPr>
          <w:color w:val="000000"/>
        </w:rPr>
        <w:t xml:space="preserve"> forrásból</w:t>
      </w:r>
      <w:r w:rsidR="00A3794A">
        <w:rPr>
          <w:color w:val="000000"/>
        </w:rPr>
        <w:t xml:space="preserve"> kell gondoskodnia</w:t>
      </w:r>
      <w:r w:rsidR="004B72DF">
        <w:rPr>
          <w:color w:val="000000"/>
        </w:rPr>
        <w:t>.</w:t>
      </w:r>
      <w:r>
        <w:rPr>
          <w:color w:val="000000"/>
        </w:rPr>
        <w:t xml:space="preserve"> </w:t>
      </w:r>
    </w:p>
    <w:p w:rsidR="00066BE7" w:rsidRDefault="00066BE7" w:rsidP="00B1275B">
      <w:pPr>
        <w:autoSpaceDE w:val="0"/>
        <w:autoSpaceDN w:val="0"/>
        <w:adjustRightInd w:val="0"/>
        <w:ind w:left="0" w:firstLine="0"/>
        <w:jc w:val="left"/>
        <w:rPr>
          <w:b/>
          <w:color w:val="000000"/>
        </w:rPr>
      </w:pPr>
    </w:p>
    <w:p w:rsidR="00B1275B" w:rsidRPr="009F28AC" w:rsidRDefault="00A3794A" w:rsidP="00B1275B">
      <w:pPr>
        <w:autoSpaceDE w:val="0"/>
        <w:autoSpaceDN w:val="0"/>
        <w:adjustRightInd w:val="0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Az </w:t>
      </w:r>
      <w:r w:rsidR="009F28AC" w:rsidRPr="00F43AF6">
        <w:rPr>
          <w:b/>
          <w:color w:val="000000"/>
        </w:rPr>
        <w:t>Önkormányzati</w:t>
      </w:r>
      <w:r w:rsidR="009F28AC">
        <w:rPr>
          <w:b/>
          <w:color w:val="000000"/>
        </w:rPr>
        <w:t xml:space="preserve"> i</w:t>
      </w:r>
      <w:r w:rsidR="00B1275B" w:rsidRPr="009F28AC">
        <w:rPr>
          <w:b/>
          <w:color w:val="000000"/>
        </w:rPr>
        <w:t>ntézmény</w:t>
      </w:r>
      <w:r w:rsidR="009F28AC">
        <w:rPr>
          <w:b/>
          <w:color w:val="000000"/>
        </w:rPr>
        <w:t>ek</w:t>
      </w:r>
      <w:r w:rsidR="00B1275B" w:rsidRPr="009F28AC">
        <w:rPr>
          <w:b/>
          <w:color w:val="000000"/>
        </w:rPr>
        <w:t xml:space="preserve"> energiafelhasználás</w:t>
      </w:r>
      <w:r w:rsidR="009F28AC">
        <w:rPr>
          <w:b/>
          <w:color w:val="000000"/>
        </w:rPr>
        <w:t>a</w:t>
      </w:r>
    </w:p>
    <w:p w:rsidR="006F7727" w:rsidRDefault="006F7727" w:rsidP="00A9156B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A3794A" w:rsidRDefault="006F7727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A</w:t>
      </w:r>
      <w:r w:rsidR="00D304B5">
        <w:rPr>
          <w:color w:val="000000"/>
        </w:rPr>
        <w:t xml:space="preserve">z energetikai és az </w:t>
      </w:r>
      <w:r w:rsidR="00B1275B">
        <w:rPr>
          <w:color w:val="000000"/>
        </w:rPr>
        <w:t>energiahatékonysági beruházások</w:t>
      </w:r>
      <w:r w:rsidR="00F43AF6">
        <w:rPr>
          <w:color w:val="000000"/>
        </w:rPr>
        <w:t xml:space="preserve"> </w:t>
      </w:r>
      <w:r w:rsidR="00B1275B">
        <w:rPr>
          <w:color w:val="000000"/>
        </w:rPr>
        <w:t>tervezése, finanszírozása és részben</w:t>
      </w:r>
      <w:r w:rsidR="00D304B5">
        <w:rPr>
          <w:color w:val="000000"/>
        </w:rPr>
        <w:t>i</w:t>
      </w:r>
      <w:r w:rsidR="00B1275B">
        <w:rPr>
          <w:color w:val="000000"/>
        </w:rPr>
        <w:t xml:space="preserve"> lebonyolítása </w:t>
      </w:r>
      <w:r w:rsidR="00FA0E09">
        <w:rPr>
          <w:color w:val="000000"/>
        </w:rPr>
        <w:t>szintén</w:t>
      </w:r>
      <w:r w:rsidR="00B1275B">
        <w:rPr>
          <w:color w:val="000000"/>
        </w:rPr>
        <w:t xml:space="preserve"> önkormányzati feladat. A magyarországi</w:t>
      </w:r>
      <w:r w:rsidR="00F43AF6">
        <w:rPr>
          <w:color w:val="000000"/>
        </w:rPr>
        <w:t xml:space="preserve"> </w:t>
      </w:r>
      <w:r w:rsidR="00B1275B">
        <w:rPr>
          <w:color w:val="000000"/>
        </w:rPr>
        <w:t>trendnek megfelel</w:t>
      </w:r>
      <w:r w:rsidR="00B1275B">
        <w:rPr>
          <w:rFonts w:ascii="TimesNewRoman" w:eastAsia="TimesNewRoman" w:cs="TimesNewRoman" w:hint="eastAsia"/>
          <w:color w:val="000000"/>
        </w:rPr>
        <w:t>ő</w:t>
      </w:r>
      <w:r w:rsidR="00B1275B">
        <w:rPr>
          <w:color w:val="000000"/>
        </w:rPr>
        <w:t xml:space="preserve">en </w:t>
      </w:r>
      <w:r w:rsidR="00D304B5">
        <w:rPr>
          <w:color w:val="000000"/>
        </w:rPr>
        <w:t xml:space="preserve">Erzsébetvárosban </w:t>
      </w:r>
      <w:r w:rsidR="00B1275B">
        <w:rPr>
          <w:color w:val="000000"/>
        </w:rPr>
        <w:t xml:space="preserve">az önkormányzati </w:t>
      </w:r>
      <w:r w:rsidR="00B1275B">
        <w:rPr>
          <w:color w:val="000000"/>
        </w:rPr>
        <w:lastRenderedPageBreak/>
        <w:t xml:space="preserve">intézmények esetében </w:t>
      </w:r>
      <w:r w:rsidR="00D304B5">
        <w:rPr>
          <w:color w:val="000000"/>
        </w:rPr>
        <w:t xml:space="preserve">az </w:t>
      </w:r>
      <w:r w:rsidR="00B1275B">
        <w:rPr>
          <w:color w:val="000000"/>
        </w:rPr>
        <w:t>energiamegtakarítás terén meglehet</w:t>
      </w:r>
      <w:r w:rsidR="00B1275B">
        <w:rPr>
          <w:rFonts w:ascii="TimesNewRoman" w:eastAsia="TimesNewRoman" w:cs="TimesNewRoman" w:hint="eastAsia"/>
          <w:color w:val="000000"/>
        </w:rPr>
        <w:t>ő</w:t>
      </w:r>
      <w:r w:rsidR="00B1275B">
        <w:rPr>
          <w:color w:val="000000"/>
        </w:rPr>
        <w:t xml:space="preserve">sen kevés fejlesztési beruházás </w:t>
      </w:r>
      <w:r w:rsidR="00FA0E09">
        <w:rPr>
          <w:color w:val="000000"/>
        </w:rPr>
        <w:t>történt</w:t>
      </w:r>
      <w:r w:rsidR="00B1275B">
        <w:rPr>
          <w:color w:val="000000"/>
        </w:rPr>
        <w:t>, az energetikai fejlesztési</w:t>
      </w:r>
      <w:r w:rsidR="00F43AF6">
        <w:rPr>
          <w:color w:val="000000"/>
        </w:rPr>
        <w:t xml:space="preserve"> </w:t>
      </w:r>
      <w:r w:rsidR="00B1275B">
        <w:rPr>
          <w:color w:val="000000"/>
        </w:rPr>
        <w:t xml:space="preserve">beruházások legfeljebb </w:t>
      </w:r>
      <w:r w:rsidR="00FA0E09">
        <w:rPr>
          <w:color w:val="000000"/>
        </w:rPr>
        <w:t xml:space="preserve">az </w:t>
      </w:r>
      <w:r w:rsidR="00B1275B">
        <w:rPr>
          <w:color w:val="000000"/>
        </w:rPr>
        <w:t xml:space="preserve">állagmegóvást célozták meg. </w:t>
      </w:r>
    </w:p>
    <w:p w:rsidR="00A3794A" w:rsidRDefault="00A3794A" w:rsidP="00A9156B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B1275B" w:rsidRDefault="00B1275B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Megmaradtak a korszer</w:t>
      </w:r>
      <w:r>
        <w:rPr>
          <w:rFonts w:ascii="TimesNewRoman" w:eastAsia="TimesNewRoman" w:cs="TimesNewRoman" w:hint="eastAsia"/>
          <w:color w:val="000000"/>
        </w:rPr>
        <w:t>ű</w:t>
      </w:r>
      <w:r>
        <w:rPr>
          <w:color w:val="000000"/>
        </w:rPr>
        <w:t xml:space="preserve">tlen, </w:t>
      </w:r>
      <w:r w:rsidR="00D304B5">
        <w:rPr>
          <w:color w:val="000000"/>
        </w:rPr>
        <w:t xml:space="preserve">egyben </w:t>
      </w:r>
      <w:r>
        <w:rPr>
          <w:color w:val="000000"/>
        </w:rPr>
        <w:t>alacsony</w:t>
      </w:r>
      <w:r w:rsidR="00F43AF6">
        <w:rPr>
          <w:color w:val="000000"/>
        </w:rPr>
        <w:t xml:space="preserve"> </w:t>
      </w:r>
      <w:r>
        <w:rPr>
          <w:color w:val="000000"/>
        </w:rPr>
        <w:t xml:space="preserve">tüzeléstechnikai hatásfokú </w:t>
      </w:r>
      <w:r w:rsidR="00F43AF6">
        <w:rPr>
          <w:color w:val="000000"/>
        </w:rPr>
        <w:t>h</w:t>
      </w:r>
      <w:r w:rsidR="00F43AF6">
        <w:rPr>
          <w:rFonts w:ascii="TimesNewRoman" w:eastAsia="TimesNewRoman" w:cs="TimesNewRoman"/>
          <w:color w:val="000000"/>
        </w:rPr>
        <w:t>ő</w:t>
      </w:r>
      <w:r w:rsidR="00F43AF6">
        <w:rPr>
          <w:color w:val="000000"/>
        </w:rPr>
        <w:t>t term</w:t>
      </w:r>
      <w:r w:rsidR="00FA0E09">
        <w:rPr>
          <w:color w:val="000000"/>
        </w:rPr>
        <w:t>elő</w:t>
      </w:r>
      <w:r>
        <w:rPr>
          <w:rFonts w:ascii="TimesNewRoman" w:eastAsia="TimesNewRoman" w:cs="TimesNewRoman"/>
          <w:color w:val="000000"/>
        </w:rPr>
        <w:t xml:space="preserve"> </w:t>
      </w:r>
      <w:r>
        <w:rPr>
          <w:color w:val="000000"/>
        </w:rPr>
        <w:t>és használati melegvíz-termel</w:t>
      </w:r>
      <w:r>
        <w:rPr>
          <w:rFonts w:ascii="TimesNewRoman" w:eastAsia="TimesNewRoman" w:cs="TimesNewRoman" w:hint="eastAsia"/>
          <w:color w:val="000000"/>
        </w:rPr>
        <w:t>ő</w:t>
      </w:r>
      <w:r>
        <w:rPr>
          <w:rFonts w:ascii="TimesNewRoman" w:eastAsia="TimesNewRoman" w:cs="TimesNewRoman"/>
          <w:color w:val="000000"/>
        </w:rPr>
        <w:t xml:space="preserve"> </w:t>
      </w:r>
      <w:r>
        <w:rPr>
          <w:color w:val="000000"/>
        </w:rPr>
        <w:t>berendezések, a</w:t>
      </w:r>
      <w:r w:rsidR="00F43AF6">
        <w:rPr>
          <w:color w:val="000000"/>
        </w:rPr>
        <w:t xml:space="preserve"> </w:t>
      </w:r>
      <w:r>
        <w:rPr>
          <w:color w:val="000000"/>
        </w:rPr>
        <w:t>szabályozatlan</w:t>
      </w:r>
      <w:r w:rsidR="00D304B5">
        <w:rPr>
          <w:color w:val="000000"/>
        </w:rPr>
        <w:t xml:space="preserve"> és az</w:t>
      </w:r>
      <w:r>
        <w:rPr>
          <w:color w:val="000000"/>
        </w:rPr>
        <w:t xml:space="preserve"> energiapazarló f</w:t>
      </w:r>
      <w:r>
        <w:rPr>
          <w:rFonts w:ascii="TimesNewRoman" w:eastAsia="TimesNewRoman" w:cs="TimesNewRoman" w:hint="eastAsia"/>
          <w:color w:val="000000"/>
        </w:rPr>
        <w:t>ű</w:t>
      </w:r>
      <w:r>
        <w:rPr>
          <w:color w:val="000000"/>
        </w:rPr>
        <w:t>tési rendszerek, valamint az elavult vízellátási rendszerek is.</w:t>
      </w:r>
    </w:p>
    <w:p w:rsidR="00FA0E09" w:rsidRDefault="00B1275B" w:rsidP="00A9156B">
      <w:pPr>
        <w:autoSpaceDE w:val="0"/>
        <w:autoSpaceDN w:val="0"/>
        <w:adjustRightInd w:val="0"/>
        <w:ind w:left="0" w:firstLine="0"/>
        <w:rPr>
          <w:color w:val="FF00FF"/>
        </w:rPr>
      </w:pPr>
      <w:r>
        <w:rPr>
          <w:color w:val="000000"/>
        </w:rPr>
        <w:t>A legtöbb intézmény esetében megfigyelhet</w:t>
      </w:r>
      <w:r>
        <w:rPr>
          <w:rFonts w:ascii="TimesNewRoman" w:eastAsia="TimesNewRoman" w:cs="TimesNewRoman" w:hint="eastAsia"/>
          <w:color w:val="000000"/>
        </w:rPr>
        <w:t>ő</w:t>
      </w:r>
      <w:r>
        <w:rPr>
          <w:rFonts w:ascii="TimesNewRoman" w:eastAsia="TimesNewRoman" w:cs="TimesNewRoman"/>
          <w:color w:val="000000"/>
        </w:rPr>
        <w:t xml:space="preserve"> </w:t>
      </w:r>
      <w:r>
        <w:rPr>
          <w:color w:val="000000"/>
        </w:rPr>
        <w:t>a korszer</w:t>
      </w:r>
      <w:r>
        <w:rPr>
          <w:rFonts w:ascii="TimesNewRoman" w:eastAsia="TimesNewRoman" w:cs="TimesNewRoman" w:hint="eastAsia"/>
          <w:color w:val="000000"/>
        </w:rPr>
        <w:t>ű</w:t>
      </w:r>
      <w:r>
        <w:rPr>
          <w:color w:val="000000"/>
        </w:rPr>
        <w:t>tlen világítástechnika, ami szintén</w:t>
      </w:r>
      <w:r w:rsidR="00F43AF6">
        <w:rPr>
          <w:color w:val="000000"/>
        </w:rPr>
        <w:t xml:space="preserve"> </w:t>
      </w:r>
      <w:r>
        <w:rPr>
          <w:color w:val="000000"/>
        </w:rPr>
        <w:t xml:space="preserve">lényeges energiapazarlást eredményez. A fenti problémák oka az </w:t>
      </w:r>
      <w:r w:rsidR="00A3794A">
        <w:rPr>
          <w:color w:val="000000"/>
        </w:rPr>
        <w:t>Ö</w:t>
      </w:r>
      <w:r>
        <w:rPr>
          <w:color w:val="000000"/>
        </w:rPr>
        <w:t>nkormányzat forráshiánya</w:t>
      </w:r>
      <w:r>
        <w:rPr>
          <w:color w:val="FF00FF"/>
        </w:rPr>
        <w:t xml:space="preserve">. </w:t>
      </w:r>
    </w:p>
    <w:p w:rsidR="00B1275B" w:rsidRDefault="00F43AF6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 xml:space="preserve">Az </w:t>
      </w:r>
      <w:r w:rsidR="00B1275B">
        <w:rPr>
          <w:color w:val="000000"/>
        </w:rPr>
        <w:t>intézmények esetében a szinte egyszerre elavuló energetikai rendszerek</w:t>
      </w:r>
      <w:r>
        <w:rPr>
          <w:color w:val="000000"/>
        </w:rPr>
        <w:t xml:space="preserve"> </w:t>
      </w:r>
      <w:r w:rsidR="00B1275B">
        <w:rPr>
          <w:color w:val="000000"/>
        </w:rPr>
        <w:t>folyamatos korszer</w:t>
      </w:r>
      <w:r w:rsidR="00B1275B">
        <w:rPr>
          <w:rFonts w:ascii="TimesNewRoman" w:eastAsia="TimesNewRoman" w:cs="TimesNewRoman" w:hint="eastAsia"/>
          <w:color w:val="000000"/>
        </w:rPr>
        <w:t>ű</w:t>
      </w:r>
      <w:r w:rsidR="00B1275B">
        <w:rPr>
          <w:color w:val="000000"/>
        </w:rPr>
        <w:t xml:space="preserve">sítése rendre financiális nehézségek elé állítják </w:t>
      </w:r>
      <w:r w:rsidR="00D304B5">
        <w:rPr>
          <w:color w:val="000000"/>
        </w:rPr>
        <w:t>Ö</w:t>
      </w:r>
      <w:r w:rsidR="00B1275B">
        <w:rPr>
          <w:color w:val="000000"/>
        </w:rPr>
        <w:t>nkormányzat</w:t>
      </w:r>
      <w:r w:rsidR="00A3794A">
        <w:rPr>
          <w:color w:val="000000"/>
        </w:rPr>
        <w:t>unka</w:t>
      </w:r>
      <w:r w:rsidR="00B1275B">
        <w:rPr>
          <w:color w:val="000000"/>
        </w:rPr>
        <w:t>t.</w:t>
      </w:r>
    </w:p>
    <w:p w:rsidR="00D304B5" w:rsidRDefault="00D304B5" w:rsidP="00A9156B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D304B5" w:rsidRDefault="00B1275B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Mindezeken túl a nagyobb intézmények esetében egy esetleges fejlesztési beruházás</w:t>
      </w:r>
      <w:r w:rsidR="00F43AF6">
        <w:rPr>
          <w:color w:val="000000"/>
        </w:rPr>
        <w:t xml:space="preserve"> </w:t>
      </w:r>
      <w:r>
        <w:rPr>
          <w:color w:val="000000"/>
        </w:rPr>
        <w:t xml:space="preserve">finanszírozása egymaga meghaladja az </w:t>
      </w:r>
      <w:r w:rsidR="00A3794A">
        <w:rPr>
          <w:color w:val="000000"/>
        </w:rPr>
        <w:t>Ö</w:t>
      </w:r>
      <w:r>
        <w:rPr>
          <w:color w:val="000000"/>
        </w:rPr>
        <w:t xml:space="preserve">nkormányzat e célokra fordítható pénzügyi </w:t>
      </w:r>
      <w:r w:rsidR="00A9156B">
        <w:rPr>
          <w:color w:val="000000"/>
        </w:rPr>
        <w:t>kereté</w:t>
      </w:r>
      <w:r>
        <w:rPr>
          <w:color w:val="000000"/>
        </w:rPr>
        <w:t>t</w:t>
      </w:r>
      <w:r w:rsidR="00F43AF6">
        <w:rPr>
          <w:color w:val="000000"/>
        </w:rPr>
        <w:t xml:space="preserve">, </w:t>
      </w:r>
      <w:r w:rsidR="00FA0E09">
        <w:rPr>
          <w:color w:val="000000"/>
        </w:rPr>
        <w:t>ugyanakkor nehezíti a külső támogatási források igénybevételét, hogy</w:t>
      </w:r>
      <w:r w:rsidR="00F43AF6">
        <w:rPr>
          <w:color w:val="000000"/>
        </w:rPr>
        <w:t xml:space="preserve"> </w:t>
      </w:r>
      <w:r w:rsidR="00A3794A">
        <w:rPr>
          <w:color w:val="000000"/>
        </w:rPr>
        <w:t xml:space="preserve">a pályázati támogatások igénybevételének nagy részéből </w:t>
      </w:r>
      <w:r w:rsidR="00F43AF6">
        <w:rPr>
          <w:color w:val="000000"/>
        </w:rPr>
        <w:t xml:space="preserve">a </w:t>
      </w:r>
      <w:r w:rsidR="00C60724">
        <w:rPr>
          <w:color w:val="000000"/>
        </w:rPr>
        <w:t>K</w:t>
      </w:r>
      <w:r w:rsidR="00F43AF6">
        <w:rPr>
          <w:color w:val="000000"/>
        </w:rPr>
        <w:t>özép-</w:t>
      </w:r>
      <w:r w:rsidR="00C60724">
        <w:rPr>
          <w:color w:val="000000"/>
        </w:rPr>
        <w:t>Magyarországi R</w:t>
      </w:r>
      <w:r w:rsidR="00A3794A">
        <w:rPr>
          <w:color w:val="000000"/>
        </w:rPr>
        <w:t>égiót</w:t>
      </w:r>
      <w:r w:rsidR="00A9156B">
        <w:rPr>
          <w:color w:val="000000"/>
        </w:rPr>
        <w:t xml:space="preserve"> </w:t>
      </w:r>
      <w:r w:rsidR="00FA0E09">
        <w:rPr>
          <w:color w:val="000000"/>
        </w:rPr>
        <w:t>kizár</w:t>
      </w:r>
      <w:r w:rsidR="00A3794A">
        <w:rPr>
          <w:color w:val="000000"/>
        </w:rPr>
        <w:t>ják</w:t>
      </w:r>
      <w:r w:rsidR="00FA0E09">
        <w:rPr>
          <w:color w:val="000000"/>
        </w:rPr>
        <w:t xml:space="preserve"> vagy</w:t>
      </w:r>
      <w:r w:rsidR="00F43AF6">
        <w:rPr>
          <w:color w:val="000000"/>
        </w:rPr>
        <w:t xml:space="preserve"> </w:t>
      </w:r>
      <w:r w:rsidR="00A3794A">
        <w:rPr>
          <w:color w:val="000000"/>
        </w:rPr>
        <w:t>kedvezőtlenebb</w:t>
      </w:r>
      <w:r w:rsidR="00F43AF6">
        <w:rPr>
          <w:color w:val="000000"/>
        </w:rPr>
        <w:t xml:space="preserve"> </w:t>
      </w:r>
      <w:r w:rsidR="00A9156B">
        <w:rPr>
          <w:color w:val="000000"/>
        </w:rPr>
        <w:t>támogatási intenzitás</w:t>
      </w:r>
      <w:r w:rsidR="00A3794A">
        <w:rPr>
          <w:color w:val="000000"/>
        </w:rPr>
        <w:t xml:space="preserve"> mellett</w:t>
      </w:r>
      <w:r w:rsidR="00A9156B">
        <w:rPr>
          <w:color w:val="000000"/>
        </w:rPr>
        <w:t xml:space="preserve"> </w:t>
      </w:r>
      <w:r w:rsidR="00A3794A">
        <w:rPr>
          <w:color w:val="000000"/>
        </w:rPr>
        <w:t>vehetnek részt</w:t>
      </w:r>
      <w:r w:rsidR="00A9156B">
        <w:rPr>
          <w:color w:val="000000"/>
        </w:rPr>
        <w:t>.</w:t>
      </w:r>
      <w:r w:rsidR="009F28AC">
        <w:rPr>
          <w:color w:val="000000"/>
        </w:rPr>
        <w:t xml:space="preserve"> </w:t>
      </w:r>
    </w:p>
    <w:p w:rsidR="006F7727" w:rsidRDefault="006F7727" w:rsidP="006F7727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6F7727" w:rsidRDefault="006F7727" w:rsidP="006F7727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A kerületben mintegy</w:t>
      </w:r>
      <w:r>
        <w:rPr>
          <w:b/>
          <w:color w:val="FF0000"/>
        </w:rPr>
        <w:t xml:space="preserve"> </w:t>
      </w:r>
      <w:r w:rsidRPr="002F5F7B">
        <w:rPr>
          <w:color w:val="000000"/>
        </w:rPr>
        <w:t>13db</w:t>
      </w:r>
      <w:r>
        <w:rPr>
          <w:color w:val="000000"/>
        </w:rPr>
        <w:t xml:space="preserve"> szociális- és gyermekjóléti önkormányzati intézmény található, amelyek energiaköltségeit Önkormányzat</w:t>
      </w:r>
      <w:r w:rsidR="00A3794A">
        <w:rPr>
          <w:color w:val="000000"/>
        </w:rPr>
        <w:t>unk</w:t>
      </w:r>
      <w:r>
        <w:rPr>
          <w:color w:val="000000"/>
        </w:rPr>
        <w:t xml:space="preserve"> fizeti. A kerületi oktatási intézmények önállóan gazdálkodnak, melynek központja a Baross Gábor Általános Iskolában van. </w:t>
      </w:r>
    </w:p>
    <w:p w:rsidR="00D304B5" w:rsidRDefault="00D304B5" w:rsidP="00A9156B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B1275B" w:rsidRDefault="009F28AC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Erzsébetváros</w:t>
      </w:r>
      <w:r w:rsidR="00A9156B">
        <w:rPr>
          <w:color w:val="000000"/>
        </w:rPr>
        <w:t xml:space="preserve"> </w:t>
      </w:r>
      <w:r w:rsidR="00D304B5">
        <w:rPr>
          <w:color w:val="000000"/>
        </w:rPr>
        <w:t>Ö</w:t>
      </w:r>
      <w:r w:rsidR="00B1275B">
        <w:rPr>
          <w:color w:val="000000"/>
        </w:rPr>
        <w:t>nkormányzat</w:t>
      </w:r>
      <w:r>
        <w:rPr>
          <w:color w:val="000000"/>
        </w:rPr>
        <w:t>a</w:t>
      </w:r>
      <w:r w:rsidR="00A9156B">
        <w:rPr>
          <w:color w:val="000000"/>
        </w:rPr>
        <w:t xml:space="preserve"> </w:t>
      </w:r>
      <w:r w:rsidR="00D304B5">
        <w:rPr>
          <w:color w:val="000000"/>
        </w:rPr>
        <w:t xml:space="preserve">a </w:t>
      </w:r>
      <w:r w:rsidR="00D304B5" w:rsidRPr="00905E00">
        <w:t>2007. évben</w:t>
      </w:r>
      <w:r w:rsidR="00D304B5">
        <w:rPr>
          <w:color w:val="000000"/>
        </w:rPr>
        <w:t xml:space="preserve"> </w:t>
      </w:r>
      <w:r>
        <w:rPr>
          <w:color w:val="000000"/>
        </w:rPr>
        <w:t>három</w:t>
      </w:r>
      <w:r w:rsidR="00A9156B">
        <w:rPr>
          <w:color w:val="000000"/>
        </w:rPr>
        <w:t xml:space="preserve"> önkormányzati intézmény</w:t>
      </w:r>
      <w:r>
        <w:rPr>
          <w:color w:val="000000"/>
        </w:rPr>
        <w:t xml:space="preserve">ére elvégezte </w:t>
      </w:r>
      <w:r w:rsidR="00B1275B">
        <w:rPr>
          <w:color w:val="000000"/>
        </w:rPr>
        <w:t>az</w:t>
      </w:r>
      <w:r>
        <w:rPr>
          <w:color w:val="000000"/>
        </w:rPr>
        <w:t>ok</w:t>
      </w:r>
      <w:r w:rsidR="00B1275B">
        <w:rPr>
          <w:color w:val="000000"/>
        </w:rPr>
        <w:t xml:space="preserve"> </w:t>
      </w:r>
      <w:r w:rsidR="00A9156B">
        <w:rPr>
          <w:color w:val="000000"/>
        </w:rPr>
        <w:t xml:space="preserve">energetikai </w:t>
      </w:r>
      <w:r w:rsidR="00B1275B">
        <w:rPr>
          <w:color w:val="000000"/>
        </w:rPr>
        <w:t xml:space="preserve">felülvizsgálatát. </w:t>
      </w:r>
    </w:p>
    <w:p w:rsidR="00456A90" w:rsidRDefault="00D304B5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  <w:r w:rsidRPr="00614CED">
        <w:rPr>
          <w:color w:val="000000"/>
        </w:rPr>
        <w:t>Energetikai felülvizsgálat</w:t>
      </w:r>
      <w:r>
        <w:rPr>
          <w:color w:val="000000"/>
        </w:rPr>
        <w:t xml:space="preserve"> történt a</w:t>
      </w:r>
      <w:r w:rsidRPr="00614CED">
        <w:rPr>
          <w:color w:val="000000"/>
        </w:rPr>
        <w:t xml:space="preserve"> Dózsa György úti Nyugdíjasház</w:t>
      </w:r>
      <w:r>
        <w:rPr>
          <w:color w:val="000000"/>
        </w:rPr>
        <w:t>, az</w:t>
      </w:r>
      <w:r w:rsidRPr="00CC27C8">
        <w:t xml:space="preserve"> </w:t>
      </w:r>
      <w:r>
        <w:t>Alsóerdősori Ének-Zene tagozatos Általános Iskola és Gimnázium, illetve a Peterdy u.-i Nyugdíjasház esetében</w:t>
      </w:r>
      <w:r>
        <w:rPr>
          <w:color w:val="000000"/>
        </w:rPr>
        <w:t>.</w:t>
      </w:r>
      <w:r w:rsidRPr="00614CED">
        <w:rPr>
          <w:color w:val="000000"/>
        </w:rPr>
        <w:t xml:space="preserve"> </w:t>
      </w:r>
      <w:r>
        <w:rPr>
          <w:color w:val="000000"/>
        </w:rPr>
        <w:t xml:space="preserve">Az energia audit során megállapításra került, hogy az </w:t>
      </w:r>
      <w:r w:rsidRPr="00614CED">
        <w:rPr>
          <w:color w:val="000000"/>
        </w:rPr>
        <w:t>energetikai berendezések és hálózatok, valamint az épület nyílászárói felújításra szorulnak.</w:t>
      </w:r>
      <w:r>
        <w:rPr>
          <w:color w:val="000000"/>
        </w:rPr>
        <w:t xml:space="preserve"> </w:t>
      </w:r>
      <w:r w:rsidR="00456A90">
        <w:rPr>
          <w:color w:val="000000"/>
        </w:rPr>
        <w:t xml:space="preserve">Több önkormányzati intézmény esetében is szükség lesz </w:t>
      </w:r>
      <w:r w:rsidRPr="00614CED">
        <w:rPr>
          <w:color w:val="000000"/>
        </w:rPr>
        <w:t>villamos hálózat</w:t>
      </w:r>
      <w:r w:rsidR="00456A90">
        <w:rPr>
          <w:color w:val="000000"/>
        </w:rPr>
        <w:t>i</w:t>
      </w:r>
      <w:r w:rsidRPr="00614CED">
        <w:rPr>
          <w:color w:val="000000"/>
        </w:rPr>
        <w:t xml:space="preserve"> rekonstrukció</w:t>
      </w:r>
      <w:r>
        <w:rPr>
          <w:color w:val="000000"/>
        </w:rPr>
        <w:t>ra</w:t>
      </w:r>
      <w:r w:rsidRPr="00614CED">
        <w:rPr>
          <w:color w:val="000000"/>
        </w:rPr>
        <w:t>.</w:t>
      </w:r>
      <w:r>
        <w:rPr>
          <w:color w:val="000000"/>
        </w:rPr>
        <w:t xml:space="preserve"> </w:t>
      </w:r>
    </w:p>
    <w:p w:rsidR="00F379DE" w:rsidRDefault="00F379DE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</w:p>
    <w:p w:rsidR="00456A90" w:rsidRDefault="00D304B5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  <w:r>
        <w:rPr>
          <w:color w:val="000000"/>
        </w:rPr>
        <w:t>F</w:t>
      </w:r>
      <w:r w:rsidRPr="00614CED">
        <w:rPr>
          <w:color w:val="000000"/>
        </w:rPr>
        <w:t>ejleszteni kell</w:t>
      </w:r>
      <w:r>
        <w:rPr>
          <w:color w:val="000000"/>
        </w:rPr>
        <w:t xml:space="preserve"> a</w:t>
      </w:r>
      <w:r w:rsidRPr="00614CED">
        <w:rPr>
          <w:color w:val="000000"/>
        </w:rPr>
        <w:t>z energiafogyasztások és költségek nyilvántartásának rendszerét.</w:t>
      </w:r>
      <w:r w:rsidR="002F5F7B">
        <w:rPr>
          <w:color w:val="000000"/>
        </w:rPr>
        <w:t xml:space="preserve"> </w:t>
      </w:r>
    </w:p>
    <w:p w:rsidR="00F379DE" w:rsidRDefault="00F379DE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</w:p>
    <w:p w:rsidR="002F5F7B" w:rsidRPr="00614CED" w:rsidRDefault="002F5F7B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  <w:r>
        <w:rPr>
          <w:color w:val="000000"/>
        </w:rPr>
        <w:t>A Bp. VII. ker. Peterdy utca 16. szám alatti Idősek Otthonában</w:t>
      </w:r>
      <w:r w:rsidR="00A3794A">
        <w:rPr>
          <w:color w:val="000000"/>
        </w:rPr>
        <w:t xml:space="preserve"> a 2010. évben</w:t>
      </w:r>
      <w:r>
        <w:rPr>
          <w:color w:val="000000"/>
        </w:rPr>
        <w:t xml:space="preserve"> megtörténtek a nyílászárók cseréi.</w:t>
      </w:r>
    </w:p>
    <w:p w:rsidR="009F28AC" w:rsidRDefault="009F28AC" w:rsidP="00BC5CB7">
      <w:pPr>
        <w:autoSpaceDE w:val="0"/>
        <w:autoSpaceDN w:val="0"/>
        <w:adjustRightInd w:val="0"/>
        <w:ind w:left="0" w:firstLine="0"/>
      </w:pPr>
      <w:r>
        <w:t xml:space="preserve">A </w:t>
      </w:r>
      <w:r w:rsidR="00456A90">
        <w:t xml:space="preserve">kerületi </w:t>
      </w:r>
      <w:r>
        <w:t>l</w:t>
      </w:r>
      <w:r w:rsidR="00827620">
        <w:t>akások</w:t>
      </w:r>
      <w:r w:rsidR="00456A90">
        <w:t>ban az</w:t>
      </w:r>
      <w:r w:rsidR="00BC5CB7">
        <w:t xml:space="preserve"> energiatakarékossági intézkedések bevezetésének egyik legf</w:t>
      </w:r>
      <w:r w:rsidR="00BC5CB7">
        <w:rPr>
          <w:rFonts w:ascii="TimesNewRoman" w:eastAsia="TimesNewRoman" w:cs="TimesNewRoman" w:hint="eastAsia"/>
        </w:rPr>
        <w:t>ő</w:t>
      </w:r>
      <w:r w:rsidR="00BC5CB7">
        <w:t xml:space="preserve">bb akadálya az ismeretek hiánya. </w:t>
      </w:r>
    </w:p>
    <w:p w:rsidR="00BC5CB7" w:rsidRDefault="00BC5CB7" w:rsidP="00BC5CB7">
      <w:pPr>
        <w:autoSpaceDE w:val="0"/>
        <w:autoSpaceDN w:val="0"/>
        <w:adjustRightInd w:val="0"/>
        <w:ind w:left="0" w:firstLine="0"/>
      </w:pPr>
      <w:r>
        <w:t>A jelent</w:t>
      </w:r>
      <w:r>
        <w:rPr>
          <w:rFonts w:ascii="TimesNewRoman" w:eastAsia="TimesNewRoman" w:cs="TimesNewRoman" w:hint="eastAsia"/>
        </w:rPr>
        <w:t>ő</w:t>
      </w:r>
      <w:r>
        <w:t xml:space="preserve">sebb </w:t>
      </w:r>
      <w:r w:rsidR="009F28AC">
        <w:t>káros anyag</w:t>
      </w:r>
      <w:r>
        <w:t xml:space="preserve"> emisszió csökkentést is eredményez</w:t>
      </w:r>
      <w:r>
        <w:rPr>
          <w:rFonts w:ascii="TimesNewRoman" w:eastAsia="TimesNewRoman" w:cs="TimesNewRoman" w:hint="eastAsia"/>
        </w:rPr>
        <w:t>ő</w:t>
      </w:r>
      <w:r>
        <w:rPr>
          <w:rFonts w:ascii="TimesNewRoman" w:eastAsia="TimesNewRoman" w:cs="TimesNewRoman"/>
        </w:rPr>
        <w:t xml:space="preserve"> </w:t>
      </w:r>
      <w:r>
        <w:t>energiatakarékossági beavatkozásokat, azok f</w:t>
      </w:r>
      <w:r>
        <w:rPr>
          <w:rFonts w:ascii="TimesNewRoman" w:eastAsia="TimesNewRoman" w:cs="TimesNewRoman" w:hint="eastAsia"/>
        </w:rPr>
        <w:t>ő</w:t>
      </w:r>
      <w:r>
        <w:t xml:space="preserve">bb témaköreit és a beavatkozási szinteket az alábbi </w:t>
      </w:r>
      <w:r w:rsidR="009F28AC">
        <w:t>felsorolás</w:t>
      </w:r>
      <w:r>
        <w:t xml:space="preserve"> tünteti fel.</w:t>
      </w:r>
    </w:p>
    <w:p w:rsidR="00BC5CB7" w:rsidRDefault="00BC5CB7" w:rsidP="00BC5CB7">
      <w:pPr>
        <w:autoSpaceDE w:val="0"/>
        <w:autoSpaceDN w:val="0"/>
        <w:adjustRightInd w:val="0"/>
        <w:ind w:left="0" w:firstLine="0"/>
      </w:pPr>
    </w:p>
    <w:p w:rsidR="007B3632" w:rsidRPr="00E912B1" w:rsidRDefault="007B3632" w:rsidP="00E912B1">
      <w:pPr>
        <w:pStyle w:val="Szvegtrzs"/>
        <w:ind w:left="0" w:firstLine="0"/>
        <w:rPr>
          <w:b/>
          <w:bCs/>
          <w:i/>
          <w:iCs/>
        </w:rPr>
      </w:pPr>
      <w:r w:rsidRPr="00E912B1">
        <w:rPr>
          <w:b/>
          <w:bCs/>
          <w:i/>
          <w:iCs/>
        </w:rPr>
        <w:t xml:space="preserve">Intézkedési Program </w:t>
      </w:r>
    </w:p>
    <w:p w:rsidR="00BB3585" w:rsidRDefault="00BB3585" w:rsidP="00BB3585">
      <w:pPr>
        <w:pStyle w:val="Szvegtrzs"/>
        <w:ind w:left="0" w:firstLine="0"/>
      </w:pPr>
    </w:p>
    <w:p w:rsidR="007B3632" w:rsidRDefault="007B3632" w:rsidP="00BB3585">
      <w:pPr>
        <w:pStyle w:val="Szvegtrzs"/>
        <w:ind w:left="0" w:firstLine="0"/>
      </w:pPr>
      <w:r>
        <w:t xml:space="preserve">Az </w:t>
      </w:r>
      <w:r w:rsidR="00BB3585">
        <w:t>energiahatékonyság előremozdítása</w:t>
      </w:r>
      <w:r>
        <w:t xml:space="preserve"> érdekében</w:t>
      </w:r>
      <w:r w:rsidR="00D304B5">
        <w:t>, a</w:t>
      </w:r>
      <w:r>
        <w:t xml:space="preserve"> </w:t>
      </w:r>
      <w:r w:rsidR="00F54681">
        <w:t xml:space="preserve">megfelelő pénzügyi fedezet rendelkezésre állása esetén </w:t>
      </w:r>
      <w:r>
        <w:t xml:space="preserve">intézkedni kell az alábbi kérdésekben: </w:t>
      </w:r>
    </w:p>
    <w:p w:rsidR="00D304B5" w:rsidRDefault="00D304B5" w:rsidP="00854691">
      <w:pPr>
        <w:autoSpaceDE w:val="0"/>
        <w:autoSpaceDN w:val="0"/>
        <w:adjustRightInd w:val="0"/>
        <w:ind w:left="426" w:hanging="426"/>
      </w:pPr>
    </w:p>
    <w:p w:rsidR="008358FF" w:rsidRPr="00EE07A2" w:rsidRDefault="00A9156B" w:rsidP="008358FF">
      <w:pPr>
        <w:autoSpaceDE w:val="0"/>
        <w:autoSpaceDN w:val="0"/>
        <w:adjustRightInd w:val="0"/>
        <w:ind w:left="426" w:hanging="426"/>
      </w:pPr>
      <w:r w:rsidRPr="00EE07A2">
        <w:t>E</w:t>
      </w:r>
      <w:r w:rsidR="00854691" w:rsidRPr="00EE07A2">
        <w:t>1:</w:t>
      </w:r>
      <w:r w:rsidR="00854691" w:rsidRPr="00EE07A2">
        <w:tab/>
      </w:r>
      <w:r w:rsidR="00B94B6D" w:rsidRPr="00EE07A2">
        <w:t xml:space="preserve">Az erzsébetvárosi önkormányzati fenntartású intézmények </w:t>
      </w:r>
      <w:r w:rsidR="009E5042" w:rsidRPr="00EE07A2">
        <w:t xml:space="preserve">felújítása során </w:t>
      </w:r>
      <w:r w:rsidR="00B94B6D" w:rsidRPr="00EE07A2">
        <w:t>célszerű tervezni</w:t>
      </w:r>
      <w:r w:rsidR="00FB0236" w:rsidRPr="00EE07A2">
        <w:t>,</w:t>
      </w:r>
      <w:r w:rsidR="009E5042" w:rsidRPr="00EE07A2">
        <w:t xml:space="preserve"> </w:t>
      </w:r>
      <w:r w:rsidR="008358FF" w:rsidRPr="00EE07A2">
        <w:t>az alábbi energiahatékonysági feladatokat:</w:t>
      </w:r>
    </w:p>
    <w:p w:rsidR="008358FF" w:rsidRPr="00EE07A2" w:rsidRDefault="00606167" w:rsidP="008358FF">
      <w:pPr>
        <w:numPr>
          <w:ilvl w:val="0"/>
          <w:numId w:val="20"/>
        </w:numPr>
        <w:autoSpaceDE w:val="0"/>
        <w:autoSpaceDN w:val="0"/>
        <w:adjustRightInd w:val="0"/>
        <w:ind w:left="709" w:hanging="283"/>
      </w:pPr>
      <w:r w:rsidRPr="00EE07A2">
        <w:t>a f</w:t>
      </w:r>
      <w:r w:rsidRPr="00EE07A2">
        <w:rPr>
          <w:rFonts w:hint="eastAsia"/>
        </w:rPr>
        <w:t>ű</w:t>
      </w:r>
      <w:r w:rsidR="00456A90" w:rsidRPr="00EE07A2">
        <w:t>tés</w:t>
      </w:r>
      <w:r w:rsidR="00F379DE" w:rsidRPr="00EE07A2">
        <w:t>i</w:t>
      </w:r>
      <w:r w:rsidRPr="00EE07A2">
        <w:t xml:space="preserve"> rendszerek energiafelhasználási hatékonyság</w:t>
      </w:r>
      <w:r w:rsidR="00F379DE" w:rsidRPr="00EE07A2">
        <w:t xml:space="preserve">ának </w:t>
      </w:r>
      <w:r w:rsidR="00B94B6D" w:rsidRPr="00EE07A2">
        <w:t>javítását</w:t>
      </w:r>
    </w:p>
    <w:p w:rsidR="008358FF" w:rsidRPr="00EE07A2" w:rsidRDefault="008358FF" w:rsidP="008358FF">
      <w:pPr>
        <w:numPr>
          <w:ilvl w:val="0"/>
          <w:numId w:val="20"/>
        </w:numPr>
        <w:autoSpaceDE w:val="0"/>
        <w:autoSpaceDN w:val="0"/>
        <w:adjustRightInd w:val="0"/>
        <w:ind w:left="709" w:hanging="283"/>
      </w:pPr>
      <w:r w:rsidRPr="00EE07A2">
        <w:t>az energetikai hálózatok felújításá</w:t>
      </w:r>
      <w:r w:rsidR="00F379DE" w:rsidRPr="00EE07A2">
        <w:t>nak, a nyílászárók cseréjének lehetőségét</w:t>
      </w:r>
    </w:p>
    <w:p w:rsidR="007B3632" w:rsidRPr="00EE07A2" w:rsidRDefault="008358FF" w:rsidP="008358FF">
      <w:pPr>
        <w:numPr>
          <w:ilvl w:val="0"/>
          <w:numId w:val="20"/>
        </w:numPr>
        <w:autoSpaceDE w:val="0"/>
        <w:autoSpaceDN w:val="0"/>
        <w:adjustRightInd w:val="0"/>
        <w:ind w:left="709" w:hanging="283"/>
      </w:pPr>
      <w:r w:rsidRPr="00EE07A2">
        <w:t>energiafelelős</w:t>
      </w:r>
      <w:r w:rsidR="00B94B6D" w:rsidRPr="00EE07A2">
        <w:t>ök kijelölés</w:t>
      </w:r>
      <w:r w:rsidR="00642F23">
        <w:t>ét</w:t>
      </w:r>
      <w:r w:rsidRPr="00EE07A2">
        <w:t xml:space="preserve"> az energiafogyasztások- és költségek hatékony nyilvántartása céljából.</w:t>
      </w:r>
    </w:p>
    <w:p w:rsidR="007B3632" w:rsidRPr="00EE07A2" w:rsidRDefault="00A9156B" w:rsidP="00854691">
      <w:pPr>
        <w:ind w:left="426" w:hanging="426"/>
      </w:pPr>
      <w:r w:rsidRPr="00EE07A2">
        <w:t>E</w:t>
      </w:r>
      <w:r w:rsidR="008358FF" w:rsidRPr="00EE07A2">
        <w:t>2</w:t>
      </w:r>
      <w:r w:rsidR="00854691" w:rsidRPr="00EE07A2">
        <w:t xml:space="preserve">: </w:t>
      </w:r>
      <w:r w:rsidR="00854691" w:rsidRPr="00EE07A2">
        <w:tab/>
      </w:r>
      <w:r w:rsidR="00BB3585" w:rsidRPr="00EE07A2">
        <w:t>A</w:t>
      </w:r>
      <w:r w:rsidR="00830C75" w:rsidRPr="00EE07A2">
        <w:t xml:space="preserve">z </w:t>
      </w:r>
      <w:r w:rsidR="00F379DE" w:rsidRPr="00EE07A2">
        <w:t xml:space="preserve">áramszolgáltató közreműködésével </w:t>
      </w:r>
      <w:r w:rsidR="00B94B6D" w:rsidRPr="00EE07A2">
        <w:t xml:space="preserve">szükségszerű </w:t>
      </w:r>
      <w:r w:rsidR="00F379DE" w:rsidRPr="00EE07A2">
        <w:t>t</w:t>
      </w:r>
      <w:r w:rsidR="00BC5CB7" w:rsidRPr="00EE07A2">
        <w:t xml:space="preserve">ervezni </w:t>
      </w:r>
      <w:r w:rsidR="00003CFA" w:rsidRPr="00EE07A2">
        <w:t xml:space="preserve">a </w:t>
      </w:r>
      <w:r w:rsidR="00F379DE" w:rsidRPr="00EE07A2">
        <w:t>Reformáció</w:t>
      </w:r>
      <w:r w:rsidR="00003CFA" w:rsidRPr="00EE07A2">
        <w:t xml:space="preserve"> Emlékpark</w:t>
      </w:r>
      <w:r w:rsidR="00F379DE" w:rsidRPr="00EE07A2">
        <w:t>já</w:t>
      </w:r>
      <w:r w:rsidR="00003CFA" w:rsidRPr="00EE07A2">
        <w:t>ba</w:t>
      </w:r>
      <w:r w:rsidR="008358FF" w:rsidRPr="00EE07A2">
        <w:t xml:space="preserve">n </w:t>
      </w:r>
      <w:r w:rsidR="00003CFA" w:rsidRPr="00EE07A2">
        <w:t>található</w:t>
      </w:r>
      <w:r w:rsidR="003C6ECA" w:rsidRPr="00EE07A2">
        <w:t xml:space="preserve"> lámpateste</w:t>
      </w:r>
      <w:r w:rsidR="00003CFA" w:rsidRPr="00EE07A2">
        <w:t>k</w:t>
      </w:r>
      <w:r w:rsidR="003C6ECA" w:rsidRPr="00EE07A2">
        <w:t xml:space="preserve"> </w:t>
      </w:r>
      <w:r w:rsidR="00B94B6D" w:rsidRPr="00EE07A2">
        <w:t xml:space="preserve">felújítását, illetve </w:t>
      </w:r>
      <w:r w:rsidR="00642F23">
        <w:t xml:space="preserve">az Önkormányzat által kiépített díszvilágítási rendszer </w:t>
      </w:r>
      <w:r w:rsidR="00B94B6D" w:rsidRPr="00EE07A2">
        <w:t>átadását a Budapesti Dísz- és Közvilágítási Kft. részére</w:t>
      </w:r>
      <w:r w:rsidR="00F379DE" w:rsidRPr="00EE07A2">
        <w:t>.</w:t>
      </w:r>
    </w:p>
    <w:p w:rsidR="00905E00" w:rsidRDefault="00854691" w:rsidP="00854691">
      <w:pPr>
        <w:ind w:left="426" w:hanging="426"/>
      </w:pPr>
      <w:r>
        <w:t>E</w:t>
      </w:r>
      <w:r w:rsidR="008358FF">
        <w:t>3</w:t>
      </w:r>
      <w:r>
        <w:t>:</w:t>
      </w:r>
      <w:r>
        <w:tab/>
      </w:r>
      <w:r w:rsidR="00F379DE">
        <w:t>A</w:t>
      </w:r>
      <w:r w:rsidR="00905E00">
        <w:t>hol a</w:t>
      </w:r>
      <w:r w:rsidR="001D3AAC">
        <w:t>z önkormányzati épületek és intézmények épületeinek k</w:t>
      </w:r>
      <w:r w:rsidR="00905E00">
        <w:t>azán</w:t>
      </w:r>
      <w:r w:rsidR="001D3AAC">
        <w:t xml:space="preserve">jai </w:t>
      </w:r>
      <w:r w:rsidR="00905E00">
        <w:t xml:space="preserve">elhasználódtak, </w:t>
      </w:r>
      <w:r w:rsidR="00CC27C8">
        <w:t>elavultak</w:t>
      </w:r>
      <w:r w:rsidR="000402A7">
        <w:t>,</w:t>
      </w:r>
      <w:r w:rsidR="00CC27C8">
        <w:t xml:space="preserve"> </w:t>
      </w:r>
      <w:r w:rsidR="000402A7">
        <w:t>illetve</w:t>
      </w:r>
      <w:r w:rsidR="00CC27C8">
        <w:t xml:space="preserve"> rossz hatásfokk</w:t>
      </w:r>
      <w:r w:rsidR="00F379DE">
        <w:t>al működnek, ott</w:t>
      </w:r>
      <w:r w:rsidR="00CC27C8">
        <w:t xml:space="preserve"> </w:t>
      </w:r>
      <w:r w:rsidR="00905E00">
        <w:t xml:space="preserve">javasolt azok </w:t>
      </w:r>
      <w:r w:rsidR="00477B9F">
        <w:t xml:space="preserve">korszerűsítése. </w:t>
      </w:r>
    </w:p>
    <w:p w:rsidR="00CC27C8" w:rsidRDefault="00854691" w:rsidP="00CC27C8">
      <w:pPr>
        <w:spacing w:line="360" w:lineRule="auto"/>
        <w:ind w:left="0" w:firstLine="0"/>
        <w:jc w:val="left"/>
      </w:pPr>
      <w:r>
        <w:t>E</w:t>
      </w:r>
      <w:r w:rsidR="008358FF">
        <w:t>4</w:t>
      </w:r>
      <w:r>
        <w:t xml:space="preserve">: </w:t>
      </w:r>
      <w:r w:rsidR="00CC27C8">
        <w:t xml:space="preserve">Az oktatási intézményekben előtérbe kell helyezni az energiatudatos viselkedésre </w:t>
      </w:r>
      <w:r w:rsidR="00003CFA">
        <w:t xml:space="preserve">történő </w:t>
      </w:r>
      <w:r w:rsidR="00CC27C8">
        <w:t>nevelést</w:t>
      </w:r>
      <w:r w:rsidR="00003CFA">
        <w:t>.</w:t>
      </w:r>
    </w:p>
    <w:p w:rsidR="007B3632" w:rsidRDefault="007B3632" w:rsidP="009621CD"/>
    <w:p w:rsidR="00F379DE" w:rsidRDefault="00F379DE" w:rsidP="009621CD"/>
    <w:p w:rsidR="007B3632" w:rsidRDefault="007B3632" w:rsidP="00D82B4B">
      <w:pPr>
        <w:tabs>
          <w:tab w:val="left" w:pos="567"/>
        </w:tabs>
        <w:ind w:left="0" w:firstLine="0"/>
      </w:pPr>
      <w:r w:rsidRPr="00E912B1">
        <w:rPr>
          <w:b/>
        </w:rPr>
        <w:t>VI.)</w:t>
      </w:r>
      <w:r>
        <w:tab/>
      </w:r>
      <w:r w:rsidRPr="00E912B1">
        <w:rPr>
          <w:b/>
          <w:bCs/>
          <w:u w:val="double"/>
        </w:rPr>
        <w:t>Zaj,– rezgésvédelem</w:t>
      </w:r>
    </w:p>
    <w:p w:rsidR="007B3632" w:rsidRDefault="007B3632" w:rsidP="009621CD">
      <w:pPr>
        <w:rPr>
          <w:snapToGrid w:val="0"/>
        </w:rPr>
      </w:pPr>
    </w:p>
    <w:p w:rsidR="00846DF1" w:rsidRDefault="00846DF1" w:rsidP="009E4C1C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>A zaj elleni védelemmel kapcsolatos környezetvédelmi szakpolitika a közös felel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>sség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elvének megfelel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>en 2002-ben vált a közösségi politika részévé, az Európai Parlament és a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 xml:space="preserve">Tanács </w:t>
      </w:r>
      <w:r>
        <w:rPr>
          <w:rFonts w:ascii="Times-Bold" w:hAnsi="Times-Bold" w:cs="Times-Bold"/>
          <w:b/>
          <w:bCs/>
          <w:sz w:val="23"/>
          <w:szCs w:val="23"/>
        </w:rPr>
        <w:t xml:space="preserve">2002/49/EK </w:t>
      </w:r>
      <w:r w:rsidR="009E4C1C">
        <w:rPr>
          <w:rFonts w:ascii="Times-Roman" w:hAnsi="Times-Roman" w:cs="Times-Roman"/>
          <w:sz w:val="23"/>
          <w:szCs w:val="23"/>
        </w:rPr>
        <w:t>„</w:t>
      </w:r>
      <w:r w:rsidRPr="009E4C1C">
        <w:rPr>
          <w:rFonts w:ascii="Times-Roman" w:hAnsi="Times-Roman" w:cs="Times-Roman"/>
          <w:i/>
          <w:sz w:val="23"/>
          <w:szCs w:val="23"/>
        </w:rPr>
        <w:t>a környezeti zaj értékelésér</w:t>
      </w:r>
      <w:r w:rsidR="009E4C1C" w:rsidRPr="009E4C1C">
        <w:rPr>
          <w:rFonts w:ascii="TTE1469330t00" w:hAnsi="TTE1469330t00" w:cs="TTE1469330t00"/>
          <w:i/>
          <w:sz w:val="23"/>
          <w:szCs w:val="23"/>
        </w:rPr>
        <w:t>ő</w:t>
      </w:r>
      <w:r w:rsidRPr="009E4C1C">
        <w:rPr>
          <w:rFonts w:ascii="Times-Roman" w:hAnsi="Times-Roman" w:cs="Times-Roman"/>
          <w:i/>
          <w:sz w:val="23"/>
          <w:szCs w:val="23"/>
        </w:rPr>
        <w:t>l és kezelésér</w:t>
      </w:r>
      <w:r w:rsidR="009E4C1C" w:rsidRPr="009E4C1C">
        <w:rPr>
          <w:rFonts w:ascii="TTE1469330t00" w:hAnsi="TTE1469330t00" w:cs="TTE1469330t00"/>
          <w:i/>
          <w:sz w:val="23"/>
          <w:szCs w:val="23"/>
        </w:rPr>
        <w:t>ő</w:t>
      </w:r>
      <w:r w:rsidRPr="009E4C1C">
        <w:rPr>
          <w:rFonts w:ascii="Times-Roman" w:hAnsi="Times-Roman" w:cs="Times-Roman"/>
          <w:i/>
          <w:sz w:val="23"/>
          <w:szCs w:val="23"/>
        </w:rPr>
        <w:t>l</w:t>
      </w:r>
      <w:r w:rsidR="009E4C1C" w:rsidRPr="009E4C1C">
        <w:rPr>
          <w:rFonts w:ascii="Times-Roman" w:hAnsi="Times-Roman" w:cs="Times-Roman"/>
          <w:i/>
          <w:sz w:val="23"/>
          <w:szCs w:val="23"/>
        </w:rPr>
        <w:t>”</w:t>
      </w:r>
      <w:r>
        <w:rPr>
          <w:rFonts w:ascii="Times-Roman" w:hAnsi="Times-Roman" w:cs="Times-Roman"/>
          <w:sz w:val="23"/>
          <w:szCs w:val="23"/>
        </w:rPr>
        <w:t xml:space="preserve"> szóló </w:t>
      </w:r>
      <w:r w:rsidRPr="009E4C1C">
        <w:rPr>
          <w:rFonts w:ascii="Times-Bold" w:hAnsi="Times-Bold" w:cs="Times-Bold"/>
          <w:bCs/>
          <w:sz w:val="23"/>
          <w:szCs w:val="23"/>
        </w:rPr>
        <w:t>irányelv</w:t>
      </w:r>
      <w:r w:rsidRPr="009E4C1C">
        <w:rPr>
          <w:rFonts w:ascii="Times-Roman" w:hAnsi="Times-Roman" w:cs="Times-Roman"/>
          <w:sz w:val="23"/>
          <w:szCs w:val="23"/>
        </w:rPr>
        <w:t>ének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elfogadásával.</w:t>
      </w:r>
    </w:p>
    <w:p w:rsidR="00F379DE" w:rsidRDefault="00F379DE" w:rsidP="00AB79F9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</w:p>
    <w:p w:rsidR="000402A7" w:rsidRDefault="00846DF1" w:rsidP="00AB79F9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 xml:space="preserve">Mivel korábban </w:t>
      </w:r>
      <w:r w:rsidR="000402A7">
        <w:rPr>
          <w:rFonts w:ascii="Times-Roman" w:hAnsi="Times-Roman" w:cs="Times-Roman"/>
          <w:sz w:val="23"/>
          <w:szCs w:val="23"/>
        </w:rPr>
        <w:t xml:space="preserve">a környezeti zaj stratégiai vizsgálatára vonatkozóan </w:t>
      </w:r>
      <w:r w:rsidR="00F379DE">
        <w:rPr>
          <w:rFonts w:ascii="Times-Roman" w:hAnsi="Times-Roman" w:cs="Times-Roman"/>
          <w:sz w:val="23"/>
          <w:szCs w:val="23"/>
        </w:rPr>
        <w:t xml:space="preserve">Európában </w:t>
      </w:r>
      <w:r>
        <w:rPr>
          <w:rFonts w:ascii="Times-Roman" w:hAnsi="Times-Roman" w:cs="Times-Roman"/>
          <w:sz w:val="23"/>
          <w:szCs w:val="23"/>
        </w:rPr>
        <w:t xml:space="preserve">nem volt </w:t>
      </w:r>
      <w:r w:rsidRPr="00092237">
        <w:rPr>
          <w:rFonts w:ascii="Times-Roman" w:hAnsi="Times-Roman" w:cs="Times-Roman"/>
          <w:sz w:val="23"/>
          <w:szCs w:val="23"/>
        </w:rPr>
        <w:t xml:space="preserve">egységes </w:t>
      </w:r>
      <w:r w:rsidR="00092237" w:rsidRPr="00092237">
        <w:rPr>
          <w:rFonts w:ascii="Times-Roman" w:hAnsi="Times-Roman" w:cs="Times-Roman"/>
          <w:sz w:val="23"/>
          <w:szCs w:val="23"/>
        </w:rPr>
        <w:t xml:space="preserve">elveken alapuló </w:t>
      </w:r>
      <w:r w:rsidRPr="00092237">
        <w:rPr>
          <w:rFonts w:ascii="Times-Roman" w:hAnsi="Times-Roman" w:cs="Times-Roman"/>
          <w:sz w:val="23"/>
          <w:szCs w:val="23"/>
        </w:rPr>
        <w:t>adat</w:t>
      </w:r>
      <w:r w:rsidR="00092237">
        <w:rPr>
          <w:rFonts w:ascii="Times-Roman" w:hAnsi="Times-Roman" w:cs="Times-Roman"/>
          <w:sz w:val="23"/>
          <w:szCs w:val="23"/>
        </w:rPr>
        <w:t>gyűjtés</w:t>
      </w:r>
      <w:r>
        <w:rPr>
          <w:rFonts w:ascii="Times-Roman" w:hAnsi="Times-Roman" w:cs="Times-Roman"/>
          <w:sz w:val="23"/>
          <w:szCs w:val="23"/>
        </w:rPr>
        <w:t>, ezért az irányelv bevezetésével els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lépésben az egységes módszert teremtették meg</w:t>
      </w:r>
      <w:r w:rsidR="000402A7">
        <w:rPr>
          <w:rFonts w:ascii="Times-Roman" w:hAnsi="Times-Roman" w:cs="Times-Roman"/>
          <w:sz w:val="23"/>
          <w:szCs w:val="23"/>
        </w:rPr>
        <w:t>.</w:t>
      </w:r>
      <w:r>
        <w:rPr>
          <w:rFonts w:ascii="Times-Roman" w:hAnsi="Times-Roman" w:cs="Times-Roman"/>
          <w:sz w:val="23"/>
          <w:szCs w:val="23"/>
        </w:rPr>
        <w:t xml:space="preserve"> </w:t>
      </w:r>
      <w:r w:rsidR="000402A7">
        <w:rPr>
          <w:rFonts w:ascii="Times-Roman" w:hAnsi="Times-Roman" w:cs="Times-Roman"/>
          <w:sz w:val="23"/>
          <w:szCs w:val="23"/>
        </w:rPr>
        <w:t xml:space="preserve">Az irányelv következményeként </w:t>
      </w:r>
      <w:r>
        <w:rPr>
          <w:rFonts w:ascii="Times-Roman" w:hAnsi="Times-Roman" w:cs="Times-Roman"/>
          <w:sz w:val="23"/>
          <w:szCs w:val="23"/>
        </w:rPr>
        <w:t>az európai</w:t>
      </w:r>
      <w:r w:rsidR="00F379DE">
        <w:rPr>
          <w:rFonts w:ascii="Times-Roman" w:hAnsi="Times-Roman" w:cs="Times-Roman"/>
          <w:sz w:val="23"/>
          <w:szCs w:val="23"/>
        </w:rPr>
        <w:t>,</w:t>
      </w:r>
      <w:r>
        <w:rPr>
          <w:rFonts w:ascii="Times-Roman" w:hAnsi="Times-Roman" w:cs="Times-Roman"/>
          <w:sz w:val="23"/>
          <w:szCs w:val="23"/>
        </w:rPr>
        <w:t xml:space="preserve"> 250.000 f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 w:rsidR="000402A7">
        <w:rPr>
          <w:rFonts w:ascii="Times-Roman" w:hAnsi="Times-Roman" w:cs="Times-Roman"/>
          <w:sz w:val="23"/>
          <w:szCs w:val="23"/>
        </w:rPr>
        <w:t>nél nagyobb nagyvárosoknak</w:t>
      </w:r>
      <w:r>
        <w:rPr>
          <w:rFonts w:ascii="Times-Roman" w:hAnsi="Times-Roman" w:cs="Times-Roman"/>
          <w:sz w:val="23"/>
          <w:szCs w:val="23"/>
        </w:rPr>
        <w:t xml:space="preserve"> 2007. június 30-</w:t>
      </w:r>
      <w:r w:rsidRPr="009E4C1C">
        <w:rPr>
          <w:rFonts w:ascii="Times-Roman" w:hAnsi="Times-Roman" w:cs="Times-Roman"/>
          <w:sz w:val="23"/>
          <w:szCs w:val="23"/>
        </w:rPr>
        <w:t xml:space="preserve">ig </w:t>
      </w:r>
      <w:r w:rsidRPr="009E4C1C">
        <w:rPr>
          <w:rFonts w:ascii="Times-Bold" w:hAnsi="Times-Bold" w:cs="Times-Bold"/>
          <w:bCs/>
          <w:sz w:val="23"/>
          <w:szCs w:val="23"/>
        </w:rPr>
        <w:t>stratégiai zajtérképet</w:t>
      </w:r>
      <w:r>
        <w:rPr>
          <w:rFonts w:ascii="Times-Roman" w:hAnsi="Times-Roman" w:cs="Times-Roman"/>
          <w:sz w:val="23"/>
          <w:szCs w:val="23"/>
        </w:rPr>
        <w:t xml:space="preserve">, majd arra építve 2008. július 18-ig </w:t>
      </w:r>
      <w:r w:rsidRPr="009E4C1C">
        <w:rPr>
          <w:rFonts w:ascii="Times-Bold" w:hAnsi="Times-Bold" w:cs="Times-Bold"/>
          <w:bCs/>
          <w:sz w:val="23"/>
          <w:szCs w:val="23"/>
        </w:rPr>
        <w:t>intézkedési tervet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 w:rsidR="000402A7" w:rsidRPr="000402A7">
        <w:rPr>
          <w:rFonts w:ascii="Times-Bold" w:hAnsi="Times-Bold" w:cs="Times-Bold"/>
          <w:bCs/>
          <w:sz w:val="23"/>
          <w:szCs w:val="23"/>
        </w:rPr>
        <w:t xml:space="preserve">kellett </w:t>
      </w:r>
      <w:r>
        <w:rPr>
          <w:rFonts w:ascii="Times-Roman" w:hAnsi="Times-Roman" w:cs="Times-Roman"/>
          <w:sz w:val="23"/>
          <w:szCs w:val="23"/>
        </w:rPr>
        <w:t>készíte</w:t>
      </w:r>
      <w:r w:rsidR="000402A7">
        <w:rPr>
          <w:rFonts w:ascii="Times-Roman" w:hAnsi="Times-Roman" w:cs="Times-Roman"/>
          <w:sz w:val="23"/>
          <w:szCs w:val="23"/>
        </w:rPr>
        <w:t>niük</w:t>
      </w:r>
      <w:r>
        <w:rPr>
          <w:rFonts w:ascii="Times-Roman" w:hAnsi="Times-Roman" w:cs="Times-Roman"/>
          <w:sz w:val="23"/>
          <w:szCs w:val="23"/>
        </w:rPr>
        <w:t xml:space="preserve">. </w:t>
      </w:r>
    </w:p>
    <w:p w:rsidR="009E4C1C" w:rsidRDefault="000402A7" w:rsidP="00AB79F9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>A</w:t>
      </w:r>
      <w:r w:rsidR="00846DF1">
        <w:rPr>
          <w:rFonts w:ascii="Times-Roman" w:hAnsi="Times-Roman" w:cs="Times-Roman"/>
          <w:sz w:val="23"/>
          <w:szCs w:val="23"/>
        </w:rPr>
        <w:t xml:space="preserve">z intézkedési </w:t>
      </w:r>
      <w:r w:rsidR="009E4C1C">
        <w:rPr>
          <w:rFonts w:ascii="Times-Roman" w:hAnsi="Times-Roman" w:cs="Times-Roman"/>
          <w:sz w:val="23"/>
          <w:szCs w:val="23"/>
        </w:rPr>
        <w:t>programok</w:t>
      </w:r>
      <w:r w:rsidR="00846DF1">
        <w:rPr>
          <w:rFonts w:ascii="Times-Roman" w:hAnsi="Times-Roman" w:cs="Times-Roman"/>
          <w:sz w:val="23"/>
          <w:szCs w:val="23"/>
        </w:rPr>
        <w:t xml:space="preserve"> kidolgozásának célja a meglév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 w:rsidR="00846DF1">
        <w:rPr>
          <w:rFonts w:ascii="TTE1469330t00" w:hAnsi="TTE1469330t00" w:cs="TTE1469330t00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kritikus helyzetek és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 w:rsidR="00846DF1">
        <w:rPr>
          <w:rFonts w:ascii="Times-Roman" w:hAnsi="Times-Roman" w:cs="Times-Roman"/>
          <w:sz w:val="23"/>
          <w:szCs w:val="23"/>
        </w:rPr>
        <w:t>problémák lehetséges – esetleg közösségi szint</w:t>
      </w:r>
      <w:r w:rsidR="009E4C1C">
        <w:rPr>
          <w:rFonts w:ascii="TTE1469330t00" w:hAnsi="TTE1469330t00" w:cs="TTE1469330t00"/>
          <w:sz w:val="23"/>
          <w:szCs w:val="23"/>
        </w:rPr>
        <w:t>ű</w:t>
      </w:r>
      <w:r w:rsidR="00846DF1">
        <w:rPr>
          <w:rFonts w:ascii="TTE1469330t00" w:hAnsi="TTE1469330t00" w:cs="TTE1469330t00"/>
          <w:sz w:val="23"/>
          <w:szCs w:val="23"/>
        </w:rPr>
        <w:t xml:space="preserve"> </w:t>
      </w:r>
      <w:r w:rsidR="00846DF1">
        <w:rPr>
          <w:rFonts w:ascii="Times-Roman" w:hAnsi="Times-Roman" w:cs="Times-Roman"/>
          <w:sz w:val="23"/>
          <w:szCs w:val="23"/>
        </w:rPr>
        <w:t>részvétellel történ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 w:rsidR="00846DF1">
        <w:rPr>
          <w:rFonts w:ascii="TTE1469330t00" w:hAnsi="TTE1469330t00" w:cs="TTE1469330t00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– kezelés és</w:t>
      </w:r>
      <w:r w:rsidR="00846DF1">
        <w:rPr>
          <w:rFonts w:ascii="Times-Roman" w:hAnsi="Times-Roman" w:cs="Times-Roman"/>
          <w:sz w:val="23"/>
          <w:szCs w:val="23"/>
        </w:rPr>
        <w:t xml:space="preserve"> megoldása. </w:t>
      </w:r>
    </w:p>
    <w:p w:rsidR="000402A7" w:rsidRDefault="000402A7" w:rsidP="00AB79F9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</w:p>
    <w:p w:rsidR="00D8771D" w:rsidRPr="00D8771D" w:rsidRDefault="00D8771D" w:rsidP="00AB79F9">
      <w:pPr>
        <w:autoSpaceDE w:val="0"/>
        <w:autoSpaceDN w:val="0"/>
        <w:adjustRightInd w:val="0"/>
        <w:ind w:left="0" w:firstLine="0"/>
        <w:rPr>
          <w:rFonts w:ascii="Times-Bold" w:hAnsi="Times-Bold" w:cs="Times-Bold"/>
          <w:b/>
          <w:bCs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>Az irányelv kötelez</w:t>
      </w:r>
      <w:r>
        <w:rPr>
          <w:rFonts w:ascii="TTE1469330t00" w:hAnsi="TTE1469330t00" w:cs="TTE1469330t00"/>
          <w:sz w:val="23"/>
          <w:szCs w:val="23"/>
        </w:rPr>
        <w:t xml:space="preserve">ő </w:t>
      </w:r>
      <w:r>
        <w:rPr>
          <w:rFonts w:ascii="Times-Roman" w:hAnsi="Times-Roman" w:cs="Times-Roman"/>
          <w:sz w:val="23"/>
          <w:szCs w:val="23"/>
        </w:rPr>
        <w:t>hazai jogi átvétele során el</w:t>
      </w:r>
      <w:r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 xml:space="preserve">ször a </w:t>
      </w:r>
      <w:r w:rsidR="000402A7">
        <w:rPr>
          <w:rFonts w:ascii="Times-Roman" w:hAnsi="Times-Roman" w:cs="Times-Roman"/>
          <w:sz w:val="23"/>
          <w:szCs w:val="23"/>
        </w:rPr>
        <w:t>„</w:t>
      </w:r>
      <w:r>
        <w:rPr>
          <w:rFonts w:ascii="Times-Roman" w:hAnsi="Times-Roman" w:cs="Times-Roman"/>
          <w:sz w:val="23"/>
          <w:szCs w:val="23"/>
        </w:rPr>
        <w:t>környezet védelmé</w:t>
      </w:r>
      <w:r w:rsidR="000402A7">
        <w:rPr>
          <w:rFonts w:ascii="Times-Roman" w:hAnsi="Times-Roman" w:cs="Times-Roman"/>
          <w:sz w:val="23"/>
          <w:szCs w:val="23"/>
        </w:rPr>
        <w:t xml:space="preserve">nek általános szabályairól” </w:t>
      </w:r>
      <w:r>
        <w:rPr>
          <w:rFonts w:ascii="Times-Roman" w:hAnsi="Times-Roman" w:cs="Times-Roman"/>
          <w:sz w:val="23"/>
          <w:szCs w:val="23"/>
        </w:rPr>
        <w:t xml:space="preserve">szóló </w:t>
      </w:r>
      <w:r w:rsidRPr="00AB79F9">
        <w:rPr>
          <w:rFonts w:ascii="Times-Bold" w:hAnsi="Times-Bold" w:cs="Times-Bold"/>
          <w:bCs/>
          <w:sz w:val="23"/>
          <w:szCs w:val="23"/>
        </w:rPr>
        <w:t>1995. évi LIII. törvény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került módosításra, amely els</w:t>
      </w:r>
      <w:r>
        <w:rPr>
          <w:rFonts w:ascii="TTE1469330t00" w:hAnsi="TTE1469330t00" w:cs="TTE1469330t00"/>
          <w:sz w:val="23"/>
          <w:szCs w:val="23"/>
        </w:rPr>
        <w:t xml:space="preserve">ő </w:t>
      </w:r>
      <w:r>
        <w:rPr>
          <w:rFonts w:ascii="Times-Roman" w:hAnsi="Times-Roman" w:cs="Times-Roman"/>
          <w:sz w:val="23"/>
          <w:szCs w:val="23"/>
        </w:rPr>
        <w:t>sorban a stratégiai zajtérkép és az intézkedési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 w:rsidR="00AB79F9">
        <w:rPr>
          <w:rFonts w:ascii="Times-Roman" w:hAnsi="Times-Roman" w:cs="Times-Roman"/>
          <w:sz w:val="23"/>
          <w:szCs w:val="23"/>
        </w:rPr>
        <w:t>program</w:t>
      </w:r>
      <w:r>
        <w:rPr>
          <w:rFonts w:ascii="Times-Roman" w:hAnsi="Times-Roman" w:cs="Times-Roman"/>
          <w:sz w:val="23"/>
          <w:szCs w:val="23"/>
        </w:rPr>
        <w:t xml:space="preserve"> készítésének, valamint az ezekhez kapcsolódó feladatokra vonatkozó kötelezettségeket</w:t>
      </w:r>
      <w:r w:rsidR="00D65BDA">
        <w:rPr>
          <w:rFonts w:ascii="Times-Roman" w:hAnsi="Times-Roman" w:cs="Times-Roman"/>
          <w:sz w:val="23"/>
          <w:szCs w:val="23"/>
        </w:rPr>
        <w:t>,</w:t>
      </w:r>
      <w:r>
        <w:rPr>
          <w:rFonts w:ascii="Times-Roman" w:hAnsi="Times-Roman" w:cs="Times-Roman"/>
          <w:sz w:val="23"/>
          <w:szCs w:val="23"/>
        </w:rPr>
        <w:t xml:space="preserve"> a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kötelezett települési önkormányzatokhoz rendeli, többek között a település környezetvédelmi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programjára vonatkozó kötelezettségek el</w:t>
      </w:r>
      <w:r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>írásán keresztül.</w:t>
      </w:r>
    </w:p>
    <w:p w:rsidR="00DB1814" w:rsidRDefault="00DB1814" w:rsidP="00DB1814">
      <w:pPr>
        <w:ind w:left="0" w:firstLine="0"/>
      </w:pPr>
    </w:p>
    <w:p w:rsidR="00DB1814" w:rsidRPr="00E40F17" w:rsidRDefault="00DB1814" w:rsidP="00DB1814">
      <w:pPr>
        <w:ind w:left="0" w:firstLine="0"/>
      </w:pPr>
      <w:r w:rsidRPr="00E40F17">
        <w:t>A Fővárosi Stratégiai Zajtérkép elkészült, melynek része a zajvédelmi szempontból konfliktusos területek bemutatása. A Főváros</w:t>
      </w:r>
      <w:r w:rsidR="00D65BDA">
        <w:t>i Önkormányzat</w:t>
      </w:r>
      <w:r w:rsidRPr="00E40F17">
        <w:t xml:space="preserve"> elkészítette a zajvédelmi intézkedési terv</w:t>
      </w:r>
      <w:r w:rsidR="00D65BDA">
        <w:t>é</w:t>
      </w:r>
      <w:r w:rsidRPr="00E40F17">
        <w:t>t</w:t>
      </w:r>
      <w:r w:rsidR="00D65BDA">
        <w:t xml:space="preserve"> is</w:t>
      </w:r>
      <w:r w:rsidRPr="00E40F17">
        <w:t>.</w:t>
      </w:r>
    </w:p>
    <w:p w:rsidR="00A20D51" w:rsidRDefault="00A20D51" w:rsidP="00A20D51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</w:p>
    <w:p w:rsidR="00A20D51" w:rsidRPr="00751AF3" w:rsidRDefault="00A20D51" w:rsidP="00A20D51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>A stratégiai zajtérképek elkészítésének részletes, m</w:t>
      </w:r>
      <w:r>
        <w:rPr>
          <w:rFonts w:ascii="TTE1469330t00" w:hAnsi="TTE1469330t00" w:cs="TTE1469330t00"/>
          <w:sz w:val="23"/>
          <w:szCs w:val="23"/>
        </w:rPr>
        <w:t>ű</w:t>
      </w:r>
      <w:r>
        <w:rPr>
          <w:rFonts w:ascii="Times-Roman" w:hAnsi="Times-Roman" w:cs="Times-Roman"/>
          <w:sz w:val="23"/>
          <w:szCs w:val="23"/>
        </w:rPr>
        <w:t>szaki jelleg</w:t>
      </w:r>
      <w:r>
        <w:rPr>
          <w:rFonts w:ascii="TTE1469330t00" w:hAnsi="TTE1469330t00" w:cs="TTE1469330t00"/>
          <w:sz w:val="23"/>
          <w:szCs w:val="23"/>
        </w:rPr>
        <w:t xml:space="preserve">ű </w:t>
      </w:r>
      <w:r>
        <w:rPr>
          <w:rFonts w:ascii="Times-Roman" w:hAnsi="Times-Roman" w:cs="Times-Roman"/>
          <w:sz w:val="23"/>
          <w:szCs w:val="23"/>
        </w:rPr>
        <w:t xml:space="preserve">szabályait a </w:t>
      </w:r>
      <w:r w:rsidRPr="00AB79F9">
        <w:rPr>
          <w:rFonts w:ascii="Times-Bold" w:hAnsi="Times-Bold" w:cs="Times-Bold"/>
          <w:bCs/>
          <w:sz w:val="23"/>
          <w:szCs w:val="23"/>
        </w:rPr>
        <w:t xml:space="preserve">25/2004. (XII. 20.) KvVM rendelet </w:t>
      </w:r>
      <w:r>
        <w:rPr>
          <w:rFonts w:ascii="Times-Roman" w:hAnsi="Times-Roman" w:cs="Times-Roman"/>
          <w:sz w:val="23"/>
          <w:szCs w:val="23"/>
        </w:rPr>
        <w:t xml:space="preserve">tartalmazza. A zajterhelést a zajtérképnél a terepszint </w:t>
      </w:r>
      <w:r w:rsidRPr="00751AF3">
        <w:rPr>
          <w:rFonts w:ascii="Times-Roman" w:hAnsi="Times-Roman" w:cs="Times-Roman"/>
          <w:sz w:val="23"/>
          <w:szCs w:val="23"/>
        </w:rPr>
        <w:t xml:space="preserve">feletti </w:t>
      </w:r>
      <w:r w:rsidRPr="00751AF3">
        <w:rPr>
          <w:rFonts w:ascii="Times-Bold" w:hAnsi="Times-Bold" w:cs="Times-Bold"/>
          <w:bCs/>
          <w:sz w:val="23"/>
          <w:szCs w:val="23"/>
        </w:rPr>
        <w:t xml:space="preserve">4 méter </w:t>
      </w:r>
      <w:r w:rsidRPr="00751AF3">
        <w:rPr>
          <w:rFonts w:ascii="Times-Roman" w:hAnsi="Times-Roman" w:cs="Times-Roman"/>
          <w:sz w:val="23"/>
          <w:szCs w:val="23"/>
        </w:rPr>
        <w:t>magasságban</w:t>
      </w:r>
      <w:r>
        <w:rPr>
          <w:rFonts w:ascii="Times-Roman" w:hAnsi="Times-Roman" w:cs="Times-Roman"/>
          <w:sz w:val="23"/>
          <w:szCs w:val="23"/>
        </w:rPr>
        <w:t>,</w:t>
      </w:r>
      <w:r w:rsidRPr="00751AF3">
        <w:rPr>
          <w:rFonts w:ascii="Times-Roman" w:hAnsi="Times-Roman" w:cs="Times-Roman"/>
          <w:sz w:val="23"/>
          <w:szCs w:val="23"/>
        </w:rPr>
        <w:t xml:space="preserve"> 10x10 m-es</w:t>
      </w:r>
      <w:r>
        <w:rPr>
          <w:rFonts w:ascii="Times-Roman" w:hAnsi="Times-Roman" w:cs="Times-Roman"/>
          <w:sz w:val="23"/>
          <w:szCs w:val="23"/>
        </w:rPr>
        <w:t xml:space="preserve"> rasztereken, 5 decibeles lépcs</w:t>
      </w:r>
      <w:r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>nként, jogszabályban rögzített színezéssel</w:t>
      </w:r>
      <w:r w:rsidRPr="00751AF3">
        <w:rPr>
          <w:rFonts w:ascii="Times-Bold" w:hAnsi="Times-Bold" w:cs="Times-Bold"/>
          <w:bCs/>
          <w:sz w:val="23"/>
          <w:szCs w:val="23"/>
        </w:rPr>
        <w:t xml:space="preserve"> számított érték</w:t>
      </w:r>
      <w:r>
        <w:rPr>
          <w:rFonts w:ascii="Times-Bold" w:hAnsi="Times-Bold" w:cs="Times-Bold"/>
          <w:bCs/>
          <w:sz w:val="23"/>
          <w:szCs w:val="23"/>
        </w:rPr>
        <w:t>ként határozzák meg.</w:t>
      </w:r>
    </w:p>
    <w:p w:rsidR="00D65BDA" w:rsidRDefault="00D65BDA" w:rsidP="00DB1814">
      <w:pPr>
        <w:ind w:left="0" w:firstLine="0"/>
      </w:pPr>
    </w:p>
    <w:p w:rsidR="00DB1814" w:rsidRPr="00E40F17" w:rsidRDefault="00DB1814" w:rsidP="00DB1814">
      <w:pPr>
        <w:ind w:left="0" w:firstLine="0"/>
      </w:pPr>
      <w:r w:rsidRPr="00E40F17">
        <w:t xml:space="preserve">A zaj- és rezgésvédelem helyi szabályairól szóló rendeletet a </w:t>
      </w:r>
      <w:r w:rsidR="00D65BDA">
        <w:t xml:space="preserve">kerületi </w:t>
      </w:r>
      <w:r w:rsidR="00F379DE">
        <w:t>k</w:t>
      </w:r>
      <w:r w:rsidRPr="00E40F17">
        <w:t>épviselő-testület</w:t>
      </w:r>
      <w:r w:rsidR="00D65BDA">
        <w:t>eknek</w:t>
      </w:r>
      <w:r w:rsidRPr="00E40F17">
        <w:t xml:space="preserve"> hatályon kívül </w:t>
      </w:r>
      <w:r w:rsidR="00D65BDA">
        <w:t xml:space="preserve">kellett </w:t>
      </w:r>
      <w:r w:rsidRPr="00E40F17">
        <w:t>helyez</w:t>
      </w:r>
      <w:r w:rsidR="00D65BDA">
        <w:t>niük</w:t>
      </w:r>
      <w:r w:rsidRPr="00E40F17">
        <w:t xml:space="preserve">, tekintettel arra, hogy a jogszabályalkotásra vonatkozó felhatalmazás módosult, </w:t>
      </w:r>
      <w:r w:rsidR="00D65BDA">
        <w:t>mivel Budapesten</w:t>
      </w:r>
      <w:r w:rsidRPr="00E40F17">
        <w:t xml:space="preserve"> csak a </w:t>
      </w:r>
      <w:r w:rsidR="00A20D51">
        <w:t xml:space="preserve">Fővárosi </w:t>
      </w:r>
      <w:r w:rsidRPr="00E40F17">
        <w:t>közgyűlés alkothat zajvédelmi rendeletet.</w:t>
      </w:r>
    </w:p>
    <w:p w:rsidR="00DB1814" w:rsidRDefault="00DB1814" w:rsidP="00381F05">
      <w:pPr>
        <w:pStyle w:val="Default"/>
        <w:jc w:val="both"/>
        <w:rPr>
          <w:sz w:val="23"/>
          <w:szCs w:val="23"/>
        </w:rPr>
      </w:pPr>
    </w:p>
    <w:p w:rsidR="00381F05" w:rsidRDefault="00381F05" w:rsidP="00381F0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Erzsébetváros területén a lakosságot terhelő </w:t>
      </w:r>
      <w:r w:rsidR="00DB1814">
        <w:rPr>
          <w:sz w:val="23"/>
          <w:szCs w:val="23"/>
        </w:rPr>
        <w:t xml:space="preserve">magasabb </w:t>
      </w:r>
      <w:r>
        <w:rPr>
          <w:sz w:val="23"/>
          <w:szCs w:val="23"/>
        </w:rPr>
        <w:t>környezeti zaj</w:t>
      </w:r>
      <w:r w:rsidR="00DB1814">
        <w:rPr>
          <w:sz w:val="23"/>
          <w:szCs w:val="23"/>
        </w:rPr>
        <w:t>terhelés</w:t>
      </w:r>
      <w:r>
        <w:rPr>
          <w:sz w:val="23"/>
          <w:szCs w:val="23"/>
        </w:rPr>
        <w:t xml:space="preserve"> </w:t>
      </w:r>
      <w:r w:rsidRPr="00A20D51">
        <w:rPr>
          <w:bCs/>
          <w:sz w:val="23"/>
          <w:szCs w:val="23"/>
        </w:rPr>
        <w:t xml:space="preserve">domináns módon </w:t>
      </w:r>
      <w:r w:rsidRPr="00A20D51">
        <w:rPr>
          <w:sz w:val="23"/>
          <w:szCs w:val="23"/>
        </w:rPr>
        <w:t xml:space="preserve">a </w:t>
      </w:r>
      <w:r w:rsidRPr="00A20D51">
        <w:rPr>
          <w:bCs/>
          <w:sz w:val="23"/>
          <w:szCs w:val="23"/>
        </w:rPr>
        <w:t>közúti közlekedés</w:t>
      </w:r>
      <w:r w:rsidR="00DB1814" w:rsidRPr="00A20D51">
        <w:rPr>
          <w:bCs/>
          <w:sz w:val="23"/>
          <w:szCs w:val="23"/>
        </w:rPr>
        <w:t>re</w:t>
      </w:r>
      <w:r>
        <w:rPr>
          <w:sz w:val="23"/>
          <w:szCs w:val="23"/>
        </w:rPr>
        <w:t xml:space="preserve"> vezethető vissza. </w:t>
      </w:r>
    </w:p>
    <w:p w:rsidR="00381F05" w:rsidRDefault="00381F05" w:rsidP="00381F0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küszöbérték feletti terheléssel érintettek száma az éjszakai időszakban a nagyobb. </w:t>
      </w:r>
    </w:p>
    <w:p w:rsidR="00751AF3" w:rsidRDefault="00381F05" w:rsidP="00C6704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Igen </w:t>
      </w:r>
      <w:r w:rsidRPr="00404599">
        <w:rPr>
          <w:bCs/>
          <w:sz w:val="23"/>
          <w:szCs w:val="23"/>
        </w:rPr>
        <w:t>jelentős</w:t>
      </w:r>
      <w:r>
        <w:rPr>
          <w:b/>
          <w:bCs/>
          <w:sz w:val="23"/>
          <w:szCs w:val="23"/>
        </w:rPr>
        <w:t xml:space="preserve"> </w:t>
      </w:r>
      <w:r w:rsidR="00404599" w:rsidRPr="00404599">
        <w:rPr>
          <w:bCs/>
          <w:sz w:val="23"/>
          <w:szCs w:val="23"/>
        </w:rPr>
        <w:t>a nagy forgalmú utak mentén</w:t>
      </w:r>
      <w:r w:rsidR="00404599">
        <w:rPr>
          <w:bCs/>
          <w:sz w:val="23"/>
          <w:szCs w:val="23"/>
        </w:rPr>
        <w:t>,</w:t>
      </w:r>
      <w:r w:rsidR="00404599"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a nehezen tolerálható </w:t>
      </w:r>
      <w:r w:rsidRPr="00404599">
        <w:rPr>
          <w:sz w:val="23"/>
          <w:szCs w:val="23"/>
        </w:rPr>
        <w:t xml:space="preserve">és </w:t>
      </w:r>
      <w:r w:rsidRPr="00404599">
        <w:rPr>
          <w:bCs/>
          <w:sz w:val="23"/>
          <w:szCs w:val="23"/>
        </w:rPr>
        <w:t>kritikus módon veszélyes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napi 75 dB és éjszakai 70 dB zajszint feletti terheltek száma.</w:t>
      </w:r>
    </w:p>
    <w:p w:rsidR="00381F05" w:rsidRPr="00381F05" w:rsidRDefault="00381F05" w:rsidP="00C6704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stratégiai zajtérkép adatbázisából egyértelműen látható, hogy Budapest </w:t>
      </w:r>
      <w:r w:rsidRPr="00A20D51">
        <w:rPr>
          <w:bCs/>
          <w:sz w:val="23"/>
          <w:szCs w:val="23"/>
        </w:rPr>
        <w:t xml:space="preserve">főútvonalai </w:t>
      </w:r>
      <w:r>
        <w:rPr>
          <w:sz w:val="23"/>
          <w:szCs w:val="23"/>
        </w:rPr>
        <w:t>mellett jelentős a zajterhelés, ami több órás tartósságot feltételezve már nehezen tolerálható.</w:t>
      </w:r>
    </w:p>
    <w:p w:rsidR="00751AF3" w:rsidRDefault="00751AF3" w:rsidP="00751AF3">
      <w:pPr>
        <w:ind w:left="0" w:firstLine="0"/>
        <w:rPr>
          <w:snapToGrid w:val="0"/>
        </w:rPr>
      </w:pPr>
    </w:p>
    <w:p w:rsidR="00C6704B" w:rsidRDefault="00C6704B" w:rsidP="00751AF3">
      <w:pPr>
        <w:ind w:left="0" w:firstLine="0"/>
        <w:rPr>
          <w:sz w:val="23"/>
          <w:szCs w:val="23"/>
        </w:rPr>
      </w:pPr>
      <w:r>
        <w:rPr>
          <w:sz w:val="23"/>
          <w:szCs w:val="23"/>
        </w:rPr>
        <w:t>A forgalmasabb főútvonalak környezetében az L</w:t>
      </w:r>
      <w:r>
        <w:rPr>
          <w:sz w:val="16"/>
          <w:szCs w:val="16"/>
        </w:rPr>
        <w:t xml:space="preserve">den </w:t>
      </w:r>
      <w:r>
        <w:rPr>
          <w:sz w:val="23"/>
          <w:szCs w:val="23"/>
        </w:rPr>
        <w:t xml:space="preserve">zajterhelési szint 75 - 78 dB között </w:t>
      </w:r>
      <w:r w:rsidR="00404599">
        <w:rPr>
          <w:sz w:val="23"/>
          <w:szCs w:val="23"/>
        </w:rPr>
        <w:t>alakul</w:t>
      </w:r>
      <w:r>
        <w:rPr>
          <w:sz w:val="23"/>
          <w:szCs w:val="23"/>
        </w:rPr>
        <w:t xml:space="preserve">, azaz a megkívánt értéknél 12-15 dB-el nagyobb. Tovább rontja a kerület zajterhelését, hogy az éjszakai és nappali zajszintek közötti különbség csekély mértékű, azaz a terhelés az éjszakai időszakban sem esik jelentősen vissza. </w:t>
      </w:r>
    </w:p>
    <w:p w:rsidR="007B3632" w:rsidRDefault="007B3632" w:rsidP="00751AF3">
      <w:pPr>
        <w:ind w:left="0" w:firstLine="0"/>
        <w:rPr>
          <w:snapToGrid w:val="0"/>
        </w:rPr>
      </w:pPr>
      <w:r>
        <w:rPr>
          <w:snapToGrid w:val="0"/>
        </w:rPr>
        <w:t xml:space="preserve">Különösen magas zajterhelésű területek az Erzsébet körút, </w:t>
      </w:r>
      <w:r w:rsidR="00DB1814">
        <w:rPr>
          <w:snapToGrid w:val="0"/>
        </w:rPr>
        <w:t>a Rákóczi út, és a Károly körút (</w:t>
      </w:r>
      <w:r>
        <w:rPr>
          <w:snapToGrid w:val="0"/>
        </w:rPr>
        <w:t>nappal: 71–77 dB, éjjel 66–72 dB)</w:t>
      </w:r>
      <w:r w:rsidR="00DB1814">
        <w:rPr>
          <w:snapToGrid w:val="0"/>
        </w:rPr>
        <w:t>.</w:t>
      </w:r>
      <w:r>
        <w:rPr>
          <w:snapToGrid w:val="0"/>
        </w:rPr>
        <w:t xml:space="preserve"> Magas zajterhelésű területek közé sorolható még a </w:t>
      </w:r>
      <w:r>
        <w:rPr>
          <w:iCs/>
          <w:snapToGrid w:val="0"/>
        </w:rPr>
        <w:t xml:space="preserve">Dózsa György út, Dob utca, Király utca, Thököly út, Rottenbiller utca </w:t>
      </w:r>
      <w:r>
        <w:rPr>
          <w:snapToGrid w:val="0"/>
        </w:rPr>
        <w:t>(nappal: 68–71 dB, éjjel 62–66 dB) is.</w:t>
      </w:r>
    </w:p>
    <w:p w:rsidR="00066BE7" w:rsidRDefault="00066BE7" w:rsidP="00AB79F9">
      <w:pPr>
        <w:ind w:left="0" w:firstLine="0"/>
        <w:rPr>
          <w:sz w:val="23"/>
          <w:szCs w:val="23"/>
        </w:rPr>
      </w:pPr>
    </w:p>
    <w:p w:rsidR="00C6704B" w:rsidRDefault="00C6704B" w:rsidP="00AB79F9">
      <w:pPr>
        <w:ind w:left="0" w:firstLine="0"/>
        <w:rPr>
          <w:sz w:val="23"/>
          <w:szCs w:val="23"/>
        </w:rPr>
      </w:pPr>
      <w:r>
        <w:rPr>
          <w:sz w:val="23"/>
          <w:szCs w:val="23"/>
        </w:rPr>
        <w:t xml:space="preserve">Kedvezőtlen a helyzet </w:t>
      </w:r>
      <w:r>
        <w:rPr>
          <w:b/>
          <w:bCs/>
          <w:sz w:val="23"/>
          <w:szCs w:val="23"/>
        </w:rPr>
        <w:t xml:space="preserve">a felüljárók környezetében </w:t>
      </w:r>
      <w:r>
        <w:rPr>
          <w:sz w:val="23"/>
          <w:szCs w:val="23"/>
        </w:rPr>
        <w:t xml:space="preserve">(emelkedő útvonal, és kedvezőtlen rálátás miatt), így pl. </w:t>
      </w:r>
      <w:r w:rsidR="00A20D51">
        <w:rPr>
          <w:sz w:val="23"/>
          <w:szCs w:val="23"/>
        </w:rPr>
        <w:t xml:space="preserve">a </w:t>
      </w:r>
      <w:r>
        <w:rPr>
          <w:sz w:val="23"/>
          <w:szCs w:val="23"/>
        </w:rPr>
        <w:t>Rottenbiller utc</w:t>
      </w:r>
      <w:r w:rsidR="00A20D51">
        <w:rPr>
          <w:sz w:val="23"/>
          <w:szCs w:val="23"/>
        </w:rPr>
        <w:t>ában</w:t>
      </w:r>
      <w:r>
        <w:rPr>
          <w:sz w:val="23"/>
          <w:szCs w:val="23"/>
        </w:rPr>
        <w:t xml:space="preserve">. </w:t>
      </w:r>
    </w:p>
    <w:p w:rsidR="00066BE7" w:rsidRDefault="00066BE7" w:rsidP="00AB79F9">
      <w:pPr>
        <w:ind w:left="0" w:firstLine="0"/>
        <w:rPr>
          <w:snapToGrid w:val="0"/>
        </w:rPr>
      </w:pPr>
    </w:p>
    <w:p w:rsidR="00D93796" w:rsidRDefault="007B3632" w:rsidP="00AB79F9">
      <w:pPr>
        <w:ind w:left="0" w:firstLine="0"/>
        <w:rPr>
          <w:snapToGrid w:val="0"/>
        </w:rPr>
      </w:pPr>
      <w:r>
        <w:rPr>
          <w:snapToGrid w:val="0"/>
        </w:rPr>
        <w:t xml:space="preserve">Az utcai zajterhelésben </w:t>
      </w:r>
      <w:r w:rsidR="00EC3D62">
        <w:rPr>
          <w:snapToGrid w:val="0"/>
        </w:rPr>
        <w:t>időnként</w:t>
      </w:r>
      <w:r>
        <w:rPr>
          <w:snapToGrid w:val="0"/>
        </w:rPr>
        <w:t xml:space="preserve"> okoz</w:t>
      </w:r>
      <w:r w:rsidR="00EC3D62">
        <w:rPr>
          <w:snapToGrid w:val="0"/>
        </w:rPr>
        <w:t>hat</w:t>
      </w:r>
      <w:r>
        <w:rPr>
          <w:snapToGrid w:val="0"/>
        </w:rPr>
        <w:t xml:space="preserve">nak gondot </w:t>
      </w:r>
      <w:r w:rsidR="00A20D51">
        <w:rPr>
          <w:snapToGrid w:val="0"/>
        </w:rPr>
        <w:t xml:space="preserve">a </w:t>
      </w:r>
      <w:r>
        <w:rPr>
          <w:snapToGrid w:val="0"/>
        </w:rPr>
        <w:t>szórakoztatóipari létesítmények látogatói</w:t>
      </w:r>
      <w:r w:rsidR="00DB1814">
        <w:rPr>
          <w:snapToGrid w:val="0"/>
        </w:rPr>
        <w:t>,</w:t>
      </w:r>
      <w:r w:rsidR="00EC3D62">
        <w:rPr>
          <w:snapToGrid w:val="0"/>
        </w:rPr>
        <w:t xml:space="preserve"> </w:t>
      </w:r>
      <w:r>
        <w:rPr>
          <w:snapToGrid w:val="0"/>
        </w:rPr>
        <w:t xml:space="preserve">főként </w:t>
      </w:r>
      <w:r w:rsidR="00A20D51">
        <w:rPr>
          <w:snapToGrid w:val="0"/>
        </w:rPr>
        <w:t xml:space="preserve">az </w:t>
      </w:r>
      <w:r>
        <w:rPr>
          <w:snapToGrid w:val="0"/>
        </w:rPr>
        <w:t>éjszakai hangoskodás</w:t>
      </w:r>
      <w:r w:rsidR="00EC3D62">
        <w:rPr>
          <w:snapToGrid w:val="0"/>
        </w:rPr>
        <w:t xml:space="preserve"> miatt</w:t>
      </w:r>
      <w:r>
        <w:rPr>
          <w:snapToGrid w:val="0"/>
        </w:rPr>
        <w:t>.</w:t>
      </w:r>
      <w:r w:rsidR="002657D1">
        <w:rPr>
          <w:snapToGrid w:val="0"/>
        </w:rPr>
        <w:t xml:space="preserve"> </w:t>
      </w:r>
      <w:r w:rsidR="00D93796">
        <w:rPr>
          <w:snapToGrid w:val="0"/>
        </w:rPr>
        <w:t>Erzsébetváros Budapest belvárosi régiójában fekszik, itt jelentős mennyi</w:t>
      </w:r>
      <w:r w:rsidR="00A20D51">
        <w:rPr>
          <w:snapToGrid w:val="0"/>
        </w:rPr>
        <w:t>ségben található szórakozóhely.</w:t>
      </w:r>
    </w:p>
    <w:p w:rsidR="006F7727" w:rsidRDefault="006F7727" w:rsidP="00AB79F9">
      <w:pPr>
        <w:ind w:left="0" w:firstLine="0"/>
        <w:rPr>
          <w:snapToGrid w:val="0"/>
        </w:rPr>
      </w:pPr>
    </w:p>
    <w:p w:rsidR="006F7727" w:rsidRDefault="002657D1" w:rsidP="00AB79F9">
      <w:pPr>
        <w:ind w:left="0" w:firstLine="0"/>
        <w:rPr>
          <w:snapToGrid w:val="0"/>
        </w:rPr>
      </w:pPr>
      <w:r>
        <w:rPr>
          <w:snapToGrid w:val="0"/>
        </w:rPr>
        <w:t xml:space="preserve">A 2011. évben kiküldött kérdőíves felmérés szerint a válaszadók </w:t>
      </w:r>
      <w:r w:rsidR="00D93796">
        <w:rPr>
          <w:snapToGrid w:val="0"/>
        </w:rPr>
        <w:t>35%-t a közlekedésből származó zajok</w:t>
      </w:r>
      <w:r w:rsidR="00A20D51">
        <w:rPr>
          <w:snapToGrid w:val="0"/>
        </w:rPr>
        <w:t>, míg</w:t>
      </w:r>
      <w:r w:rsidR="00FA6BE0">
        <w:rPr>
          <w:snapToGrid w:val="0"/>
        </w:rPr>
        <w:t xml:space="preserve"> a </w:t>
      </w:r>
      <w:r w:rsidR="00A20D51">
        <w:rPr>
          <w:snapToGrid w:val="0"/>
        </w:rPr>
        <w:t xml:space="preserve">válaszadók </w:t>
      </w:r>
      <w:r>
        <w:rPr>
          <w:snapToGrid w:val="0"/>
        </w:rPr>
        <w:t>26-27%-t</w:t>
      </w:r>
      <w:r w:rsidR="00FA6BE0">
        <w:rPr>
          <w:snapToGrid w:val="0"/>
        </w:rPr>
        <w:t xml:space="preserve"> építkezésekből és a vendéglátó ipari</w:t>
      </w:r>
      <w:r>
        <w:rPr>
          <w:snapToGrid w:val="0"/>
        </w:rPr>
        <w:t xml:space="preserve"> egységekből származó zajok</w:t>
      </w:r>
      <w:r w:rsidR="00FA6BE0" w:rsidRPr="00FA6BE0">
        <w:rPr>
          <w:snapToGrid w:val="0"/>
        </w:rPr>
        <w:t xml:space="preserve"> </w:t>
      </w:r>
      <w:r w:rsidR="00FA6BE0">
        <w:rPr>
          <w:snapToGrid w:val="0"/>
        </w:rPr>
        <w:t>zavarják</w:t>
      </w:r>
      <w:r>
        <w:rPr>
          <w:snapToGrid w:val="0"/>
        </w:rPr>
        <w:t>.</w:t>
      </w:r>
      <w:r w:rsidR="00D93796">
        <w:rPr>
          <w:snapToGrid w:val="0"/>
        </w:rPr>
        <w:t xml:space="preserve"> Az </w:t>
      </w:r>
      <w:r w:rsidR="00D93796">
        <w:rPr>
          <w:snapToGrid w:val="0"/>
        </w:rPr>
        <w:lastRenderedPageBreak/>
        <w:t xml:space="preserve">éjszakai szórakozásból eredő zajszennyezést leginkább hatékony rendvédelmi intézkedésekkel lehet leküzdeni, a passzív zajvédelmi eszközök az előbbiek kiegészítőjeként jöhetnek szóba. </w:t>
      </w:r>
    </w:p>
    <w:p w:rsidR="006F7727" w:rsidRDefault="006F7727" w:rsidP="00AB79F9">
      <w:pPr>
        <w:ind w:left="0" w:firstLine="0"/>
        <w:rPr>
          <w:snapToGrid w:val="0"/>
        </w:rPr>
      </w:pPr>
    </w:p>
    <w:p w:rsidR="007B3632" w:rsidRDefault="00FA6BE0" w:rsidP="00AB79F9">
      <w:pPr>
        <w:ind w:left="0" w:firstLine="0"/>
        <w:rPr>
          <w:snapToGrid w:val="0"/>
        </w:rPr>
      </w:pPr>
      <w:r>
        <w:rPr>
          <w:snapToGrid w:val="0"/>
        </w:rPr>
        <w:t>Az Önkormányzat és a Rendőrség által támogatott Bagolyszolgálat enyhíthet némileg a problémán, ellenben szükség lehet a</w:t>
      </w:r>
      <w:r w:rsidR="00D93796">
        <w:rPr>
          <w:snapToGrid w:val="0"/>
        </w:rPr>
        <w:t xml:space="preserve"> </w:t>
      </w:r>
      <w:r>
        <w:rPr>
          <w:snapToGrid w:val="0"/>
        </w:rPr>
        <w:t xml:space="preserve">szórakozóhelyek és a lakosság közötti párbeszédre is. </w:t>
      </w:r>
      <w:r>
        <w:t xml:space="preserve">Az Élő Erzsébetvárosért (AZÉRT) által indított „Belügyeink” elnevezésű kerekasztal-beszélgetés célja az </w:t>
      </w:r>
      <w:r w:rsidR="003D3123">
        <w:t>utóbbiak</w:t>
      </w:r>
      <w:r>
        <w:t xml:space="preserve"> előmozdítása. </w:t>
      </w:r>
    </w:p>
    <w:p w:rsidR="00703A2B" w:rsidRDefault="00703A2B" w:rsidP="00846DF1">
      <w:pPr>
        <w:pStyle w:val="Szvegtrzs"/>
        <w:ind w:left="0" w:firstLine="0"/>
        <w:rPr>
          <w:b/>
          <w:bCs/>
          <w:i/>
          <w:iCs/>
        </w:rPr>
      </w:pPr>
    </w:p>
    <w:p w:rsidR="007B3632" w:rsidRPr="00846DF1" w:rsidRDefault="007B3632" w:rsidP="00846DF1">
      <w:pPr>
        <w:pStyle w:val="Szvegtrzs"/>
        <w:ind w:left="0" w:firstLine="0"/>
        <w:rPr>
          <w:b/>
          <w:bCs/>
          <w:i/>
          <w:iCs/>
        </w:rPr>
      </w:pPr>
      <w:r w:rsidRPr="00846DF1">
        <w:rPr>
          <w:b/>
          <w:bCs/>
          <w:i/>
          <w:iCs/>
        </w:rPr>
        <w:t>Intézkedési Program</w:t>
      </w:r>
    </w:p>
    <w:p w:rsidR="007B3632" w:rsidRDefault="007B3632" w:rsidP="009621CD">
      <w:pPr>
        <w:pStyle w:val="Szvegtrzs"/>
      </w:pPr>
    </w:p>
    <w:p w:rsidR="007B3632" w:rsidRPr="00846DF1" w:rsidRDefault="00854691" w:rsidP="00324E76">
      <w:pPr>
        <w:ind w:left="567" w:hanging="567"/>
        <w:rPr>
          <w:snapToGrid w:val="0"/>
        </w:rPr>
      </w:pPr>
      <w:r>
        <w:t>Za1</w:t>
      </w:r>
      <w:r w:rsidR="00324E76">
        <w:t xml:space="preserve">: </w:t>
      </w:r>
      <w:r w:rsidR="00324E76">
        <w:tab/>
      </w:r>
      <w:r w:rsidR="007B3632" w:rsidRPr="00854691">
        <w:t>Nyilvántartást kell vezetni a helyhez kötött zajforrásokról. A zajkibocsátási határérték betartását</w:t>
      </w:r>
      <w:r w:rsidR="007B3632">
        <w:t xml:space="preserve"> </w:t>
      </w:r>
      <w:r w:rsidR="007B3632" w:rsidRPr="00854691">
        <w:t>meg kell követelni</w:t>
      </w:r>
      <w:r w:rsidR="007B3632">
        <w:rPr>
          <w:snapToGrid w:val="0"/>
        </w:rPr>
        <w:t xml:space="preserve">. </w:t>
      </w:r>
    </w:p>
    <w:p w:rsidR="00EC3D62" w:rsidRDefault="007B3632" w:rsidP="00324E76">
      <w:pPr>
        <w:ind w:left="567" w:hanging="567"/>
      </w:pPr>
      <w:r>
        <w:t>Za</w:t>
      </w:r>
      <w:r w:rsidR="00EC3D62">
        <w:t>2</w:t>
      </w:r>
      <w:r w:rsidR="00324E76">
        <w:t xml:space="preserve">: </w:t>
      </w:r>
      <w:r w:rsidR="00324E76">
        <w:tab/>
      </w:r>
      <w:r w:rsidR="00404599">
        <w:t>A n</w:t>
      </w:r>
      <w:r w:rsidR="00846DF1">
        <w:t>agy forgalmú</w:t>
      </w:r>
      <w:r>
        <w:t xml:space="preserve"> útvonalak mentén</w:t>
      </w:r>
      <w:r w:rsidR="00846DF1">
        <w:t xml:space="preserve"> az</w:t>
      </w:r>
      <w:r>
        <w:t xml:space="preserve"> egészségügyi és oktatási intézmények</w:t>
      </w:r>
      <w:r w:rsidR="00846DF1">
        <w:t xml:space="preserve">, illetve parkok és játszóterek </w:t>
      </w:r>
      <w:r>
        <w:t xml:space="preserve">környezetében </w:t>
      </w:r>
      <w:r w:rsidR="00DB1814">
        <w:t xml:space="preserve">a fővárosi önkormányzattal együttműködve </w:t>
      </w:r>
      <w:r>
        <w:t>konkrét intézkedések szükségesek a zajszint csökkentésére.</w:t>
      </w:r>
    </w:p>
    <w:p w:rsidR="002657D1" w:rsidRDefault="008C4B01" w:rsidP="008C4B01">
      <w:pPr>
        <w:ind w:left="567" w:hanging="567"/>
      </w:pPr>
      <w:r>
        <w:t>Za</w:t>
      </w:r>
      <w:r w:rsidR="00DB1814">
        <w:t>3</w:t>
      </w:r>
      <w:r>
        <w:t xml:space="preserve">: </w:t>
      </w:r>
      <w:r>
        <w:tab/>
      </w:r>
      <w:r w:rsidR="007B3632">
        <w:t xml:space="preserve">Zajterhelés csökkentése forgalomcsillapítással, forgalomtechnikai intézkedéssel </w:t>
      </w:r>
      <w:r w:rsidR="00846DF1">
        <w:t>is lehetséges</w:t>
      </w:r>
      <w:r w:rsidR="007B3632">
        <w:t xml:space="preserve">. Érdemes </w:t>
      </w:r>
      <w:r w:rsidR="00A20D51">
        <w:t xml:space="preserve">az </w:t>
      </w:r>
      <w:r w:rsidR="007B3632">
        <w:t>úttestburkolat felújításakor fo</w:t>
      </w:r>
      <w:r w:rsidR="00A20D51">
        <w:t>ntolóra venni a csendes aszfalt</w:t>
      </w:r>
      <w:r w:rsidR="007B3632">
        <w:t>burkolás lehetőségét.</w:t>
      </w:r>
    </w:p>
    <w:p w:rsidR="007B3632" w:rsidRDefault="002657D1" w:rsidP="008C4B01">
      <w:pPr>
        <w:ind w:left="567" w:hanging="567"/>
      </w:pPr>
      <w:r>
        <w:t>Za4:</w:t>
      </w:r>
      <w:r>
        <w:tab/>
        <w:t xml:space="preserve">A széles körű konszenzuson alapuló zajvédelmi rendelet hatályba helyezésére </w:t>
      </w:r>
      <w:r w:rsidR="00FA6BE0">
        <w:t xml:space="preserve">és következetes betartatására </w:t>
      </w:r>
      <w:r w:rsidR="00A20D51">
        <w:t>l</w:t>
      </w:r>
      <w:r>
        <w:t xml:space="preserve">esz szükség, </w:t>
      </w:r>
      <w:r w:rsidR="00A20D51">
        <w:t>melyben</w:t>
      </w:r>
      <w:r>
        <w:t xml:space="preserve"> szabályozni kell a vendéglátó ipari egységek zajszennyezéssel járó tevékenységét, illetve a kötelező</w:t>
      </w:r>
      <w:r w:rsidR="00D93796">
        <w:t xml:space="preserve"> zajvédelmi intézkedéseket. Fent</w:t>
      </w:r>
      <w:r>
        <w:t xml:space="preserve"> kell tartani a Bagolyszolgálat, illetve az Élő Erzsébetvárosért (AZÉRT) által létrehozott </w:t>
      </w:r>
      <w:r w:rsidR="00A20D51">
        <w:t>„</w:t>
      </w:r>
      <w:r>
        <w:t>Belügyeink</w:t>
      </w:r>
      <w:r w:rsidR="00A20D51">
        <w:t>”</w:t>
      </w:r>
      <w:r>
        <w:t xml:space="preserve"> elnevezésű kerekasztal beszélgetést. </w:t>
      </w:r>
      <w:r w:rsidR="007B3632">
        <w:t xml:space="preserve"> </w:t>
      </w:r>
    </w:p>
    <w:p w:rsidR="003D3123" w:rsidRDefault="003D3123" w:rsidP="00DB1814">
      <w:pPr>
        <w:ind w:left="0" w:firstLine="0"/>
        <w:rPr>
          <w:snapToGrid w:val="0"/>
        </w:rPr>
      </w:pPr>
    </w:p>
    <w:p w:rsidR="007B3632" w:rsidRDefault="007B3632" w:rsidP="00535257">
      <w:pPr>
        <w:pStyle w:val="Cmsor2"/>
        <w:tabs>
          <w:tab w:val="left" w:pos="567"/>
        </w:tabs>
        <w:ind w:left="0" w:firstLine="0"/>
      </w:pPr>
      <w:r>
        <w:rPr>
          <w:u w:val="none"/>
        </w:rPr>
        <w:t>VII</w:t>
      </w:r>
      <w:r w:rsidRPr="003D62D1">
        <w:rPr>
          <w:u w:val="none"/>
        </w:rPr>
        <w:t xml:space="preserve">.) </w:t>
      </w:r>
      <w:r w:rsidRPr="003D62D1">
        <w:t>Hulladékgazdálkodás, köztisztaság</w:t>
      </w:r>
    </w:p>
    <w:p w:rsidR="007B3632" w:rsidRDefault="007B3632" w:rsidP="009621CD"/>
    <w:p w:rsidR="00404599" w:rsidRDefault="00216F0F" w:rsidP="00216F0F">
      <w:pPr>
        <w:autoSpaceDE w:val="0"/>
        <w:autoSpaceDN w:val="0"/>
        <w:adjustRightInd w:val="0"/>
        <w:ind w:left="0" w:firstLine="0"/>
      </w:pPr>
      <w:r>
        <w:t xml:space="preserve">A </w:t>
      </w:r>
      <w:r w:rsidR="00A20D51">
        <w:t xml:space="preserve">sikeres pályázaton történő részvételt követően </w:t>
      </w:r>
      <w:r w:rsidR="000E4C1A">
        <w:t xml:space="preserve">a </w:t>
      </w:r>
      <w:r>
        <w:t xml:space="preserve">2005. évben </w:t>
      </w:r>
      <w:r w:rsidR="000E4C1A">
        <w:t>elkezdtük kiépíteni</w:t>
      </w:r>
      <w:r>
        <w:t xml:space="preserve"> az Erzsébetvárosi Szelektív Hulladék Gyűjtési Mintaprojekt, mely </w:t>
      </w:r>
      <w:r w:rsidR="00404599">
        <w:t>P</w:t>
      </w:r>
      <w:r w:rsidR="000E4C1A">
        <w:t>rojekttel</w:t>
      </w:r>
      <w:r>
        <w:t xml:space="preserve"> 2010. évben sikeresen </w:t>
      </w:r>
      <w:r w:rsidR="000E4C1A">
        <w:t>elszámoltunk</w:t>
      </w:r>
      <w:r>
        <w:t xml:space="preserve">. </w:t>
      </w:r>
    </w:p>
    <w:p w:rsidR="00404599" w:rsidRDefault="00404599" w:rsidP="00216F0F">
      <w:pPr>
        <w:autoSpaceDE w:val="0"/>
        <w:autoSpaceDN w:val="0"/>
        <w:adjustRightInd w:val="0"/>
        <w:ind w:left="0" w:firstLine="0"/>
        <w:rPr>
          <w:bCs/>
        </w:rPr>
      </w:pPr>
    </w:p>
    <w:p w:rsidR="00216F0F" w:rsidRDefault="00216F0F" w:rsidP="00216F0F">
      <w:pPr>
        <w:autoSpaceDE w:val="0"/>
        <w:autoSpaceDN w:val="0"/>
        <w:adjustRightInd w:val="0"/>
        <w:ind w:left="0" w:firstLine="0"/>
      </w:pPr>
      <w:r w:rsidRPr="00962853">
        <w:rPr>
          <w:bCs/>
        </w:rPr>
        <w:t xml:space="preserve">A </w:t>
      </w:r>
      <w:r w:rsidR="00404599" w:rsidRPr="00962853">
        <w:rPr>
          <w:bCs/>
        </w:rPr>
        <w:t xml:space="preserve">fenntartható fejlődés elvének </w:t>
      </w:r>
      <w:r w:rsidR="00404599" w:rsidRPr="00962853">
        <w:rPr>
          <w:bCs/>
          <w:u w:val="single"/>
        </w:rPr>
        <w:t>környezetvédelmi</w:t>
      </w:r>
      <w:r w:rsidR="00404599">
        <w:rPr>
          <w:bCs/>
          <w:u w:val="single"/>
        </w:rPr>
        <w:t xml:space="preserve">-, társadalmi-, és gazdasági </w:t>
      </w:r>
      <w:r w:rsidR="00404599" w:rsidRPr="00962853">
        <w:rPr>
          <w:bCs/>
          <w:u w:val="single"/>
        </w:rPr>
        <w:t>pillére</w:t>
      </w:r>
      <w:r w:rsidR="00404599">
        <w:rPr>
          <w:bCs/>
          <w:u w:val="single"/>
        </w:rPr>
        <w:t>inek</w:t>
      </w:r>
      <w:r w:rsidR="00404599" w:rsidRPr="00216F0F">
        <w:rPr>
          <w:bCs/>
        </w:rPr>
        <w:t xml:space="preserve"> </w:t>
      </w:r>
      <w:r w:rsidR="00404599" w:rsidRPr="00962853">
        <w:rPr>
          <w:bCs/>
        </w:rPr>
        <w:t xml:space="preserve">szempontjából </w:t>
      </w:r>
      <w:r w:rsidR="00404599">
        <w:t xml:space="preserve">a </w:t>
      </w:r>
      <w:r w:rsidR="00404599">
        <w:rPr>
          <w:bCs/>
        </w:rPr>
        <w:t xml:space="preserve">Mintaprojektet vizsgálva </w:t>
      </w:r>
      <w:r>
        <w:t xml:space="preserve">kijelenthető, hogy </w:t>
      </w:r>
      <w:r w:rsidRPr="00962853">
        <w:rPr>
          <w:bCs/>
        </w:rPr>
        <w:t>ezen módszer bizonyult a</w:t>
      </w:r>
      <w:r>
        <w:rPr>
          <w:bCs/>
        </w:rPr>
        <w:t>z egyik</w:t>
      </w:r>
      <w:r w:rsidRPr="00962853">
        <w:rPr>
          <w:bCs/>
        </w:rPr>
        <w:t xml:space="preserve"> legjobb alternatívának</w:t>
      </w:r>
      <w:r>
        <w:rPr>
          <w:bCs/>
        </w:rPr>
        <w:t xml:space="preserve">, így </w:t>
      </w:r>
      <w:r w:rsidR="003D395F">
        <w:rPr>
          <w:bCs/>
        </w:rPr>
        <w:t xml:space="preserve">ezen gyűjtési alternatíva </w:t>
      </w:r>
      <w:r>
        <w:rPr>
          <w:bCs/>
        </w:rPr>
        <w:t xml:space="preserve">fenntartását </w:t>
      </w:r>
      <w:r w:rsidR="003D395F">
        <w:rPr>
          <w:bCs/>
        </w:rPr>
        <w:t xml:space="preserve">a fővárosi </w:t>
      </w:r>
      <w:r w:rsidR="003D395F">
        <w:t xml:space="preserve">szelektív hulladék gyűjtő szigetek üzemeltetésével </w:t>
      </w:r>
      <w:r>
        <w:rPr>
          <w:bCs/>
        </w:rPr>
        <w:t xml:space="preserve">érdemes fontolóra venni.  </w:t>
      </w:r>
    </w:p>
    <w:p w:rsidR="005A69E6" w:rsidRDefault="005A69E6" w:rsidP="00650109">
      <w:pPr>
        <w:ind w:left="0" w:firstLine="0"/>
      </w:pPr>
    </w:p>
    <w:p w:rsidR="00DD2636" w:rsidRDefault="000E4C1A" w:rsidP="003D395F">
      <w:pPr>
        <w:pStyle w:val="Szvegtrzs"/>
        <w:ind w:left="0" w:firstLine="0"/>
      </w:pPr>
      <w:r>
        <w:t>Eredményességi és költségtakarékossági szempontból célszerű elérni, hogy minél több köztéri hulladék kerüljön szeparáltan begyűjtésre, illetve másodnyersanyagként újrafeldolgozásra. Mindez hatékonyan akkor valósítható meg</w:t>
      </w:r>
      <w:r w:rsidR="003D62D1">
        <w:t xml:space="preserve">, ha </w:t>
      </w:r>
      <w:r w:rsidR="005B43B5">
        <w:t xml:space="preserve">a </w:t>
      </w:r>
      <w:r w:rsidR="003D62D1">
        <w:t>201</w:t>
      </w:r>
      <w:r>
        <w:t>2</w:t>
      </w:r>
      <w:r w:rsidR="003D62D1">
        <w:t>. év</w:t>
      </w:r>
      <w:r w:rsidR="00DD2636">
        <w:t xml:space="preserve">et követően nem </w:t>
      </w:r>
      <w:r w:rsidR="005B43B5">
        <w:t xml:space="preserve">külső </w:t>
      </w:r>
      <w:r w:rsidR="00404599">
        <w:t xml:space="preserve">szolgáltató </w:t>
      </w:r>
      <w:r w:rsidR="005B43B5">
        <w:t xml:space="preserve">szerezetek irányába </w:t>
      </w:r>
      <w:r w:rsidR="00DD2636">
        <w:t>kerül</w:t>
      </w:r>
      <w:r>
        <w:t>ne</w:t>
      </w:r>
      <w:r w:rsidR="00404599">
        <w:t xml:space="preserve"> </w:t>
      </w:r>
      <w:r w:rsidR="003D62D1">
        <w:t>kiszervez</w:t>
      </w:r>
      <w:r w:rsidR="00DD2636">
        <w:t>ésre</w:t>
      </w:r>
      <w:r w:rsidR="003D62D1">
        <w:t xml:space="preserve"> a köztisztasági és hulladék begyűjtési </w:t>
      </w:r>
      <w:r w:rsidR="005B43B5">
        <w:t>tevékenységünk</w:t>
      </w:r>
      <w:r>
        <w:t xml:space="preserve">. </w:t>
      </w:r>
      <w:r w:rsidR="003D62D1">
        <w:t xml:space="preserve"> </w:t>
      </w:r>
      <w:r>
        <w:t>Ebben az esetben elkerülhetetlen a</w:t>
      </w:r>
      <w:r w:rsidR="003D62D1">
        <w:t xml:space="preserve"> jelenlegi </w:t>
      </w:r>
      <w:r>
        <w:t xml:space="preserve">nem mindig eredményes </w:t>
      </w:r>
      <w:r w:rsidR="003D62D1">
        <w:t xml:space="preserve">és egyben költséges </w:t>
      </w:r>
      <w:r>
        <w:t>technológiák átalakítás</w:t>
      </w:r>
      <w:r w:rsidR="003D62D1">
        <w:t>a.</w:t>
      </w:r>
      <w:r w:rsidR="005B43B5">
        <w:t xml:space="preserve"> </w:t>
      </w:r>
    </w:p>
    <w:p w:rsidR="003D62D1" w:rsidRDefault="00DD2636" w:rsidP="003D395F">
      <w:pPr>
        <w:pStyle w:val="Szvegtrzs"/>
        <w:ind w:left="0" w:firstLine="0"/>
      </w:pPr>
      <w:r>
        <w:t>A 2010. évben</w:t>
      </w:r>
      <w:r w:rsidR="005B43B5">
        <w:t xml:space="preserve"> ebben az irányban kidolgozott tanulmány költségelemzése rámutatott, hogy az új alternatívával a f</w:t>
      </w:r>
      <w:r w:rsidR="000E4C1A">
        <w:t xml:space="preserve">enntartási költségek 30-40 %-kal </w:t>
      </w:r>
      <w:r w:rsidR="005B43B5">
        <w:t xml:space="preserve">is </w:t>
      </w:r>
      <w:r w:rsidR="000E4C1A">
        <w:t>csökkenthetőek</w:t>
      </w:r>
      <w:r w:rsidR="005B43B5">
        <w:t>.</w:t>
      </w:r>
    </w:p>
    <w:p w:rsidR="005B43B5" w:rsidRDefault="005B43B5" w:rsidP="003D395F">
      <w:pPr>
        <w:pStyle w:val="Szvegtrzs"/>
        <w:ind w:left="0" w:firstLine="0"/>
      </w:pPr>
      <w:r>
        <w:t xml:space="preserve">A jelenlegi közfoglalkoztatási törvény szerint </w:t>
      </w:r>
      <w:r w:rsidR="000E4C1A">
        <w:t xml:space="preserve">a </w:t>
      </w:r>
      <w:r>
        <w:t xml:space="preserve">közhasznú munkásokat csak települési önkormányzatok alkalmazhatnak. </w:t>
      </w:r>
      <w:r w:rsidR="00217F12">
        <w:t xml:space="preserve">Az említettek tükrében és a közpénzzel való takarékos gazdálkodás céljából érdemes </w:t>
      </w:r>
      <w:r>
        <w:t xml:space="preserve">megvizsgálni a kerületi fenntartású közszolgáltatások saját szervezetben történő kivitelezésének lehetőségét is. </w:t>
      </w:r>
    </w:p>
    <w:p w:rsidR="00217F12" w:rsidRDefault="00217F12" w:rsidP="003D395F">
      <w:pPr>
        <w:pStyle w:val="Szvegtrzs"/>
        <w:ind w:left="0" w:firstLine="0"/>
      </w:pPr>
    </w:p>
    <w:p w:rsidR="00150418" w:rsidRDefault="00DD2636" w:rsidP="003D395F">
      <w:pPr>
        <w:pStyle w:val="Szvegtrzs"/>
        <w:ind w:left="0" w:firstLine="0"/>
      </w:pPr>
      <w:r>
        <w:t>A l</w:t>
      </w:r>
      <w:r w:rsidR="00150418">
        <w:t xml:space="preserve">akosság részéről </w:t>
      </w:r>
      <w:r>
        <w:t xml:space="preserve">a köztérre kihelyezett lomhulladékok </w:t>
      </w:r>
      <w:r w:rsidR="0047560C">
        <w:t xml:space="preserve">jelenlegi </w:t>
      </w:r>
      <w:r>
        <w:t xml:space="preserve">begyűjtési gyakorlata miatt </w:t>
      </w:r>
      <w:r w:rsidR="00150418">
        <w:t xml:space="preserve">egyre több bírálat éri az önkormányzatokat. Ezen akciók kerületünket </w:t>
      </w:r>
      <w:r>
        <w:t xml:space="preserve">turisztikai-, </w:t>
      </w:r>
      <w:r w:rsidR="00150418">
        <w:t xml:space="preserve">közlekedési-, köztisztasági-, zöldfelület-védelmi szempontból egyaránt hátrányosan érinti, ennek megfelelően </w:t>
      </w:r>
      <w:r>
        <w:t xml:space="preserve">- </w:t>
      </w:r>
      <w:r w:rsidR="00150418">
        <w:t xml:space="preserve">egyelőre csak kísérleti jelleggel </w:t>
      </w:r>
      <w:r>
        <w:t xml:space="preserve">- </w:t>
      </w:r>
      <w:r w:rsidR="00150418">
        <w:t xml:space="preserve">célszerű </w:t>
      </w:r>
      <w:r>
        <w:t xml:space="preserve">lenne </w:t>
      </w:r>
      <w:r w:rsidR="00150418">
        <w:t xml:space="preserve">Erzsébetváros kisebb körzetében megvizsgálni a házhoz menő lomtalanítási </w:t>
      </w:r>
      <w:r>
        <w:t xml:space="preserve">alternatív </w:t>
      </w:r>
      <w:r w:rsidR="00150418">
        <w:t>akció módszerét, mint lehetőséget.</w:t>
      </w:r>
    </w:p>
    <w:p w:rsidR="00150418" w:rsidRDefault="00150418" w:rsidP="003D395F">
      <w:pPr>
        <w:pStyle w:val="Szvegtrzs"/>
        <w:ind w:left="0" w:firstLine="0"/>
      </w:pPr>
    </w:p>
    <w:p w:rsidR="00150418" w:rsidRPr="00E366C1" w:rsidRDefault="00150418" w:rsidP="00150418">
      <w:pPr>
        <w:autoSpaceDE w:val="0"/>
        <w:autoSpaceDN w:val="0"/>
        <w:adjustRightInd w:val="0"/>
        <w:ind w:left="0" w:firstLine="0"/>
        <w:rPr>
          <w:color w:val="FF0000"/>
        </w:rPr>
      </w:pPr>
      <w:r>
        <w:t xml:space="preserve">Magyarországon </w:t>
      </w:r>
      <w:r w:rsidRPr="00B2581E">
        <w:t xml:space="preserve">Erzsébetvárosban elsőnek bevezetett </w:t>
      </w:r>
      <w:r w:rsidR="00DD2636">
        <w:t>kutya-</w:t>
      </w:r>
      <w:r w:rsidRPr="00B2581E">
        <w:t>chipezési folyamat az ebtartók és az állatorvosok szerin</w:t>
      </w:r>
      <w:r w:rsidR="0047560C">
        <w:t>t is sikeresnek mondható, az eb</w:t>
      </w:r>
      <w:r w:rsidRPr="00B2581E">
        <w:t>tartók zöme a média</w:t>
      </w:r>
      <w:r>
        <w:t xml:space="preserve"> </w:t>
      </w:r>
      <w:r w:rsidRPr="00B2581E">
        <w:t>segítség</w:t>
      </w:r>
      <w:r>
        <w:t>ével</w:t>
      </w:r>
      <w:r w:rsidRPr="00B2581E">
        <w:t xml:space="preserve"> értesült a kötelező chipezésről. </w:t>
      </w:r>
      <w:r>
        <w:t xml:space="preserve">A 2008. évtől elvégzett köztéri </w:t>
      </w:r>
      <w:r w:rsidR="00E366C1" w:rsidRPr="00B2581E">
        <w:t>ellenőrzés</w:t>
      </w:r>
      <w:r w:rsidR="00E366C1">
        <w:t>ek</w:t>
      </w:r>
      <w:r>
        <w:t xml:space="preserve"> </w:t>
      </w:r>
      <w:r w:rsidR="00E366C1">
        <w:t>során</w:t>
      </w:r>
      <w:r>
        <w:t xml:space="preserve"> </w:t>
      </w:r>
      <w:r w:rsidR="00E366C1">
        <w:t xml:space="preserve">összegyűjt csaknem 1500 db jegyzőkönyv alapján </w:t>
      </w:r>
      <w:r>
        <w:t xml:space="preserve">elmondható, hogy </w:t>
      </w:r>
      <w:r w:rsidR="00E366C1">
        <w:t>a kerületben élő kutyák</w:t>
      </w:r>
      <w:r w:rsidR="00DD2636">
        <w:t xml:space="preserve"> kivétel nélkül be lettek chipez</w:t>
      </w:r>
      <w:r w:rsidR="00E366C1">
        <w:t xml:space="preserve">ve. </w:t>
      </w:r>
      <w:r w:rsidR="00E366C1" w:rsidRPr="00C90606">
        <w:t xml:space="preserve">A kerületben jelenleg </w:t>
      </w:r>
      <w:r w:rsidR="00C90606" w:rsidRPr="00C90606">
        <w:t>2.036</w:t>
      </w:r>
      <w:r w:rsidR="00E366C1" w:rsidRPr="00C90606">
        <w:t xml:space="preserve">db kutya rendelkezik microchippel. </w:t>
      </w:r>
      <w:r w:rsidR="00E366C1" w:rsidRPr="00E366C1">
        <w:t xml:space="preserve">A microchip segítségével nyert </w:t>
      </w:r>
      <w:r w:rsidR="00E366C1">
        <w:t xml:space="preserve">egyedi </w:t>
      </w:r>
      <w:r w:rsidR="00E366C1" w:rsidRPr="00E366C1">
        <w:t>ebazonosít</w:t>
      </w:r>
      <w:r w:rsidR="00E366C1">
        <w:t>ó</w:t>
      </w:r>
      <w:r w:rsidR="00E366C1" w:rsidRPr="00E366C1">
        <w:t xml:space="preserve"> adatokat </w:t>
      </w:r>
      <w:r w:rsidR="00DD2636">
        <w:t>Ö</w:t>
      </w:r>
      <w:r w:rsidR="0047560C">
        <w:t>nkormányzatunk eb</w:t>
      </w:r>
      <w:r w:rsidR="00E366C1" w:rsidRPr="00E366C1">
        <w:t>rendészeti cél</w:t>
      </w:r>
      <w:r w:rsidR="00E366C1">
        <w:t>ra</w:t>
      </w:r>
      <w:r w:rsidR="00E366C1" w:rsidRPr="00E366C1">
        <w:t xml:space="preserve"> is felhaszná</w:t>
      </w:r>
      <w:r w:rsidR="00E366C1">
        <w:t>l</w:t>
      </w:r>
      <w:r w:rsidR="00DD2636">
        <w:t>hatja</w:t>
      </w:r>
      <w:r w:rsidR="00E366C1" w:rsidRPr="00E366C1">
        <w:t>.</w:t>
      </w:r>
    </w:p>
    <w:p w:rsidR="00150418" w:rsidRDefault="00150418" w:rsidP="00150418">
      <w:pPr>
        <w:autoSpaceDE w:val="0"/>
        <w:autoSpaceDN w:val="0"/>
        <w:adjustRightInd w:val="0"/>
        <w:ind w:left="0" w:firstLine="0"/>
      </w:pPr>
      <w:r w:rsidRPr="00B2581E">
        <w:lastRenderedPageBreak/>
        <w:t xml:space="preserve">A chipet használó ebtartók </w:t>
      </w:r>
      <w:r>
        <w:t>véleménye szerint</w:t>
      </w:r>
      <w:r w:rsidRPr="00B2581E">
        <w:t xml:space="preserve"> </w:t>
      </w:r>
      <w:r>
        <w:t>a kötelező kutyachipezés</w:t>
      </w:r>
      <w:r w:rsidR="00E366C1">
        <w:t>, illetve</w:t>
      </w:r>
      <w:r>
        <w:t xml:space="preserve"> a meghirdetett ellenőrzés jelentős visszata</w:t>
      </w:r>
      <w:r w:rsidR="00E366C1">
        <w:t>rtó erővel bírt, akkor</w:t>
      </w:r>
      <w:r>
        <w:t xml:space="preserve"> érzékelhetően javult az állattartási morál. </w:t>
      </w:r>
    </w:p>
    <w:p w:rsidR="00216F0F" w:rsidRPr="008D38FA" w:rsidRDefault="00216F0F" w:rsidP="009621CD">
      <w:pPr>
        <w:pStyle w:val="Szvegtrzs"/>
      </w:pPr>
    </w:p>
    <w:p w:rsidR="007B3632" w:rsidRPr="008D38FA" w:rsidRDefault="007B3632" w:rsidP="009D18EE">
      <w:pPr>
        <w:pStyle w:val="Szvegtrzs"/>
        <w:ind w:left="0" w:firstLine="0"/>
        <w:rPr>
          <w:b/>
          <w:bCs/>
          <w:i/>
          <w:iCs/>
        </w:rPr>
      </w:pPr>
      <w:r w:rsidRPr="008D38FA">
        <w:rPr>
          <w:b/>
          <w:bCs/>
          <w:i/>
          <w:iCs/>
        </w:rPr>
        <w:t>Intézkedési Program</w:t>
      </w:r>
    </w:p>
    <w:p w:rsidR="007B3632" w:rsidRPr="008D38FA" w:rsidRDefault="007B3632" w:rsidP="008D38FA">
      <w:pPr>
        <w:pStyle w:val="Szvegtrzs2"/>
        <w:ind w:left="0" w:firstLine="0"/>
      </w:pPr>
    </w:p>
    <w:p w:rsidR="007B3632" w:rsidRDefault="00035838" w:rsidP="00035838">
      <w:pPr>
        <w:ind w:left="426" w:hanging="426"/>
        <w:rPr>
          <w:b/>
          <w:bCs/>
        </w:rPr>
      </w:pPr>
      <w:r>
        <w:t>H1:</w:t>
      </w:r>
      <w:r w:rsidR="007B3632">
        <w:tab/>
        <w:t>A lakókörnyezeti egységes komplex hulladékgazdálkodási rendszer</w:t>
      </w:r>
      <w:r w:rsidR="008D38FA">
        <w:t xml:space="preserve"> keretei között folytatni </w:t>
      </w:r>
      <w:r w:rsidR="003D271F">
        <w:t>célszerű</w:t>
      </w:r>
      <w:r w:rsidR="007B3632">
        <w:t xml:space="preserve"> a papír</w:t>
      </w:r>
      <w:r w:rsidR="008D38FA">
        <w:t>-hulladék</w:t>
      </w:r>
      <w:r w:rsidR="007B3632">
        <w:t xml:space="preserve">ra, </w:t>
      </w:r>
      <w:r w:rsidR="008D38FA">
        <w:t>a műanyag-hulladékra</w:t>
      </w:r>
      <w:r w:rsidR="007B3632">
        <w:t xml:space="preserve">, </w:t>
      </w:r>
      <w:r w:rsidR="008D38FA">
        <w:t xml:space="preserve">a </w:t>
      </w:r>
      <w:r w:rsidR="007B3632">
        <w:t xml:space="preserve">lakossági </w:t>
      </w:r>
      <w:r w:rsidR="004F2874">
        <w:t xml:space="preserve">használt </w:t>
      </w:r>
      <w:r w:rsidR="007B3632">
        <w:t>étolaj</w:t>
      </w:r>
      <w:r w:rsidR="008D38FA">
        <w:t xml:space="preserve"> hulladékra</w:t>
      </w:r>
      <w:r w:rsidR="007B3632">
        <w:t xml:space="preserve"> és </w:t>
      </w:r>
      <w:r w:rsidR="008D38FA">
        <w:t xml:space="preserve">a fémhulladékra kiépített erzsébetvárosi </w:t>
      </w:r>
      <w:r w:rsidR="00716C81">
        <w:t>„</w:t>
      </w:r>
      <w:r w:rsidR="008D38FA">
        <w:t>házhoz menő</w:t>
      </w:r>
      <w:r w:rsidR="00716C81">
        <w:t>”</w:t>
      </w:r>
      <w:r w:rsidR="008D38FA">
        <w:t xml:space="preserve"> </w:t>
      </w:r>
      <w:r w:rsidR="00DD2636">
        <w:t>S</w:t>
      </w:r>
      <w:r w:rsidR="008D38FA">
        <w:t xml:space="preserve">zelektív </w:t>
      </w:r>
      <w:r w:rsidR="00DD2636">
        <w:t>H</w:t>
      </w:r>
      <w:r w:rsidR="003D271F">
        <w:t>ulladékg</w:t>
      </w:r>
      <w:r w:rsidR="008D38FA">
        <w:t xml:space="preserve">yűjtési </w:t>
      </w:r>
      <w:r w:rsidR="00716C81">
        <w:t>M</w:t>
      </w:r>
      <w:r w:rsidR="008D38FA">
        <w:t>intaprojektet, illetve a gyűjtőpontokon felállított gyűjtőszigete</w:t>
      </w:r>
      <w:r w:rsidR="00DD2636">
        <w:t>kről származó</w:t>
      </w:r>
      <w:r w:rsidR="008D38FA">
        <w:t xml:space="preserve"> </w:t>
      </w:r>
      <w:r w:rsidR="00716C81">
        <w:t>hulladék</w:t>
      </w:r>
      <w:r w:rsidR="00DD2636">
        <w:t>ok</w:t>
      </w:r>
      <w:r w:rsidR="00716C81">
        <w:t xml:space="preserve"> be</w:t>
      </w:r>
      <w:r w:rsidR="008D38FA">
        <w:t>g</w:t>
      </w:r>
      <w:r w:rsidR="007B3632">
        <w:t>yűjtés</w:t>
      </w:r>
      <w:r w:rsidR="00DD2636">
        <w:t>é</w:t>
      </w:r>
      <w:r w:rsidR="008D38FA">
        <w:t>t</w:t>
      </w:r>
      <w:r w:rsidR="007B3632">
        <w:t xml:space="preserve">. </w:t>
      </w:r>
    </w:p>
    <w:p w:rsidR="007B3632" w:rsidRDefault="007B3632" w:rsidP="00035838">
      <w:pPr>
        <w:pStyle w:val="Szvegtrzs2"/>
        <w:ind w:left="426" w:firstLine="0"/>
      </w:pPr>
      <w:r>
        <w:t xml:space="preserve">Támogatni és segíteni kell a Fővárosi Önkormányzat </w:t>
      </w:r>
      <w:r w:rsidR="00035838">
        <w:t>fém- és műanyag hulladékok egybegyűjtésére</w:t>
      </w:r>
      <w:r>
        <w:t xml:space="preserve"> vonatkozó programját.</w:t>
      </w:r>
    </w:p>
    <w:p w:rsidR="00FB3EB7" w:rsidRDefault="00716C81" w:rsidP="00716C81">
      <w:pPr>
        <w:ind w:left="426" w:hanging="426"/>
      </w:pPr>
      <w:r>
        <w:t xml:space="preserve">H2: </w:t>
      </w:r>
      <w:r>
        <w:tab/>
        <w:t xml:space="preserve">A </w:t>
      </w:r>
      <w:r w:rsidR="007B3632">
        <w:t>hulladék</w:t>
      </w:r>
      <w:r>
        <w:t xml:space="preserve">ok illegális </w:t>
      </w:r>
      <w:r w:rsidR="007B3632">
        <w:t>lerakás</w:t>
      </w:r>
      <w:r>
        <w:t>ának</w:t>
      </w:r>
      <w:r w:rsidR="007B3632">
        <w:t xml:space="preserve"> megszüntetése,</w:t>
      </w:r>
      <w:r>
        <w:t xml:space="preserve"> az</w:t>
      </w:r>
      <w:r w:rsidR="007B3632">
        <w:t xml:space="preserve"> illegá</w:t>
      </w:r>
      <w:r w:rsidR="00A1153C">
        <w:t>lis hulladék</w:t>
      </w:r>
      <w:r>
        <w:t xml:space="preserve">lerakók eredményes feltérképezése és figyelemmel kisérése céljából célszerű bővíteni az AKIR hulladékgazdálkodási modulját. </w:t>
      </w:r>
    </w:p>
    <w:p w:rsidR="007B3632" w:rsidRDefault="00FB3EB7" w:rsidP="00FB3EB7">
      <w:pPr>
        <w:ind w:left="426" w:firstLine="0"/>
      </w:pPr>
      <w:r>
        <w:t xml:space="preserve">A hulladékok illegális lerakásának felszámolása céljából </w:t>
      </w:r>
      <w:r w:rsidR="003D271F">
        <w:t>igénybe kell venni a Közterület-felügyelet szolgáltatásait</w:t>
      </w:r>
      <w:r>
        <w:t>.</w:t>
      </w:r>
    </w:p>
    <w:p w:rsidR="007B3632" w:rsidRDefault="00FB3EB7" w:rsidP="00FB3EB7">
      <w:pPr>
        <w:pStyle w:val="Szvegtrzs"/>
        <w:ind w:left="426" w:hanging="426"/>
      </w:pPr>
      <w:r>
        <w:t xml:space="preserve">H3: </w:t>
      </w:r>
      <w:r>
        <w:tab/>
      </w:r>
      <w:r w:rsidR="007B3632">
        <w:t xml:space="preserve">Hagyományainknak megfelelően </w:t>
      </w:r>
      <w:r>
        <w:t xml:space="preserve">célszerű </w:t>
      </w:r>
      <w:r w:rsidR="00A1153C">
        <w:t xml:space="preserve">tovább </w:t>
      </w:r>
      <w:r>
        <w:t>folytatni</w:t>
      </w:r>
      <w:r w:rsidR="007B3632">
        <w:t xml:space="preserve"> a</w:t>
      </w:r>
      <w:r w:rsidR="00A1153C">
        <w:t>z eddigi v</w:t>
      </w:r>
      <w:r w:rsidR="007B3632">
        <w:t>eszélyes hulladék</w:t>
      </w:r>
      <w:r>
        <w:t xml:space="preserve"> be</w:t>
      </w:r>
      <w:r w:rsidR="007B3632">
        <w:t>gyűjtési akciót.</w:t>
      </w:r>
    </w:p>
    <w:p w:rsidR="007B3632" w:rsidRDefault="006915BB" w:rsidP="006915BB">
      <w:pPr>
        <w:ind w:left="426" w:hanging="426"/>
      </w:pPr>
      <w:r>
        <w:t xml:space="preserve">H4: </w:t>
      </w:r>
      <w:r>
        <w:tab/>
        <w:t>Célszerű a</w:t>
      </w:r>
      <w:r w:rsidR="007B3632">
        <w:t xml:space="preserve"> kutyaürülék gyűjtésére szolgáló </w:t>
      </w:r>
      <w:r w:rsidR="007B3632" w:rsidRPr="006915BB">
        <w:rPr>
          <w:bCs/>
        </w:rPr>
        <w:t>utcai hulladékgyűjtő edény</w:t>
      </w:r>
      <w:r w:rsidR="00892D45">
        <w:rPr>
          <w:bCs/>
        </w:rPr>
        <w:t>ek közterületi mennyiségét növelni</w:t>
      </w:r>
      <w:r w:rsidR="007B3632">
        <w:t xml:space="preserve">, </w:t>
      </w:r>
      <w:r w:rsidR="00892D45">
        <w:t>továbbá szükségszerű biztosítani</w:t>
      </w:r>
      <w:r>
        <w:t xml:space="preserve"> </w:t>
      </w:r>
      <w:r w:rsidR="00FB3EB7">
        <w:t xml:space="preserve">a kihelyezett edények </w:t>
      </w:r>
      <w:r>
        <w:t>- a lakosság által elvárt mértékben történő - üzemeltetését.</w:t>
      </w:r>
      <w:r w:rsidR="007B3632">
        <w:t xml:space="preserve"> A megfelelő számú hulladékgyűjtő edényzet kihelyezése és ürítetése alapvetően javíthatja a lakosok közérzetét, elősegítheti a kerület tisztántartását. </w:t>
      </w:r>
    </w:p>
    <w:p w:rsidR="00B65B8E" w:rsidRDefault="006915BB" w:rsidP="006915BB">
      <w:pPr>
        <w:ind w:left="426" w:hanging="426"/>
      </w:pPr>
      <w:r>
        <w:t xml:space="preserve">H5: </w:t>
      </w:r>
      <w:r w:rsidR="00B65B8E">
        <w:t xml:space="preserve">Elkerülhetetlen </w:t>
      </w:r>
      <w:r w:rsidR="00262B3E">
        <w:t xml:space="preserve">egy hatékonyabb és eredményesebb </w:t>
      </w:r>
      <w:r>
        <w:t>ú</w:t>
      </w:r>
      <w:r w:rsidR="007B3632">
        <w:t xml:space="preserve">j </w:t>
      </w:r>
      <w:r w:rsidR="00262B3E">
        <w:t>köztisztasági</w:t>
      </w:r>
      <w:r w:rsidR="007B3632">
        <w:t xml:space="preserve"> </w:t>
      </w:r>
      <w:r>
        <w:t xml:space="preserve">technológiai </w:t>
      </w:r>
      <w:r w:rsidR="007B3632">
        <w:t>rendszer</w:t>
      </w:r>
      <w:r w:rsidR="00B65B8E" w:rsidRPr="00B65B8E">
        <w:t xml:space="preserve"> </w:t>
      </w:r>
      <w:r w:rsidR="00B65B8E">
        <w:t>kiépítése</w:t>
      </w:r>
      <w:r w:rsidR="007B3632">
        <w:t>,</w:t>
      </w:r>
      <w:r w:rsidR="00262B3E">
        <w:t xml:space="preserve"> </w:t>
      </w:r>
      <w:r w:rsidR="00B65B8E">
        <w:t>továbbá célszerű vizsgálni az ehhez szükséges infrastrukturális- és erőforrásigénket</w:t>
      </w:r>
      <w:r w:rsidR="00262B3E">
        <w:t xml:space="preserve">. </w:t>
      </w:r>
      <w:r w:rsidR="007B3632">
        <w:t xml:space="preserve"> </w:t>
      </w:r>
    </w:p>
    <w:p w:rsidR="007B3632" w:rsidRDefault="00262B3E" w:rsidP="00B65B8E">
      <w:pPr>
        <w:ind w:left="426" w:firstLine="0"/>
      </w:pPr>
      <w:r>
        <w:t xml:space="preserve">Az új köztisztasági technológiai rendszer </w:t>
      </w:r>
      <w:r w:rsidR="007B3632">
        <w:t>lehetővé te</w:t>
      </w:r>
      <w:r w:rsidR="00B65B8E">
        <w:t>nné</w:t>
      </w:r>
      <w:r w:rsidR="007B3632">
        <w:t xml:space="preserve">: </w:t>
      </w:r>
    </w:p>
    <w:p w:rsidR="007B3632" w:rsidRDefault="006915BB" w:rsidP="006915BB">
      <w:pPr>
        <w:numPr>
          <w:ilvl w:val="0"/>
          <w:numId w:val="20"/>
        </w:numPr>
        <w:ind w:left="426" w:firstLine="141"/>
      </w:pPr>
      <w:r>
        <w:t>a</w:t>
      </w:r>
      <w:r w:rsidR="007B3632">
        <w:t xml:space="preserve"> </w:t>
      </w:r>
      <w:r>
        <w:t>legalább két</w:t>
      </w:r>
      <w:r w:rsidR="007B3632">
        <w:t>na</w:t>
      </w:r>
      <w:r>
        <w:t>pi takarításra történő áttérést</w:t>
      </w:r>
    </w:p>
    <w:p w:rsidR="007B3632" w:rsidRDefault="006915BB" w:rsidP="006915BB">
      <w:pPr>
        <w:numPr>
          <w:ilvl w:val="0"/>
          <w:numId w:val="20"/>
        </w:numPr>
        <w:ind w:left="426" w:firstLine="141"/>
      </w:pPr>
      <w:r>
        <w:t xml:space="preserve">a </w:t>
      </w:r>
      <w:r w:rsidR="00262B3E">
        <w:t xml:space="preserve">közhasznú munkaerőt </w:t>
      </w:r>
      <w:r>
        <w:t>igénybe vevő köztisztasági közszolgáltatást</w:t>
      </w:r>
    </w:p>
    <w:p w:rsidR="006915BB" w:rsidRDefault="006915BB" w:rsidP="006915BB">
      <w:pPr>
        <w:numPr>
          <w:ilvl w:val="0"/>
          <w:numId w:val="20"/>
        </w:numPr>
        <w:ind w:left="426" w:firstLine="141"/>
      </w:pPr>
      <w:r>
        <w:t>a fenntartási költségekkel való takarékos gazdálkodást, az ehhez szükséges infrastruktúra fejlesztését</w:t>
      </w:r>
    </w:p>
    <w:p w:rsidR="006915BB" w:rsidRDefault="00262B3E" w:rsidP="006915BB">
      <w:pPr>
        <w:numPr>
          <w:ilvl w:val="0"/>
          <w:numId w:val="20"/>
        </w:numPr>
        <w:ind w:left="426" w:firstLine="141"/>
      </w:pPr>
      <w:r>
        <w:t>a keletkezett hulladékok minél nagyobb arányú újrahasznosítását</w:t>
      </w:r>
    </w:p>
    <w:p w:rsidR="00262B3E" w:rsidRDefault="00262B3E" w:rsidP="006915BB">
      <w:pPr>
        <w:numPr>
          <w:ilvl w:val="0"/>
          <w:numId w:val="20"/>
        </w:numPr>
        <w:ind w:left="426" w:firstLine="141"/>
      </w:pPr>
      <w:r>
        <w:t xml:space="preserve">a környezeti elemekkel való „jó gazda” szerinti bánásmód mélyítését. </w:t>
      </w:r>
    </w:p>
    <w:p w:rsidR="00172DBE" w:rsidRDefault="00172DBE" w:rsidP="00C2416A">
      <w:pPr>
        <w:pStyle w:val="Szvegtrzs2"/>
        <w:ind w:left="426" w:hanging="426"/>
      </w:pPr>
      <w:r>
        <w:t xml:space="preserve">H6: </w:t>
      </w:r>
      <w:r w:rsidR="00C2416A">
        <w:tab/>
      </w:r>
      <w:r>
        <w:t>A köztisztaság javításának kulcskérdése a lakossági támogatás biztosítása. A lakosság</w:t>
      </w:r>
      <w:r w:rsidR="00C2416A">
        <w:t xml:space="preserve">gal való kölcsönös kommunikálás és együttgondolkodás céljából kiemelkedő jelentőségű az </w:t>
      </w:r>
      <w:r w:rsidR="00B65B8E">
        <w:t>Agglomerációs</w:t>
      </w:r>
      <w:r w:rsidR="00C2416A">
        <w:t xml:space="preserve"> </w:t>
      </w:r>
      <w:r w:rsidR="00A1153C">
        <w:t>K</w:t>
      </w:r>
      <w:r w:rsidR="00C2416A">
        <w:t xml:space="preserve">örnyezetinformációs </w:t>
      </w:r>
      <w:r w:rsidR="00A1153C">
        <w:t>R</w:t>
      </w:r>
      <w:r w:rsidR="00C2416A">
        <w:t xml:space="preserve">endszer hulladékgazdálkodási moduljának napra kész fenntartása, illetve a kerületi lakóközösséggel történő </w:t>
      </w:r>
      <w:r w:rsidR="00A1153C">
        <w:t>meg</w:t>
      </w:r>
      <w:r w:rsidR="00C2416A">
        <w:t>ismertetése</w:t>
      </w:r>
      <w:r>
        <w:t>.</w:t>
      </w:r>
    </w:p>
    <w:p w:rsidR="00C2416A" w:rsidRDefault="00262B3E" w:rsidP="00172DBE">
      <w:pPr>
        <w:ind w:left="426" w:hanging="426"/>
      </w:pPr>
      <w:r>
        <w:t>H</w:t>
      </w:r>
      <w:r w:rsidR="00172DBE">
        <w:t>7</w:t>
      </w:r>
      <w:r>
        <w:t xml:space="preserve">: </w:t>
      </w:r>
      <w:r>
        <w:tab/>
        <w:t xml:space="preserve">Szükségszerű </w:t>
      </w:r>
      <w:r w:rsidR="00B65B8E">
        <w:t>gondoskodni</w:t>
      </w:r>
      <w:r>
        <w:t xml:space="preserve"> </w:t>
      </w:r>
      <w:r w:rsidR="007B3632">
        <w:t xml:space="preserve">a kutyák </w:t>
      </w:r>
      <w:r w:rsidR="00B65B8E">
        <w:t>egyedi</w:t>
      </w:r>
      <w:r>
        <w:t xml:space="preserve"> </w:t>
      </w:r>
      <w:r w:rsidR="007B3632">
        <w:t>azonosítását</w:t>
      </w:r>
      <w:r>
        <w:t xml:space="preserve"> lehetővé tevő</w:t>
      </w:r>
      <w:r w:rsidR="007B3632">
        <w:t xml:space="preserve"> </w:t>
      </w:r>
      <w:r w:rsidR="00B65B8E">
        <w:t>micro</w:t>
      </w:r>
      <w:r>
        <w:t>chi</w:t>
      </w:r>
      <w:r w:rsidR="007B3632" w:rsidRPr="00172DBE">
        <w:rPr>
          <w:bCs/>
        </w:rPr>
        <w:t>p</w:t>
      </w:r>
      <w:r w:rsidR="007B3632">
        <w:t xml:space="preserve"> </w:t>
      </w:r>
      <w:r>
        <w:t xml:space="preserve">rendszer </w:t>
      </w:r>
      <w:r w:rsidR="00B65B8E">
        <w:t>üzemeltetéséről</w:t>
      </w:r>
      <w:r w:rsidR="00172DBE">
        <w:t>, illetve</w:t>
      </w:r>
      <w:r>
        <w:t xml:space="preserve"> </w:t>
      </w:r>
      <w:r w:rsidR="00B65B8E">
        <w:t>annak eb</w:t>
      </w:r>
      <w:r w:rsidR="00172DBE">
        <w:t>rendészeti</w:t>
      </w:r>
      <w:r>
        <w:t xml:space="preserve"> </w:t>
      </w:r>
      <w:r w:rsidR="00172DBE">
        <w:t>szempontból</w:t>
      </w:r>
      <w:r>
        <w:t xml:space="preserve"> történő </w:t>
      </w:r>
      <w:r w:rsidR="00172DBE">
        <w:t>fenntartásá</w:t>
      </w:r>
      <w:r w:rsidR="00B65B8E">
        <w:t>ról</w:t>
      </w:r>
      <w:r>
        <w:t>.</w:t>
      </w:r>
      <w:r w:rsidR="00172DBE">
        <w:t xml:space="preserve"> </w:t>
      </w:r>
    </w:p>
    <w:p w:rsidR="00C2416A" w:rsidRDefault="00B65B8E" w:rsidP="00C2416A">
      <w:pPr>
        <w:ind w:left="426" w:firstLine="0"/>
      </w:pPr>
      <w:r>
        <w:t>Továbbá célszerű fenntartani és gondolkodni a</w:t>
      </w:r>
      <w:r w:rsidR="00C2416A">
        <w:t>z</w:t>
      </w:r>
      <w:r w:rsidR="00172DBE">
        <w:t xml:space="preserve"> </w:t>
      </w:r>
      <w:r w:rsidR="00C2416A">
        <w:t xml:space="preserve">önkormányzati </w:t>
      </w:r>
      <w:r w:rsidR="00172DBE">
        <w:t>középszintű</w:t>
      </w:r>
      <w:r>
        <w:t xml:space="preserve"> ebnyilvántartási adatbázis napra</w:t>
      </w:r>
      <w:r w:rsidR="00172DBE">
        <w:t>kész vezetés</w:t>
      </w:r>
      <w:r>
        <w:t>éről.</w:t>
      </w:r>
    </w:p>
    <w:p w:rsidR="00C2416A" w:rsidRDefault="007B3632" w:rsidP="00C2416A">
      <w:pPr>
        <w:ind w:left="426" w:firstLine="0"/>
      </w:pPr>
      <w:r>
        <w:t>A c</w:t>
      </w:r>
      <w:r w:rsidR="00B65B8E">
        <w:t xml:space="preserve">hipazonosító adatok </w:t>
      </w:r>
      <w:r w:rsidR="00172DBE">
        <w:t xml:space="preserve">leolvasását lehetővé tevő erzsébetvárosi </w:t>
      </w:r>
      <w:r w:rsidR="00B65B8E">
        <w:t xml:space="preserve">mobil </w:t>
      </w:r>
      <w:r w:rsidR="00850D2F">
        <w:t>eb</w:t>
      </w:r>
      <w:r w:rsidR="00B65B8E">
        <w:t>azonosító</w:t>
      </w:r>
      <w:r w:rsidR="00172DBE">
        <w:t xml:space="preserve"> rendszer segítségével ellenőriz</w:t>
      </w:r>
      <w:r w:rsidR="00B65B8E">
        <w:t>hető</w:t>
      </w:r>
      <w:r w:rsidR="00172DBE">
        <w:t xml:space="preserve"> a köztéren </w:t>
      </w:r>
      <w:r w:rsidR="00B65B8E">
        <w:t>tartózkodó</w:t>
      </w:r>
      <w:r w:rsidR="00172DBE">
        <w:t xml:space="preserve"> kutyák </w:t>
      </w:r>
      <w:r w:rsidR="005C156A">
        <w:t>felvezetésének szabályszerűség</w:t>
      </w:r>
      <w:r w:rsidR="00850D2F">
        <w:t xml:space="preserve">e, az ebek </w:t>
      </w:r>
      <w:r w:rsidR="00172DBE">
        <w:t>veszélyes</w:t>
      </w:r>
      <w:r w:rsidR="00850D2F">
        <w:t>ségének</w:t>
      </w:r>
      <w:r w:rsidR="00A1153C">
        <w:t xml:space="preserve"> minősítés</w:t>
      </w:r>
      <w:r w:rsidR="005C156A">
        <w:t>e</w:t>
      </w:r>
      <w:r w:rsidR="00172DBE">
        <w:t xml:space="preserve">, </w:t>
      </w:r>
      <w:r w:rsidR="00850D2F">
        <w:t>továbbá</w:t>
      </w:r>
      <w:r w:rsidR="00172DBE">
        <w:t xml:space="preserve"> a</w:t>
      </w:r>
      <w:r w:rsidR="00850D2F">
        <w:t xml:space="preserve"> veszettség elleni </w:t>
      </w:r>
      <w:r w:rsidR="00172DBE">
        <w:t xml:space="preserve">oltás </w:t>
      </w:r>
      <w:r w:rsidR="00850D2F">
        <w:t>megtörténte</w:t>
      </w:r>
      <w:r w:rsidR="00172DBE">
        <w:t>.</w:t>
      </w:r>
    </w:p>
    <w:p w:rsidR="007B3632" w:rsidRDefault="007B3632" w:rsidP="00C2416A">
      <w:pPr>
        <w:pStyle w:val="Szvegtrzs2"/>
        <w:ind w:left="426" w:hanging="426"/>
      </w:pPr>
      <w:r>
        <w:t>H</w:t>
      </w:r>
      <w:r w:rsidR="00172DBE">
        <w:t>8:</w:t>
      </w:r>
      <w:r>
        <w:tab/>
        <w:t xml:space="preserve">Aktívan részt kell venni a Fővárosi Közterület Fenntartó </w:t>
      </w:r>
      <w:r w:rsidR="00C2416A">
        <w:t>Zr</w:t>
      </w:r>
      <w:r>
        <w:t>t. által minden évben</w:t>
      </w:r>
      <w:r w:rsidR="00C2416A">
        <w:t xml:space="preserve"> </w:t>
      </w:r>
      <w:r>
        <w:t>meghirdetett ingyenes lakossági lomtalanítási akció</w:t>
      </w:r>
      <w:r w:rsidR="00C2416A">
        <w:t xml:space="preserve"> új</w:t>
      </w:r>
      <w:r w:rsidR="005C156A">
        <w:t>,</w:t>
      </w:r>
      <w:r w:rsidR="00C2416A">
        <w:t xml:space="preserve"> házhoz menő alternatívájának </w:t>
      </w:r>
      <w:r>
        <w:t xml:space="preserve">kerületi szinten történő megszervezésben. </w:t>
      </w:r>
    </w:p>
    <w:p w:rsidR="007B3632" w:rsidRPr="009D18EE" w:rsidRDefault="007B3632" w:rsidP="009621CD">
      <w:pPr>
        <w:rPr>
          <w:b/>
        </w:rPr>
      </w:pPr>
    </w:p>
    <w:p w:rsidR="007B3632" w:rsidRDefault="007B3632" w:rsidP="00535257">
      <w:pPr>
        <w:ind w:left="567" w:hanging="567"/>
      </w:pPr>
      <w:r w:rsidRPr="009D18EE">
        <w:rPr>
          <w:b/>
        </w:rPr>
        <w:t>VIII.)</w:t>
      </w:r>
      <w:r>
        <w:tab/>
      </w:r>
      <w:r w:rsidRPr="009D18EE">
        <w:rPr>
          <w:b/>
          <w:bCs/>
          <w:u w:val="double"/>
        </w:rPr>
        <w:t>Környezet–egészségügy</w:t>
      </w:r>
    </w:p>
    <w:p w:rsidR="007B3632" w:rsidRDefault="007B3632" w:rsidP="009621CD"/>
    <w:p w:rsidR="007B3632" w:rsidRPr="0008763B" w:rsidRDefault="007B3632" w:rsidP="0058445B">
      <w:pPr>
        <w:pStyle w:val="Szvegtrzs3"/>
        <w:ind w:left="0" w:firstLine="0"/>
        <w:rPr>
          <w:b w:val="0"/>
        </w:rPr>
      </w:pPr>
      <w:r w:rsidRPr="0008763B">
        <w:rPr>
          <w:b w:val="0"/>
        </w:rPr>
        <w:t xml:space="preserve">Kötelezettségünk olyan környezetállapot kialakítása, amely mérsékli a környezeti hatásokra visszavezethető egészségkárosodást. </w:t>
      </w:r>
    </w:p>
    <w:p w:rsidR="005C156A" w:rsidRDefault="005C156A" w:rsidP="0058445B">
      <w:pPr>
        <w:ind w:left="0" w:hanging="6"/>
      </w:pPr>
    </w:p>
    <w:p w:rsidR="0058445B" w:rsidRPr="00090395" w:rsidRDefault="0058445B" w:rsidP="0058445B">
      <w:pPr>
        <w:ind w:left="0" w:hanging="6"/>
      </w:pPr>
      <w:r w:rsidRPr="00E40F17">
        <w:t xml:space="preserve">A </w:t>
      </w:r>
      <w:r>
        <w:t>b</w:t>
      </w:r>
      <w:r w:rsidR="00850D2F">
        <w:t>iológiai allergének egészségkáro</w:t>
      </w:r>
      <w:r>
        <w:t>sító hatásának csökkentése céljából a</w:t>
      </w:r>
      <w:r w:rsidR="005C156A">
        <w:t xml:space="preserve">z Erzsébetváros </w:t>
      </w:r>
      <w:r w:rsidRPr="00E40F17">
        <w:t>Önkormányzata Polgármesteri Hivatal</w:t>
      </w:r>
      <w:r>
        <w:t>ának Városgazdálkodási Irodája</w:t>
      </w:r>
      <w:r w:rsidRPr="00E40F17">
        <w:t xml:space="preserve"> folyamatos</w:t>
      </w:r>
      <w:r>
        <w:t>an</w:t>
      </w:r>
      <w:r w:rsidRPr="00E40F17">
        <w:t xml:space="preserve"> figyelemmel kíséri a fertőzött területeket. </w:t>
      </w:r>
      <w:r w:rsidR="00C31990">
        <w:t>Önkormányzatunk s</w:t>
      </w:r>
      <w:r w:rsidRPr="00E40F17">
        <w:t xml:space="preserve">zervezett </w:t>
      </w:r>
      <w:r w:rsidR="00C31990" w:rsidRPr="00E40F17">
        <w:t>figyelőhálóza</w:t>
      </w:r>
      <w:r w:rsidR="00C31990">
        <w:t>to</w:t>
      </w:r>
      <w:r w:rsidR="00C31990" w:rsidRPr="00E40F17">
        <w:t>t</w:t>
      </w:r>
      <w:r w:rsidRPr="00E40F17">
        <w:t xml:space="preserve"> </w:t>
      </w:r>
      <w:r w:rsidR="00C31990">
        <w:t xml:space="preserve">alakított ki, melyben </w:t>
      </w:r>
      <w:r w:rsidR="005C156A">
        <w:t>a 2010. évben részt vett 2 fő köztisztviselő a Városgazdálkodási Irodából</w:t>
      </w:r>
      <w:r>
        <w:t xml:space="preserve">, </w:t>
      </w:r>
      <w:r w:rsidR="005C156A" w:rsidRPr="00090395">
        <w:t>10-12fő</w:t>
      </w:r>
      <w:r w:rsidR="005C156A">
        <w:t xml:space="preserve"> </w:t>
      </w:r>
      <w:r>
        <w:t xml:space="preserve">a </w:t>
      </w:r>
      <w:r w:rsidR="00C31990">
        <w:t>Közterület-felügyelet részéről</w:t>
      </w:r>
      <w:r w:rsidRPr="00090395">
        <w:t xml:space="preserve">, </w:t>
      </w:r>
      <w:r w:rsidR="005C156A" w:rsidRPr="00090395">
        <w:t xml:space="preserve">6fő </w:t>
      </w:r>
      <w:r w:rsidR="00C31990" w:rsidRPr="00090395">
        <w:t>a</w:t>
      </w:r>
      <w:r w:rsidR="005C156A">
        <w:t>z</w:t>
      </w:r>
      <w:r w:rsidR="00C31990" w:rsidRPr="00090395">
        <w:t xml:space="preserve"> </w:t>
      </w:r>
      <w:r w:rsidR="00850D2F">
        <w:t>E</w:t>
      </w:r>
      <w:r w:rsidR="00003CFA" w:rsidRPr="00090395">
        <w:t xml:space="preserve">rzsébetvárosi </w:t>
      </w:r>
      <w:r w:rsidR="00C31990" w:rsidRPr="00090395">
        <w:lastRenderedPageBreak/>
        <w:t xml:space="preserve">Polgárőrség részéről, továbbá </w:t>
      </w:r>
      <w:r w:rsidR="00850D2F">
        <w:t>figyelemmel kí</w:t>
      </w:r>
      <w:r w:rsidR="005C156A">
        <w:t>sérték a közterületi allergén gyomfertőzöttséget</w:t>
      </w:r>
      <w:r w:rsidR="005C156A" w:rsidRPr="00090395">
        <w:t xml:space="preserve"> </w:t>
      </w:r>
      <w:r w:rsidR="00C31990" w:rsidRPr="00090395">
        <w:t>a zöldfelület-fenntartással foglalkozó fenntartó szervezet</w:t>
      </w:r>
      <w:r w:rsidR="005C156A">
        <w:t xml:space="preserve"> dolgozói is</w:t>
      </w:r>
      <w:r w:rsidR="00C31990" w:rsidRPr="00090395">
        <w:t>.</w:t>
      </w:r>
    </w:p>
    <w:p w:rsidR="0058445B" w:rsidRPr="00E40F17" w:rsidRDefault="00C90606" w:rsidP="0058445B">
      <w:pPr>
        <w:ind w:left="0" w:hanging="6"/>
      </w:pPr>
      <w:r>
        <w:t xml:space="preserve">Az allergén gyomfertőzöttség észlelése </w:t>
      </w:r>
      <w:r w:rsidR="0058445B" w:rsidRPr="00E40F17">
        <w:t>200</w:t>
      </w:r>
      <w:r w:rsidR="00C31990">
        <w:t>9</w:t>
      </w:r>
      <w:r w:rsidR="0058445B" w:rsidRPr="00E40F17">
        <w:t>-</w:t>
      </w:r>
      <w:r w:rsidR="0058445B" w:rsidRPr="00C90606">
        <w:t>b</w:t>
      </w:r>
      <w:r w:rsidR="00C31990" w:rsidRPr="00C90606">
        <w:t>e</w:t>
      </w:r>
      <w:r w:rsidR="0058445B" w:rsidRPr="00C90606">
        <w:t xml:space="preserve">n </w:t>
      </w:r>
      <w:r w:rsidRPr="00C90606">
        <w:t>2.255</w:t>
      </w:r>
      <w:r w:rsidR="0058445B" w:rsidRPr="00C90606">
        <w:t xml:space="preserve"> m</w:t>
      </w:r>
      <w:r w:rsidR="0058445B" w:rsidRPr="00C90606">
        <w:rPr>
          <w:vertAlign w:val="superscript"/>
        </w:rPr>
        <w:t>2</w:t>
      </w:r>
      <w:r w:rsidR="0058445B" w:rsidRPr="00C90606">
        <w:t>-en</w:t>
      </w:r>
      <w:r w:rsidR="0058445B" w:rsidRPr="00E40F17">
        <w:t>, 20</w:t>
      </w:r>
      <w:r w:rsidR="00C31990">
        <w:t>10</w:t>
      </w:r>
      <w:r w:rsidR="0058445B" w:rsidRPr="00E40F17">
        <w:t xml:space="preserve">-ben </w:t>
      </w:r>
      <w:r w:rsidR="00090395" w:rsidRPr="00C90606">
        <w:t>498</w:t>
      </w:r>
      <w:r w:rsidR="0058445B" w:rsidRPr="00C90606">
        <w:t xml:space="preserve"> m</w:t>
      </w:r>
      <w:r w:rsidR="0058445B" w:rsidRPr="00C90606">
        <w:rPr>
          <w:vertAlign w:val="superscript"/>
        </w:rPr>
        <w:t>2</w:t>
      </w:r>
      <w:r w:rsidR="0058445B" w:rsidRPr="00C90606">
        <w:t>-en</w:t>
      </w:r>
      <w:r w:rsidR="0058445B" w:rsidRPr="00E40F17">
        <w:t xml:space="preserve"> történt</w:t>
      </w:r>
      <w:r>
        <w:t xml:space="preserve">, </w:t>
      </w:r>
      <w:r w:rsidR="005C156A">
        <w:t xml:space="preserve">egyben </w:t>
      </w:r>
      <w:r>
        <w:t>ezen területeken elrendelésre került a</w:t>
      </w:r>
      <w:r w:rsidR="0058445B" w:rsidRPr="00E40F17">
        <w:t xml:space="preserve"> kényszerkaszáltatás.</w:t>
      </w:r>
    </w:p>
    <w:p w:rsidR="0058445B" w:rsidRPr="00E40F17" w:rsidRDefault="00C31990" w:rsidP="0058445B">
      <w:pPr>
        <w:ind w:left="0" w:hanging="6"/>
      </w:pPr>
      <w:r>
        <w:t>A</w:t>
      </w:r>
      <w:r w:rsidR="005C156A">
        <w:t xml:space="preserve"> kerület </w:t>
      </w:r>
      <w:r w:rsidR="00C90606" w:rsidRPr="00C90606">
        <w:t>11.132</w:t>
      </w:r>
      <w:r w:rsidR="0058445B" w:rsidRPr="00C90606">
        <w:t xml:space="preserve"> m</w:t>
      </w:r>
      <w:r w:rsidR="0058445B" w:rsidRPr="00C90606">
        <w:rPr>
          <w:vertAlign w:val="superscript"/>
        </w:rPr>
        <w:t>2</w:t>
      </w:r>
      <w:r w:rsidRPr="00C90606">
        <w:t>-</w:t>
      </w:r>
      <w:r w:rsidR="005C156A">
        <w:t>i gyepfelületé</w:t>
      </w:r>
      <w:r w:rsidR="00E1636B">
        <w:t>t</w:t>
      </w:r>
      <w:r w:rsidR="0058445B" w:rsidRPr="00E40F17">
        <w:t xml:space="preserve"> </w:t>
      </w:r>
      <w:r w:rsidR="005C156A">
        <w:t>intenzív</w:t>
      </w:r>
      <w:r w:rsidR="00E1636B">
        <w:t xml:space="preserve">en, azaz legalább </w:t>
      </w:r>
      <w:r>
        <w:t>12</w:t>
      </w:r>
      <w:r w:rsidR="0058445B" w:rsidRPr="00E40F17">
        <w:t xml:space="preserve"> alkalommal</w:t>
      </w:r>
      <w:r w:rsidR="005C156A">
        <w:t xml:space="preserve"> </w:t>
      </w:r>
      <w:r w:rsidR="0058445B" w:rsidRPr="00E40F17">
        <w:t>kaszál</w:t>
      </w:r>
      <w:r w:rsidR="00E1636B">
        <w:t>tuk</w:t>
      </w:r>
      <w:r w:rsidR="0058445B" w:rsidRPr="00E40F17">
        <w:t>.</w:t>
      </w:r>
    </w:p>
    <w:p w:rsidR="0058445B" w:rsidRPr="00E40F17" w:rsidRDefault="0058445B" w:rsidP="0058445B">
      <w:pPr>
        <w:ind w:left="0" w:hanging="6"/>
      </w:pPr>
      <w:r w:rsidRPr="00E40F17">
        <w:t xml:space="preserve">A fertőzési időszak kezdetén </w:t>
      </w:r>
      <w:r w:rsidR="004D3DFA">
        <w:t>célszerű kihirdetni</w:t>
      </w:r>
      <w:r w:rsidRPr="00E40F17">
        <w:t xml:space="preserve"> a</w:t>
      </w:r>
      <w:r w:rsidR="00C31990">
        <w:t xml:space="preserve">z Önkormányzat hivatalos újságában </w:t>
      </w:r>
      <w:r w:rsidRPr="00E40F17">
        <w:t>és a honlap</w:t>
      </w:r>
      <w:r w:rsidR="004D3DFA">
        <w:t>já</w:t>
      </w:r>
      <w:r w:rsidRPr="00E40F17">
        <w:t xml:space="preserve">n a parlagfű </w:t>
      </w:r>
      <w:r w:rsidR="004D3DFA">
        <w:t>bimbós állapotának várható megjelenési idejét</w:t>
      </w:r>
      <w:r w:rsidRPr="00E40F17">
        <w:t xml:space="preserve">, </w:t>
      </w:r>
      <w:r w:rsidR="004D3DFA">
        <w:t>az ezzel szembeni védekezési kötelezettséget, továbbá mindezek elmulasztásával együtt járó jogkövetkezményt az élelmiszerláncról és hatósági felügyelet</w:t>
      </w:r>
      <w:r w:rsidR="004F2874">
        <w:t>é</w:t>
      </w:r>
      <w:r w:rsidR="004D3DFA">
        <w:t>ről szóló 2008. évi XLVI. törvényben (Éltv.) foglaltak alapján</w:t>
      </w:r>
      <w:r w:rsidRPr="00E40F17">
        <w:t>.</w:t>
      </w:r>
    </w:p>
    <w:p w:rsidR="0008763B" w:rsidRDefault="0008763B" w:rsidP="009D18EE">
      <w:pPr>
        <w:pStyle w:val="Szvegtrzs"/>
        <w:ind w:left="0" w:firstLine="0"/>
        <w:rPr>
          <w:b/>
          <w:bCs/>
          <w:i/>
          <w:iCs/>
        </w:rPr>
      </w:pPr>
    </w:p>
    <w:p w:rsidR="007B3632" w:rsidRPr="009D18EE" w:rsidRDefault="007B3632" w:rsidP="009D18EE">
      <w:pPr>
        <w:pStyle w:val="Szvegtrzs"/>
        <w:ind w:left="0" w:firstLine="0"/>
        <w:rPr>
          <w:b/>
          <w:bCs/>
          <w:i/>
          <w:iCs/>
        </w:rPr>
      </w:pPr>
      <w:r w:rsidRPr="009D18EE">
        <w:rPr>
          <w:b/>
          <w:bCs/>
          <w:i/>
          <w:iCs/>
        </w:rPr>
        <w:t>Intézkedési Program</w:t>
      </w:r>
    </w:p>
    <w:p w:rsidR="007B3632" w:rsidRDefault="007B3632" w:rsidP="009621CD"/>
    <w:p w:rsidR="007B3632" w:rsidRDefault="007B3632" w:rsidP="005305AF">
      <w:pPr>
        <w:ind w:left="567" w:hanging="567"/>
      </w:pPr>
      <w:r>
        <w:t>KE1</w:t>
      </w:r>
      <w:r w:rsidR="00B05C07">
        <w:t>:</w:t>
      </w:r>
      <w:r w:rsidR="00850D2F">
        <w:tab/>
      </w:r>
      <w:r w:rsidR="00850D2F" w:rsidRPr="00850D2F">
        <w:t>Erzsébetváros (2011-től 2017-ig előirányzott)</w:t>
      </w:r>
      <w:r w:rsidR="00850D2F" w:rsidRPr="00402080">
        <w:rPr>
          <w:b/>
          <w:bCs/>
          <w:iCs/>
        </w:rPr>
        <w:t xml:space="preserve"> </w:t>
      </w:r>
      <w:r w:rsidR="00E1636B">
        <w:t>K</w:t>
      </w:r>
      <w:r>
        <w:t xml:space="preserve">örnyezetvédelmi </w:t>
      </w:r>
      <w:r w:rsidR="00E1636B">
        <w:t>P</w:t>
      </w:r>
      <w:r>
        <w:t>rogram</w:t>
      </w:r>
      <w:r w:rsidR="00FF79EF">
        <w:t>já</w:t>
      </w:r>
      <w:r>
        <w:t xml:space="preserve">ban megfogalmazott feladatok alapvető célja </w:t>
      </w:r>
      <w:r w:rsidR="00E1636B">
        <w:t xml:space="preserve">a </w:t>
      </w:r>
      <w:r>
        <w:t xml:space="preserve">kerület </w:t>
      </w:r>
      <w:r w:rsidR="00EC51AE">
        <w:t>környezet-egészségügyi</w:t>
      </w:r>
      <w:r>
        <w:t xml:space="preserve"> helyzetének javítása. </w:t>
      </w:r>
      <w:r w:rsidR="005305AF">
        <w:t xml:space="preserve">Szükséges biztosítani </w:t>
      </w:r>
      <w:r w:rsidR="005305AF" w:rsidRPr="00850D2F">
        <w:t>Erzsébetváros (2011-től 2017-ig előirányzott)</w:t>
      </w:r>
      <w:r w:rsidR="005305AF" w:rsidRPr="00402080">
        <w:rPr>
          <w:b/>
          <w:bCs/>
          <w:iCs/>
        </w:rPr>
        <w:t xml:space="preserve"> </w:t>
      </w:r>
      <w:r w:rsidR="005305AF">
        <w:t>Környezetvédelmi Program</w:t>
      </w:r>
      <w:r w:rsidR="006727EA">
        <w:t>ja</w:t>
      </w:r>
      <w:r w:rsidR="005305AF">
        <w:t xml:space="preserve"> intézkedési pontjainak sikeres végrehajtását a</w:t>
      </w:r>
      <w:r>
        <w:t xml:space="preserve"> környezet–egészségügyi helyzet javítás</w:t>
      </w:r>
      <w:r w:rsidR="005305AF">
        <w:t>a érdekében.</w:t>
      </w:r>
      <w:r>
        <w:t xml:space="preserve"> </w:t>
      </w:r>
    </w:p>
    <w:p w:rsidR="008438DA" w:rsidRDefault="008438DA" w:rsidP="00893787">
      <w:pPr>
        <w:tabs>
          <w:tab w:val="left" w:pos="567"/>
        </w:tabs>
        <w:ind w:left="567" w:hanging="567"/>
      </w:pPr>
      <w:r>
        <w:t>KE</w:t>
      </w:r>
      <w:r w:rsidR="005305AF">
        <w:t>2</w:t>
      </w:r>
      <w:r>
        <w:t xml:space="preserve">: </w:t>
      </w:r>
      <w:r w:rsidR="00893787">
        <w:tab/>
      </w:r>
      <w:r>
        <w:t xml:space="preserve">Továbbra is </w:t>
      </w:r>
      <w:r w:rsidR="00C90606">
        <w:t>különös figyelmet kell fordítani</w:t>
      </w:r>
      <w:r>
        <w:t xml:space="preserve"> a s</w:t>
      </w:r>
      <w:r w:rsidRPr="00E40F17">
        <w:t>zervezett</w:t>
      </w:r>
      <w:r>
        <w:t xml:space="preserve"> allergén gyomnövény</w:t>
      </w:r>
      <w:r w:rsidR="00B05C07">
        <w:t xml:space="preserve"> figyelő</w:t>
      </w:r>
      <w:r w:rsidRPr="00E40F17">
        <w:t>hálóza</w:t>
      </w:r>
      <w:r w:rsidR="00C90606">
        <w:t xml:space="preserve">t felállítására és működtetésére, azonnali intézkedést kell foganatosítani </w:t>
      </w:r>
      <w:r w:rsidR="00B05C07">
        <w:t xml:space="preserve">a gyomfertőzöttség észlelésekor, a fertőzéssel kapcsolatos adatokat az </w:t>
      </w:r>
      <w:r w:rsidR="00CB5885">
        <w:t>Agglomerációs Környezetinformációs Rendszer</w:t>
      </w:r>
      <w:r w:rsidR="00B05C07">
        <w:t xml:space="preserve"> allergén gyomokra vonatkozó adattárában alfanumerikusan, illetve az alaptérképen grafikus kell </w:t>
      </w:r>
      <w:r w:rsidR="00E1636B">
        <w:t>rögzíteni</w:t>
      </w:r>
      <w:r w:rsidR="00B05C07">
        <w:t xml:space="preserve">. Ezen adattárban szereplő területeket a vegetációs időszak alatt kiemelten kell ellenőrizni.  </w:t>
      </w:r>
      <w:r>
        <w:t xml:space="preserve"> </w:t>
      </w:r>
    </w:p>
    <w:p w:rsidR="007B3632" w:rsidRDefault="007B3632" w:rsidP="009621CD"/>
    <w:p w:rsidR="007B3632" w:rsidRDefault="007B3632" w:rsidP="00502A0D">
      <w:pPr>
        <w:ind w:left="567" w:hanging="567"/>
      </w:pPr>
      <w:r w:rsidRPr="009D18EE">
        <w:rPr>
          <w:b/>
        </w:rPr>
        <w:t>IX.)</w:t>
      </w:r>
      <w:r>
        <w:tab/>
      </w:r>
      <w:r w:rsidRPr="009D18EE">
        <w:rPr>
          <w:b/>
          <w:bCs/>
          <w:u w:val="double"/>
        </w:rPr>
        <w:t>Rendkívüli környezetveszélyeztetés elhárítása</w:t>
      </w:r>
      <w:r>
        <w:t xml:space="preserve"> </w:t>
      </w:r>
    </w:p>
    <w:p w:rsidR="007B3632" w:rsidRDefault="007B3632" w:rsidP="009621CD"/>
    <w:p w:rsidR="00CB5885" w:rsidRDefault="007B3632" w:rsidP="00502A0D">
      <w:pPr>
        <w:pStyle w:val="Szvegtrzs"/>
        <w:ind w:left="0" w:firstLine="0"/>
      </w:pPr>
      <w:r>
        <w:t>A füstköd–riadó terv rendeleti úton történő megállapítása</w:t>
      </w:r>
      <w:r w:rsidR="008C3606">
        <w:t xml:space="preserve">, illetve a tervben foglaltak végrehajtása </w:t>
      </w:r>
      <w:r>
        <w:t xml:space="preserve">a fővárosi </w:t>
      </w:r>
      <w:r w:rsidR="00E1636B">
        <w:t xml:space="preserve">Önkormányzat </w:t>
      </w:r>
      <w:r>
        <w:t xml:space="preserve">hatáskörbe tartozik. </w:t>
      </w:r>
    </w:p>
    <w:p w:rsidR="004C0289" w:rsidRDefault="004C0289" w:rsidP="00502A0D">
      <w:pPr>
        <w:pStyle w:val="Szvegtrzs"/>
        <w:ind w:left="0" w:firstLine="0"/>
      </w:pPr>
    </w:p>
    <w:p w:rsidR="00B40A02" w:rsidRDefault="00CB5885" w:rsidP="00502A0D">
      <w:pPr>
        <w:pStyle w:val="Szvegtrzs"/>
        <w:ind w:left="0" w:firstLine="0"/>
      </w:pPr>
      <w:r>
        <w:t>A füstköd-riadó esetén Önkormányzatunk feladata a Fővárosi Önkormányzattal való együttműködés az általuk meghatározott területeken (pl. tájékoztatás, ellenőrzés).</w:t>
      </w:r>
    </w:p>
    <w:p w:rsidR="00CB5885" w:rsidRDefault="00CB5885" w:rsidP="00502A0D">
      <w:pPr>
        <w:pStyle w:val="Szvegtrzs"/>
        <w:ind w:left="0" w:firstLine="0"/>
      </w:pPr>
    </w:p>
    <w:p w:rsidR="007B3632" w:rsidRDefault="00B40A02" w:rsidP="00502A0D">
      <w:pPr>
        <w:pStyle w:val="Szvegtrzs"/>
        <w:ind w:left="0" w:firstLine="0"/>
      </w:pPr>
      <w:r>
        <w:t>A füst</w:t>
      </w:r>
      <w:r w:rsidR="00E1636B">
        <w:t>k</w:t>
      </w:r>
      <w:r>
        <w:t>öd-riadó terv végrehajtás</w:t>
      </w:r>
      <w:r w:rsidR="00E1636B">
        <w:t>a</w:t>
      </w:r>
      <w:r>
        <w:t xml:space="preserve"> </w:t>
      </w:r>
      <w:r w:rsidR="00E1636B">
        <w:t xml:space="preserve">akkor rendelkezik </w:t>
      </w:r>
      <w:r>
        <w:t xml:space="preserve">nagy </w:t>
      </w:r>
      <w:r w:rsidR="007B3632">
        <w:t>jelentőség</w:t>
      </w:r>
      <w:r w:rsidR="00E1636B">
        <w:t>g</w:t>
      </w:r>
      <w:r w:rsidR="007B3632">
        <w:t>e</w:t>
      </w:r>
      <w:r w:rsidR="00E1636B">
        <w:t>l</w:t>
      </w:r>
      <w:r>
        <w:t>, amikor</w:t>
      </w:r>
      <w:r w:rsidR="007B3632">
        <w:t xml:space="preserve"> </w:t>
      </w:r>
      <w:r>
        <w:t>a határértéket többször meghaladó légszennyezettség</w:t>
      </w:r>
      <w:r w:rsidR="00956B91">
        <w:t>i,</w:t>
      </w:r>
      <w:r>
        <w:t xml:space="preserve"> </w:t>
      </w:r>
      <w:r w:rsidR="00956B91">
        <w:t>un. „epizód” helyzetek</w:t>
      </w:r>
      <w:r>
        <w:t xml:space="preserve"> jelentkez</w:t>
      </w:r>
      <w:r w:rsidR="00956B91">
        <w:t>ne</w:t>
      </w:r>
      <w:r>
        <w:t>k. Ebben az esetben hatékony lehet a forgalomcsillapítás elrendelése</w:t>
      </w:r>
      <w:r w:rsidR="00E1636B">
        <w:t xml:space="preserve"> is</w:t>
      </w:r>
      <w:r>
        <w:t>.</w:t>
      </w:r>
    </w:p>
    <w:p w:rsidR="004C0289" w:rsidRDefault="004C0289" w:rsidP="00B40A02">
      <w:pPr>
        <w:pStyle w:val="Szvegtrzs"/>
      </w:pPr>
    </w:p>
    <w:p w:rsidR="007B3632" w:rsidRDefault="007B3632" w:rsidP="00B40A02">
      <w:pPr>
        <w:pStyle w:val="Szvegtrzs"/>
      </w:pPr>
      <w:r>
        <w:t xml:space="preserve"> </w:t>
      </w:r>
    </w:p>
    <w:p w:rsidR="007B3632" w:rsidRDefault="007B3632" w:rsidP="00502A0D">
      <w:pPr>
        <w:ind w:left="567" w:hanging="567"/>
      </w:pPr>
      <w:r w:rsidRPr="009D18EE">
        <w:rPr>
          <w:b/>
        </w:rPr>
        <w:t>X.)</w:t>
      </w:r>
      <w:r>
        <w:tab/>
      </w:r>
      <w:r w:rsidRPr="009D18EE">
        <w:rPr>
          <w:b/>
          <w:bCs/>
          <w:u w:val="double"/>
        </w:rPr>
        <w:t>Lakossági környezettudat– és szemléletformálás</w:t>
      </w:r>
    </w:p>
    <w:p w:rsidR="007B3632" w:rsidRDefault="007B3632" w:rsidP="009621CD"/>
    <w:p w:rsidR="007A5182" w:rsidRPr="00194ACF" w:rsidRDefault="007B3632" w:rsidP="00502A0D">
      <w:pPr>
        <w:ind w:left="0" w:firstLine="0"/>
      </w:pPr>
      <w:r>
        <w:t xml:space="preserve">A lakosság érzékelhetően növekvő érdeklődést mutat a környezetismereti témák iránt. Az érdeklődés növekedésében, </w:t>
      </w:r>
      <w:r w:rsidR="00E1636B">
        <w:t>illetve</w:t>
      </w:r>
      <w:r>
        <w:t xml:space="preserve"> a lassú szemléletváltásban komoly szerepe van a média ismeretterjesztő műsorainak. </w:t>
      </w:r>
    </w:p>
    <w:p w:rsidR="007E33DB" w:rsidRDefault="007E33DB" w:rsidP="00502A0D">
      <w:pPr>
        <w:pStyle w:val="Szvegtrzs"/>
        <w:ind w:left="0" w:firstLine="0"/>
        <w:rPr>
          <w:b/>
          <w:bCs/>
          <w:i/>
          <w:iCs/>
        </w:rPr>
      </w:pPr>
    </w:p>
    <w:p w:rsidR="007B3632" w:rsidRPr="009D18EE" w:rsidRDefault="007B3632" w:rsidP="00502A0D">
      <w:pPr>
        <w:pStyle w:val="Szvegtrzs"/>
        <w:ind w:left="0" w:firstLine="0"/>
        <w:rPr>
          <w:b/>
          <w:bCs/>
          <w:i/>
          <w:iCs/>
        </w:rPr>
      </w:pPr>
      <w:r w:rsidRPr="009D18EE">
        <w:rPr>
          <w:b/>
          <w:bCs/>
          <w:i/>
          <w:iCs/>
        </w:rPr>
        <w:t>Intézkedési Program</w:t>
      </w:r>
    </w:p>
    <w:p w:rsidR="007B3632" w:rsidRDefault="007B3632" w:rsidP="009621CD"/>
    <w:p w:rsidR="00066BE7" w:rsidRDefault="0044727B" w:rsidP="00893787">
      <w:pPr>
        <w:ind w:left="567" w:hanging="567"/>
      </w:pPr>
      <w:r>
        <w:t xml:space="preserve">OK1: </w:t>
      </w:r>
      <w:r w:rsidR="007B3632">
        <w:t>Az önkormányzat</w:t>
      </w:r>
      <w:r w:rsidR="00956B91">
        <w:t>ok</w:t>
      </w:r>
      <w:r w:rsidR="007B3632">
        <w:t xml:space="preserve"> kötelezettség</w:t>
      </w:r>
      <w:r w:rsidR="00956B91">
        <w:t>e</w:t>
      </w:r>
      <w:r w:rsidR="007B3632">
        <w:t xml:space="preserve"> a lakosság rendszeres tájékoztatása.</w:t>
      </w:r>
      <w:r w:rsidR="00194ACF" w:rsidRPr="00194ACF">
        <w:t xml:space="preserve"> </w:t>
      </w:r>
      <w:r w:rsidR="000948A5">
        <w:t>Az Önkormányzat</w:t>
      </w:r>
      <w:r w:rsidR="00956B91">
        <w:t>unk</w:t>
      </w:r>
      <w:r w:rsidR="00194ACF" w:rsidRPr="00194ACF">
        <w:t xml:space="preserve"> honlap</w:t>
      </w:r>
      <w:r w:rsidR="000948A5">
        <w:t>ján</w:t>
      </w:r>
      <w:r>
        <w:t xml:space="preserve"> </w:t>
      </w:r>
      <w:r w:rsidR="000948A5">
        <w:t xml:space="preserve">egyre szélesebb körében kell biztosítani az </w:t>
      </w:r>
      <w:r w:rsidR="00E1636B">
        <w:t>i</w:t>
      </w:r>
      <w:r w:rsidR="00E1636B" w:rsidRPr="000948A5">
        <w:t>nternet alapú</w:t>
      </w:r>
      <w:r w:rsidR="00E1636B">
        <w:t>,</w:t>
      </w:r>
      <w:r w:rsidR="00E1636B" w:rsidRPr="000948A5">
        <w:t xml:space="preserve"> </w:t>
      </w:r>
      <w:r>
        <w:t xml:space="preserve">interaktív, </w:t>
      </w:r>
      <w:r w:rsidR="000948A5" w:rsidRPr="000948A5">
        <w:t>táv-együttműködési (telecooperation)</w:t>
      </w:r>
      <w:r>
        <w:t xml:space="preserve"> </w:t>
      </w:r>
      <w:r w:rsidR="00194ACF" w:rsidRPr="00194ACF">
        <w:t xml:space="preserve">környezetvédelmi </w:t>
      </w:r>
      <w:r w:rsidR="00E1636B">
        <w:t>információs-</w:t>
      </w:r>
      <w:r w:rsidR="000948A5">
        <w:t>technológiai oldal használatát.</w:t>
      </w:r>
      <w:r w:rsidR="002536FD" w:rsidRPr="002536FD">
        <w:t xml:space="preserve"> </w:t>
      </w:r>
    </w:p>
    <w:p w:rsidR="007B3632" w:rsidRDefault="002536FD" w:rsidP="00066BE7">
      <w:pPr>
        <w:ind w:left="567" w:firstLine="0"/>
      </w:pPr>
      <w:r w:rsidRPr="00194ACF">
        <w:t>A</w:t>
      </w:r>
      <w:r>
        <w:t>z említett oldal</w:t>
      </w:r>
      <w:r w:rsidRPr="00194ACF">
        <w:t xml:space="preserve"> segítségével tájékoztatást kell adni a felmerült </w:t>
      </w:r>
      <w:r>
        <w:t xml:space="preserve">környezeti </w:t>
      </w:r>
      <w:r w:rsidRPr="00194ACF">
        <w:t xml:space="preserve">problémákról, a </w:t>
      </w:r>
      <w:r>
        <w:t xml:space="preserve">helyi </w:t>
      </w:r>
      <w:r w:rsidRPr="00194ACF">
        <w:t>környezet</w:t>
      </w:r>
      <w:r>
        <w:t xml:space="preserve">i </w:t>
      </w:r>
      <w:r w:rsidRPr="00194ACF">
        <w:t xml:space="preserve">állapot alakulásáról, a készülő intézkedési tervekről, a </w:t>
      </w:r>
      <w:r>
        <w:t>Környezetvédelmi P</w:t>
      </w:r>
      <w:r w:rsidRPr="00194ACF">
        <w:t>rogram végrehajtásának helyzetéről.</w:t>
      </w:r>
    </w:p>
    <w:p w:rsidR="007B3632" w:rsidRDefault="007B3632" w:rsidP="00893787">
      <w:pPr>
        <w:tabs>
          <w:tab w:val="left" w:pos="567"/>
        </w:tabs>
        <w:ind w:left="567" w:hanging="567"/>
      </w:pPr>
      <w:r>
        <w:t>OK3</w:t>
      </w:r>
      <w:r w:rsidR="00893787">
        <w:t>:</w:t>
      </w:r>
      <w:r>
        <w:tab/>
        <w:t>A fiatalok környezettudat</w:t>
      </w:r>
      <w:r w:rsidR="000948A5">
        <w:t>os viselkedésének</w:t>
      </w:r>
      <w:r>
        <w:t xml:space="preserve"> fejlesztés</w:t>
      </w:r>
      <w:r w:rsidR="000948A5">
        <w:t>e érdekében</w:t>
      </w:r>
      <w:r>
        <w:t xml:space="preserve"> </w:t>
      </w:r>
      <w:r w:rsidR="000948A5">
        <w:t xml:space="preserve">továbbra is szükséges fenntartani </w:t>
      </w:r>
      <w:r>
        <w:t xml:space="preserve">az </w:t>
      </w:r>
      <w:r w:rsidR="000948A5">
        <w:t>Ö</w:t>
      </w:r>
      <w:r>
        <w:t xml:space="preserve">nkormányzat </w:t>
      </w:r>
      <w:r w:rsidR="000948A5">
        <w:t xml:space="preserve">által szervezett iskolai </w:t>
      </w:r>
      <w:r w:rsidR="00502A0D">
        <w:t>környezeti nevelési programokat és</w:t>
      </w:r>
      <w:r w:rsidR="000948A5">
        <w:t xml:space="preserve"> kirándulásokat.</w:t>
      </w:r>
      <w:r w:rsidR="00C87731" w:rsidRPr="00C87731">
        <w:t xml:space="preserve"> </w:t>
      </w:r>
      <w:r w:rsidR="00956B91">
        <w:t>Célszerű k</w:t>
      </w:r>
      <w:r w:rsidR="00956B91" w:rsidRPr="00C87731">
        <w:t xml:space="preserve">örnyezeti </w:t>
      </w:r>
      <w:r w:rsidR="00956B91">
        <w:t>n</w:t>
      </w:r>
      <w:r w:rsidR="00956B91" w:rsidRPr="00C87731">
        <w:t xml:space="preserve">evelési </w:t>
      </w:r>
      <w:r w:rsidR="00956B91">
        <w:t>p</w:t>
      </w:r>
      <w:r w:rsidR="00956B91" w:rsidRPr="00C87731">
        <w:t>rogram</w:t>
      </w:r>
      <w:r w:rsidR="00956B91">
        <w:t>okat az oktatási intézményekben el</w:t>
      </w:r>
      <w:r w:rsidR="00C87731" w:rsidRPr="00C87731">
        <w:t>indítani</w:t>
      </w:r>
      <w:r w:rsidR="00956B91">
        <w:t>,</w:t>
      </w:r>
      <w:r w:rsidR="00C87731" w:rsidRPr="00C87731">
        <w:t xml:space="preserve"> </w:t>
      </w:r>
      <w:r w:rsidR="00956B91">
        <w:t>illetve azokat megvalósítani</w:t>
      </w:r>
      <w:r w:rsidR="00C87731">
        <w:t>.</w:t>
      </w:r>
    </w:p>
    <w:p w:rsidR="007B3632" w:rsidRDefault="007B3632" w:rsidP="00893787">
      <w:pPr>
        <w:tabs>
          <w:tab w:val="left" w:pos="567"/>
        </w:tabs>
        <w:ind w:left="567" w:hanging="567"/>
      </w:pPr>
      <w:r>
        <w:t>OK4</w:t>
      </w:r>
      <w:r w:rsidR="00893787">
        <w:t>:</w:t>
      </w:r>
      <w:r>
        <w:tab/>
      </w:r>
      <w:r w:rsidR="00C87731" w:rsidRPr="00194ACF">
        <w:t>Szélesíteni kell az együttműködést a lakossággal és a civil szervetekkel a környezetvédelemhez kapcsolódó vélemények és javaslat</w:t>
      </w:r>
      <w:r w:rsidR="00502A0D">
        <w:t>o</w:t>
      </w:r>
      <w:r w:rsidR="00C87731" w:rsidRPr="00194ACF">
        <w:t xml:space="preserve">k </w:t>
      </w:r>
      <w:r w:rsidR="00502A0D">
        <w:t>összegyűjtése</w:t>
      </w:r>
      <w:r w:rsidR="00C87731" w:rsidRPr="00194ACF">
        <w:t xml:space="preserve"> céljából.</w:t>
      </w:r>
    </w:p>
    <w:p w:rsidR="00956B91" w:rsidRDefault="00956B91" w:rsidP="009621CD">
      <w:pPr>
        <w:pStyle w:val="Cmsor5"/>
      </w:pPr>
    </w:p>
    <w:p w:rsidR="007B3632" w:rsidRDefault="007B3632" w:rsidP="009621CD">
      <w:pPr>
        <w:pStyle w:val="Cmsor5"/>
      </w:pPr>
      <w:r>
        <w:t>Záradék</w:t>
      </w:r>
    </w:p>
    <w:p w:rsidR="007B3632" w:rsidRDefault="007B3632" w:rsidP="009621CD">
      <w:pPr>
        <w:pStyle w:val="Szvegtrzs"/>
      </w:pPr>
      <w:r>
        <w:tab/>
      </w:r>
    </w:p>
    <w:p w:rsidR="007B3632" w:rsidRDefault="00E33117" w:rsidP="00C87731">
      <w:pPr>
        <w:pStyle w:val="Szvegtrzs"/>
        <w:ind w:left="0" w:firstLine="0"/>
      </w:pPr>
      <w:r w:rsidRPr="00E33117">
        <w:rPr>
          <w:bCs/>
          <w:iCs/>
        </w:rPr>
        <w:t>Erzsébetváros (2011-től 2017-ig előirányzott) Környezetvédelmi Program</w:t>
      </w:r>
      <w:r w:rsidR="002D7C5E">
        <w:rPr>
          <w:bCs/>
          <w:iCs/>
        </w:rPr>
        <w:t>ja</w:t>
      </w:r>
      <w:r>
        <w:rPr>
          <w:b/>
          <w:bCs/>
          <w:iCs/>
        </w:rPr>
        <w:t xml:space="preserve"> </w:t>
      </w:r>
      <w:r>
        <w:t xml:space="preserve">a 2011-2017 közti időszakra vagy visszavonásáig </w:t>
      </w:r>
      <w:r w:rsidR="007B3632">
        <w:t>érvényes. A programtervezés hat</w:t>
      </w:r>
      <w:r>
        <w:t xml:space="preserve"> éves elavulási idővel számolt.</w:t>
      </w:r>
    </w:p>
    <w:p w:rsidR="008B2420" w:rsidRDefault="008B2420" w:rsidP="00C87731">
      <w:pPr>
        <w:pStyle w:val="Szvegtrzs"/>
        <w:ind w:left="0" w:firstLine="0"/>
      </w:pPr>
    </w:p>
    <w:p w:rsidR="007B3632" w:rsidRDefault="00E33117" w:rsidP="00C87731">
      <w:pPr>
        <w:pStyle w:val="Szvegtrzs"/>
        <w:ind w:left="0" w:firstLine="0"/>
      </w:pPr>
      <w:r w:rsidRPr="00E33117">
        <w:rPr>
          <w:bCs/>
          <w:iCs/>
        </w:rPr>
        <w:t>Erzsébetváros (2011-től 2017-ig előirán</w:t>
      </w:r>
      <w:r>
        <w:rPr>
          <w:bCs/>
          <w:iCs/>
        </w:rPr>
        <w:t>yzott) Környezetvédelmi Program</w:t>
      </w:r>
      <w:r w:rsidR="002D7C5E">
        <w:rPr>
          <w:bCs/>
          <w:iCs/>
        </w:rPr>
        <w:t>ja</w:t>
      </w:r>
      <w:r w:rsidR="007B3632">
        <w:t xml:space="preserve"> elfogadását követően</w:t>
      </w:r>
      <w:r>
        <w:t>, a Program intézkedési pontjaira operatív intézkedési tervet és</w:t>
      </w:r>
      <w:r w:rsidR="007B3632">
        <w:t xml:space="preserve"> költségvetési javaslatot kell készíteni.</w:t>
      </w:r>
    </w:p>
    <w:p w:rsidR="008B2420" w:rsidRDefault="008B2420" w:rsidP="00C87731">
      <w:pPr>
        <w:pStyle w:val="Szvegtrzs"/>
        <w:ind w:left="0" w:firstLine="0"/>
      </w:pPr>
    </w:p>
    <w:p w:rsidR="007B3632" w:rsidRDefault="00C63AF8" w:rsidP="00C87731">
      <w:pPr>
        <w:pStyle w:val="Szvegtrzs"/>
        <w:ind w:left="0" w:firstLine="0"/>
      </w:pPr>
      <w:r>
        <w:t>A</w:t>
      </w:r>
      <w:r w:rsidR="007B3632">
        <w:t xml:space="preserve"> </w:t>
      </w:r>
      <w:r>
        <w:t>megvalósítási</w:t>
      </w:r>
      <w:r w:rsidR="007B3632">
        <w:t xml:space="preserve"> </w:t>
      </w:r>
      <w:r>
        <w:t xml:space="preserve">(operatív) </w:t>
      </w:r>
      <w:r w:rsidR="007B3632">
        <w:t xml:space="preserve">tervek kidolgozása a szakapparátus feladata, az elvi irányítás felelőse a </w:t>
      </w:r>
      <w:r w:rsidR="00C87731">
        <w:t>Városüzemeltetési</w:t>
      </w:r>
      <w:r w:rsidR="007B3632">
        <w:t xml:space="preserve"> Biztonság.</w:t>
      </w:r>
    </w:p>
    <w:p w:rsidR="001361F7" w:rsidRDefault="001361F7" w:rsidP="007733A2">
      <w:pPr>
        <w:pStyle w:val="Szvegtrzs"/>
        <w:ind w:left="0" w:firstLine="0"/>
      </w:pPr>
    </w:p>
    <w:p w:rsidR="00E1636B" w:rsidRDefault="00A56859" w:rsidP="007733A2">
      <w:pPr>
        <w:pStyle w:val="Szvegtrzs"/>
        <w:ind w:left="0" w:firstLine="0"/>
      </w:pPr>
      <w:r w:rsidRPr="00E33117">
        <w:rPr>
          <w:bCs/>
          <w:iCs/>
        </w:rPr>
        <w:t>Erzsébetváros (2011-től 2017-ig előirányzott) Környezetvédelmi Program</w:t>
      </w:r>
      <w:r>
        <w:rPr>
          <w:bCs/>
          <w:iCs/>
        </w:rPr>
        <w:t>ja</w:t>
      </w:r>
      <w:r>
        <w:t xml:space="preserve"> </w:t>
      </w:r>
      <w:r w:rsidR="007733A2">
        <w:t xml:space="preserve">hat évre készül, ugyanakkor a környezetvédelmi tervezést nem lehet 3–4 éves ciklusidőbe szorítani, egyes célok megvalósításához gyakran 6-8 évre vagy ennél több időre is szükség lehet. </w:t>
      </w:r>
    </w:p>
    <w:p w:rsidR="000855B0" w:rsidRDefault="000855B0" w:rsidP="007733A2">
      <w:pPr>
        <w:pStyle w:val="Szvegtrzs"/>
        <w:ind w:left="0" w:firstLine="0"/>
      </w:pPr>
    </w:p>
    <w:p w:rsidR="007733A2" w:rsidRDefault="00A56859" w:rsidP="007733A2">
      <w:pPr>
        <w:pStyle w:val="Szvegtrzs"/>
        <w:ind w:left="0" w:firstLine="0"/>
      </w:pPr>
      <w:r w:rsidRPr="00E33117">
        <w:rPr>
          <w:bCs/>
          <w:iCs/>
        </w:rPr>
        <w:t>Erzsébetváros (2011-től 2017-ig előirányzott) Környezetvédelmi Program</w:t>
      </w:r>
      <w:r>
        <w:rPr>
          <w:bCs/>
          <w:iCs/>
        </w:rPr>
        <w:t>ja</w:t>
      </w:r>
      <w:r w:rsidR="007733A2">
        <w:t xml:space="preserve"> által meghatározott környezetvédelmi feladatokat, a fentieket figyelembe véve, eltérő időnként lenne célra ellenőrizni; a rövidtávú feladatokat a 2014. évben, a középtávú feladatokat a 2016. évben, a hosszú távú feladatokat a 2018. évben célszerű vizsgálni.</w:t>
      </w:r>
    </w:p>
    <w:p w:rsidR="007B3632" w:rsidRPr="00C87731" w:rsidRDefault="007B3632" w:rsidP="009621CD">
      <w:pPr>
        <w:pStyle w:val="Szvegtrzs"/>
        <w:rPr>
          <w:b/>
        </w:rPr>
      </w:pPr>
      <w:r w:rsidRPr="00C87731">
        <w:rPr>
          <w:b/>
        </w:rPr>
        <w:t xml:space="preserve"> </w:t>
      </w:r>
    </w:p>
    <w:p w:rsidR="007B3632" w:rsidRPr="00C87731" w:rsidRDefault="007B3632" w:rsidP="00C87731">
      <w:pPr>
        <w:pStyle w:val="Szvegtrzs"/>
        <w:ind w:left="0" w:firstLine="0"/>
        <w:rPr>
          <w:b/>
        </w:rPr>
      </w:pPr>
      <w:r w:rsidRPr="00C87731">
        <w:rPr>
          <w:b/>
        </w:rPr>
        <w:t>Koordinációs feladatok:</w:t>
      </w:r>
    </w:p>
    <w:p w:rsidR="007B3632" w:rsidRDefault="007B3632" w:rsidP="00C87731">
      <w:pPr>
        <w:pStyle w:val="Szvegtrzs"/>
        <w:ind w:left="0" w:firstLine="0"/>
      </w:pPr>
    </w:p>
    <w:p w:rsidR="007B3632" w:rsidRPr="00C87731" w:rsidRDefault="007B3632" w:rsidP="00C87731">
      <w:pPr>
        <w:pStyle w:val="Szvegtrzs"/>
        <w:ind w:left="0" w:firstLine="0"/>
        <w:rPr>
          <w:b/>
        </w:rPr>
      </w:pPr>
      <w:r w:rsidRPr="00C87731">
        <w:rPr>
          <w:b/>
        </w:rPr>
        <w:t xml:space="preserve">Belső koordináció: </w:t>
      </w:r>
    </w:p>
    <w:p w:rsidR="001361F7" w:rsidRDefault="001361F7" w:rsidP="00C87731">
      <w:pPr>
        <w:pStyle w:val="Szvegtrzs"/>
        <w:ind w:left="0" w:firstLine="0"/>
      </w:pPr>
    </w:p>
    <w:p w:rsidR="007B3632" w:rsidRDefault="00C63AF8" w:rsidP="00C87731">
      <w:pPr>
        <w:pStyle w:val="Szvegtrzs"/>
        <w:ind w:left="0" w:firstLine="0"/>
      </w:pPr>
      <w:r w:rsidRPr="00C63AF8">
        <w:rPr>
          <w:bCs/>
          <w:iCs/>
        </w:rPr>
        <w:t>Erzsébetváros (2011-től 2017-ig előirányzott) Környezetvédelmi Programja</w:t>
      </w:r>
      <w:r>
        <w:rPr>
          <w:b/>
          <w:bCs/>
          <w:iCs/>
        </w:rPr>
        <w:t xml:space="preserve"> </w:t>
      </w:r>
      <w:r w:rsidR="007B3632">
        <w:t>a Képviselő</w:t>
      </w:r>
      <w:r>
        <w:t>-</w:t>
      </w:r>
      <w:r w:rsidR="007B3632">
        <w:t>testület valamennyi bizottságát érinti</w:t>
      </w:r>
      <w:r>
        <w:t>, mely bizottságok javaslattételi és véleményezési joggal részt vesznek a megvalósítási tervek</w:t>
      </w:r>
      <w:r w:rsidR="007B3632">
        <w:t xml:space="preserve"> kialakításában</w:t>
      </w:r>
      <w:r w:rsidR="00C87731">
        <w:t>.</w:t>
      </w:r>
      <w:r w:rsidR="007B3632">
        <w:t xml:space="preserve"> </w:t>
      </w:r>
    </w:p>
    <w:p w:rsidR="007B3632" w:rsidRDefault="007B3632" w:rsidP="009621CD">
      <w:pPr>
        <w:pStyle w:val="Szvegtrzsbehzssal3"/>
      </w:pPr>
    </w:p>
    <w:p w:rsidR="007B3632" w:rsidRPr="00C87731" w:rsidRDefault="007B3632" w:rsidP="009621CD">
      <w:pPr>
        <w:pStyle w:val="Szvegtrzsbehzssal3"/>
        <w:rPr>
          <w:b/>
        </w:rPr>
      </w:pPr>
      <w:r w:rsidRPr="00C87731">
        <w:rPr>
          <w:b/>
        </w:rPr>
        <w:t>Külső koordináció:</w:t>
      </w:r>
    </w:p>
    <w:p w:rsidR="001361F7" w:rsidRDefault="001361F7" w:rsidP="00C87731">
      <w:pPr>
        <w:pStyle w:val="Szvegtrzsbehzssal3"/>
        <w:ind w:left="0" w:firstLine="0"/>
      </w:pPr>
    </w:p>
    <w:p w:rsidR="007B3632" w:rsidRDefault="00C63AF8" w:rsidP="00C87731">
      <w:pPr>
        <w:pStyle w:val="Szvegtrzsbehzssal3"/>
        <w:ind w:left="0" w:firstLine="0"/>
      </w:pPr>
      <w:r>
        <w:t>A</w:t>
      </w:r>
      <w:r w:rsidR="007B3632">
        <w:t xml:space="preserve"> környezetvédelemi együttműködésben érdekelt </w:t>
      </w:r>
      <w:r>
        <w:t xml:space="preserve">más önkormányzatok </w:t>
      </w:r>
      <w:r w:rsidR="007B3632">
        <w:t xml:space="preserve">szakbizottságaival történő </w:t>
      </w:r>
      <w:r>
        <w:t>kapcsolattartás felelőse</w:t>
      </w:r>
      <w:r w:rsidR="007B3632">
        <w:t xml:space="preserve"> </w:t>
      </w:r>
      <w:r>
        <w:t>a Városüzemeltetési</w:t>
      </w:r>
      <w:r w:rsidR="007B3632">
        <w:t xml:space="preserve"> Biztonság.</w:t>
      </w:r>
    </w:p>
    <w:p w:rsidR="001361F7" w:rsidRDefault="001361F7" w:rsidP="00C87731">
      <w:pPr>
        <w:pStyle w:val="Szvegtrzsbehzssal3"/>
        <w:ind w:left="0" w:firstLine="0"/>
      </w:pPr>
    </w:p>
    <w:p w:rsidR="007B3632" w:rsidRPr="00066BE7" w:rsidRDefault="007B3632" w:rsidP="00C87731">
      <w:pPr>
        <w:pStyle w:val="Szvegtrzsbehzssal3"/>
        <w:ind w:left="0" w:firstLine="0"/>
        <w:rPr>
          <w:b/>
        </w:rPr>
      </w:pPr>
      <w:r w:rsidRPr="00066BE7">
        <w:rPr>
          <w:b/>
        </w:rPr>
        <w:t>A Főváros Önkormányzatával kialakítandó együttműködés lehetséges területei:</w:t>
      </w:r>
    </w:p>
    <w:p w:rsidR="00066BE7" w:rsidRDefault="00066BE7" w:rsidP="00C87731">
      <w:pPr>
        <w:pStyle w:val="Szvegtrzsbehzssal3"/>
        <w:ind w:left="0" w:firstLine="0"/>
      </w:pPr>
    </w:p>
    <w:p w:rsidR="007B3632" w:rsidRDefault="00C87731" w:rsidP="00C87731">
      <w:pPr>
        <w:pStyle w:val="Szvegtrzsbehzssal3"/>
        <w:numPr>
          <w:ilvl w:val="0"/>
          <w:numId w:val="19"/>
        </w:numPr>
        <w:ind w:left="709" w:hanging="142"/>
      </w:pPr>
      <w:r>
        <w:t>kölcsönös tájékoztatás</w:t>
      </w:r>
    </w:p>
    <w:p w:rsidR="00C87731" w:rsidRDefault="00C87731" w:rsidP="00C87731">
      <w:pPr>
        <w:pStyle w:val="Szvegtrzsbehzssal3"/>
        <w:ind w:hanging="141"/>
      </w:pPr>
      <w:r>
        <w:t>-</w:t>
      </w:r>
      <w:r>
        <w:tab/>
      </w:r>
      <w:r w:rsidR="007B3632">
        <w:t>környez</w:t>
      </w:r>
      <w:r>
        <w:t>etvédelmi programok koordinálása</w:t>
      </w:r>
    </w:p>
    <w:p w:rsidR="00C87731" w:rsidRDefault="00C87731" w:rsidP="00C87731">
      <w:pPr>
        <w:pStyle w:val="Szvegtrzsbehzssal3"/>
        <w:ind w:hanging="141"/>
      </w:pPr>
      <w:r>
        <w:t>-</w:t>
      </w:r>
      <w:r>
        <w:tab/>
      </w:r>
      <w:r w:rsidR="007B3632">
        <w:t>környezetállapotra v</w:t>
      </w:r>
      <w:r>
        <w:t>onatkozó mérési adatok cseréje</w:t>
      </w:r>
    </w:p>
    <w:p w:rsidR="00C87731" w:rsidRDefault="00C87731" w:rsidP="00C87731">
      <w:pPr>
        <w:pStyle w:val="Szvegtrzsbehzssal3"/>
        <w:ind w:hanging="141"/>
      </w:pPr>
      <w:r>
        <w:t>-</w:t>
      </w:r>
      <w:r>
        <w:tab/>
        <w:t>levegővédelmi,- zajvédelmi- és közlekedési szakterületek újraszabályozása,</w:t>
      </w:r>
      <w:r w:rsidRPr="00C87731">
        <w:t xml:space="preserve"> </w:t>
      </w:r>
      <w:r>
        <w:t>illetve a légszennyezettség, zajszennyezettség mérése</w:t>
      </w:r>
    </w:p>
    <w:p w:rsidR="007B3632" w:rsidRDefault="00C87731" w:rsidP="00C87731">
      <w:pPr>
        <w:pStyle w:val="Szvegtrzsbehzssal3"/>
        <w:ind w:hanging="141"/>
      </w:pPr>
      <w:r>
        <w:t>-</w:t>
      </w:r>
      <w:r>
        <w:tab/>
        <w:t>köztisztaság és hulladékgazdálkodás területen</w:t>
      </w:r>
      <w:r w:rsidRPr="00C87731">
        <w:t xml:space="preserve"> </w:t>
      </w:r>
      <w:r>
        <w:t>történő együttműködés.</w:t>
      </w:r>
    </w:p>
    <w:p w:rsidR="00066BE7" w:rsidRDefault="00066BE7" w:rsidP="00C87731">
      <w:pPr>
        <w:pStyle w:val="Szvegtrzsbehzssal3"/>
        <w:ind w:hanging="141"/>
      </w:pPr>
    </w:p>
    <w:p w:rsidR="00066BE7" w:rsidRDefault="00066BE7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sectPr w:rsidR="00CB5885" w:rsidSect="007E33DB">
      <w:footerReference w:type="even" r:id="rId9"/>
      <w:footerReference w:type="default" r:id="rId10"/>
      <w:pgSz w:w="11906" w:h="16838"/>
      <w:pgMar w:top="719" w:right="707" w:bottom="899" w:left="709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6E5" w:rsidRDefault="00D856E5" w:rsidP="009621CD">
      <w:r>
        <w:separator/>
      </w:r>
    </w:p>
  </w:endnote>
  <w:endnote w:type="continuationSeparator" w:id="1">
    <w:p w:rsidR="00D856E5" w:rsidRDefault="00D856E5" w:rsidP="00962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46933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28B" w:rsidRDefault="002D7413" w:rsidP="009621CD">
    <w:pPr>
      <w:pStyle w:val="llb"/>
      <w:rPr>
        <w:rStyle w:val="Oldalszm"/>
      </w:rPr>
    </w:pPr>
    <w:r>
      <w:rPr>
        <w:rStyle w:val="Oldalszm"/>
      </w:rPr>
      <w:fldChar w:fldCharType="begin"/>
    </w:r>
    <w:r w:rsidR="0021528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1528B" w:rsidRDefault="0021528B" w:rsidP="009621CD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28B" w:rsidRPr="007E33DB" w:rsidRDefault="0021528B" w:rsidP="007E33DB">
    <w:pPr>
      <w:pStyle w:val="llb"/>
      <w:pBdr>
        <w:top w:val="thinThickSmallGap" w:sz="24" w:space="1" w:color="622423"/>
      </w:pBdr>
      <w:tabs>
        <w:tab w:val="clear" w:pos="4536"/>
        <w:tab w:val="clear" w:pos="9072"/>
        <w:tab w:val="right" w:pos="10490"/>
      </w:tabs>
      <w:ind w:hanging="1408"/>
      <w:rPr>
        <w:rFonts w:ascii="Cambria" w:hAnsi="Cambria"/>
        <w:sz w:val="16"/>
        <w:szCs w:val="16"/>
      </w:rPr>
    </w:pPr>
    <w:r w:rsidRPr="007E33DB">
      <w:rPr>
        <w:rFonts w:ascii="Comic Sans MS" w:hAnsi="Comic Sans MS"/>
        <w:b/>
        <w:color w:val="00B050"/>
        <w:sz w:val="16"/>
        <w:szCs w:val="16"/>
      </w:rPr>
      <w:t>Városgazdálkodási Iroda</w:t>
    </w:r>
    <w:r w:rsidRPr="007E33DB">
      <w:rPr>
        <w:rFonts w:ascii="Cambria" w:hAnsi="Cambria"/>
        <w:sz w:val="16"/>
        <w:szCs w:val="16"/>
      </w:rPr>
      <w:tab/>
      <w:t xml:space="preserve"> </w:t>
    </w:r>
    <w:r w:rsidR="002D7413" w:rsidRPr="007E33DB">
      <w:rPr>
        <w:color w:val="00B050"/>
        <w:sz w:val="16"/>
        <w:szCs w:val="16"/>
      </w:rPr>
      <w:fldChar w:fldCharType="begin"/>
    </w:r>
    <w:r w:rsidRPr="007E33DB">
      <w:rPr>
        <w:color w:val="00B050"/>
        <w:sz w:val="16"/>
        <w:szCs w:val="16"/>
      </w:rPr>
      <w:instrText xml:space="preserve"> PAGE   \* MERGEFORMAT </w:instrText>
    </w:r>
    <w:r w:rsidR="002D7413" w:rsidRPr="007E33DB">
      <w:rPr>
        <w:color w:val="00B050"/>
        <w:sz w:val="16"/>
        <w:szCs w:val="16"/>
      </w:rPr>
      <w:fldChar w:fldCharType="separate"/>
    </w:r>
    <w:r w:rsidR="00251C35" w:rsidRPr="00251C35">
      <w:rPr>
        <w:rFonts w:ascii="Cambria" w:hAnsi="Cambria"/>
        <w:noProof/>
        <w:color w:val="00B050"/>
        <w:sz w:val="16"/>
        <w:szCs w:val="16"/>
      </w:rPr>
      <w:t>3</w:t>
    </w:r>
    <w:r w:rsidR="002D7413" w:rsidRPr="007E33DB">
      <w:rPr>
        <w:color w:val="00B050"/>
        <w:sz w:val="16"/>
        <w:szCs w:val="16"/>
      </w:rPr>
      <w:fldChar w:fldCharType="end"/>
    </w:r>
    <w:r w:rsidRPr="007E33DB">
      <w:rPr>
        <w:color w:val="00B050"/>
        <w:sz w:val="16"/>
        <w:szCs w:val="16"/>
      </w:rPr>
      <w:t>.</w:t>
    </w:r>
    <w:r w:rsidRPr="007E33DB">
      <w:rPr>
        <w:rFonts w:ascii="Cambria" w:hAnsi="Cambria"/>
        <w:color w:val="00B050"/>
        <w:sz w:val="16"/>
        <w:szCs w:val="16"/>
      </w:rPr>
      <w:t xml:space="preserve"> oldal</w:t>
    </w:r>
  </w:p>
  <w:p w:rsidR="0021528B" w:rsidRDefault="0021528B" w:rsidP="009621C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6E5" w:rsidRDefault="00D856E5" w:rsidP="009621CD">
      <w:r>
        <w:separator/>
      </w:r>
    </w:p>
  </w:footnote>
  <w:footnote w:type="continuationSeparator" w:id="1">
    <w:p w:rsidR="00D856E5" w:rsidRDefault="00D856E5" w:rsidP="009621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655B"/>
    <w:multiLevelType w:val="hybridMultilevel"/>
    <w:tmpl w:val="481A9716"/>
    <w:lvl w:ilvl="0" w:tplc="5FDCD1EE">
      <w:start w:val="20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36A70"/>
    <w:multiLevelType w:val="hybridMultilevel"/>
    <w:tmpl w:val="2C0EA3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5039B"/>
    <w:multiLevelType w:val="hybridMultilevel"/>
    <w:tmpl w:val="C1A67CAE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BD86696C"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D0633"/>
    <w:multiLevelType w:val="hybridMultilevel"/>
    <w:tmpl w:val="19AC5A28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083D4D"/>
    <w:multiLevelType w:val="hybridMultilevel"/>
    <w:tmpl w:val="1EA6438A"/>
    <w:lvl w:ilvl="0" w:tplc="961AC9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  <w:i w:val="0"/>
      </w:rPr>
    </w:lvl>
    <w:lvl w:ilvl="1" w:tplc="0D5252A0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2BF23C92">
      <w:start w:val="1"/>
      <w:numFmt w:val="bullet"/>
      <w:lvlText w:val=""/>
      <w:lvlJc w:val="left"/>
      <w:pPr>
        <w:tabs>
          <w:tab w:val="num" w:pos="2340"/>
        </w:tabs>
        <w:ind w:left="2264" w:hanging="284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D8447D"/>
    <w:multiLevelType w:val="hybridMultilevel"/>
    <w:tmpl w:val="80BE55CC"/>
    <w:lvl w:ilvl="0" w:tplc="0D5252A0">
      <w:start w:val="1"/>
      <w:numFmt w:val="bullet"/>
      <w:lvlText w:val=""/>
      <w:lvlJc w:val="left"/>
      <w:pPr>
        <w:tabs>
          <w:tab w:val="num" w:pos="1157"/>
        </w:tabs>
        <w:ind w:left="108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F315DC3"/>
    <w:multiLevelType w:val="hybridMultilevel"/>
    <w:tmpl w:val="ED22EB4E"/>
    <w:lvl w:ilvl="0" w:tplc="C93EDD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339BF"/>
    <w:multiLevelType w:val="hybridMultilevel"/>
    <w:tmpl w:val="4364B9F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9A02EB"/>
    <w:multiLevelType w:val="hybridMultilevel"/>
    <w:tmpl w:val="1B20E722"/>
    <w:lvl w:ilvl="0" w:tplc="2BF23C92">
      <w:start w:val="1"/>
      <w:numFmt w:val="bullet"/>
      <w:lvlText w:val=""/>
      <w:lvlJc w:val="left"/>
      <w:pPr>
        <w:tabs>
          <w:tab w:val="num" w:pos="1776"/>
        </w:tabs>
        <w:ind w:left="1700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6"/>
        </w:tabs>
        <w:ind w:left="21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6"/>
        </w:tabs>
        <w:ind w:left="2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6"/>
        </w:tabs>
        <w:ind w:left="3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6"/>
        </w:tabs>
        <w:ind w:left="43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6"/>
        </w:tabs>
        <w:ind w:left="5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6"/>
        </w:tabs>
        <w:ind w:left="5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6"/>
        </w:tabs>
        <w:ind w:left="64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6"/>
        </w:tabs>
        <w:ind w:left="7216" w:hanging="360"/>
      </w:pPr>
      <w:rPr>
        <w:rFonts w:ascii="Wingdings" w:hAnsi="Wingdings" w:hint="default"/>
      </w:rPr>
    </w:lvl>
  </w:abstractNum>
  <w:abstractNum w:abstractNumId="9">
    <w:nsid w:val="247841CB"/>
    <w:multiLevelType w:val="hybridMultilevel"/>
    <w:tmpl w:val="676ACF72"/>
    <w:lvl w:ilvl="0" w:tplc="D92850FC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61234DD"/>
    <w:multiLevelType w:val="hybridMultilevel"/>
    <w:tmpl w:val="0478D4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5252A0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467213"/>
    <w:multiLevelType w:val="hybridMultilevel"/>
    <w:tmpl w:val="5080BA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76AC0"/>
    <w:multiLevelType w:val="hybridMultilevel"/>
    <w:tmpl w:val="1750C54C"/>
    <w:lvl w:ilvl="0" w:tplc="2BF23C92">
      <w:start w:val="1"/>
      <w:numFmt w:val="bullet"/>
      <w:lvlText w:val=""/>
      <w:lvlJc w:val="left"/>
      <w:pPr>
        <w:tabs>
          <w:tab w:val="num" w:pos="1748"/>
        </w:tabs>
        <w:ind w:left="1672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BF23C92">
      <w:start w:val="1"/>
      <w:numFmt w:val="bullet"/>
      <w:lvlText w:val=""/>
      <w:lvlJc w:val="left"/>
      <w:pPr>
        <w:tabs>
          <w:tab w:val="num" w:pos="2868"/>
        </w:tabs>
        <w:ind w:left="2792" w:hanging="284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3E817C9"/>
    <w:multiLevelType w:val="hybridMultilevel"/>
    <w:tmpl w:val="6C1629DE"/>
    <w:lvl w:ilvl="0" w:tplc="4782C22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429EE"/>
    <w:multiLevelType w:val="hybridMultilevel"/>
    <w:tmpl w:val="46CC96A6"/>
    <w:lvl w:ilvl="0" w:tplc="33FC9CC2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100F3F"/>
    <w:multiLevelType w:val="hybridMultilevel"/>
    <w:tmpl w:val="C0E46D68"/>
    <w:lvl w:ilvl="0" w:tplc="496C292C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ED1D59"/>
    <w:multiLevelType w:val="hybridMultilevel"/>
    <w:tmpl w:val="315271D0"/>
    <w:lvl w:ilvl="0" w:tplc="5E5E8F76">
      <w:start w:val="1"/>
      <w:numFmt w:val="upperRoman"/>
      <w:lvlText w:val="%1."/>
      <w:lvlJc w:val="left"/>
      <w:pPr>
        <w:ind w:left="497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334" w:hanging="360"/>
      </w:pPr>
    </w:lvl>
    <w:lvl w:ilvl="2" w:tplc="040E001B" w:tentative="1">
      <w:start w:val="1"/>
      <w:numFmt w:val="lowerRoman"/>
      <w:lvlText w:val="%3."/>
      <w:lvlJc w:val="right"/>
      <w:pPr>
        <w:ind w:left="6054" w:hanging="180"/>
      </w:pPr>
    </w:lvl>
    <w:lvl w:ilvl="3" w:tplc="040E000F" w:tentative="1">
      <w:start w:val="1"/>
      <w:numFmt w:val="decimal"/>
      <w:lvlText w:val="%4."/>
      <w:lvlJc w:val="left"/>
      <w:pPr>
        <w:ind w:left="6774" w:hanging="360"/>
      </w:pPr>
    </w:lvl>
    <w:lvl w:ilvl="4" w:tplc="040E0019" w:tentative="1">
      <w:start w:val="1"/>
      <w:numFmt w:val="lowerLetter"/>
      <w:lvlText w:val="%5."/>
      <w:lvlJc w:val="left"/>
      <w:pPr>
        <w:ind w:left="7494" w:hanging="360"/>
      </w:pPr>
    </w:lvl>
    <w:lvl w:ilvl="5" w:tplc="040E001B" w:tentative="1">
      <w:start w:val="1"/>
      <w:numFmt w:val="lowerRoman"/>
      <w:lvlText w:val="%6."/>
      <w:lvlJc w:val="right"/>
      <w:pPr>
        <w:ind w:left="8214" w:hanging="180"/>
      </w:pPr>
    </w:lvl>
    <w:lvl w:ilvl="6" w:tplc="040E000F" w:tentative="1">
      <w:start w:val="1"/>
      <w:numFmt w:val="decimal"/>
      <w:lvlText w:val="%7."/>
      <w:lvlJc w:val="left"/>
      <w:pPr>
        <w:ind w:left="8934" w:hanging="360"/>
      </w:pPr>
    </w:lvl>
    <w:lvl w:ilvl="7" w:tplc="040E0019" w:tentative="1">
      <w:start w:val="1"/>
      <w:numFmt w:val="lowerLetter"/>
      <w:lvlText w:val="%8."/>
      <w:lvlJc w:val="left"/>
      <w:pPr>
        <w:ind w:left="9654" w:hanging="360"/>
      </w:pPr>
    </w:lvl>
    <w:lvl w:ilvl="8" w:tplc="040E001B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17">
    <w:nsid w:val="3DCB4744"/>
    <w:multiLevelType w:val="hybridMultilevel"/>
    <w:tmpl w:val="9DE4C470"/>
    <w:lvl w:ilvl="0" w:tplc="0D5252A0">
      <w:start w:val="1"/>
      <w:numFmt w:val="bullet"/>
      <w:lvlText w:val=""/>
      <w:lvlJc w:val="left"/>
      <w:pPr>
        <w:tabs>
          <w:tab w:val="num" w:pos="1103"/>
        </w:tabs>
        <w:ind w:left="1027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18">
    <w:nsid w:val="4E5273B4"/>
    <w:multiLevelType w:val="hybridMultilevel"/>
    <w:tmpl w:val="14B0E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F93F10"/>
    <w:multiLevelType w:val="hybridMultilevel"/>
    <w:tmpl w:val="FCDC0E3A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B31F50"/>
    <w:multiLevelType w:val="hybridMultilevel"/>
    <w:tmpl w:val="6F929A94"/>
    <w:lvl w:ilvl="0" w:tplc="223A8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A4474A"/>
    <w:multiLevelType w:val="hybridMultilevel"/>
    <w:tmpl w:val="F830E960"/>
    <w:lvl w:ilvl="0" w:tplc="4AF2890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D5252A0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2BF23C92">
      <w:start w:val="1"/>
      <w:numFmt w:val="bullet"/>
      <w:lvlText w:val=""/>
      <w:lvlJc w:val="left"/>
      <w:pPr>
        <w:tabs>
          <w:tab w:val="num" w:pos="2340"/>
        </w:tabs>
        <w:ind w:left="2264" w:hanging="284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964A06"/>
    <w:multiLevelType w:val="hybridMultilevel"/>
    <w:tmpl w:val="267007F2"/>
    <w:lvl w:ilvl="0" w:tplc="2BF23C92">
      <w:start w:val="1"/>
      <w:numFmt w:val="bullet"/>
      <w:lvlText w:val=""/>
      <w:lvlJc w:val="left"/>
      <w:pPr>
        <w:tabs>
          <w:tab w:val="num" w:pos="1063"/>
        </w:tabs>
        <w:ind w:left="987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3">
    <w:nsid w:val="624B11C4"/>
    <w:multiLevelType w:val="hybridMultilevel"/>
    <w:tmpl w:val="5FB07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9B1C74"/>
    <w:multiLevelType w:val="hybridMultilevel"/>
    <w:tmpl w:val="3362974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F23C92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AF0C04"/>
    <w:multiLevelType w:val="hybridMultilevel"/>
    <w:tmpl w:val="C3F089FC"/>
    <w:lvl w:ilvl="0" w:tplc="5F3CD4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9050E"/>
    <w:multiLevelType w:val="hybridMultilevel"/>
    <w:tmpl w:val="41C0D49C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265352"/>
    <w:multiLevelType w:val="hybridMultilevel"/>
    <w:tmpl w:val="2278BC04"/>
    <w:lvl w:ilvl="0" w:tplc="6CBCDDD8">
      <w:start w:val="6"/>
      <w:numFmt w:val="bullet"/>
      <w:lvlText w:val="-"/>
      <w:lvlJc w:val="left"/>
      <w:pPr>
        <w:ind w:left="503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1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9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6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3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0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793" w:hanging="360"/>
      </w:pPr>
      <w:rPr>
        <w:rFonts w:ascii="Wingdings" w:hAnsi="Wingdings" w:hint="default"/>
      </w:rPr>
    </w:lvl>
  </w:abstractNum>
  <w:abstractNum w:abstractNumId="28">
    <w:nsid w:val="6F3E761A"/>
    <w:multiLevelType w:val="hybridMultilevel"/>
    <w:tmpl w:val="BAD64C98"/>
    <w:lvl w:ilvl="0" w:tplc="DD744B0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71B56CA0"/>
    <w:multiLevelType w:val="hybridMultilevel"/>
    <w:tmpl w:val="06647414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5033C3"/>
    <w:multiLevelType w:val="hybridMultilevel"/>
    <w:tmpl w:val="F984E9D6"/>
    <w:lvl w:ilvl="0" w:tplc="3E442F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44EB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1EE7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C74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4EFC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4870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1E3A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7E66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F6E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FD154F"/>
    <w:multiLevelType w:val="hybridMultilevel"/>
    <w:tmpl w:val="7498594C"/>
    <w:lvl w:ilvl="0" w:tplc="F18AC9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2A4C2D"/>
    <w:multiLevelType w:val="hybridMultilevel"/>
    <w:tmpl w:val="2ADCA672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10"/>
  </w:num>
  <w:num w:numId="4">
    <w:abstractNumId w:val="4"/>
  </w:num>
  <w:num w:numId="5">
    <w:abstractNumId w:val="5"/>
  </w:num>
  <w:num w:numId="6">
    <w:abstractNumId w:val="26"/>
  </w:num>
  <w:num w:numId="7">
    <w:abstractNumId w:val="2"/>
  </w:num>
  <w:num w:numId="8">
    <w:abstractNumId w:val="17"/>
  </w:num>
  <w:num w:numId="9">
    <w:abstractNumId w:val="32"/>
  </w:num>
  <w:num w:numId="10">
    <w:abstractNumId w:val="29"/>
  </w:num>
  <w:num w:numId="11">
    <w:abstractNumId w:val="14"/>
  </w:num>
  <w:num w:numId="12">
    <w:abstractNumId w:val="24"/>
  </w:num>
  <w:num w:numId="13">
    <w:abstractNumId w:val="12"/>
  </w:num>
  <w:num w:numId="14">
    <w:abstractNumId w:val="8"/>
  </w:num>
  <w:num w:numId="15">
    <w:abstractNumId w:val="22"/>
  </w:num>
  <w:num w:numId="16">
    <w:abstractNumId w:val="3"/>
  </w:num>
  <w:num w:numId="17">
    <w:abstractNumId w:val="16"/>
  </w:num>
  <w:num w:numId="18">
    <w:abstractNumId w:val="21"/>
  </w:num>
  <w:num w:numId="19">
    <w:abstractNumId w:val="27"/>
  </w:num>
  <w:num w:numId="20">
    <w:abstractNumId w:val="9"/>
  </w:num>
  <w:num w:numId="21">
    <w:abstractNumId w:val="28"/>
  </w:num>
  <w:num w:numId="22">
    <w:abstractNumId w:val="25"/>
  </w:num>
  <w:num w:numId="23">
    <w:abstractNumId w:val="20"/>
  </w:num>
  <w:num w:numId="24">
    <w:abstractNumId w:val="6"/>
  </w:num>
  <w:num w:numId="25">
    <w:abstractNumId w:val="30"/>
  </w:num>
  <w:num w:numId="26">
    <w:abstractNumId w:val="13"/>
  </w:num>
  <w:num w:numId="27">
    <w:abstractNumId w:val="7"/>
  </w:num>
  <w:num w:numId="28">
    <w:abstractNumId w:val="1"/>
  </w:num>
  <w:num w:numId="29">
    <w:abstractNumId w:val="0"/>
  </w:num>
  <w:num w:numId="30">
    <w:abstractNumId w:val="15"/>
  </w:num>
  <w:num w:numId="31">
    <w:abstractNumId w:val="18"/>
  </w:num>
  <w:num w:numId="32">
    <w:abstractNumId w:val="23"/>
  </w:num>
  <w:num w:numId="33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F02AF5"/>
    <w:rsid w:val="00003CFA"/>
    <w:rsid w:val="0001276B"/>
    <w:rsid w:val="000300C9"/>
    <w:rsid w:val="00035838"/>
    <w:rsid w:val="000402A7"/>
    <w:rsid w:val="00052784"/>
    <w:rsid w:val="000527A3"/>
    <w:rsid w:val="00066BE7"/>
    <w:rsid w:val="00066C61"/>
    <w:rsid w:val="00082E7A"/>
    <w:rsid w:val="000855B0"/>
    <w:rsid w:val="0008763B"/>
    <w:rsid w:val="00090395"/>
    <w:rsid w:val="00092237"/>
    <w:rsid w:val="000948A5"/>
    <w:rsid w:val="00097AC4"/>
    <w:rsid w:val="00097D8C"/>
    <w:rsid w:val="000B635C"/>
    <w:rsid w:val="000D5F9C"/>
    <w:rsid w:val="000E1F6B"/>
    <w:rsid w:val="000E4975"/>
    <w:rsid w:val="000E4C1A"/>
    <w:rsid w:val="000F4A43"/>
    <w:rsid w:val="00100416"/>
    <w:rsid w:val="001120A6"/>
    <w:rsid w:val="001169A2"/>
    <w:rsid w:val="001361F7"/>
    <w:rsid w:val="00145B7D"/>
    <w:rsid w:val="00150418"/>
    <w:rsid w:val="00154D7B"/>
    <w:rsid w:val="00166D53"/>
    <w:rsid w:val="00172DBE"/>
    <w:rsid w:val="001774A8"/>
    <w:rsid w:val="00194ACF"/>
    <w:rsid w:val="00195F6C"/>
    <w:rsid w:val="001A18CE"/>
    <w:rsid w:val="001A2482"/>
    <w:rsid w:val="001C03DF"/>
    <w:rsid w:val="001D3A07"/>
    <w:rsid w:val="001D3AAC"/>
    <w:rsid w:val="001E365B"/>
    <w:rsid w:val="001E7CF9"/>
    <w:rsid w:val="001F008A"/>
    <w:rsid w:val="001F0578"/>
    <w:rsid w:val="001F3416"/>
    <w:rsid w:val="00200245"/>
    <w:rsid w:val="00204963"/>
    <w:rsid w:val="00204FBC"/>
    <w:rsid w:val="00207DFC"/>
    <w:rsid w:val="0021315C"/>
    <w:rsid w:val="0021528B"/>
    <w:rsid w:val="00216F0F"/>
    <w:rsid w:val="00217F12"/>
    <w:rsid w:val="002262D9"/>
    <w:rsid w:val="00230404"/>
    <w:rsid w:val="002321C2"/>
    <w:rsid w:val="00241B53"/>
    <w:rsid w:val="00251C35"/>
    <w:rsid w:val="002536FD"/>
    <w:rsid w:val="00256E1E"/>
    <w:rsid w:val="00262B3E"/>
    <w:rsid w:val="00263132"/>
    <w:rsid w:val="002645E0"/>
    <w:rsid w:val="002657D1"/>
    <w:rsid w:val="00291DF0"/>
    <w:rsid w:val="002D7413"/>
    <w:rsid w:val="002D7C5E"/>
    <w:rsid w:val="002E114B"/>
    <w:rsid w:val="002E69F7"/>
    <w:rsid w:val="002F5F7B"/>
    <w:rsid w:val="002F6EE0"/>
    <w:rsid w:val="00306975"/>
    <w:rsid w:val="00313BE8"/>
    <w:rsid w:val="00322016"/>
    <w:rsid w:val="0032364C"/>
    <w:rsid w:val="00324E76"/>
    <w:rsid w:val="0033011F"/>
    <w:rsid w:val="00340412"/>
    <w:rsid w:val="00357E20"/>
    <w:rsid w:val="003636A6"/>
    <w:rsid w:val="00381F05"/>
    <w:rsid w:val="003838B0"/>
    <w:rsid w:val="003873B8"/>
    <w:rsid w:val="003922A9"/>
    <w:rsid w:val="00394436"/>
    <w:rsid w:val="00397D72"/>
    <w:rsid w:val="003A1705"/>
    <w:rsid w:val="003A5A79"/>
    <w:rsid w:val="003B311B"/>
    <w:rsid w:val="003B785B"/>
    <w:rsid w:val="003C2D35"/>
    <w:rsid w:val="003C66C3"/>
    <w:rsid w:val="003C6ECA"/>
    <w:rsid w:val="003D271F"/>
    <w:rsid w:val="003D3123"/>
    <w:rsid w:val="003D395F"/>
    <w:rsid w:val="003D62D1"/>
    <w:rsid w:val="003E7EF4"/>
    <w:rsid w:val="003F6411"/>
    <w:rsid w:val="00404599"/>
    <w:rsid w:val="00414484"/>
    <w:rsid w:val="00437B46"/>
    <w:rsid w:val="0044727B"/>
    <w:rsid w:val="00456A90"/>
    <w:rsid w:val="00460B05"/>
    <w:rsid w:val="0047560C"/>
    <w:rsid w:val="00477B9F"/>
    <w:rsid w:val="004B72DF"/>
    <w:rsid w:val="004C0289"/>
    <w:rsid w:val="004C5D14"/>
    <w:rsid w:val="004D3DFA"/>
    <w:rsid w:val="004D41A0"/>
    <w:rsid w:val="004D4DF4"/>
    <w:rsid w:val="004E6B10"/>
    <w:rsid w:val="004F0BF3"/>
    <w:rsid w:val="004F2874"/>
    <w:rsid w:val="005009BE"/>
    <w:rsid w:val="00501A1A"/>
    <w:rsid w:val="00502A0D"/>
    <w:rsid w:val="00507F6F"/>
    <w:rsid w:val="0051438A"/>
    <w:rsid w:val="00515FB4"/>
    <w:rsid w:val="0051659B"/>
    <w:rsid w:val="00522BE1"/>
    <w:rsid w:val="0052570C"/>
    <w:rsid w:val="00526BEB"/>
    <w:rsid w:val="005305AF"/>
    <w:rsid w:val="00535257"/>
    <w:rsid w:val="005356C1"/>
    <w:rsid w:val="00540838"/>
    <w:rsid w:val="00552130"/>
    <w:rsid w:val="005574DB"/>
    <w:rsid w:val="00561591"/>
    <w:rsid w:val="00572526"/>
    <w:rsid w:val="0058445B"/>
    <w:rsid w:val="00593049"/>
    <w:rsid w:val="005A69E6"/>
    <w:rsid w:val="005B43B5"/>
    <w:rsid w:val="005C156A"/>
    <w:rsid w:val="005C4DBA"/>
    <w:rsid w:val="005C77DA"/>
    <w:rsid w:val="005D237D"/>
    <w:rsid w:val="005D678D"/>
    <w:rsid w:val="005E3351"/>
    <w:rsid w:val="005E4656"/>
    <w:rsid w:val="005F185C"/>
    <w:rsid w:val="005F5F48"/>
    <w:rsid w:val="00606167"/>
    <w:rsid w:val="00606FAD"/>
    <w:rsid w:val="00614CED"/>
    <w:rsid w:val="00616008"/>
    <w:rsid w:val="00627293"/>
    <w:rsid w:val="00642F23"/>
    <w:rsid w:val="00650109"/>
    <w:rsid w:val="006563DF"/>
    <w:rsid w:val="006727EA"/>
    <w:rsid w:val="00673174"/>
    <w:rsid w:val="006902CF"/>
    <w:rsid w:val="006915BB"/>
    <w:rsid w:val="00691D56"/>
    <w:rsid w:val="006A08F3"/>
    <w:rsid w:val="006C292C"/>
    <w:rsid w:val="006C4D45"/>
    <w:rsid w:val="006C57B4"/>
    <w:rsid w:val="006D5F26"/>
    <w:rsid w:val="006E06AD"/>
    <w:rsid w:val="006E5B36"/>
    <w:rsid w:val="006E7519"/>
    <w:rsid w:val="006F264D"/>
    <w:rsid w:val="006F448D"/>
    <w:rsid w:val="006F55BE"/>
    <w:rsid w:val="006F7727"/>
    <w:rsid w:val="00703A2B"/>
    <w:rsid w:val="007155C6"/>
    <w:rsid w:val="00716C81"/>
    <w:rsid w:val="00720968"/>
    <w:rsid w:val="00722A3A"/>
    <w:rsid w:val="007241AD"/>
    <w:rsid w:val="00725BBE"/>
    <w:rsid w:val="007372AD"/>
    <w:rsid w:val="00744D8D"/>
    <w:rsid w:val="00751AF3"/>
    <w:rsid w:val="00751FF7"/>
    <w:rsid w:val="007712FD"/>
    <w:rsid w:val="00771B53"/>
    <w:rsid w:val="007733A2"/>
    <w:rsid w:val="007807AF"/>
    <w:rsid w:val="007A21D7"/>
    <w:rsid w:val="007A3745"/>
    <w:rsid w:val="007A5182"/>
    <w:rsid w:val="007B0739"/>
    <w:rsid w:val="007B3632"/>
    <w:rsid w:val="007D5302"/>
    <w:rsid w:val="007D54F8"/>
    <w:rsid w:val="007D5885"/>
    <w:rsid w:val="007D7DB9"/>
    <w:rsid w:val="007E33DB"/>
    <w:rsid w:val="007E5557"/>
    <w:rsid w:val="007F4096"/>
    <w:rsid w:val="008120B2"/>
    <w:rsid w:val="008125C3"/>
    <w:rsid w:val="00816219"/>
    <w:rsid w:val="00827620"/>
    <w:rsid w:val="00830C75"/>
    <w:rsid w:val="00831B56"/>
    <w:rsid w:val="008358FF"/>
    <w:rsid w:val="008438DA"/>
    <w:rsid w:val="00846DF1"/>
    <w:rsid w:val="00850D2F"/>
    <w:rsid w:val="00854691"/>
    <w:rsid w:val="00855A09"/>
    <w:rsid w:val="00871669"/>
    <w:rsid w:val="00872C23"/>
    <w:rsid w:val="00873F90"/>
    <w:rsid w:val="008754AF"/>
    <w:rsid w:val="00876B11"/>
    <w:rsid w:val="008825EB"/>
    <w:rsid w:val="00886C7D"/>
    <w:rsid w:val="00892D45"/>
    <w:rsid w:val="00893787"/>
    <w:rsid w:val="008A050C"/>
    <w:rsid w:val="008A4DF5"/>
    <w:rsid w:val="008B2420"/>
    <w:rsid w:val="008C3606"/>
    <w:rsid w:val="008C4B01"/>
    <w:rsid w:val="008D38FA"/>
    <w:rsid w:val="008D6DA6"/>
    <w:rsid w:val="008E0AFA"/>
    <w:rsid w:val="008E61A1"/>
    <w:rsid w:val="008F0CF4"/>
    <w:rsid w:val="008F3BCF"/>
    <w:rsid w:val="008F3C67"/>
    <w:rsid w:val="00905E00"/>
    <w:rsid w:val="00905FE6"/>
    <w:rsid w:val="009102EC"/>
    <w:rsid w:val="00921BD4"/>
    <w:rsid w:val="00922199"/>
    <w:rsid w:val="00933077"/>
    <w:rsid w:val="00935D21"/>
    <w:rsid w:val="009412CF"/>
    <w:rsid w:val="00950760"/>
    <w:rsid w:val="00956B91"/>
    <w:rsid w:val="009621CD"/>
    <w:rsid w:val="009623EA"/>
    <w:rsid w:val="009917B6"/>
    <w:rsid w:val="009964E0"/>
    <w:rsid w:val="00997855"/>
    <w:rsid w:val="009A3707"/>
    <w:rsid w:val="009B28C2"/>
    <w:rsid w:val="009C3AB3"/>
    <w:rsid w:val="009C3E01"/>
    <w:rsid w:val="009D0AF1"/>
    <w:rsid w:val="009D18EE"/>
    <w:rsid w:val="009D6325"/>
    <w:rsid w:val="009E4C1C"/>
    <w:rsid w:val="009E5042"/>
    <w:rsid w:val="009F210F"/>
    <w:rsid w:val="009F28AC"/>
    <w:rsid w:val="00A1153C"/>
    <w:rsid w:val="00A20D51"/>
    <w:rsid w:val="00A3794A"/>
    <w:rsid w:val="00A41B5B"/>
    <w:rsid w:val="00A42ED5"/>
    <w:rsid w:val="00A4730E"/>
    <w:rsid w:val="00A56859"/>
    <w:rsid w:val="00A5761E"/>
    <w:rsid w:val="00A72F1B"/>
    <w:rsid w:val="00A816DA"/>
    <w:rsid w:val="00A85B6B"/>
    <w:rsid w:val="00A9156B"/>
    <w:rsid w:val="00AA1F48"/>
    <w:rsid w:val="00AA4077"/>
    <w:rsid w:val="00AA7BD8"/>
    <w:rsid w:val="00AA7FDC"/>
    <w:rsid w:val="00AB79F9"/>
    <w:rsid w:val="00AD3EC8"/>
    <w:rsid w:val="00AE196E"/>
    <w:rsid w:val="00AE29F6"/>
    <w:rsid w:val="00AE66E0"/>
    <w:rsid w:val="00AF28D3"/>
    <w:rsid w:val="00AF5680"/>
    <w:rsid w:val="00B05C07"/>
    <w:rsid w:val="00B1275B"/>
    <w:rsid w:val="00B13257"/>
    <w:rsid w:val="00B144EC"/>
    <w:rsid w:val="00B34CC6"/>
    <w:rsid w:val="00B40A02"/>
    <w:rsid w:val="00B65B8E"/>
    <w:rsid w:val="00B94B6D"/>
    <w:rsid w:val="00BA1029"/>
    <w:rsid w:val="00BB3585"/>
    <w:rsid w:val="00BB7CCB"/>
    <w:rsid w:val="00BC37A4"/>
    <w:rsid w:val="00BC5CB7"/>
    <w:rsid w:val="00BD4A12"/>
    <w:rsid w:val="00BD4A69"/>
    <w:rsid w:val="00BE007A"/>
    <w:rsid w:val="00BE2D92"/>
    <w:rsid w:val="00BE735E"/>
    <w:rsid w:val="00BF404E"/>
    <w:rsid w:val="00C113B7"/>
    <w:rsid w:val="00C12822"/>
    <w:rsid w:val="00C15BD9"/>
    <w:rsid w:val="00C2416A"/>
    <w:rsid w:val="00C24F81"/>
    <w:rsid w:val="00C31990"/>
    <w:rsid w:val="00C33826"/>
    <w:rsid w:val="00C57FAB"/>
    <w:rsid w:val="00C60724"/>
    <w:rsid w:val="00C63AF8"/>
    <w:rsid w:val="00C65513"/>
    <w:rsid w:val="00C6704B"/>
    <w:rsid w:val="00C67657"/>
    <w:rsid w:val="00C70784"/>
    <w:rsid w:val="00C720D3"/>
    <w:rsid w:val="00C87731"/>
    <w:rsid w:val="00C90606"/>
    <w:rsid w:val="00CA3287"/>
    <w:rsid w:val="00CB3BAE"/>
    <w:rsid w:val="00CB5885"/>
    <w:rsid w:val="00CC27C8"/>
    <w:rsid w:val="00CC5CB6"/>
    <w:rsid w:val="00CC6C39"/>
    <w:rsid w:val="00CE0F0A"/>
    <w:rsid w:val="00CF049F"/>
    <w:rsid w:val="00CF7570"/>
    <w:rsid w:val="00D0186E"/>
    <w:rsid w:val="00D225EE"/>
    <w:rsid w:val="00D304B5"/>
    <w:rsid w:val="00D42D0B"/>
    <w:rsid w:val="00D431E1"/>
    <w:rsid w:val="00D4732A"/>
    <w:rsid w:val="00D513D1"/>
    <w:rsid w:val="00D65BDA"/>
    <w:rsid w:val="00D82B4B"/>
    <w:rsid w:val="00D856E5"/>
    <w:rsid w:val="00D8771D"/>
    <w:rsid w:val="00D93587"/>
    <w:rsid w:val="00D93796"/>
    <w:rsid w:val="00DA08D0"/>
    <w:rsid w:val="00DB1814"/>
    <w:rsid w:val="00DB3FE6"/>
    <w:rsid w:val="00DD2636"/>
    <w:rsid w:val="00DE02B1"/>
    <w:rsid w:val="00DE7788"/>
    <w:rsid w:val="00E1636B"/>
    <w:rsid w:val="00E2199D"/>
    <w:rsid w:val="00E23684"/>
    <w:rsid w:val="00E25675"/>
    <w:rsid w:val="00E30528"/>
    <w:rsid w:val="00E33117"/>
    <w:rsid w:val="00E366C1"/>
    <w:rsid w:val="00E44E09"/>
    <w:rsid w:val="00E51944"/>
    <w:rsid w:val="00E912B1"/>
    <w:rsid w:val="00EB388C"/>
    <w:rsid w:val="00EC1321"/>
    <w:rsid w:val="00EC3D62"/>
    <w:rsid w:val="00EC431B"/>
    <w:rsid w:val="00EC51AE"/>
    <w:rsid w:val="00EC599B"/>
    <w:rsid w:val="00ED5A52"/>
    <w:rsid w:val="00EE07A2"/>
    <w:rsid w:val="00EF0E6B"/>
    <w:rsid w:val="00F02AF5"/>
    <w:rsid w:val="00F11505"/>
    <w:rsid w:val="00F2610B"/>
    <w:rsid w:val="00F341D1"/>
    <w:rsid w:val="00F34656"/>
    <w:rsid w:val="00F3653E"/>
    <w:rsid w:val="00F379DE"/>
    <w:rsid w:val="00F43AF6"/>
    <w:rsid w:val="00F447FC"/>
    <w:rsid w:val="00F47E85"/>
    <w:rsid w:val="00F54681"/>
    <w:rsid w:val="00F6717E"/>
    <w:rsid w:val="00F86DE1"/>
    <w:rsid w:val="00F91777"/>
    <w:rsid w:val="00F9566B"/>
    <w:rsid w:val="00FA0E09"/>
    <w:rsid w:val="00FA1664"/>
    <w:rsid w:val="00FA64E3"/>
    <w:rsid w:val="00FA6BE0"/>
    <w:rsid w:val="00FB0236"/>
    <w:rsid w:val="00FB2919"/>
    <w:rsid w:val="00FB3EB7"/>
    <w:rsid w:val="00FB4EEA"/>
    <w:rsid w:val="00FB5A3E"/>
    <w:rsid w:val="00FE09D5"/>
    <w:rsid w:val="00FF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21CD"/>
    <w:pPr>
      <w:ind w:left="1408" w:hanging="705"/>
      <w:jc w:val="both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CC5CB6"/>
    <w:pPr>
      <w:keepNext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rsid w:val="00CC5CB6"/>
    <w:pPr>
      <w:keepNext/>
      <w:outlineLvl w:val="1"/>
    </w:pPr>
    <w:rPr>
      <w:b/>
      <w:bCs/>
      <w:u w:val="double"/>
    </w:rPr>
  </w:style>
  <w:style w:type="paragraph" w:styleId="Cmsor3">
    <w:name w:val="heading 3"/>
    <w:basedOn w:val="Norml"/>
    <w:next w:val="Norml"/>
    <w:qFormat/>
    <w:rsid w:val="00CC5CB6"/>
    <w:pPr>
      <w:keepNext/>
      <w:ind w:left="6381" w:firstLine="709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CC5CB6"/>
    <w:pPr>
      <w:keepNext/>
      <w:jc w:val="right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CC5CB6"/>
    <w:pPr>
      <w:keepNext/>
      <w:ind w:left="705"/>
      <w:outlineLvl w:val="4"/>
    </w:pPr>
    <w:rPr>
      <w:b/>
      <w:bCs/>
      <w:color w:val="0000FF"/>
    </w:rPr>
  </w:style>
  <w:style w:type="paragraph" w:styleId="Cmsor6">
    <w:name w:val="heading 6"/>
    <w:basedOn w:val="Norml"/>
    <w:next w:val="Norml"/>
    <w:qFormat/>
    <w:rsid w:val="00CC5CB6"/>
    <w:pPr>
      <w:keepNext/>
      <w:autoSpaceDE w:val="0"/>
      <w:autoSpaceDN w:val="0"/>
      <w:adjustRightInd w:val="0"/>
      <w:outlineLvl w:val="5"/>
    </w:pPr>
    <w:rPr>
      <w:rFonts w:ascii="Comic Sans MS" w:hAnsi="Comic Sans MS" w:cs="Arial Unicode MS"/>
      <w:b/>
      <w:bCs/>
      <w:sz w:val="32"/>
    </w:rPr>
  </w:style>
  <w:style w:type="paragraph" w:styleId="Cmsor7">
    <w:name w:val="heading 7"/>
    <w:basedOn w:val="Norml"/>
    <w:next w:val="Norml"/>
    <w:qFormat/>
    <w:rsid w:val="00CC5CB6"/>
    <w:pPr>
      <w:keepNext/>
      <w:jc w:val="center"/>
      <w:outlineLvl w:val="6"/>
    </w:pPr>
    <w:rPr>
      <w:b/>
      <w:bCs/>
      <w:color w:val="FFFFFF"/>
    </w:rPr>
  </w:style>
  <w:style w:type="paragraph" w:styleId="Cmsor8">
    <w:name w:val="heading 8"/>
    <w:basedOn w:val="Norml"/>
    <w:next w:val="Norml"/>
    <w:qFormat/>
    <w:rsid w:val="00CC5CB6"/>
    <w:pPr>
      <w:keepNext/>
      <w:ind w:firstLine="1080"/>
      <w:outlineLvl w:val="7"/>
    </w:pPr>
    <w:rPr>
      <w:b/>
      <w:sz w:val="26"/>
    </w:rPr>
  </w:style>
  <w:style w:type="paragraph" w:styleId="Cmsor9">
    <w:name w:val="heading 9"/>
    <w:basedOn w:val="Norml"/>
    <w:next w:val="Norml"/>
    <w:qFormat/>
    <w:rsid w:val="00CC5CB6"/>
    <w:pPr>
      <w:keepNext/>
      <w:jc w:val="center"/>
      <w:outlineLvl w:val="8"/>
    </w:pPr>
    <w:rPr>
      <w:rFonts w:ascii="Comic Sans MS" w:hAnsi="Comic Sans MS"/>
      <w:color w:val="FFFFFF"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1">
    <w:name w:val="Bekezdés1"/>
    <w:basedOn w:val="Norml"/>
    <w:rsid w:val="00CC5CB6"/>
    <w:pPr>
      <w:tabs>
        <w:tab w:val="num" w:pos="360"/>
      </w:tabs>
      <w:spacing w:before="280"/>
      <w:ind w:left="360" w:hanging="360"/>
    </w:pPr>
    <w:rPr>
      <w:szCs w:val="20"/>
      <w:u w:val="single"/>
    </w:rPr>
  </w:style>
  <w:style w:type="paragraph" w:styleId="Felsorols2">
    <w:name w:val="List Bullet 2"/>
    <w:basedOn w:val="Norml"/>
    <w:next w:val="Norml"/>
    <w:autoRedefine/>
    <w:semiHidden/>
    <w:rsid w:val="00CC5CB6"/>
    <w:pPr>
      <w:tabs>
        <w:tab w:val="num" w:pos="360"/>
      </w:tabs>
      <w:ind w:left="360" w:hanging="360"/>
    </w:pPr>
    <w:rPr>
      <w:rFonts w:ascii="Arial" w:hAnsi="Arial" w:cs="Arial"/>
      <w:sz w:val="20"/>
      <w:szCs w:val="20"/>
      <w:lang w:val="en-GB" w:eastAsia="de-DE"/>
    </w:rPr>
  </w:style>
  <w:style w:type="paragraph" w:styleId="Szvegtrzs">
    <w:name w:val="Body Text"/>
    <w:basedOn w:val="Norml"/>
    <w:link w:val="SzvegtrzsChar"/>
    <w:semiHidden/>
    <w:rsid w:val="00CC5CB6"/>
  </w:style>
  <w:style w:type="paragraph" w:styleId="Szvegtrzs3">
    <w:name w:val="Body Text 3"/>
    <w:basedOn w:val="Norml"/>
    <w:semiHidden/>
    <w:rsid w:val="00CC5CB6"/>
    <w:rPr>
      <w:b/>
      <w:bCs/>
    </w:rPr>
  </w:style>
  <w:style w:type="paragraph" w:styleId="lfej">
    <w:name w:val="header"/>
    <w:basedOn w:val="Norml"/>
    <w:link w:val="lfejChar"/>
    <w:uiPriority w:val="99"/>
    <w:rsid w:val="00CC5CB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Szvegtrzsbehzssal">
    <w:name w:val="Body Text Indent"/>
    <w:basedOn w:val="Norml"/>
    <w:semiHidden/>
    <w:rsid w:val="00CC5CB6"/>
    <w:pPr>
      <w:ind w:left="705"/>
    </w:pPr>
  </w:style>
  <w:style w:type="paragraph" w:styleId="Szvegtrzs2">
    <w:name w:val="Body Text 2"/>
    <w:basedOn w:val="Norml"/>
    <w:semiHidden/>
    <w:rsid w:val="00CC5CB6"/>
  </w:style>
  <w:style w:type="paragraph" w:styleId="NormlWeb">
    <w:name w:val="Normal (Web)"/>
    <w:basedOn w:val="Norml"/>
    <w:semiHidden/>
    <w:rsid w:val="00CC5CB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2A3B6E"/>
    </w:rPr>
  </w:style>
  <w:style w:type="paragraph" w:styleId="Szvegtrzsbehzssal3">
    <w:name w:val="Body Text Indent 3"/>
    <w:basedOn w:val="Norml"/>
    <w:semiHidden/>
    <w:rsid w:val="00CC5CB6"/>
    <w:pPr>
      <w:ind w:left="708"/>
    </w:pPr>
  </w:style>
  <w:style w:type="paragraph" w:styleId="Szvegtrzsbehzssal2">
    <w:name w:val="Body Text Indent 2"/>
    <w:basedOn w:val="Norml"/>
    <w:semiHidden/>
    <w:rsid w:val="00CC5CB6"/>
    <w:pPr>
      <w:ind w:left="703" w:hanging="703"/>
    </w:pPr>
    <w:rPr>
      <w:color w:val="0000FF"/>
    </w:rPr>
  </w:style>
  <w:style w:type="paragraph" w:styleId="llb">
    <w:name w:val="footer"/>
    <w:basedOn w:val="Norml"/>
    <w:link w:val="llbChar"/>
    <w:uiPriority w:val="99"/>
    <w:rsid w:val="00CC5CB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CC5CB6"/>
  </w:style>
  <w:style w:type="character" w:styleId="Hiperhivatkozs">
    <w:name w:val="Hyperlink"/>
    <w:basedOn w:val="Bekezdsalapbettpusa"/>
    <w:uiPriority w:val="99"/>
    <w:unhideWhenUsed/>
    <w:rsid w:val="00EC431B"/>
    <w:rPr>
      <w:color w:val="0000FF"/>
      <w:u w:val="single"/>
    </w:rPr>
  </w:style>
  <w:style w:type="paragraph" w:styleId="Kpalrs">
    <w:name w:val="caption"/>
    <w:basedOn w:val="Norml"/>
    <w:next w:val="Norml"/>
    <w:link w:val="KpalrsChar"/>
    <w:qFormat/>
    <w:rsid w:val="003922A9"/>
    <w:rPr>
      <w:b/>
      <w:bCs/>
      <w:sz w:val="20"/>
      <w:szCs w:val="20"/>
    </w:rPr>
  </w:style>
  <w:style w:type="character" w:customStyle="1" w:styleId="KpalrsChar">
    <w:name w:val="Képaláírás Char"/>
    <w:basedOn w:val="Bekezdsalapbettpusa"/>
    <w:link w:val="Kpalrs"/>
    <w:rsid w:val="003922A9"/>
    <w:rPr>
      <w:b/>
      <w:bCs/>
    </w:rPr>
  </w:style>
  <w:style w:type="table" w:styleId="Rcsostblzat">
    <w:name w:val="Table Grid"/>
    <w:basedOn w:val="Normltblzat"/>
    <w:rsid w:val="00387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zvegtrzsChar">
    <w:name w:val="Szövegtörzs Char"/>
    <w:basedOn w:val="Bekezdsalapbettpusa"/>
    <w:link w:val="Szvegtrzs"/>
    <w:semiHidden/>
    <w:rsid w:val="007712FD"/>
    <w:rPr>
      <w:sz w:val="24"/>
      <w:szCs w:val="24"/>
    </w:rPr>
  </w:style>
  <w:style w:type="paragraph" w:customStyle="1" w:styleId="Default">
    <w:name w:val="Default"/>
    <w:rsid w:val="00381F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lcl">
    <w:name w:val="Alcél"/>
    <w:basedOn w:val="Cmsor8"/>
    <w:link w:val="AlclChar"/>
    <w:qFormat/>
    <w:rsid w:val="00194ACF"/>
    <w:pPr>
      <w:spacing w:before="120"/>
      <w:ind w:left="0" w:firstLine="0"/>
    </w:pPr>
    <w:rPr>
      <w:rFonts w:cs="Arial"/>
      <w:i/>
      <w:iCs/>
      <w:sz w:val="24"/>
    </w:rPr>
  </w:style>
  <w:style w:type="character" w:customStyle="1" w:styleId="AlclChar">
    <w:name w:val="Alcél Char"/>
    <w:basedOn w:val="Bekezdsalapbettpusa"/>
    <w:link w:val="Alcl"/>
    <w:rsid w:val="00194ACF"/>
    <w:rPr>
      <w:rFonts w:cs="Arial"/>
      <w:b/>
      <w:i/>
      <w:iCs/>
      <w:sz w:val="24"/>
      <w:szCs w:val="24"/>
    </w:rPr>
  </w:style>
  <w:style w:type="paragraph" w:customStyle="1" w:styleId="CharCharCharCharCharCharCharCharCharChar1CharCharCharCharCharChar">
    <w:name w:val="Char Char Char Char Char Char Char Char Char Char1 Char Char Char Char Char Char"/>
    <w:basedOn w:val="Norml"/>
    <w:rsid w:val="000948A5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lfejChar">
    <w:name w:val="Élőfej Char"/>
    <w:basedOn w:val="Bekezdsalapbettpusa"/>
    <w:link w:val="lfej"/>
    <w:uiPriority w:val="99"/>
    <w:rsid w:val="001361F7"/>
    <w:rPr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1361F7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0F0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0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35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83973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0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05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0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79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1234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53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03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B93CD-1661-413F-B121-26175B2EB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6232</Words>
  <Characters>47652</Characters>
  <Application>Microsoft Office Word</Application>
  <DocSecurity>0</DocSecurity>
  <Lines>397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/>
  <LinksUpToDate>false</LinksUpToDate>
  <CharactersWithSpaces>53777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Horváth Gyula</dc:creator>
  <cp:keywords/>
  <cp:lastModifiedBy>grozazs</cp:lastModifiedBy>
  <cp:revision>3</cp:revision>
  <cp:lastPrinted>2011-06-14T14:27:00Z</cp:lastPrinted>
  <dcterms:created xsi:type="dcterms:W3CDTF">2011-06-22T11:07:00Z</dcterms:created>
  <dcterms:modified xsi:type="dcterms:W3CDTF">2011-06-22T11:24:00Z</dcterms:modified>
</cp:coreProperties>
</file>