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4C" w:rsidRDefault="00C83F4C" w:rsidP="00C83F4C">
      <w:pPr>
        <w:jc w:val="center"/>
        <w:rPr>
          <w:b/>
        </w:rPr>
      </w:pPr>
      <w:r w:rsidRPr="00C83F4C">
        <w:rPr>
          <w:b/>
        </w:rPr>
        <w:t>4.számú melléklet</w:t>
      </w:r>
    </w:p>
    <w:p w:rsidR="00C83F4C" w:rsidRDefault="00C83F4C" w:rsidP="00C83F4C">
      <w:pPr>
        <w:jc w:val="center"/>
        <w:rPr>
          <w:b/>
        </w:rPr>
      </w:pPr>
    </w:p>
    <w:p w:rsidR="00C83F4C" w:rsidRDefault="00C83F4C" w:rsidP="00C83F4C">
      <w:pPr>
        <w:jc w:val="center"/>
        <w:rPr>
          <w:b/>
        </w:rPr>
      </w:pPr>
      <w:r>
        <w:rPr>
          <w:b/>
        </w:rPr>
        <w:t>Beépítési kötelezettségi szabályok</w:t>
      </w:r>
    </w:p>
    <w:p w:rsidR="00C83F4C" w:rsidRPr="00C83F4C" w:rsidRDefault="00C83F4C" w:rsidP="00C83F4C">
      <w:pPr>
        <w:jc w:val="center"/>
        <w:rPr>
          <w:b/>
        </w:rPr>
      </w:pPr>
    </w:p>
    <w:tbl>
      <w:tblPr>
        <w:tblStyle w:val="Rcsostblzat"/>
        <w:tblW w:w="0" w:type="auto"/>
        <w:tblLook w:val="04A0"/>
      </w:tblPr>
      <w:tblGrid>
        <w:gridCol w:w="3070"/>
        <w:gridCol w:w="3071"/>
        <w:gridCol w:w="3071"/>
        <w:gridCol w:w="38"/>
      </w:tblGrid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Ingatlan címe</w:t>
            </w:r>
          </w:p>
        </w:tc>
        <w:tc>
          <w:tcPr>
            <w:tcW w:w="3071" w:type="dxa"/>
          </w:tcPr>
          <w:p w:rsidR="00D84480" w:rsidRDefault="00D84480">
            <w:r>
              <w:t>Szerződéskötés dátuma</w:t>
            </w:r>
          </w:p>
        </w:tc>
        <w:tc>
          <w:tcPr>
            <w:tcW w:w="3071" w:type="dxa"/>
          </w:tcPr>
          <w:p w:rsidR="00D84480" w:rsidRDefault="00D84480">
            <w:r>
              <w:t>Beépítési kötelezettség</w:t>
            </w:r>
          </w:p>
          <w:p w:rsidR="009746A7" w:rsidRDefault="009746A7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 Rózsa utca 18/a</w:t>
            </w:r>
          </w:p>
        </w:tc>
        <w:tc>
          <w:tcPr>
            <w:tcW w:w="3071" w:type="dxa"/>
          </w:tcPr>
          <w:p w:rsidR="00D84480" w:rsidRDefault="00703AFF">
            <w:r>
              <w:t>Szerződés vételi jog alapításáról</w:t>
            </w:r>
            <w:r w:rsidR="00577CD1">
              <w:t>: 2004. 12. 07.</w:t>
            </w:r>
          </w:p>
          <w:p w:rsidR="00DB28E8" w:rsidRDefault="00DB28E8"/>
          <w:p w:rsidR="00DB28E8" w:rsidRDefault="00DB28E8"/>
          <w:p w:rsidR="00DB28E8" w:rsidRDefault="00DB28E8"/>
          <w:p w:rsidR="00DB28E8" w:rsidRDefault="00DB28E8"/>
          <w:p w:rsidR="00DB28E8" w:rsidRDefault="00DB28E8"/>
          <w:p w:rsidR="00DB28E8" w:rsidRDefault="00DB28E8"/>
          <w:p w:rsidR="00DB28E8" w:rsidRDefault="00DB28E8"/>
          <w:p w:rsidR="00DB28E8" w:rsidRDefault="00DB28E8"/>
          <w:p w:rsidR="00DB28E8" w:rsidRDefault="00DB28E8"/>
          <w:p w:rsidR="00DB28E8" w:rsidRDefault="00DB28E8"/>
          <w:p w:rsidR="00DB28E8" w:rsidRDefault="00DB28E8"/>
          <w:p w:rsidR="00DB28E8" w:rsidRDefault="00DB28E8"/>
          <w:p w:rsidR="00DB28E8" w:rsidRDefault="00DB28E8">
            <w:r>
              <w:t>Adásvételi előszerződés: 2004.12.09.</w:t>
            </w:r>
          </w:p>
          <w:p w:rsidR="00CF217E" w:rsidRDefault="00CF217E"/>
          <w:p w:rsidR="00CF217E" w:rsidRDefault="00CF217E"/>
          <w:p w:rsidR="00CF217E" w:rsidRDefault="00CF217E"/>
          <w:p w:rsidR="00CF217E" w:rsidRDefault="00CF217E"/>
          <w:p w:rsidR="00CF217E" w:rsidRDefault="00CF217E"/>
          <w:p w:rsidR="00CF217E" w:rsidRDefault="00CF217E"/>
          <w:p w:rsidR="00CF217E" w:rsidRDefault="00CF217E"/>
          <w:p w:rsidR="00CF217E" w:rsidRDefault="00CF217E"/>
          <w:p w:rsidR="00CF217E" w:rsidRDefault="00CF217E"/>
          <w:p w:rsidR="00CF217E" w:rsidRDefault="00CF217E"/>
          <w:p w:rsidR="00CF217E" w:rsidRDefault="00CF217E"/>
          <w:p w:rsidR="00CF217E" w:rsidRDefault="00CF217E"/>
          <w:p w:rsidR="00CF217E" w:rsidRDefault="00CF217E">
            <w:r>
              <w:t>Adásvételi szerződés:         2008. 01.31.</w:t>
            </w:r>
          </w:p>
        </w:tc>
        <w:tc>
          <w:tcPr>
            <w:tcW w:w="3071" w:type="dxa"/>
          </w:tcPr>
          <w:p w:rsidR="00D84480" w:rsidRDefault="00703AFF">
            <w:r>
              <w:t xml:space="preserve">A </w:t>
            </w:r>
            <w:r w:rsidR="00577CD1">
              <w:t xml:space="preserve">szerződés 14. pontja szerint: </w:t>
            </w:r>
            <w:r>
              <w:t xml:space="preserve"> </w:t>
            </w:r>
            <w:r w:rsidR="00577CD1">
              <w:t xml:space="preserve">„A már létrejött adásvételi szerződéstől az Eladó elállhat, ha a Vevő a jogerős és végrehajtható építési engedély kézhezvételétől számított 2 éven belül az ingatlant az előírásoknak megfelelően </w:t>
            </w:r>
            <w:r>
              <w:t>nem építi be és ugyanezen határidőn belül a felépített épülethasználatba vételére nem kér hiánypótlásra már nem szoruló engedélyt.”</w:t>
            </w:r>
          </w:p>
          <w:p w:rsidR="00DB28E8" w:rsidRDefault="00DB28E8"/>
          <w:p w:rsidR="00DB28E8" w:rsidRDefault="00CF217E">
            <w:r>
              <w:t>Az előszerződés 40. pontja szerint: „ Az Eladó elállhat az adásvételi szerződéstől, ha a Vevő a jogerős és végrehajtható építési engedély kézhezvételétől számított 2 éven belül az ingatlant az előírásoknak megfelelően nem építi be és ugyanezen határidőn belül a felépített épület használatba vételére nem kér hiánypótlásra már nem szoruló engedélyt.”</w:t>
            </w:r>
          </w:p>
          <w:p w:rsidR="00CF217E" w:rsidRDefault="00CF217E"/>
          <w:p w:rsidR="00CF217E" w:rsidRDefault="00CF217E">
            <w:r>
              <w:t xml:space="preserve">A szerződés 24. pontja szerint: „ Az Eladó elállhat az adásvételi szerződéstől akkor </w:t>
            </w:r>
            <w:r w:rsidR="008D2BAE">
              <w:t>is, ha a Vevő a jogerős és végrehajtható építési engedély kézhezvételétől számított 2 éven belül az ingatlant az előírásoknak megfelelően nem építi be új épülettel és ugyanezen határidőn belül az újonnan felépített épület használatba vételére nem kér hiánypótlásra már nem szoruló engedélyt.”</w:t>
            </w:r>
          </w:p>
          <w:p w:rsidR="008D2BAE" w:rsidRDefault="008D2BAE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lastRenderedPageBreak/>
              <w:t>VII., Dob utca 6.</w:t>
            </w:r>
          </w:p>
        </w:tc>
        <w:tc>
          <w:tcPr>
            <w:tcW w:w="3071" w:type="dxa"/>
          </w:tcPr>
          <w:p w:rsidR="00D84480" w:rsidRDefault="008D2BAE">
            <w:r>
              <w:t>Adásvételi szerződés:</w:t>
            </w:r>
          </w:p>
          <w:p w:rsidR="008D2BAE" w:rsidRDefault="008D2BAE">
            <w:r>
              <w:t>2004.07.14.</w:t>
            </w:r>
          </w:p>
        </w:tc>
        <w:tc>
          <w:tcPr>
            <w:tcW w:w="3071" w:type="dxa"/>
          </w:tcPr>
          <w:p w:rsidR="00D84480" w:rsidRDefault="008D2BAE">
            <w:r>
              <w:t>37. pont: „ A vevő vállalja, hogy a jogerős és végrehajtható építési engedély kézhez vételét</w:t>
            </w:r>
            <w:r w:rsidR="00A42748">
              <w:t>ől számított két éven belül az ingatlant az előírásoknak megfelelően beépíti, s ugyanezen határidőn belül a felépített épületre hiánypótlásra nem szoruló használatbavételi engedélyt kér az engedélyező építésügyi hatóságtól.”</w:t>
            </w:r>
          </w:p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 Dob utca 14.</w:t>
            </w:r>
          </w:p>
        </w:tc>
        <w:tc>
          <w:tcPr>
            <w:tcW w:w="3071" w:type="dxa"/>
          </w:tcPr>
          <w:p w:rsidR="00D84480" w:rsidRDefault="00D84480"/>
        </w:tc>
        <w:tc>
          <w:tcPr>
            <w:tcW w:w="3071" w:type="dxa"/>
          </w:tcPr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 Dob utca 34.</w:t>
            </w:r>
          </w:p>
        </w:tc>
        <w:tc>
          <w:tcPr>
            <w:tcW w:w="3071" w:type="dxa"/>
          </w:tcPr>
          <w:p w:rsidR="00D84480" w:rsidRDefault="00C60A53">
            <w:r>
              <w:t>Adásvételi szerződés:</w:t>
            </w:r>
          </w:p>
          <w:p w:rsidR="00C60A53" w:rsidRDefault="00C60A53">
            <w:r>
              <w:t>2003.10.17.</w:t>
            </w:r>
          </w:p>
        </w:tc>
        <w:tc>
          <w:tcPr>
            <w:tcW w:w="3071" w:type="dxa"/>
          </w:tcPr>
          <w:p w:rsidR="00D84480" w:rsidRDefault="00C60A53">
            <w:r>
              <w:t>III. Megállapodás beépítési kötelezettségről</w:t>
            </w:r>
          </w:p>
          <w:p w:rsidR="00C60A53" w:rsidRDefault="00C60A53">
            <w:r>
              <w:t>4.</w:t>
            </w:r>
            <w:r w:rsidR="00FF7A6A">
              <w:t>pont: „Az eladó tájékoztatja a vevőt, hogy az ingatlanra a 4/2000. (III.9.) önkormányzati rendeletben foglalt építési előírások vonatkoznak. A hivatkozott rendelet 7.§ (24) bekezdése szerint  az ingatlant a Madách sétány kialakítására vonatkozó közterületi kiszabályozás érinti. A vevő kötelezettséget vállal arra, hogy legkésőbb az ingatlanon építendő épület használatbavételi engedélyének kiadásáig az ingatlant érintő szabályozási terv előírásainak megfelelő telekalakítást elvégezteti, és a Madách sétány területe céljára leszabályozott közterülethez csatolandó ingatlanrészt ellenérték nélkül az Önkormányzat tulajdonába adja.</w:t>
            </w:r>
          </w:p>
          <w:p w:rsidR="007D567C" w:rsidRDefault="007D567C">
            <w:r>
              <w:t>5.pont: A vevő kötelezettséget vállal arra, hogy az 1. pontban körülírt ingatlanra – figyelemmel annak a telekalakítás után kialakuló új terület nagyságára – az általános építési szabályok, illetve a szabályozási tervben foglalt szabályok szerint épületet és az építési előírások szerint hozzátartozó mennyiségű garázshelyet épít, a jogerős és végrehajtható építési engedély kiadásától számított két éven belül.</w:t>
            </w:r>
          </w:p>
          <w:p w:rsidR="007D567C" w:rsidRDefault="007D567C">
            <w:r>
              <w:t>6.pont: A vevő kötelezettséget vállal arra, hogy a jelen adásvételi szerződés hatálybalépését követő 3 hónapon belül a jogszabályoknak megfelelő építési engedély kérelmet nyújt be az építési hatósághoz.”</w:t>
            </w:r>
          </w:p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 Dob utca 107.</w:t>
            </w:r>
          </w:p>
        </w:tc>
        <w:tc>
          <w:tcPr>
            <w:tcW w:w="3071" w:type="dxa"/>
          </w:tcPr>
          <w:p w:rsidR="00D84480" w:rsidRDefault="00C254AC">
            <w:r>
              <w:t>Adásvételi előszerződés:</w:t>
            </w:r>
          </w:p>
          <w:p w:rsidR="00C254AC" w:rsidRDefault="00C254AC">
            <w:r>
              <w:t>2004.12.09.</w:t>
            </w:r>
          </w:p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/>
          <w:p w:rsidR="009828C0" w:rsidRDefault="009828C0">
            <w:r>
              <w:t>Adásvételi szerződés:</w:t>
            </w:r>
          </w:p>
          <w:p w:rsidR="009828C0" w:rsidRDefault="009828C0">
            <w:r>
              <w:t>2005.08.04.</w:t>
            </w:r>
          </w:p>
          <w:p w:rsidR="009828C0" w:rsidRDefault="009828C0"/>
          <w:p w:rsidR="009828C0" w:rsidRDefault="009828C0"/>
        </w:tc>
        <w:tc>
          <w:tcPr>
            <w:tcW w:w="3071" w:type="dxa"/>
          </w:tcPr>
          <w:p w:rsidR="00D84480" w:rsidRDefault="00C254AC">
            <w:r>
              <w:t xml:space="preserve">4.pont: „A vevő kötelezettséget vállal arra, hogy az adásvétel tárgyát képező ingatlan birtokba adása után a telken álló épületet elbontja, s az adásvételi szerződés megkötésétől számított 6 hónapon belül az ingatlan beépítésére építési engedélyt kér. A vevő vállalja, hogy az építési engedély jogerőssé és végrehajthatóvá válásától számított 2 éven belül az ingatlant beépíti és ugyanezen határidőn belül az épületre hiánypótlásra már nem szoruló </w:t>
            </w:r>
            <w:r w:rsidR="009828C0">
              <w:t>használatba vételi engedély kiadására előterjesztést tesz az illetékes építésügyi hatósághoz.”</w:t>
            </w:r>
          </w:p>
          <w:p w:rsidR="009828C0" w:rsidRDefault="009828C0"/>
          <w:p w:rsidR="009828C0" w:rsidRDefault="009828C0" w:rsidP="009828C0">
            <w:r>
              <w:t>4.pont: „A Vevő kötelezettséget vállal arra, hogy az adásvétel tárgyát képező ingatlan birtokba adása után a telken álló épületet elbontja, s az adásvételi szerződés megkötésétől számított 6 hónapon belül az ingatlan beépítésére építési engedélyt kér. A vevő vállalja, hogy az építési engedély jogerőssé és végrehajthatóvá válásától számított 2 éven belül az ingatlant beépíti és ugyanezen határidőn belül az épületre hiánypótlásra már nem szoruló használatba vételi engedély kiadására előterjesztést tesz az illetékes építésügyi hatósághoz.”</w:t>
            </w:r>
          </w:p>
          <w:p w:rsidR="009828C0" w:rsidRDefault="009828C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 Dembinszky utca 11.</w:t>
            </w:r>
          </w:p>
        </w:tc>
        <w:tc>
          <w:tcPr>
            <w:tcW w:w="3071" w:type="dxa"/>
          </w:tcPr>
          <w:p w:rsidR="00D84480" w:rsidRDefault="00D84480"/>
        </w:tc>
        <w:tc>
          <w:tcPr>
            <w:tcW w:w="3071" w:type="dxa"/>
          </w:tcPr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Dembinszky utca 26.</w:t>
            </w:r>
          </w:p>
        </w:tc>
        <w:tc>
          <w:tcPr>
            <w:tcW w:w="3071" w:type="dxa"/>
          </w:tcPr>
          <w:p w:rsidR="00D84480" w:rsidRDefault="009828C0">
            <w:r>
              <w:t>Adásvételi szerződés:</w:t>
            </w:r>
          </w:p>
          <w:p w:rsidR="009828C0" w:rsidRDefault="009828C0">
            <w:r>
              <w:t>2005.01.25.</w:t>
            </w:r>
          </w:p>
        </w:tc>
        <w:tc>
          <w:tcPr>
            <w:tcW w:w="3071" w:type="dxa"/>
          </w:tcPr>
          <w:p w:rsidR="006B4398" w:rsidRDefault="009828C0" w:rsidP="006B4398">
            <w:r>
              <w:t xml:space="preserve">16.pont: „A vevő vállalja, hogy a jogerős és végrehajtható építési engedély kézhez vételétől számított két éven </w:t>
            </w:r>
            <w:r w:rsidR="006B4398">
              <w:t>belül az ingatlant az előírásoknak megfelelően beépíti, s ugyanezen határidőn belül a felépített  épületre hiánypótlásra  nem szoruló használatbavételi engedélyt kér az engedélyező építésügyi hatóságtól.”</w:t>
            </w:r>
          </w:p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Dembinszky utca 32.</w:t>
            </w:r>
          </w:p>
        </w:tc>
        <w:tc>
          <w:tcPr>
            <w:tcW w:w="3071" w:type="dxa"/>
          </w:tcPr>
          <w:p w:rsidR="00D84480" w:rsidRDefault="006B4398">
            <w:r>
              <w:t>Adásvételi szerződés:</w:t>
            </w:r>
          </w:p>
          <w:p w:rsidR="006B4398" w:rsidRDefault="006B4398">
            <w:r>
              <w:t>2003</w:t>
            </w:r>
            <w:r w:rsidR="00993554">
              <w:t>.11.28.</w:t>
            </w:r>
          </w:p>
        </w:tc>
        <w:tc>
          <w:tcPr>
            <w:tcW w:w="3071" w:type="dxa"/>
          </w:tcPr>
          <w:p w:rsidR="00D84480" w:rsidRDefault="00993554">
            <w:r>
              <w:t>Nem szerepel a szerződésben beépítési kötelezettség.</w:t>
            </w:r>
          </w:p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Dembinszky utca 48.</w:t>
            </w:r>
          </w:p>
        </w:tc>
        <w:tc>
          <w:tcPr>
            <w:tcW w:w="3071" w:type="dxa"/>
          </w:tcPr>
          <w:p w:rsidR="00D84480" w:rsidRDefault="00D84480"/>
        </w:tc>
        <w:tc>
          <w:tcPr>
            <w:tcW w:w="3071" w:type="dxa"/>
          </w:tcPr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Király utca 21.</w:t>
            </w:r>
          </w:p>
        </w:tc>
        <w:tc>
          <w:tcPr>
            <w:tcW w:w="3071" w:type="dxa"/>
          </w:tcPr>
          <w:p w:rsidR="00D84480" w:rsidRDefault="00993554">
            <w:r>
              <w:t>Adásvételi szerződés:</w:t>
            </w:r>
          </w:p>
          <w:p w:rsidR="00993554" w:rsidRDefault="00993554">
            <w:r>
              <w:t>2004.07.14.</w:t>
            </w:r>
          </w:p>
        </w:tc>
        <w:tc>
          <w:tcPr>
            <w:tcW w:w="3071" w:type="dxa"/>
          </w:tcPr>
          <w:p w:rsidR="00993554" w:rsidRDefault="00993554" w:rsidP="00993554">
            <w:r>
              <w:t>37.pont: „A vevő vállalja, hogy a jogerős és végrehajtható építési engedély kézhez vételétől számított két éven belül az ingatlant az előírásoknak megfelelően beépíti, s ugyanezen határidőn belül a felépített  épületre hiánypótlásra  nem szoruló használatbavételi engedélyt kér az engedélyező építésügyi hatóságtól.”</w:t>
            </w:r>
          </w:p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Király utca 23.</w:t>
            </w:r>
          </w:p>
        </w:tc>
        <w:tc>
          <w:tcPr>
            <w:tcW w:w="3071" w:type="dxa"/>
          </w:tcPr>
          <w:p w:rsidR="00D84480" w:rsidRDefault="009746A7">
            <w:r>
              <w:t>Adásvételi előszerződés:</w:t>
            </w:r>
          </w:p>
          <w:p w:rsidR="009746A7" w:rsidRDefault="009746A7">
            <w:r>
              <w:t>2005.03.24.</w:t>
            </w:r>
          </w:p>
        </w:tc>
        <w:tc>
          <w:tcPr>
            <w:tcW w:w="3071" w:type="dxa"/>
          </w:tcPr>
          <w:p w:rsidR="00D84480" w:rsidRDefault="009746A7">
            <w:r>
              <w:t xml:space="preserve">26.pont:  „A vevő kijelenti, hogy az ingatlan beépíthetőségére vonatkozó előírásokat, az ingatlanra vonatkozó, a szerződés aláírásakor érvényes és hatályos szabályozási tervet ismeri. Vevő kijelenti továbbá, hogy a közműkapacitásokat is ismeri. Felek megállapodnak, hogy a végleges adásvételi szerződésben kötelesek rögzíteni a beépíthetőségi mutatókat, valamint a Vevő által közhasználat </w:t>
            </w:r>
            <w:r w:rsidR="000C00ED">
              <w:t>céljára kötelezően átadandó terület nagyságát és megjelölni pontos helyét.”</w:t>
            </w:r>
          </w:p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Garay utca 48.</w:t>
            </w:r>
          </w:p>
        </w:tc>
        <w:tc>
          <w:tcPr>
            <w:tcW w:w="3071" w:type="dxa"/>
          </w:tcPr>
          <w:p w:rsidR="00D84480" w:rsidRDefault="00D84480"/>
        </w:tc>
        <w:tc>
          <w:tcPr>
            <w:tcW w:w="3071" w:type="dxa"/>
          </w:tcPr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Nefelejcs utca 43.</w:t>
            </w:r>
          </w:p>
        </w:tc>
        <w:tc>
          <w:tcPr>
            <w:tcW w:w="3071" w:type="dxa"/>
          </w:tcPr>
          <w:p w:rsidR="00D84480" w:rsidRDefault="00D84480"/>
        </w:tc>
        <w:tc>
          <w:tcPr>
            <w:tcW w:w="3071" w:type="dxa"/>
          </w:tcPr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Csengery utca 8.</w:t>
            </w:r>
          </w:p>
        </w:tc>
        <w:tc>
          <w:tcPr>
            <w:tcW w:w="3071" w:type="dxa"/>
          </w:tcPr>
          <w:p w:rsidR="00D84480" w:rsidRDefault="00D84480"/>
        </w:tc>
        <w:tc>
          <w:tcPr>
            <w:tcW w:w="3071" w:type="dxa"/>
          </w:tcPr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Dózsa György út 80/a</w:t>
            </w:r>
          </w:p>
        </w:tc>
        <w:tc>
          <w:tcPr>
            <w:tcW w:w="3071" w:type="dxa"/>
          </w:tcPr>
          <w:p w:rsidR="00D84480" w:rsidRDefault="00D84480"/>
        </w:tc>
        <w:tc>
          <w:tcPr>
            <w:tcW w:w="3071" w:type="dxa"/>
          </w:tcPr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Dob utca 18.</w:t>
            </w:r>
          </w:p>
        </w:tc>
        <w:tc>
          <w:tcPr>
            <w:tcW w:w="3071" w:type="dxa"/>
          </w:tcPr>
          <w:p w:rsidR="00D84480" w:rsidRDefault="000C00ED">
            <w:r>
              <w:t>Adásvételi szerződés:</w:t>
            </w:r>
          </w:p>
          <w:p w:rsidR="000C00ED" w:rsidRDefault="000C00ED">
            <w:r>
              <w:t>2004.02.13.</w:t>
            </w:r>
          </w:p>
        </w:tc>
        <w:tc>
          <w:tcPr>
            <w:tcW w:w="3071" w:type="dxa"/>
          </w:tcPr>
          <w:p w:rsidR="00D84480" w:rsidRDefault="000C00ED">
            <w:r>
              <w:t xml:space="preserve">7.4.: „ A vevő vállalja, hogy az építési engedély jogerőre emelkedésétől vagy az ingatlan birtokba adásától </w:t>
            </w:r>
            <w:r w:rsidR="00C620BD">
              <w:t>–ha ezen időpontig a jogerős és végrehajtható építési engedély már rendelkezésre áll – számított 3 hónapon belül az építkezést az ingatlanon megkezdi, és azt a kezdéstől számított 24 hónapon belül befejezi. Ha a Vevő a beépítési kötelezettségének a 2 év elteltével nem tesz eleget, úgy köteles az Eladó részére napi 50.000 Ft kötbért megfizetni. A beépítési kötelezettség akkor minősül teljesítettnek, ha a Vevő az épületre a használatba vételi engedélyt megkapja.”</w:t>
            </w:r>
          </w:p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Károly krt. 3/a</w:t>
            </w:r>
          </w:p>
        </w:tc>
        <w:tc>
          <w:tcPr>
            <w:tcW w:w="3071" w:type="dxa"/>
          </w:tcPr>
          <w:p w:rsidR="00D84480" w:rsidRDefault="00D84480"/>
        </w:tc>
        <w:tc>
          <w:tcPr>
            <w:tcW w:w="3071" w:type="dxa"/>
          </w:tcPr>
          <w:p w:rsidR="00D84480" w:rsidRDefault="00D84480"/>
        </w:tc>
      </w:tr>
      <w:tr w:rsidR="00D84480" w:rsidTr="00D84480">
        <w:trPr>
          <w:gridAfter w:val="1"/>
          <w:wAfter w:w="38" w:type="dxa"/>
        </w:trPr>
        <w:tc>
          <w:tcPr>
            <w:tcW w:w="3070" w:type="dxa"/>
          </w:tcPr>
          <w:p w:rsidR="00D84480" w:rsidRDefault="00D84480">
            <w:r>
              <w:t>VII.,</w:t>
            </w:r>
            <w:r w:rsidR="00577CD1">
              <w:t xml:space="preserve"> Klauzál utca 8.</w:t>
            </w:r>
          </w:p>
        </w:tc>
        <w:tc>
          <w:tcPr>
            <w:tcW w:w="3071" w:type="dxa"/>
          </w:tcPr>
          <w:p w:rsidR="00D84480" w:rsidRDefault="00EE5038">
            <w:r>
              <w:t>Adásvételi szerződés:</w:t>
            </w:r>
          </w:p>
          <w:p w:rsidR="00EE5038" w:rsidRDefault="00EE5038">
            <w:r>
              <w:t>2004.02.13.</w:t>
            </w:r>
          </w:p>
        </w:tc>
        <w:tc>
          <w:tcPr>
            <w:tcW w:w="3071" w:type="dxa"/>
          </w:tcPr>
          <w:p w:rsidR="00D84480" w:rsidRDefault="00EE5038">
            <w:r>
              <w:t>7.4.: „ A Vevő vállalja, hogy az építési engedély jogerőre emelkedésétől vagy az ingatlan birtokba adásától –ha ezen időpontig a jogerős és végrehajtható építési engedély már rendelkezésre áll – számított 3 hónapon belül az építkezést az ingatlanon megkezdi, és azt a kezdéstől számított 24 hónapon belül befejezi. Ha a Vevő a beépítési kötelezettségének a 2 év elteltével nem tesz eleget, úgy köteles az Eladó részére napi 50.000 Ft kötbért megfizetni. A beépítési kötelezettség akkor minősül teljesítettnek, ha a Vevő az épületre a használatba vételi engedélyt megkapja.”</w:t>
            </w:r>
          </w:p>
        </w:tc>
      </w:tr>
      <w:tr w:rsidR="00EE5038" w:rsidTr="00D84480">
        <w:trPr>
          <w:gridAfter w:val="1"/>
          <w:wAfter w:w="38" w:type="dxa"/>
        </w:trPr>
        <w:tc>
          <w:tcPr>
            <w:tcW w:w="3070" w:type="dxa"/>
          </w:tcPr>
          <w:p w:rsidR="00EE5038" w:rsidRDefault="00EE5038">
            <w:r>
              <w:t>VII., Klauzál utca 10.</w:t>
            </w:r>
          </w:p>
        </w:tc>
        <w:tc>
          <w:tcPr>
            <w:tcW w:w="3071" w:type="dxa"/>
          </w:tcPr>
          <w:p w:rsidR="00EE5038" w:rsidRDefault="00EE5038" w:rsidP="00EE5038">
            <w:r>
              <w:t>Adásvételi szerződés:</w:t>
            </w:r>
          </w:p>
          <w:p w:rsidR="00EE5038" w:rsidRDefault="00EE5038" w:rsidP="00EE5038">
            <w:r>
              <w:t>2004.02.13.</w:t>
            </w:r>
          </w:p>
        </w:tc>
        <w:tc>
          <w:tcPr>
            <w:tcW w:w="3071" w:type="dxa"/>
          </w:tcPr>
          <w:p w:rsidR="00EE5038" w:rsidRDefault="00EE5038" w:rsidP="00EE5038">
            <w:r>
              <w:t>7.4.: „ A Vevő vállalja, hogy az építési engedély jogerőre emelkedésétől vagy az ingatlan birtokba adásától –ha ezen időpontig a jogerős és végrehajtható építési engedély már rendelkezésre áll – számított 3 hónapon belül az építkezést az ingatlanon megkezdi, és azt a kezdéstől számított 24 hónapon belül befejezi. Ha a Vevő a beépítési kötelezettségének a 2 év elteltével nem tesz eleget, úgy köteles az Eladó részére napi 50.000 Ft kötbért megfizetni. A beépítési kötelezettség akkor minősül teljesítettnek, ha a Vevő az épületre a használatba vételi engedélyt megkapja.”</w:t>
            </w:r>
          </w:p>
        </w:tc>
      </w:tr>
      <w:tr w:rsidR="00332D15" w:rsidTr="00D84480">
        <w:trPr>
          <w:gridAfter w:val="1"/>
          <w:wAfter w:w="38" w:type="dxa"/>
        </w:trPr>
        <w:tc>
          <w:tcPr>
            <w:tcW w:w="3070" w:type="dxa"/>
          </w:tcPr>
          <w:p w:rsidR="00332D15" w:rsidRDefault="00332D15">
            <w:r>
              <w:t>VII., Király utca 25.</w:t>
            </w:r>
          </w:p>
        </w:tc>
        <w:tc>
          <w:tcPr>
            <w:tcW w:w="3071" w:type="dxa"/>
          </w:tcPr>
          <w:p w:rsidR="00332D15" w:rsidRDefault="00332D15">
            <w:r>
              <w:t>Adásvételi szerződés:</w:t>
            </w:r>
          </w:p>
          <w:p w:rsidR="00332D15" w:rsidRDefault="00332D15">
            <w:r>
              <w:t>2003.12.22.</w:t>
            </w:r>
          </w:p>
          <w:p w:rsidR="00332D15" w:rsidRDefault="00332D15"/>
        </w:tc>
        <w:tc>
          <w:tcPr>
            <w:tcW w:w="3071" w:type="dxa"/>
          </w:tcPr>
          <w:p w:rsidR="00332D15" w:rsidRDefault="00332D15" w:rsidP="00C60A53">
            <w:r>
              <w:t>8.4.: „ A Vevő vállalja, hogy az építési engedély jogerőre emelkedésétől vagy az ingatlan birtokba adásától –ha ezen időpontig a jogerős és végrehajtható építési engedély már rendelkezésre áll – számított 3 hónapon belül az építkezést az ingatlanon megkezdi, és azt a kezdéstől számított 24 hónapon belül befejezi. Ha a Vevő a beépítési kötelezettségének a 2 év elteltével nem tesz eleget, úgy köteles az Eladó részére napi 50.000 Ft kötbért megfizetni. A beépítési kötelezettség akkor minősül teljesítettnek, ha a Vevő az épületre a használatba vételi engedélyt megkapja.”</w:t>
            </w:r>
          </w:p>
        </w:tc>
      </w:tr>
      <w:tr w:rsidR="00332D15" w:rsidTr="00D84480">
        <w:trPr>
          <w:gridAfter w:val="1"/>
          <w:wAfter w:w="38" w:type="dxa"/>
        </w:trPr>
        <w:tc>
          <w:tcPr>
            <w:tcW w:w="3070" w:type="dxa"/>
          </w:tcPr>
          <w:p w:rsidR="00332D15" w:rsidRDefault="00332D15">
            <w:r>
              <w:t>VII., Király utca 27.</w:t>
            </w:r>
          </w:p>
        </w:tc>
        <w:tc>
          <w:tcPr>
            <w:tcW w:w="3071" w:type="dxa"/>
          </w:tcPr>
          <w:p w:rsidR="00332D15" w:rsidRDefault="00332D15" w:rsidP="00C60A53">
            <w:r>
              <w:t>Adásvételi szerződés:</w:t>
            </w:r>
          </w:p>
          <w:p w:rsidR="00332D15" w:rsidRDefault="00332D15" w:rsidP="00C60A53">
            <w:r>
              <w:t>2003.12.22.</w:t>
            </w:r>
          </w:p>
          <w:p w:rsidR="00332D15" w:rsidRDefault="00332D15" w:rsidP="00C60A53"/>
        </w:tc>
        <w:tc>
          <w:tcPr>
            <w:tcW w:w="3071" w:type="dxa"/>
          </w:tcPr>
          <w:p w:rsidR="00332D15" w:rsidRDefault="00332D15">
            <w:r>
              <w:t>8.4.: „ A Vevő vállalja, hogy az építési engedély jogerőre emelkedésétől vagy az ingatlan birtokba adásától –ha ezen időpontig a jogerős és végrehajtható építési engedély már rendelkezésre áll – számított 3 hónapon belül az építkezést az ingatlanon megkezdi, és azt a kezdéstől számított 24 hónapon belül befejezi. Ha a Vevő a beépítési kötelezettségének a 2 év elteltével nem tesz eleget, úgy köteles az Eladó részére napi 50.000 Ft kötbért megfizetni. A beépítési kötelezettség akkor minősül teljesítettnek, ha a Vevő az épületre a használatba vételi engedélyt megkapja.”</w:t>
            </w:r>
          </w:p>
        </w:tc>
      </w:tr>
      <w:tr w:rsidR="00332D15" w:rsidTr="00EE5038">
        <w:tc>
          <w:tcPr>
            <w:tcW w:w="3070" w:type="dxa"/>
          </w:tcPr>
          <w:p w:rsidR="00332D15" w:rsidRDefault="00332D15">
            <w:r>
              <w:t>VII., Király utca 29.</w:t>
            </w:r>
          </w:p>
        </w:tc>
        <w:tc>
          <w:tcPr>
            <w:tcW w:w="3071" w:type="dxa"/>
          </w:tcPr>
          <w:p w:rsidR="00332D15" w:rsidRDefault="00332D15">
            <w:r>
              <w:t>Adásvételi szerződés:</w:t>
            </w:r>
          </w:p>
          <w:p w:rsidR="00332D15" w:rsidRDefault="00332D15">
            <w:r>
              <w:t>2003.12.22.</w:t>
            </w:r>
          </w:p>
        </w:tc>
        <w:tc>
          <w:tcPr>
            <w:tcW w:w="3109" w:type="dxa"/>
            <w:gridSpan w:val="2"/>
          </w:tcPr>
          <w:p w:rsidR="00332D15" w:rsidRDefault="00332D15" w:rsidP="00C60A53">
            <w:r>
              <w:t>8.4.: „ A Vevő vállalja, hogy az építési engedély jogerőre emelkedésétől vagy az ingatlan birtokba adásától –ha ezen időpontig a jogerős és végrehajtható építési engedély már rendelkezésre áll – számított 3 hónapon belül az építkezést az ingatlanon megkezdi, és azt a kezdéstől számított 24 hónapon belül befejezi. Ha a Vevő a beépítési kötelezettségének a 2 év elteltével nem tesz eleget, úgy köteles az Eladó részére napi 50.000 Ft kötbért megfizetni. A beépítési kötelezettség akkor minősül teljesítettnek, ha a Vevő az épületre a használatba vételi engedélyt megkapja.”</w:t>
            </w:r>
          </w:p>
        </w:tc>
      </w:tr>
    </w:tbl>
    <w:p w:rsidR="000532B8" w:rsidRDefault="000532B8"/>
    <w:sectPr w:rsidR="000532B8" w:rsidSect="00053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4480"/>
    <w:rsid w:val="000532B8"/>
    <w:rsid w:val="000C00ED"/>
    <w:rsid w:val="000C0DED"/>
    <w:rsid w:val="001F7A2B"/>
    <w:rsid w:val="0020087F"/>
    <w:rsid w:val="00332D15"/>
    <w:rsid w:val="00577CD1"/>
    <w:rsid w:val="006B4398"/>
    <w:rsid w:val="00703AFF"/>
    <w:rsid w:val="007B02A0"/>
    <w:rsid w:val="007D567C"/>
    <w:rsid w:val="0089454B"/>
    <w:rsid w:val="008D2BAE"/>
    <w:rsid w:val="009746A7"/>
    <w:rsid w:val="009828C0"/>
    <w:rsid w:val="00993554"/>
    <w:rsid w:val="00A42748"/>
    <w:rsid w:val="00AA4547"/>
    <w:rsid w:val="00C14AB4"/>
    <w:rsid w:val="00C254AC"/>
    <w:rsid w:val="00C60A53"/>
    <w:rsid w:val="00C620BD"/>
    <w:rsid w:val="00C83F4C"/>
    <w:rsid w:val="00CF217E"/>
    <w:rsid w:val="00D84480"/>
    <w:rsid w:val="00DB28E8"/>
    <w:rsid w:val="00DE0636"/>
    <w:rsid w:val="00EE5038"/>
    <w:rsid w:val="00FF7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32B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84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1227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9678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BohuniczkyGy</dc:creator>
  <cp:keywords/>
  <dc:description/>
  <cp:lastModifiedBy>grozazs</cp:lastModifiedBy>
  <cp:revision>2</cp:revision>
  <dcterms:created xsi:type="dcterms:W3CDTF">2011-06-24T09:45:00Z</dcterms:created>
  <dcterms:modified xsi:type="dcterms:W3CDTF">2011-06-24T09:45:00Z</dcterms:modified>
</cp:coreProperties>
</file>