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A51" w:rsidRDefault="00582A51" w:rsidP="00582A5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582A51" w:rsidRDefault="00582A51" w:rsidP="00582A5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408/2011. (IV.15.) számú határozat:</w:t>
      </w:r>
    </w:p>
    <w:p w:rsidR="00582A51" w:rsidRDefault="00582A51" w:rsidP="00582A5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A Bp. Főv. VII. ker. Kazinczy u. 21. szám alatt található ingatlan hasznosítása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582A51" w:rsidRDefault="00582A51" w:rsidP="00582A5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(16 igen, 0 nem, 0 tartózkodás, 1 nem szavazott)</w:t>
      </w: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>
        <w:rPr>
          <w:rFonts w:ascii="Times New Roman" w:hAnsi="Times New Roman"/>
          <w:b/>
          <w:sz w:val="24"/>
          <w:szCs w:val="24"/>
        </w:rPr>
        <w:t>megállapítja</w:t>
      </w:r>
      <w:r>
        <w:rPr>
          <w:rFonts w:ascii="Times New Roman" w:hAnsi="Times New Roman"/>
          <w:sz w:val="24"/>
          <w:szCs w:val="24"/>
        </w:rPr>
        <w:t xml:space="preserve">, hogy a </w:t>
      </w:r>
      <w:proofErr w:type="spellStart"/>
      <w:r>
        <w:rPr>
          <w:rFonts w:ascii="Times New Roman" w:hAnsi="Times New Roman"/>
          <w:sz w:val="24"/>
          <w:szCs w:val="24"/>
        </w:rPr>
        <w:t>Retró</w:t>
      </w:r>
      <w:proofErr w:type="spellEnd"/>
      <w:r>
        <w:rPr>
          <w:rFonts w:ascii="Times New Roman" w:hAnsi="Times New Roman"/>
          <w:sz w:val="24"/>
          <w:szCs w:val="24"/>
        </w:rPr>
        <w:t xml:space="preserve"> Plaza Kulturális Korlátolt Felelősségű Társaság /székhelye: 1036 Budapest, Dereglye u. 5/b</w:t>
      </w:r>
      <w:proofErr w:type="gramStart"/>
      <w:r>
        <w:rPr>
          <w:rFonts w:ascii="Times New Roman" w:hAnsi="Times New Roman"/>
          <w:sz w:val="24"/>
          <w:szCs w:val="24"/>
        </w:rPr>
        <w:t>.;</w:t>
      </w:r>
      <w:proofErr w:type="gramEnd"/>
      <w:r>
        <w:rPr>
          <w:rFonts w:ascii="Times New Roman" w:hAnsi="Times New Roman"/>
          <w:sz w:val="24"/>
          <w:szCs w:val="24"/>
        </w:rPr>
        <w:t xml:space="preserve"> cégjegyzékszáma: Cg. 01-09-920282; adószáma: 14796793-2-41/ a Budapest Főváros VII. kerület Erzsébetváros Önkormányzata és a </w:t>
      </w:r>
      <w:proofErr w:type="spellStart"/>
      <w:r>
        <w:rPr>
          <w:rFonts w:ascii="Times New Roman" w:hAnsi="Times New Roman"/>
          <w:sz w:val="24"/>
          <w:szCs w:val="24"/>
        </w:rPr>
        <w:t>Retró</w:t>
      </w:r>
      <w:proofErr w:type="spellEnd"/>
      <w:r>
        <w:rPr>
          <w:rFonts w:ascii="Times New Roman" w:hAnsi="Times New Roman"/>
          <w:sz w:val="24"/>
          <w:szCs w:val="24"/>
        </w:rPr>
        <w:t xml:space="preserve"> Plaza Kft. között </w:t>
      </w:r>
      <w:smartTag w:uri="urn:schemas-microsoft-com:office:smarttags" w:element="date">
        <w:smartTagPr>
          <w:attr w:name="Year" w:val="2009"/>
          <w:attr w:name="Day" w:val="29"/>
          <w:attr w:name="Month" w:val="10"/>
          <w:attr w:name="ls" w:val="trans"/>
        </w:smartTagPr>
        <w:r>
          <w:rPr>
            <w:rFonts w:ascii="Times New Roman" w:hAnsi="Times New Roman"/>
            <w:sz w:val="24"/>
            <w:szCs w:val="24"/>
          </w:rPr>
          <w:t>2009. október 29.</w:t>
        </w:r>
      </w:smartTag>
      <w:r>
        <w:rPr>
          <w:rFonts w:ascii="Times New Roman" w:hAnsi="Times New Roman"/>
          <w:sz w:val="24"/>
          <w:szCs w:val="24"/>
        </w:rPr>
        <w:t xml:space="preserve"> napján kötött elő bérleti szerződésben vállalt kötelezettségeinek megfelelő határidőben nem tud eleget tenni.</w:t>
      </w: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Tekintettel a határozat 1. pontjában foglaltakra Budapest Főváros VII. kerület Erzsébetváros Önkormányzata – elsősorban közös megegyezéssel - </w:t>
      </w:r>
      <w:r>
        <w:rPr>
          <w:rFonts w:ascii="Times New Roman" w:hAnsi="Times New Roman"/>
          <w:b/>
          <w:sz w:val="24"/>
          <w:szCs w:val="24"/>
        </w:rPr>
        <w:t>meg kívánja szüntetni</w:t>
      </w:r>
      <w:r>
        <w:rPr>
          <w:rFonts w:ascii="Times New Roman" w:hAnsi="Times New Roman"/>
          <w:sz w:val="24"/>
          <w:szCs w:val="24"/>
        </w:rPr>
        <w:t xml:space="preserve"> az 1. pontban írt elő bérleti szerződést és az arra tekintettel Erzsébetváros Önkormányzata és a </w:t>
      </w:r>
      <w:proofErr w:type="spellStart"/>
      <w:r>
        <w:rPr>
          <w:rFonts w:ascii="Times New Roman" w:hAnsi="Times New Roman"/>
          <w:sz w:val="24"/>
          <w:szCs w:val="24"/>
        </w:rPr>
        <w:t>Retró</w:t>
      </w:r>
      <w:proofErr w:type="spellEnd"/>
      <w:r>
        <w:rPr>
          <w:rFonts w:ascii="Times New Roman" w:hAnsi="Times New Roman"/>
          <w:sz w:val="24"/>
          <w:szCs w:val="24"/>
        </w:rPr>
        <w:t xml:space="preserve"> Plaza Kft. között </w:t>
      </w:r>
      <w:smartTag w:uri="urn:schemas-microsoft-com:office:smarttags" w:element="date">
        <w:smartTagPr>
          <w:attr w:name="Year" w:val="2009"/>
          <w:attr w:name="Day" w:val="29"/>
          <w:attr w:name="Month" w:val="10"/>
          <w:attr w:name="ls" w:val="trans"/>
        </w:smartTagPr>
        <w:r>
          <w:rPr>
            <w:rFonts w:ascii="Times New Roman" w:hAnsi="Times New Roman"/>
            <w:sz w:val="24"/>
            <w:szCs w:val="24"/>
          </w:rPr>
          <w:t>2009. október 29.</w:t>
        </w:r>
      </w:smartTag>
      <w:r>
        <w:rPr>
          <w:rFonts w:ascii="Times New Roman" w:hAnsi="Times New Roman"/>
          <w:sz w:val="24"/>
          <w:szCs w:val="24"/>
        </w:rPr>
        <w:t xml:space="preserve"> napján megkötött kulturális megállapodást.</w:t>
      </w: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Abban az esetben, ha a bérleti előszerződés és a kulturális megállapodás a </w:t>
      </w:r>
      <w:proofErr w:type="spellStart"/>
      <w:r>
        <w:rPr>
          <w:rFonts w:ascii="Times New Roman" w:hAnsi="Times New Roman"/>
          <w:sz w:val="24"/>
          <w:szCs w:val="24"/>
        </w:rPr>
        <w:t>Retró</w:t>
      </w:r>
      <w:proofErr w:type="spellEnd"/>
      <w:r>
        <w:rPr>
          <w:rFonts w:ascii="Times New Roman" w:hAnsi="Times New Roman"/>
          <w:sz w:val="24"/>
          <w:szCs w:val="24"/>
        </w:rPr>
        <w:t xml:space="preserve"> Plaza Kft. egyező szándékának hiányában közös megegyezéssel nem bontható fel, Erzsébetváros Önkormányzata a </w:t>
      </w:r>
      <w:proofErr w:type="spellStart"/>
      <w:r>
        <w:rPr>
          <w:rFonts w:ascii="Times New Roman" w:hAnsi="Times New Roman"/>
          <w:sz w:val="24"/>
          <w:szCs w:val="24"/>
        </w:rPr>
        <w:t>Retró</w:t>
      </w:r>
      <w:proofErr w:type="spellEnd"/>
      <w:r>
        <w:rPr>
          <w:rFonts w:ascii="Times New Roman" w:hAnsi="Times New Roman"/>
          <w:sz w:val="24"/>
          <w:szCs w:val="24"/>
        </w:rPr>
        <w:t xml:space="preserve"> Plaza Kft. szerződésszegésének okán a bérleti előszerződéstől és a kulturális megállapodástól </w:t>
      </w:r>
      <w:r>
        <w:rPr>
          <w:rFonts w:ascii="Times New Roman" w:hAnsi="Times New Roman"/>
          <w:b/>
          <w:sz w:val="24"/>
          <w:szCs w:val="24"/>
        </w:rPr>
        <w:t>eláll</w:t>
      </w:r>
      <w:r>
        <w:rPr>
          <w:rFonts w:ascii="Times New Roman" w:hAnsi="Times New Roman"/>
          <w:sz w:val="24"/>
          <w:szCs w:val="24"/>
        </w:rPr>
        <w:t>.</w:t>
      </w: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  <w:u w:val="single"/>
        </w:rPr>
        <w:t>A határozat végrehajtásáért felelős:</w:t>
      </w:r>
      <w:r>
        <w:rPr>
          <w:rFonts w:ascii="Times New Roman" w:hAnsi="Times New Roman"/>
          <w:i/>
        </w:rPr>
        <w:t xml:space="preserve"> dr. Gróza Zsolt a Városgazdálkodási Iroda mb. vezetője</w:t>
      </w:r>
    </w:p>
    <w:p w:rsidR="00582A51" w:rsidRDefault="00582A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2A51" w:rsidRDefault="00582A51" w:rsidP="00582A5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409/2011. (IV.15.) számú határozat:</w:t>
      </w:r>
    </w:p>
    <w:p w:rsidR="00582A51" w:rsidRDefault="00582A51" w:rsidP="00582A5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A Bp. Főv. VII. ker. Kazinczy u. 21. szám alatt található ingatlan hasznosítása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582A51" w:rsidRDefault="00582A51" w:rsidP="00582A5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(16 igen, 0 nem, 0 tartózkodás, 1 nem szavazott)</w:t>
      </w: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>
        <w:rPr>
          <w:rFonts w:ascii="Times New Roman" w:hAnsi="Times New Roman"/>
          <w:b/>
          <w:sz w:val="24"/>
          <w:szCs w:val="24"/>
        </w:rPr>
        <w:t>úgy dönt, hogy</w:t>
      </w:r>
      <w:r>
        <w:rPr>
          <w:rFonts w:ascii="Times New Roman" w:hAnsi="Times New Roman"/>
          <w:sz w:val="24"/>
          <w:szCs w:val="24"/>
        </w:rPr>
        <w:t xml:space="preserve"> a ”</w:t>
      </w:r>
      <w:r>
        <w:rPr>
          <w:rFonts w:ascii="Times New Roman" w:hAnsi="Times New Roman"/>
          <w:i/>
          <w:iCs/>
          <w:sz w:val="24"/>
          <w:szCs w:val="24"/>
        </w:rPr>
        <w:t>Budapesti integrált városfejlesztési program – Budapesti kerületi központok fejlesztése”</w:t>
      </w:r>
      <w:r>
        <w:rPr>
          <w:rFonts w:ascii="Times New Roman" w:hAnsi="Times New Roman"/>
          <w:sz w:val="24"/>
          <w:szCs w:val="24"/>
        </w:rPr>
        <w:t xml:space="preserve"> megnevezésű pályázat </w:t>
      </w:r>
      <w:r>
        <w:rPr>
          <w:rFonts w:ascii="Times New Roman" w:hAnsi="Times New Roman"/>
          <w:i/>
          <w:iCs/>
          <w:sz w:val="24"/>
          <w:szCs w:val="24"/>
        </w:rPr>
        <w:t>„Kultúra utcája”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Budapest,</w:t>
      </w:r>
      <w:proofErr w:type="gramEnd"/>
      <w:r>
        <w:rPr>
          <w:rFonts w:ascii="Times New Roman" w:hAnsi="Times New Roman"/>
          <w:sz w:val="24"/>
          <w:szCs w:val="24"/>
        </w:rPr>
        <w:t xml:space="preserve"> VII. kerület Erzsébetváros funkcióbővítő rehabilitációja című projekt keretében a természetben a Bp. Főv. VII ker. Kazinczy u. 21. szám alatt található ingatlannak a pályázat tartalmával összhangban </w:t>
      </w:r>
      <w:proofErr w:type="gramStart"/>
      <w:r>
        <w:rPr>
          <w:rFonts w:ascii="Times New Roman" w:hAnsi="Times New Roman"/>
          <w:sz w:val="24"/>
          <w:szCs w:val="24"/>
        </w:rPr>
        <w:t>történő</w:t>
      </w:r>
      <w:proofErr w:type="gramEnd"/>
      <w:r>
        <w:rPr>
          <w:rFonts w:ascii="Times New Roman" w:hAnsi="Times New Roman"/>
          <w:sz w:val="24"/>
          <w:szCs w:val="24"/>
        </w:rPr>
        <w:t xml:space="preserve"> felújítását, átalakítását, majd azt követően az üzemeltetését Erzsébetváros Önkormányzata </w:t>
      </w:r>
      <w:r>
        <w:rPr>
          <w:rFonts w:ascii="Times New Roman" w:hAnsi="Times New Roman"/>
          <w:b/>
          <w:sz w:val="24"/>
          <w:szCs w:val="24"/>
        </w:rPr>
        <w:t>végzi el</w:t>
      </w:r>
      <w:r>
        <w:rPr>
          <w:rFonts w:ascii="Times New Roman" w:hAnsi="Times New Roman"/>
          <w:sz w:val="24"/>
          <w:szCs w:val="24"/>
        </w:rPr>
        <w:t>.</w:t>
      </w: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</w:t>
      </w:r>
      <w:r>
        <w:rPr>
          <w:rFonts w:ascii="Times New Roman" w:hAnsi="Times New Roman"/>
          <w:b/>
          <w:sz w:val="24"/>
          <w:szCs w:val="24"/>
        </w:rPr>
        <w:t>felkéri</w:t>
      </w:r>
      <w:r>
        <w:rPr>
          <w:rFonts w:ascii="Times New Roman" w:hAnsi="Times New Roman"/>
          <w:sz w:val="24"/>
          <w:szCs w:val="24"/>
        </w:rPr>
        <w:t xml:space="preserve"> a Polgármestert, hogy Erzsébetváros Önkormányzata 2011. évi költségvetésének soron következő módosításakor gondoskodjék a szükséges pénzügyi fedezetnek a költségvetésben történő biztosításáról.</w:t>
      </w: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>
        <w:rPr>
          <w:rFonts w:ascii="Times New Roman" w:hAnsi="Times New Roman"/>
          <w:b/>
          <w:sz w:val="24"/>
          <w:szCs w:val="24"/>
        </w:rPr>
        <w:t>úgy dönt, hogy</w:t>
      </w:r>
      <w:r>
        <w:rPr>
          <w:rFonts w:ascii="Times New Roman" w:hAnsi="Times New Roman"/>
          <w:sz w:val="24"/>
          <w:szCs w:val="24"/>
        </w:rPr>
        <w:t xml:space="preserve"> KMOP-2007-5.2.2./B-2f-2009-0007 jelű </w:t>
      </w:r>
      <w:r>
        <w:rPr>
          <w:rFonts w:ascii="Times New Roman" w:hAnsi="Times New Roman"/>
          <w:i/>
          <w:iCs/>
          <w:sz w:val="24"/>
          <w:szCs w:val="24"/>
        </w:rPr>
        <w:t>”Budapesti integrált városfejlesztési program – Budapesti kerületi központok fejlesztése”</w:t>
      </w:r>
      <w:r>
        <w:rPr>
          <w:rFonts w:ascii="Times New Roman" w:hAnsi="Times New Roman"/>
          <w:sz w:val="24"/>
          <w:szCs w:val="24"/>
        </w:rPr>
        <w:t xml:space="preserve"> megnevezésű pályázat </w:t>
      </w:r>
      <w:r>
        <w:rPr>
          <w:rFonts w:ascii="Times New Roman" w:hAnsi="Times New Roman"/>
          <w:i/>
          <w:iCs/>
          <w:sz w:val="24"/>
          <w:szCs w:val="24"/>
        </w:rPr>
        <w:t>„Kultúra utcája”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Budapest,</w:t>
      </w:r>
      <w:proofErr w:type="gramEnd"/>
      <w:r>
        <w:rPr>
          <w:rFonts w:ascii="Times New Roman" w:hAnsi="Times New Roman"/>
          <w:sz w:val="24"/>
          <w:szCs w:val="24"/>
        </w:rPr>
        <w:t xml:space="preserve"> VII. kerület Erzsébetváros funkcióbővítő rehabilitációja című projekt keretében a természetben a Bp. Főv. VII ker. Kazinczy u. 21. szám alatt található ingatlannak a pályázat tartalmával összhangban történő felújítását, átalakítását, majd azt követően az üzemeltetését Erzsébetváros Önkormányzata </w:t>
      </w:r>
      <w:r>
        <w:rPr>
          <w:rFonts w:ascii="Times New Roman" w:hAnsi="Times New Roman"/>
          <w:b/>
          <w:sz w:val="24"/>
          <w:szCs w:val="24"/>
        </w:rPr>
        <w:t>végzi el</w:t>
      </w:r>
      <w:r>
        <w:rPr>
          <w:rFonts w:ascii="Times New Roman" w:hAnsi="Times New Roman"/>
          <w:sz w:val="24"/>
          <w:szCs w:val="24"/>
        </w:rPr>
        <w:t>.</w:t>
      </w: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  <w:u w:val="single"/>
        </w:rPr>
        <w:t>A határozat végrehajtásáért felelős:</w:t>
      </w:r>
      <w:r>
        <w:rPr>
          <w:rFonts w:ascii="Times New Roman" w:hAnsi="Times New Roman"/>
          <w:i/>
        </w:rPr>
        <w:t xml:space="preserve"> dr. Gróza Zsolt a Városgazdálkodási Iroda mb. vezetője</w:t>
      </w:r>
    </w:p>
    <w:p w:rsidR="00582A51" w:rsidRDefault="00582A51" w:rsidP="00582A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087C" w:rsidRDefault="0075087C"/>
    <w:sectPr w:rsidR="0075087C" w:rsidSect="0075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4661"/>
    <w:rsid w:val="001F7149"/>
    <w:rsid w:val="00582A51"/>
    <w:rsid w:val="0075087C"/>
    <w:rsid w:val="00AA4661"/>
    <w:rsid w:val="00D32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A4661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2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2833</Characters>
  <Application>Microsoft Office Word</Application>
  <DocSecurity>0</DocSecurity>
  <Lines>23</Lines>
  <Paragraphs>6</Paragraphs>
  <ScaleCrop>false</ScaleCrop>
  <Company>MSZP Frakció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grozazs</dc:creator>
  <cp:keywords/>
  <dc:description/>
  <cp:lastModifiedBy>grozazs</cp:lastModifiedBy>
  <cp:revision>2</cp:revision>
  <dcterms:created xsi:type="dcterms:W3CDTF">2011-06-24T08:05:00Z</dcterms:created>
  <dcterms:modified xsi:type="dcterms:W3CDTF">2011-06-24T11:58:00Z</dcterms:modified>
</cp:coreProperties>
</file>