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23" w:rsidRPr="00BF0E2A" w:rsidRDefault="00BF0E2A" w:rsidP="00B94E68">
      <w:pPr>
        <w:jc w:val="center"/>
        <w:rPr>
          <w:rFonts w:cstheme="minorHAnsi"/>
          <w:b/>
        </w:rPr>
      </w:pPr>
      <w:r w:rsidRPr="00BF0E2A">
        <w:rPr>
          <w:rFonts w:cstheme="minorHAnsi"/>
          <w:b/>
        </w:rPr>
        <w:t>2. számú melléklet</w:t>
      </w:r>
    </w:p>
    <w:p w:rsidR="00BF0E2A" w:rsidRPr="00BF0E2A" w:rsidRDefault="00BF0E2A" w:rsidP="00BF0E2A">
      <w:pPr>
        <w:jc w:val="center"/>
        <w:rPr>
          <w:rFonts w:cstheme="minorHAnsi"/>
        </w:rPr>
      </w:pPr>
    </w:p>
    <w:p w:rsidR="00192823" w:rsidRDefault="004A4409" w:rsidP="00192823">
      <w:pPr>
        <w:jc w:val="center"/>
        <w:rPr>
          <w:b/>
        </w:rPr>
      </w:pPr>
      <w:r>
        <w:rPr>
          <w:b/>
        </w:rPr>
        <w:t>I</w:t>
      </w:r>
      <w:r w:rsidR="00192823">
        <w:rPr>
          <w:b/>
        </w:rPr>
        <w:t>ngatlanok, melyekre jelzálogjog bejegyzés történt:</w:t>
      </w:r>
    </w:p>
    <w:p w:rsidR="00A028E7" w:rsidRDefault="00A028E7" w:rsidP="00192823">
      <w:pPr>
        <w:jc w:val="center"/>
        <w:rPr>
          <w:b/>
        </w:rPr>
      </w:pPr>
    </w:p>
    <w:tbl>
      <w:tblPr>
        <w:tblStyle w:val="Rcsostblzat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8916FD" w:rsidTr="00D5433D">
        <w:trPr>
          <w:trHeight w:val="360"/>
        </w:trPr>
        <w:tc>
          <w:tcPr>
            <w:tcW w:w="2828" w:type="dxa"/>
            <w:vMerge w:val="restart"/>
          </w:tcPr>
          <w:p w:rsidR="008916FD" w:rsidRDefault="008916FD" w:rsidP="00D5433D">
            <w:pPr>
              <w:jc w:val="center"/>
              <w:rPr>
                <w:b/>
              </w:rPr>
            </w:pPr>
          </w:p>
          <w:p w:rsidR="008916FD" w:rsidRPr="001262B1" w:rsidRDefault="008916FD" w:rsidP="00D5433D">
            <w:pPr>
              <w:jc w:val="center"/>
              <w:rPr>
                <w:b/>
              </w:rPr>
            </w:pPr>
            <w:r w:rsidRPr="001262B1">
              <w:rPr>
                <w:b/>
              </w:rPr>
              <w:t>Ingatlan címe</w:t>
            </w:r>
          </w:p>
        </w:tc>
        <w:tc>
          <w:tcPr>
            <w:tcW w:w="2829" w:type="dxa"/>
            <w:vMerge w:val="restart"/>
          </w:tcPr>
          <w:p w:rsidR="008916FD" w:rsidRDefault="008916FD" w:rsidP="00D5433D">
            <w:pPr>
              <w:jc w:val="center"/>
              <w:rPr>
                <w:b/>
              </w:rPr>
            </w:pPr>
          </w:p>
          <w:p w:rsidR="008916FD" w:rsidRPr="001262B1" w:rsidRDefault="00287D1C" w:rsidP="00D5433D">
            <w:pPr>
              <w:jc w:val="center"/>
              <w:rPr>
                <w:b/>
              </w:rPr>
            </w:pPr>
            <w:r>
              <w:rPr>
                <w:b/>
              </w:rPr>
              <w:t>Adásvétel</w:t>
            </w:r>
            <w:r w:rsidR="008916FD" w:rsidRPr="001262B1">
              <w:rPr>
                <w:b/>
              </w:rPr>
              <w:t xml:space="preserve"> dátuma</w:t>
            </w:r>
          </w:p>
        </w:tc>
        <w:tc>
          <w:tcPr>
            <w:tcW w:w="2829" w:type="dxa"/>
            <w:vMerge w:val="restart"/>
          </w:tcPr>
          <w:p w:rsidR="008916FD" w:rsidRDefault="008916FD" w:rsidP="00D5433D">
            <w:pPr>
              <w:jc w:val="center"/>
              <w:rPr>
                <w:b/>
              </w:rPr>
            </w:pPr>
          </w:p>
          <w:p w:rsidR="008916FD" w:rsidRPr="001262B1" w:rsidRDefault="004A4409" w:rsidP="004A4409">
            <w:pPr>
              <w:rPr>
                <w:b/>
              </w:rPr>
            </w:pPr>
            <w:r>
              <w:rPr>
                <w:b/>
              </w:rPr>
              <w:t xml:space="preserve">Ingatlan fedezete mellett felvett </w:t>
            </w:r>
            <w:r w:rsidR="008916FD" w:rsidRPr="001262B1">
              <w:rPr>
                <w:b/>
              </w:rPr>
              <w:t>kölcsön</w:t>
            </w:r>
            <w:r>
              <w:rPr>
                <w:b/>
              </w:rPr>
              <w:t xml:space="preserve"> összege*</w:t>
            </w:r>
          </w:p>
          <w:p w:rsidR="008916FD" w:rsidRPr="001262B1" w:rsidRDefault="008916FD" w:rsidP="00D5433D">
            <w:pPr>
              <w:jc w:val="center"/>
              <w:rPr>
                <w:b/>
              </w:rPr>
            </w:pPr>
            <w:r w:rsidRPr="001262B1">
              <w:rPr>
                <w:b/>
              </w:rPr>
              <w:t>e</w:t>
            </w:r>
            <w:r>
              <w:rPr>
                <w:b/>
              </w:rPr>
              <w:t xml:space="preserve"> F</w:t>
            </w:r>
            <w:r w:rsidRPr="001262B1">
              <w:rPr>
                <w:b/>
              </w:rPr>
              <w:t>t</w:t>
            </w:r>
          </w:p>
        </w:tc>
        <w:tc>
          <w:tcPr>
            <w:tcW w:w="5658" w:type="dxa"/>
            <w:gridSpan w:val="2"/>
          </w:tcPr>
          <w:p w:rsidR="008916FD" w:rsidRDefault="008916FD" w:rsidP="008916FD">
            <w:pPr>
              <w:jc w:val="center"/>
              <w:rPr>
                <w:b/>
              </w:rPr>
            </w:pPr>
            <w:r>
              <w:rPr>
                <w:b/>
              </w:rPr>
              <w:t>Megszüntetett</w:t>
            </w:r>
          </w:p>
        </w:tc>
      </w:tr>
      <w:tr w:rsidR="00A028E7" w:rsidTr="00A028E7">
        <w:trPr>
          <w:trHeight w:val="225"/>
        </w:trPr>
        <w:tc>
          <w:tcPr>
            <w:tcW w:w="2828" w:type="dxa"/>
            <w:vMerge/>
          </w:tcPr>
          <w:p w:rsidR="00A028E7" w:rsidRDefault="00A028E7" w:rsidP="00D5433D">
            <w:pPr>
              <w:jc w:val="center"/>
              <w:rPr>
                <w:b/>
              </w:rPr>
            </w:pPr>
          </w:p>
        </w:tc>
        <w:tc>
          <w:tcPr>
            <w:tcW w:w="2829" w:type="dxa"/>
            <w:vMerge/>
          </w:tcPr>
          <w:p w:rsidR="00A028E7" w:rsidRDefault="00A028E7" w:rsidP="00D5433D">
            <w:pPr>
              <w:jc w:val="center"/>
              <w:rPr>
                <w:b/>
              </w:rPr>
            </w:pPr>
          </w:p>
        </w:tc>
        <w:tc>
          <w:tcPr>
            <w:tcW w:w="2829" w:type="dxa"/>
            <w:vMerge/>
          </w:tcPr>
          <w:p w:rsidR="00A028E7" w:rsidRDefault="00A028E7" w:rsidP="00D5433D">
            <w:pPr>
              <w:jc w:val="center"/>
              <w:rPr>
                <w:b/>
              </w:rPr>
            </w:pPr>
          </w:p>
        </w:tc>
        <w:tc>
          <w:tcPr>
            <w:tcW w:w="2829" w:type="dxa"/>
          </w:tcPr>
          <w:p w:rsidR="00A028E7" w:rsidRDefault="00A028E7" w:rsidP="008916FD">
            <w:pPr>
              <w:jc w:val="center"/>
              <w:rPr>
                <w:b/>
              </w:rPr>
            </w:pPr>
            <w:r>
              <w:rPr>
                <w:b/>
              </w:rPr>
              <w:t>lakások</w:t>
            </w:r>
          </w:p>
        </w:tc>
        <w:tc>
          <w:tcPr>
            <w:tcW w:w="2829" w:type="dxa"/>
          </w:tcPr>
          <w:p w:rsidR="00A028E7" w:rsidRDefault="00A028E7" w:rsidP="008916FD">
            <w:pPr>
              <w:jc w:val="center"/>
              <w:rPr>
                <w:b/>
              </w:rPr>
            </w:pPr>
            <w:r>
              <w:rPr>
                <w:b/>
              </w:rPr>
              <w:t>helyiségek</w:t>
            </w:r>
          </w:p>
        </w:tc>
      </w:tr>
      <w:tr w:rsidR="008916FD" w:rsidTr="00D5433D">
        <w:trPr>
          <w:trHeight w:val="210"/>
        </w:trPr>
        <w:tc>
          <w:tcPr>
            <w:tcW w:w="2828" w:type="dxa"/>
            <w:vMerge/>
          </w:tcPr>
          <w:p w:rsidR="008916FD" w:rsidRDefault="008916FD" w:rsidP="00D5433D">
            <w:pPr>
              <w:jc w:val="center"/>
              <w:rPr>
                <w:b/>
              </w:rPr>
            </w:pPr>
          </w:p>
        </w:tc>
        <w:tc>
          <w:tcPr>
            <w:tcW w:w="2829" w:type="dxa"/>
            <w:vMerge/>
          </w:tcPr>
          <w:p w:rsidR="008916FD" w:rsidRDefault="008916FD" w:rsidP="00D5433D">
            <w:pPr>
              <w:jc w:val="center"/>
              <w:rPr>
                <w:b/>
              </w:rPr>
            </w:pPr>
          </w:p>
        </w:tc>
        <w:tc>
          <w:tcPr>
            <w:tcW w:w="2829" w:type="dxa"/>
            <w:vMerge/>
          </w:tcPr>
          <w:p w:rsidR="008916FD" w:rsidRDefault="008916FD" w:rsidP="00D5433D">
            <w:pPr>
              <w:jc w:val="center"/>
              <w:rPr>
                <w:b/>
              </w:rPr>
            </w:pPr>
          </w:p>
        </w:tc>
        <w:tc>
          <w:tcPr>
            <w:tcW w:w="5658" w:type="dxa"/>
            <w:gridSpan w:val="2"/>
          </w:tcPr>
          <w:p w:rsidR="008916FD" w:rsidRDefault="008916FD" w:rsidP="008916FD">
            <w:pPr>
              <w:jc w:val="center"/>
              <w:rPr>
                <w:b/>
              </w:rPr>
            </w:pPr>
            <w:r>
              <w:rPr>
                <w:b/>
              </w:rPr>
              <w:t>száma (db)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Dob utca 18.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2004.03.13.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7</w:t>
            </w:r>
          </w:p>
        </w:tc>
        <w:tc>
          <w:tcPr>
            <w:tcW w:w="2829" w:type="dxa"/>
          </w:tcPr>
          <w:p w:rsidR="00A028E7" w:rsidRDefault="00A028E7" w:rsidP="00D5433D">
            <w:pPr>
              <w:ind w:left="192"/>
              <w:jc w:val="center"/>
            </w:pPr>
            <w:r>
              <w:t>1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Dob utca 34.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2003.10.17.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Dob utca 107.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2005.08.04.</w:t>
            </w:r>
          </w:p>
        </w:tc>
        <w:tc>
          <w:tcPr>
            <w:tcW w:w="2829" w:type="dxa"/>
          </w:tcPr>
          <w:p w:rsidR="000E6400" w:rsidRDefault="000E6400" w:rsidP="00D5433D">
            <w:pPr>
              <w:jc w:val="center"/>
            </w:pPr>
            <w:r>
              <w:t>jelzálogjog ranghelyének biztosítása</w:t>
            </w:r>
          </w:p>
          <w:p w:rsidR="00A028E7" w:rsidRDefault="00A028E7" w:rsidP="00D5433D">
            <w:pPr>
              <w:jc w:val="center"/>
            </w:pPr>
            <w:r>
              <w:t>980.000</w:t>
            </w:r>
          </w:p>
          <w:p w:rsidR="000E6400" w:rsidRDefault="000E6400" w:rsidP="00D5433D">
            <w:pPr>
              <w:jc w:val="center"/>
            </w:pPr>
            <w:r>
              <w:t>és járulékai erejéig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1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nincs adat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Dembinszky utca 26.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2004.12.08.</w:t>
            </w:r>
          </w:p>
        </w:tc>
        <w:tc>
          <w:tcPr>
            <w:tcW w:w="2829" w:type="dxa"/>
          </w:tcPr>
          <w:p w:rsidR="000E6400" w:rsidRDefault="000E6400" w:rsidP="00D5433D">
            <w:pPr>
              <w:jc w:val="center"/>
            </w:pPr>
            <w:r>
              <w:t>jelzálogjog ranghelyének előzetes biztosítása</w:t>
            </w:r>
          </w:p>
          <w:p w:rsidR="00A028E7" w:rsidRDefault="00A028E7" w:rsidP="00D5433D">
            <w:pPr>
              <w:jc w:val="center"/>
            </w:pPr>
            <w:r>
              <w:t>1.000.000</w:t>
            </w:r>
          </w:p>
          <w:p w:rsidR="000E6400" w:rsidRDefault="000E6400" w:rsidP="00D5433D">
            <w:pPr>
              <w:jc w:val="center"/>
            </w:pPr>
            <w:r>
              <w:t>(keretbiztosítéki jelzálogjog)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Dembinszky utca 32.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2003.11.28.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nincs adat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Károly krt. 3/a. tetőtér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2004.06.30.</w:t>
            </w:r>
          </w:p>
        </w:tc>
        <w:tc>
          <w:tcPr>
            <w:tcW w:w="2829" w:type="dxa"/>
          </w:tcPr>
          <w:p w:rsidR="00A028E7" w:rsidRDefault="00A028E7" w:rsidP="00A028E7">
            <w:pPr>
              <w:jc w:val="both"/>
              <w:rPr>
                <w:b/>
              </w:rPr>
            </w:pP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</w:tr>
      <w:tr w:rsidR="008916FD" w:rsidTr="00A028E7">
        <w:tc>
          <w:tcPr>
            <w:tcW w:w="2828" w:type="dxa"/>
          </w:tcPr>
          <w:p w:rsidR="008916FD" w:rsidRDefault="008916FD" w:rsidP="00D5433D">
            <w:pPr>
              <w:jc w:val="center"/>
            </w:pPr>
            <w:r>
              <w:t>VII., Klauzál utca 8.</w:t>
            </w:r>
          </w:p>
        </w:tc>
        <w:tc>
          <w:tcPr>
            <w:tcW w:w="2829" w:type="dxa"/>
          </w:tcPr>
          <w:p w:rsidR="008916FD" w:rsidRDefault="008916FD" w:rsidP="00D5433D">
            <w:pPr>
              <w:jc w:val="center"/>
            </w:pPr>
            <w:r>
              <w:t>2004.02.13.</w:t>
            </w:r>
          </w:p>
        </w:tc>
        <w:tc>
          <w:tcPr>
            <w:tcW w:w="2829" w:type="dxa"/>
            <w:vMerge w:val="restart"/>
          </w:tcPr>
          <w:p w:rsidR="00073DD3" w:rsidRDefault="008916FD" w:rsidP="008916FD">
            <w:pPr>
              <w:jc w:val="center"/>
              <w:rPr>
                <w:rFonts w:cstheme="minorHAnsi"/>
              </w:rPr>
            </w:pPr>
            <w:r w:rsidRPr="008916FD">
              <w:rPr>
                <w:rFonts w:cstheme="minorHAnsi"/>
              </w:rPr>
              <w:t>500.000</w:t>
            </w:r>
            <w:r w:rsidR="00073DD3">
              <w:rPr>
                <w:rFonts w:cstheme="minorHAnsi"/>
              </w:rPr>
              <w:t xml:space="preserve"> </w:t>
            </w:r>
          </w:p>
          <w:p w:rsidR="008916FD" w:rsidRDefault="00073DD3" w:rsidP="008916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és járulékai erejéig</w:t>
            </w:r>
          </w:p>
          <w:p w:rsidR="00073DD3" w:rsidRPr="008916FD" w:rsidRDefault="00073DD3" w:rsidP="008916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(egyetemleges jelzálogjog)</w:t>
            </w:r>
          </w:p>
        </w:tc>
        <w:tc>
          <w:tcPr>
            <w:tcW w:w="2829" w:type="dxa"/>
          </w:tcPr>
          <w:p w:rsidR="008916FD" w:rsidRDefault="008916FD" w:rsidP="00D5433D">
            <w:pPr>
              <w:jc w:val="center"/>
            </w:pPr>
            <w:r>
              <w:t>36</w:t>
            </w:r>
          </w:p>
        </w:tc>
        <w:tc>
          <w:tcPr>
            <w:tcW w:w="2829" w:type="dxa"/>
          </w:tcPr>
          <w:p w:rsidR="008916FD" w:rsidRDefault="008916FD" w:rsidP="00D5433D">
            <w:pPr>
              <w:jc w:val="center"/>
            </w:pPr>
            <w:r>
              <w:t>2</w:t>
            </w:r>
          </w:p>
        </w:tc>
      </w:tr>
      <w:tr w:rsidR="008916FD" w:rsidTr="00A028E7">
        <w:tc>
          <w:tcPr>
            <w:tcW w:w="2828" w:type="dxa"/>
          </w:tcPr>
          <w:p w:rsidR="008916FD" w:rsidRDefault="008916FD" w:rsidP="00D5433D">
            <w:pPr>
              <w:jc w:val="center"/>
            </w:pPr>
            <w:r>
              <w:t>VII., Klauzál utca 10.</w:t>
            </w:r>
          </w:p>
        </w:tc>
        <w:tc>
          <w:tcPr>
            <w:tcW w:w="2829" w:type="dxa"/>
          </w:tcPr>
          <w:p w:rsidR="008916FD" w:rsidRDefault="008916FD" w:rsidP="00D5433D">
            <w:pPr>
              <w:jc w:val="center"/>
            </w:pPr>
            <w:r>
              <w:t>2004.02.13.</w:t>
            </w:r>
          </w:p>
        </w:tc>
        <w:tc>
          <w:tcPr>
            <w:tcW w:w="2829" w:type="dxa"/>
            <w:vMerge/>
          </w:tcPr>
          <w:p w:rsidR="008916FD" w:rsidRDefault="008916FD" w:rsidP="00A028E7">
            <w:pPr>
              <w:jc w:val="both"/>
              <w:rPr>
                <w:b/>
              </w:rPr>
            </w:pPr>
          </w:p>
        </w:tc>
        <w:tc>
          <w:tcPr>
            <w:tcW w:w="2829" w:type="dxa"/>
          </w:tcPr>
          <w:p w:rsidR="008916FD" w:rsidRDefault="008916FD" w:rsidP="00D5433D">
            <w:pPr>
              <w:jc w:val="center"/>
            </w:pPr>
            <w:r>
              <w:t>28</w:t>
            </w:r>
          </w:p>
        </w:tc>
        <w:tc>
          <w:tcPr>
            <w:tcW w:w="2829" w:type="dxa"/>
          </w:tcPr>
          <w:p w:rsidR="008916FD" w:rsidRDefault="008916FD" w:rsidP="00D5433D">
            <w:pPr>
              <w:jc w:val="center"/>
            </w:pPr>
            <w:r>
              <w:t>6</w:t>
            </w: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Rózsa utca 18/ a</w:t>
            </w:r>
          </w:p>
        </w:tc>
        <w:tc>
          <w:tcPr>
            <w:tcW w:w="2829" w:type="dxa"/>
          </w:tcPr>
          <w:p w:rsidR="00A028E7" w:rsidRDefault="00262635" w:rsidP="00D5433D">
            <w:pPr>
              <w:jc w:val="center"/>
            </w:pPr>
            <w:r>
              <w:t>2004.12.09.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1.075.200</w:t>
            </w:r>
          </w:p>
          <w:p w:rsidR="00C57FB8" w:rsidRDefault="00C57FB8" w:rsidP="00D5433D">
            <w:pPr>
              <w:jc w:val="center"/>
            </w:pPr>
            <w:r>
              <w:t>(keretbiztosítéki jelzálogjog)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6</w:t>
            </w:r>
          </w:p>
        </w:tc>
        <w:tc>
          <w:tcPr>
            <w:tcW w:w="2829" w:type="dxa"/>
          </w:tcPr>
          <w:p w:rsidR="00A028E7" w:rsidRDefault="00A028E7" w:rsidP="00A028E7">
            <w:pPr>
              <w:jc w:val="both"/>
              <w:rPr>
                <w:b/>
              </w:rPr>
            </w:pP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Király utca 15.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2004.07.14.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A028E7">
            <w:pPr>
              <w:jc w:val="both"/>
              <w:rPr>
                <w:b/>
              </w:rPr>
            </w:pPr>
          </w:p>
        </w:tc>
        <w:tc>
          <w:tcPr>
            <w:tcW w:w="2829" w:type="dxa"/>
          </w:tcPr>
          <w:p w:rsidR="00A028E7" w:rsidRDefault="00A028E7" w:rsidP="00A028E7">
            <w:pPr>
              <w:jc w:val="both"/>
              <w:rPr>
                <w:b/>
              </w:rPr>
            </w:pP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t>VII., Király utca 21.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2004.06.07.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A028E7">
            <w:pPr>
              <w:jc w:val="both"/>
              <w:rPr>
                <w:b/>
              </w:rPr>
            </w:pPr>
          </w:p>
        </w:tc>
        <w:tc>
          <w:tcPr>
            <w:tcW w:w="2829" w:type="dxa"/>
          </w:tcPr>
          <w:p w:rsidR="00A028E7" w:rsidRDefault="00A028E7" w:rsidP="00A028E7">
            <w:pPr>
              <w:jc w:val="both"/>
              <w:rPr>
                <w:b/>
              </w:rPr>
            </w:pPr>
          </w:p>
        </w:tc>
      </w:tr>
      <w:tr w:rsidR="00A028E7" w:rsidTr="00A028E7">
        <w:tc>
          <w:tcPr>
            <w:tcW w:w="2828" w:type="dxa"/>
          </w:tcPr>
          <w:p w:rsidR="00A028E7" w:rsidRDefault="00A028E7" w:rsidP="00D5433D">
            <w:pPr>
              <w:jc w:val="center"/>
            </w:pPr>
            <w:r>
              <w:lastRenderedPageBreak/>
              <w:t>VII., Király utca 23.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2005.03.24. (előszerződés)</w:t>
            </w:r>
          </w:p>
        </w:tc>
        <w:tc>
          <w:tcPr>
            <w:tcW w:w="2829" w:type="dxa"/>
          </w:tcPr>
          <w:p w:rsidR="00A028E7" w:rsidRDefault="00A028E7" w:rsidP="00D5433D">
            <w:pPr>
              <w:jc w:val="center"/>
            </w:pPr>
            <w:r>
              <w:t>-</w:t>
            </w:r>
          </w:p>
        </w:tc>
        <w:tc>
          <w:tcPr>
            <w:tcW w:w="2829" w:type="dxa"/>
          </w:tcPr>
          <w:p w:rsidR="00A028E7" w:rsidRDefault="00A028E7" w:rsidP="00A028E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29" w:type="dxa"/>
          </w:tcPr>
          <w:p w:rsidR="00A028E7" w:rsidRDefault="00A028E7" w:rsidP="00A028E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028E7" w:rsidRDefault="00A028E7" w:rsidP="00A028E7">
      <w:pPr>
        <w:jc w:val="both"/>
        <w:rPr>
          <w:b/>
        </w:rPr>
      </w:pPr>
    </w:p>
    <w:p w:rsidR="00A028E7" w:rsidRDefault="004A4409" w:rsidP="00A028E7">
      <w:pPr>
        <w:jc w:val="both"/>
        <w:rPr>
          <w:b/>
        </w:rPr>
      </w:pPr>
      <w:r>
        <w:rPr>
          <w:b/>
        </w:rPr>
        <w:t xml:space="preserve">*A </w:t>
      </w:r>
      <w:r w:rsidR="00BF0E2A">
        <w:rPr>
          <w:b/>
        </w:rPr>
        <w:t xml:space="preserve"> jelzálog</w:t>
      </w:r>
      <w:r w:rsidR="00430D93">
        <w:rPr>
          <w:b/>
        </w:rPr>
        <w:t xml:space="preserve"> </w:t>
      </w:r>
      <w:r w:rsidR="00BF0E2A">
        <w:rPr>
          <w:b/>
        </w:rPr>
        <w:t>kölcsön</w:t>
      </w:r>
      <w:r>
        <w:rPr>
          <w:b/>
        </w:rPr>
        <w:t>ök</w:t>
      </w:r>
      <w:r w:rsidR="00BF0E2A">
        <w:rPr>
          <w:b/>
        </w:rPr>
        <w:t xml:space="preserve"> össze</w:t>
      </w:r>
      <w:r>
        <w:rPr>
          <w:b/>
        </w:rPr>
        <w:t>ge: 3,5552 milliárd forint volt, mely közvetett módon utal az ingatlanok értékére.</w:t>
      </w:r>
    </w:p>
    <w:p w:rsidR="00BF0E2A" w:rsidRPr="00BF0BB0" w:rsidRDefault="00BF0E2A" w:rsidP="00A028E7">
      <w:pPr>
        <w:jc w:val="both"/>
        <w:rPr>
          <w:b/>
        </w:rPr>
      </w:pPr>
    </w:p>
    <w:p w:rsidR="00A028E7" w:rsidRDefault="00A028E7" w:rsidP="00A028E7"/>
    <w:p w:rsidR="00192823" w:rsidRDefault="007A07B2" w:rsidP="00192823">
      <w:r>
        <w:t>Budapest, 2011.06.21.</w:t>
      </w:r>
    </w:p>
    <w:p w:rsidR="00192823" w:rsidRPr="002C208D" w:rsidRDefault="00192823">
      <w:pPr>
        <w:rPr>
          <w:b/>
          <w:sz w:val="28"/>
          <w:szCs w:val="28"/>
        </w:rPr>
      </w:pPr>
    </w:p>
    <w:sectPr w:rsidR="00192823" w:rsidRPr="002C208D" w:rsidSect="00EF056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DD3" w:rsidRDefault="00073DD3" w:rsidP="00796BEE">
      <w:pPr>
        <w:spacing w:after="0" w:line="240" w:lineRule="auto"/>
      </w:pPr>
      <w:r>
        <w:separator/>
      </w:r>
    </w:p>
  </w:endnote>
  <w:endnote w:type="continuationSeparator" w:id="1">
    <w:p w:rsidR="00073DD3" w:rsidRDefault="00073DD3" w:rsidP="0079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1563"/>
      <w:docPartObj>
        <w:docPartGallery w:val="Page Numbers (Bottom of Page)"/>
        <w:docPartUnique/>
      </w:docPartObj>
    </w:sdtPr>
    <w:sdtContent>
      <w:p w:rsidR="00F50DC5" w:rsidRDefault="002B3293">
        <w:pPr>
          <w:pStyle w:val="llb"/>
          <w:jc w:val="right"/>
        </w:pPr>
        <w:r>
          <w:fldChar w:fldCharType="begin"/>
        </w:r>
        <w:r w:rsidR="00F50DC5">
          <w:instrText xml:space="preserve"> PAGE   \* MERGEFORMAT </w:instrText>
        </w:r>
        <w:r>
          <w:fldChar w:fldCharType="separate"/>
        </w:r>
        <w:r w:rsidR="006E5C25">
          <w:rPr>
            <w:noProof/>
          </w:rPr>
          <w:t>1</w:t>
        </w:r>
        <w:r>
          <w:fldChar w:fldCharType="end"/>
        </w:r>
      </w:p>
    </w:sdtContent>
  </w:sdt>
  <w:p w:rsidR="00F50DC5" w:rsidRDefault="00F50DC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DD3" w:rsidRDefault="00073DD3" w:rsidP="00796BEE">
      <w:pPr>
        <w:spacing w:after="0" w:line="240" w:lineRule="auto"/>
      </w:pPr>
      <w:r>
        <w:separator/>
      </w:r>
    </w:p>
  </w:footnote>
  <w:footnote w:type="continuationSeparator" w:id="1">
    <w:p w:rsidR="00073DD3" w:rsidRDefault="00073DD3" w:rsidP="00796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E86"/>
    <w:rsid w:val="00013B79"/>
    <w:rsid w:val="00020BD2"/>
    <w:rsid w:val="000220EF"/>
    <w:rsid w:val="000532B8"/>
    <w:rsid w:val="00073DD3"/>
    <w:rsid w:val="000B540D"/>
    <w:rsid w:val="000B5651"/>
    <w:rsid w:val="000C7D2A"/>
    <w:rsid w:val="000D4587"/>
    <w:rsid w:val="000E0C5B"/>
    <w:rsid w:val="000E6400"/>
    <w:rsid w:val="000F6DB8"/>
    <w:rsid w:val="001149C6"/>
    <w:rsid w:val="00136318"/>
    <w:rsid w:val="00157422"/>
    <w:rsid w:val="00176790"/>
    <w:rsid w:val="00192823"/>
    <w:rsid w:val="001F430F"/>
    <w:rsid w:val="00205BA3"/>
    <w:rsid w:val="00227EDF"/>
    <w:rsid w:val="00261A85"/>
    <w:rsid w:val="00262635"/>
    <w:rsid w:val="0026364E"/>
    <w:rsid w:val="002763F3"/>
    <w:rsid w:val="0028166C"/>
    <w:rsid w:val="0028374B"/>
    <w:rsid w:val="00287D1C"/>
    <w:rsid w:val="00287D43"/>
    <w:rsid w:val="002B3293"/>
    <w:rsid w:val="002C208D"/>
    <w:rsid w:val="003254E3"/>
    <w:rsid w:val="00335A5F"/>
    <w:rsid w:val="00362D10"/>
    <w:rsid w:val="003A5B57"/>
    <w:rsid w:val="003C45D4"/>
    <w:rsid w:val="003E170E"/>
    <w:rsid w:val="00430D93"/>
    <w:rsid w:val="00462918"/>
    <w:rsid w:val="004712EE"/>
    <w:rsid w:val="00493DD4"/>
    <w:rsid w:val="004A4409"/>
    <w:rsid w:val="004C14DC"/>
    <w:rsid w:val="004C3F72"/>
    <w:rsid w:val="004E43AC"/>
    <w:rsid w:val="005617CE"/>
    <w:rsid w:val="005A749E"/>
    <w:rsid w:val="00605E8A"/>
    <w:rsid w:val="006104F6"/>
    <w:rsid w:val="00612F7F"/>
    <w:rsid w:val="00621A5C"/>
    <w:rsid w:val="006425D9"/>
    <w:rsid w:val="0066475B"/>
    <w:rsid w:val="006867DE"/>
    <w:rsid w:val="006C192C"/>
    <w:rsid w:val="006D3770"/>
    <w:rsid w:val="006E5C25"/>
    <w:rsid w:val="006F0A6A"/>
    <w:rsid w:val="00755E86"/>
    <w:rsid w:val="00755F0B"/>
    <w:rsid w:val="00796BEE"/>
    <w:rsid w:val="007A07B2"/>
    <w:rsid w:val="007A74D4"/>
    <w:rsid w:val="007B0709"/>
    <w:rsid w:val="007F7A9B"/>
    <w:rsid w:val="008056F4"/>
    <w:rsid w:val="0083095F"/>
    <w:rsid w:val="00846F04"/>
    <w:rsid w:val="008916FD"/>
    <w:rsid w:val="008A126A"/>
    <w:rsid w:val="008E7213"/>
    <w:rsid w:val="00955D92"/>
    <w:rsid w:val="009724EB"/>
    <w:rsid w:val="00A028E7"/>
    <w:rsid w:val="00A26C19"/>
    <w:rsid w:val="00A57D4E"/>
    <w:rsid w:val="00A61874"/>
    <w:rsid w:val="00A7748F"/>
    <w:rsid w:val="00AC66D7"/>
    <w:rsid w:val="00B1508B"/>
    <w:rsid w:val="00B242FD"/>
    <w:rsid w:val="00B34F52"/>
    <w:rsid w:val="00B60429"/>
    <w:rsid w:val="00B83DE1"/>
    <w:rsid w:val="00B94E68"/>
    <w:rsid w:val="00BB28E7"/>
    <w:rsid w:val="00BF0E2A"/>
    <w:rsid w:val="00BF5876"/>
    <w:rsid w:val="00C11628"/>
    <w:rsid w:val="00C170DD"/>
    <w:rsid w:val="00C226E5"/>
    <w:rsid w:val="00C35B60"/>
    <w:rsid w:val="00C41B98"/>
    <w:rsid w:val="00C57FB8"/>
    <w:rsid w:val="00CB0A99"/>
    <w:rsid w:val="00CB4645"/>
    <w:rsid w:val="00CB69A7"/>
    <w:rsid w:val="00D3403A"/>
    <w:rsid w:val="00D514E8"/>
    <w:rsid w:val="00D5433D"/>
    <w:rsid w:val="00D55697"/>
    <w:rsid w:val="00D767DA"/>
    <w:rsid w:val="00DB7824"/>
    <w:rsid w:val="00DD0955"/>
    <w:rsid w:val="00DF7A43"/>
    <w:rsid w:val="00E21274"/>
    <w:rsid w:val="00EA1562"/>
    <w:rsid w:val="00EE02AE"/>
    <w:rsid w:val="00EE44F7"/>
    <w:rsid w:val="00EF0567"/>
    <w:rsid w:val="00F50DC5"/>
    <w:rsid w:val="00F7213A"/>
    <w:rsid w:val="00F848F9"/>
    <w:rsid w:val="00F87005"/>
    <w:rsid w:val="00F87EF1"/>
    <w:rsid w:val="00F92B60"/>
    <w:rsid w:val="00FA5BCC"/>
    <w:rsid w:val="00FA7E5F"/>
    <w:rsid w:val="00FB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2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F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796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96BEE"/>
  </w:style>
  <w:style w:type="paragraph" w:styleId="llb">
    <w:name w:val="footer"/>
    <w:basedOn w:val="Norml"/>
    <w:link w:val="llbChar"/>
    <w:uiPriority w:val="99"/>
    <w:unhideWhenUsed/>
    <w:rsid w:val="00796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96B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42289-6391-42CE-81E3-4F05579F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BohuniczkyGy</dc:creator>
  <cp:keywords/>
  <dc:description/>
  <cp:lastModifiedBy>grozazs</cp:lastModifiedBy>
  <cp:revision>2</cp:revision>
  <cp:lastPrinted>2011-06-15T14:32:00Z</cp:lastPrinted>
  <dcterms:created xsi:type="dcterms:W3CDTF">2011-06-24T06:06:00Z</dcterms:created>
  <dcterms:modified xsi:type="dcterms:W3CDTF">2011-06-24T06:06:00Z</dcterms:modified>
</cp:coreProperties>
</file>