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2E6E5A" w:rsidRDefault="002E6E5A" w:rsidP="002E6E5A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2E6E5A" w:rsidRDefault="002E6E5A" w:rsidP="002E6E5A">
      <w:pPr>
        <w:pStyle w:val="Cm"/>
        <w:shd w:val="clear" w:color="auto" w:fill="F3F3F3"/>
        <w:rPr>
          <w:b/>
          <w:spacing w:val="20"/>
          <w:szCs w:val="24"/>
        </w:rPr>
      </w:pPr>
      <w:proofErr w:type="gramStart"/>
      <w:r>
        <w:rPr>
          <w:b/>
          <w:spacing w:val="20"/>
          <w:szCs w:val="24"/>
        </w:rPr>
        <w:t>módosítás</w:t>
      </w:r>
      <w:proofErr w:type="gramEnd"/>
      <w:r>
        <w:rPr>
          <w:b/>
          <w:spacing w:val="20"/>
          <w:szCs w:val="24"/>
        </w:rPr>
        <w:t xml:space="preserve"> </w:t>
      </w:r>
    </w:p>
    <w:p w:rsidR="002E6E5A" w:rsidRDefault="002E6E5A" w:rsidP="002E6E5A">
      <w:pPr>
        <w:jc w:val="center"/>
      </w:pPr>
    </w:p>
    <w:p w:rsidR="002E6E5A" w:rsidRDefault="002E6E5A" w:rsidP="002E6E5A">
      <w:pPr>
        <w:jc w:val="center"/>
      </w:pPr>
    </w:p>
    <w:p w:rsidR="002E6E5A" w:rsidRDefault="002E6E5A" w:rsidP="002E6E5A">
      <w:pPr>
        <w:jc w:val="both"/>
        <w:rPr>
          <w:i/>
        </w:rPr>
      </w:pPr>
      <w:r>
        <w:rPr>
          <w:i/>
        </w:rPr>
        <w:t>Budapest Főváros VII. kerület Erzsébetváros Önkormányzatának Képviselő-testülete a Polgármesteri Hivatal Alapító Okiratát az alábbiak szerint módosítja:</w:t>
      </w:r>
    </w:p>
    <w:p w:rsidR="00940A64" w:rsidRDefault="00940A64" w:rsidP="002E6E5A">
      <w:pPr>
        <w:jc w:val="both"/>
        <w:rPr>
          <w:i/>
        </w:rPr>
      </w:pPr>
    </w:p>
    <w:p w:rsidR="002D60E3" w:rsidRPr="004768AE" w:rsidRDefault="004768AE" w:rsidP="002D60E3">
      <w:pPr>
        <w:pStyle w:val="Szvegtrzs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 6. pont az alábbiak szerint módosul:</w:t>
      </w:r>
    </w:p>
    <w:p w:rsidR="00F8653F" w:rsidRPr="002D60E3" w:rsidRDefault="00F8653F" w:rsidP="002D60E3">
      <w:pPr>
        <w:pStyle w:val="Szvegtrzs"/>
        <w:rPr>
          <w:rFonts w:ascii="Times New Roman" w:hAnsi="Times New Roman"/>
        </w:rPr>
      </w:pP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6.  A Polgármesteri Hivatal alaptevékenysége:</w:t>
      </w:r>
      <w:r w:rsidRPr="00F8653F">
        <w:rPr>
          <w:rFonts w:ascii="Times New Roman" w:hAnsi="Times New Roman"/>
          <w:szCs w:val="24"/>
        </w:rPr>
        <w:t xml:space="preserve"> 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szCs w:val="24"/>
        </w:rPr>
        <w:t>Szakágazat: 841105 Helyi önkormányzatok, valamint többcélú kistérségi társulások igazgatási tevékenysége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szCs w:val="24"/>
        </w:rPr>
        <w:t>A Polgármesteri Hivatal jogszabályban meghatározott közfeladata: általános közigazgatás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szCs w:val="24"/>
        </w:rPr>
        <w:t>A Polgármesteri Hivatal által ellátott szakfeladatok: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</w:p>
    <w:p w:rsidR="00F8653F" w:rsidRPr="00F8653F" w:rsidRDefault="00F8653F" w:rsidP="00F8653F">
      <w:pPr>
        <w:pStyle w:val="Szvegtrzs"/>
        <w:ind w:left="1418" w:hanging="1418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381102</w:t>
      </w:r>
      <w:r w:rsidRPr="00F8653F">
        <w:rPr>
          <w:rFonts w:ascii="Times New Roman" w:hAnsi="Times New Roman"/>
          <w:szCs w:val="24"/>
        </w:rPr>
        <w:tab/>
        <w:t>Egyéb nem veszélyes hulladék összetevőinek válogatása, elkülönített begyűjtése, szállítása, átrakása</w:t>
      </w:r>
    </w:p>
    <w:p w:rsidR="00F8653F" w:rsidRPr="00F8653F" w:rsidRDefault="00F8653F" w:rsidP="00F8653F">
      <w:pPr>
        <w:pStyle w:val="Szvegtrzs"/>
        <w:ind w:left="1418" w:hanging="1418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381104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Egyéb nem veszélyes hulladék vegyes (ömlesztett) begyűjtése, szállítása, átrakása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381201</w:t>
      </w:r>
      <w:r w:rsidRPr="00F8653F">
        <w:rPr>
          <w:rFonts w:ascii="Times New Roman" w:hAnsi="Times New Roman"/>
          <w:szCs w:val="24"/>
        </w:rPr>
        <w:tab/>
        <w:t>Egészségügyi és más fertőzésveszélyes hulladék begyűjtése, szállítása, átrakása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381202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Egyéb veszélyes hulladék begyűjtése, szállítása, átrakása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412000</w:t>
      </w:r>
      <w:r w:rsidRPr="00F8653F">
        <w:rPr>
          <w:rFonts w:ascii="Times New Roman" w:hAnsi="Times New Roman"/>
          <w:szCs w:val="24"/>
        </w:rPr>
        <w:tab/>
        <w:t>Lakó- és nem lakó épület építése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421100</w:t>
      </w:r>
      <w:r w:rsidRPr="00F8653F">
        <w:rPr>
          <w:rFonts w:ascii="Times New Roman" w:hAnsi="Times New Roman"/>
          <w:szCs w:val="24"/>
        </w:rPr>
        <w:tab/>
        <w:t>Út, autópálya építése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429900</w:t>
      </w:r>
      <w:r w:rsidRPr="00F8653F">
        <w:rPr>
          <w:rFonts w:ascii="Times New Roman" w:hAnsi="Times New Roman"/>
          <w:szCs w:val="24"/>
        </w:rPr>
        <w:tab/>
        <w:t xml:space="preserve">Egyéb </w:t>
      </w:r>
      <w:proofErr w:type="spellStart"/>
      <w:r w:rsidRPr="00F8653F">
        <w:rPr>
          <w:rFonts w:ascii="Times New Roman" w:hAnsi="Times New Roman"/>
          <w:szCs w:val="24"/>
        </w:rPr>
        <w:t>m.n.s</w:t>
      </w:r>
      <w:proofErr w:type="spellEnd"/>
      <w:r w:rsidRPr="00F8653F">
        <w:rPr>
          <w:rFonts w:ascii="Times New Roman" w:hAnsi="Times New Roman"/>
          <w:szCs w:val="24"/>
        </w:rPr>
        <w:t>. építés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522110</w:t>
      </w:r>
      <w:r w:rsidRPr="00F8653F">
        <w:rPr>
          <w:rFonts w:ascii="Times New Roman" w:hAnsi="Times New Roman"/>
          <w:szCs w:val="24"/>
        </w:rPr>
        <w:tab/>
        <w:t>Közutak, hidak, alagutak üzemeltetése, fenntartása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522130</w:t>
      </w:r>
      <w:r w:rsidRPr="00F8653F">
        <w:rPr>
          <w:rFonts w:ascii="Times New Roman" w:hAnsi="Times New Roman"/>
          <w:szCs w:val="24"/>
        </w:rPr>
        <w:tab/>
        <w:t>Parkoló, garázs üzemeltetése, fenntartása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552001</w:t>
      </w:r>
      <w:r w:rsidRPr="00F8653F">
        <w:rPr>
          <w:rFonts w:ascii="Times New Roman" w:hAnsi="Times New Roman"/>
          <w:szCs w:val="24"/>
        </w:rPr>
        <w:tab/>
        <w:t>Üdülői szálláshely-szolgáltatás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562916</w:t>
      </w:r>
      <w:r w:rsidRPr="00F8653F">
        <w:rPr>
          <w:rFonts w:ascii="Times New Roman" w:hAnsi="Times New Roman"/>
          <w:szCs w:val="24"/>
        </w:rPr>
        <w:tab/>
        <w:t>Üdülői, tábori étkeztetés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581400</w:t>
      </w:r>
      <w:r w:rsidRPr="00F8653F">
        <w:rPr>
          <w:rFonts w:ascii="Times New Roman" w:hAnsi="Times New Roman"/>
          <w:szCs w:val="24"/>
        </w:rPr>
        <w:tab/>
        <w:t>Folyóirat, időszaki kiadvány kiadása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602000</w:t>
      </w:r>
      <w:r w:rsidRPr="00F8653F">
        <w:rPr>
          <w:rFonts w:ascii="Times New Roman" w:hAnsi="Times New Roman"/>
          <w:szCs w:val="24"/>
        </w:rPr>
        <w:tab/>
        <w:t>Televízió-műsor összeállítása, szolgáltatása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>681000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Saját tulajdonú ingatlan adásvétele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682001</w:t>
      </w:r>
      <w:r w:rsidRPr="00F8653F">
        <w:rPr>
          <w:rFonts w:ascii="Times New Roman" w:hAnsi="Times New Roman"/>
          <w:szCs w:val="24"/>
        </w:rPr>
        <w:tab/>
        <w:t>Lakóingatlan bérbeadása, üzemeltetése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682002</w:t>
      </w:r>
      <w:r w:rsidRPr="00F8653F">
        <w:rPr>
          <w:rFonts w:ascii="Times New Roman" w:hAnsi="Times New Roman"/>
          <w:szCs w:val="24"/>
        </w:rPr>
        <w:tab/>
        <w:t>Nem lakóingatlan bérbeadása, üzemeltetése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683200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Ingatlankezelés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711100</w:t>
      </w:r>
      <w:r w:rsidRPr="00F8653F">
        <w:rPr>
          <w:rFonts w:ascii="Times New Roman" w:hAnsi="Times New Roman"/>
          <w:szCs w:val="24"/>
        </w:rPr>
        <w:tab/>
        <w:t>Építészmérnöki tevékenység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>712109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Egyéb, hatósági eljárás érdekében végzett műszaki vizsgálat, elemzés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750000</w:t>
      </w:r>
      <w:r w:rsidRPr="00F8653F">
        <w:rPr>
          <w:rFonts w:ascii="Times New Roman" w:hAnsi="Times New Roman"/>
          <w:szCs w:val="24"/>
        </w:rPr>
        <w:tab/>
        <w:t>Állat-egészségügyi ellátás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812900</w:t>
      </w:r>
      <w:r w:rsidRPr="00F8653F">
        <w:rPr>
          <w:rFonts w:ascii="Times New Roman" w:hAnsi="Times New Roman"/>
          <w:szCs w:val="24"/>
        </w:rPr>
        <w:tab/>
        <w:t>Egyéb takarítás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813000</w:t>
      </w:r>
      <w:r w:rsidRPr="00F8653F">
        <w:rPr>
          <w:rFonts w:ascii="Times New Roman" w:hAnsi="Times New Roman"/>
          <w:szCs w:val="24"/>
        </w:rPr>
        <w:tab/>
        <w:t>Zöldterület-kezelés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841112</w:t>
      </w:r>
      <w:r w:rsidRPr="00F8653F">
        <w:rPr>
          <w:rFonts w:ascii="Times New Roman" w:hAnsi="Times New Roman"/>
          <w:szCs w:val="24"/>
        </w:rPr>
        <w:tab/>
        <w:t>Önkormányzati jogalkotás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841114</w:t>
      </w:r>
      <w:r w:rsidRPr="00F8653F">
        <w:rPr>
          <w:rFonts w:ascii="Times New Roman" w:hAnsi="Times New Roman"/>
          <w:szCs w:val="24"/>
        </w:rPr>
        <w:tab/>
        <w:t>Országgyűlési képviselőválasztásokhoz kapcsolódó tevékenységek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841115</w:t>
      </w:r>
      <w:r w:rsidRPr="00F8653F">
        <w:rPr>
          <w:rFonts w:ascii="Times New Roman" w:hAnsi="Times New Roman"/>
          <w:szCs w:val="24"/>
        </w:rPr>
        <w:tab/>
        <w:t>Önkormányzati képviselőválasztásokhoz kapcsolódó tevékenységek</w:t>
      </w:r>
    </w:p>
    <w:p w:rsidR="00F8653F" w:rsidRPr="00F8653F" w:rsidRDefault="00F8653F" w:rsidP="00F8653F">
      <w:pPr>
        <w:pStyle w:val="Szvegtrzs"/>
        <w:ind w:left="1418" w:hanging="1418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841116</w:t>
      </w:r>
      <w:r w:rsidRPr="00F8653F">
        <w:rPr>
          <w:rFonts w:ascii="Times New Roman" w:hAnsi="Times New Roman"/>
          <w:szCs w:val="24"/>
        </w:rPr>
        <w:tab/>
        <w:t>Országos, települési és területi kisebbségi önkormányzati választásokhoz kapcsolódó tevékenységek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841117</w:t>
      </w:r>
      <w:r w:rsidRPr="00F8653F">
        <w:rPr>
          <w:rFonts w:ascii="Times New Roman" w:hAnsi="Times New Roman"/>
          <w:szCs w:val="24"/>
        </w:rPr>
        <w:tab/>
        <w:t>Európai parlamenti képviselőválasztáshoz kapcsolódó tevékenységek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lastRenderedPageBreak/>
        <w:t>841118</w:t>
      </w:r>
      <w:r w:rsidRPr="00F8653F">
        <w:rPr>
          <w:rFonts w:ascii="Times New Roman" w:hAnsi="Times New Roman"/>
          <w:szCs w:val="24"/>
        </w:rPr>
        <w:tab/>
        <w:t>Országos és helyi népszavazáshoz kapcsolódó tevékenységek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841126</w:t>
      </w:r>
      <w:r w:rsidRPr="00F8653F">
        <w:rPr>
          <w:rFonts w:ascii="Times New Roman" w:hAnsi="Times New Roman"/>
          <w:szCs w:val="24"/>
        </w:rPr>
        <w:tab/>
        <w:t>Önkormányzatok és többcélú kistérségi társulások igazgatási tevékenysége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841127</w:t>
      </w:r>
      <w:r w:rsidRPr="00F8653F">
        <w:rPr>
          <w:rFonts w:ascii="Times New Roman" w:hAnsi="Times New Roman"/>
          <w:szCs w:val="24"/>
        </w:rPr>
        <w:tab/>
        <w:t>Települési kisebbségi önkormányzatok igazgatási tevékenysége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841133</w:t>
      </w:r>
      <w:r w:rsidRPr="00F8653F">
        <w:rPr>
          <w:rFonts w:ascii="Times New Roman" w:hAnsi="Times New Roman"/>
          <w:szCs w:val="24"/>
        </w:rPr>
        <w:tab/>
        <w:t>Adó, illeték kiszabása, beszedése, adóellenőrzés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841173</w:t>
      </w:r>
      <w:r w:rsidRPr="00F8653F">
        <w:rPr>
          <w:rFonts w:ascii="Times New Roman" w:hAnsi="Times New Roman"/>
          <w:szCs w:val="24"/>
        </w:rPr>
        <w:tab/>
        <w:t>Statisztikai tevékenység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841191</w:t>
      </w:r>
      <w:r w:rsidRPr="00F8653F">
        <w:rPr>
          <w:rFonts w:ascii="Times New Roman" w:hAnsi="Times New Roman"/>
          <w:szCs w:val="24"/>
        </w:rPr>
        <w:tab/>
        <w:t>Nemzeti ünnepek programjai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841192</w:t>
      </w:r>
      <w:r w:rsidRPr="00F8653F">
        <w:rPr>
          <w:rFonts w:ascii="Times New Roman" w:hAnsi="Times New Roman"/>
          <w:szCs w:val="24"/>
        </w:rPr>
        <w:tab/>
        <w:t>Kiemelt állami és önkormányzati rendezvények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841354</w:t>
      </w:r>
      <w:r w:rsidRPr="00F8653F">
        <w:rPr>
          <w:rFonts w:ascii="Times New Roman" w:hAnsi="Times New Roman"/>
          <w:szCs w:val="24"/>
        </w:rPr>
        <w:tab/>
        <w:t>Területpolitikai támogatások és tevékenységek</w:t>
      </w:r>
    </w:p>
    <w:p w:rsidR="00F8653F" w:rsidRPr="00F8653F" w:rsidRDefault="00F8653F" w:rsidP="00F8653F">
      <w:pPr>
        <w:pStyle w:val="Szvegtrzs"/>
        <w:ind w:left="1418" w:hanging="1418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841401</w:t>
      </w:r>
      <w:r w:rsidRPr="00F8653F">
        <w:rPr>
          <w:rFonts w:ascii="Times New Roman" w:hAnsi="Times New Roman"/>
          <w:szCs w:val="24"/>
        </w:rPr>
        <w:tab/>
        <w:t>Önkormányzatok közbeszerzési eljárásainak lebonyolításával összefüggő szolgáltatások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841402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Közvilágítás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841403</w:t>
      </w:r>
      <w:r w:rsidRPr="00F8653F">
        <w:rPr>
          <w:rFonts w:ascii="Times New Roman" w:hAnsi="Times New Roman"/>
          <w:szCs w:val="24"/>
        </w:rPr>
        <w:tab/>
        <w:t xml:space="preserve">Város-, községgazdálkodási </w:t>
      </w:r>
      <w:proofErr w:type="spellStart"/>
      <w:r w:rsidRPr="00F8653F">
        <w:rPr>
          <w:rFonts w:ascii="Times New Roman" w:hAnsi="Times New Roman"/>
          <w:szCs w:val="24"/>
        </w:rPr>
        <w:t>m.n.s</w:t>
      </w:r>
      <w:proofErr w:type="spellEnd"/>
      <w:r w:rsidRPr="00F8653F">
        <w:rPr>
          <w:rFonts w:ascii="Times New Roman" w:hAnsi="Times New Roman"/>
          <w:szCs w:val="24"/>
        </w:rPr>
        <w:t>. szolgáltatások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842155</w:t>
      </w:r>
      <w:r w:rsidRPr="00F8653F">
        <w:rPr>
          <w:rFonts w:ascii="Times New Roman" w:hAnsi="Times New Roman"/>
          <w:szCs w:val="24"/>
        </w:rPr>
        <w:tab/>
        <w:t xml:space="preserve">Önkormányzatok m. n. </w:t>
      </w:r>
      <w:proofErr w:type="gramStart"/>
      <w:r w:rsidRPr="00F8653F">
        <w:rPr>
          <w:rFonts w:ascii="Times New Roman" w:hAnsi="Times New Roman"/>
          <w:szCs w:val="24"/>
        </w:rPr>
        <w:t>s</w:t>
      </w:r>
      <w:proofErr w:type="gramEnd"/>
      <w:r w:rsidRPr="00F8653F">
        <w:rPr>
          <w:rFonts w:ascii="Times New Roman" w:hAnsi="Times New Roman"/>
          <w:szCs w:val="24"/>
        </w:rPr>
        <w:t xml:space="preserve">. </w:t>
      </w:r>
      <w:proofErr w:type="gramStart"/>
      <w:r w:rsidRPr="00F8653F">
        <w:rPr>
          <w:rFonts w:ascii="Times New Roman" w:hAnsi="Times New Roman"/>
          <w:szCs w:val="24"/>
        </w:rPr>
        <w:t>nemzetközi</w:t>
      </w:r>
      <w:proofErr w:type="gramEnd"/>
      <w:r w:rsidRPr="00F8653F">
        <w:rPr>
          <w:rFonts w:ascii="Times New Roman" w:hAnsi="Times New Roman"/>
          <w:szCs w:val="24"/>
        </w:rPr>
        <w:t xml:space="preserve"> kapcsolatai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842421</w:t>
      </w:r>
      <w:r w:rsidRPr="00F8653F">
        <w:rPr>
          <w:rFonts w:ascii="Times New Roman" w:hAnsi="Times New Roman"/>
          <w:szCs w:val="24"/>
        </w:rPr>
        <w:tab/>
        <w:t>Közterület rendjének fenntartása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842422</w:t>
      </w:r>
      <w:r w:rsidRPr="00F8653F">
        <w:rPr>
          <w:rFonts w:ascii="Times New Roman" w:hAnsi="Times New Roman"/>
          <w:szCs w:val="24"/>
        </w:rPr>
        <w:tab/>
        <w:t>Igazgatásrendészet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842531</w:t>
      </w:r>
      <w:r w:rsidRPr="00F8653F">
        <w:rPr>
          <w:rFonts w:ascii="Times New Roman" w:hAnsi="Times New Roman"/>
          <w:szCs w:val="24"/>
        </w:rPr>
        <w:tab/>
        <w:t>A polgári védelem ágazati feladatai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851000</w:t>
      </w:r>
      <w:r w:rsidRPr="00F8653F">
        <w:rPr>
          <w:rFonts w:ascii="Times New Roman" w:hAnsi="Times New Roman"/>
          <w:szCs w:val="24"/>
        </w:rPr>
        <w:tab/>
        <w:t>Óvodai nevelés intézményeinek, programjainak komplex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852000</w:t>
      </w:r>
      <w:r w:rsidRPr="00F8653F">
        <w:rPr>
          <w:rFonts w:ascii="Times New Roman" w:hAnsi="Times New Roman"/>
          <w:szCs w:val="24"/>
        </w:rPr>
        <w:tab/>
        <w:t>Alapfokú oktatás intézményeinek, programjainak komplex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853000</w:t>
      </w:r>
      <w:r w:rsidRPr="00F8653F">
        <w:rPr>
          <w:rFonts w:ascii="Times New Roman" w:hAnsi="Times New Roman"/>
          <w:szCs w:val="24"/>
        </w:rPr>
        <w:tab/>
        <w:t>Középfokú oktatás intézményeinek, programjainak komplex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iCs/>
          <w:szCs w:val="24"/>
        </w:rPr>
        <w:t>856000</w:t>
      </w:r>
      <w:r w:rsidRPr="00F8653F">
        <w:rPr>
          <w:rFonts w:ascii="Times New Roman" w:hAnsi="Times New Roman"/>
          <w:iCs/>
          <w:szCs w:val="24"/>
        </w:rPr>
        <w:tab/>
      </w:r>
      <w:r w:rsidRPr="00F8653F">
        <w:rPr>
          <w:rFonts w:ascii="Times New Roman" w:hAnsi="Times New Roman"/>
          <w:szCs w:val="24"/>
        </w:rPr>
        <w:t>Oktatást kiegészítő tevékenységek komplex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>856011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Pedagógiai szakszolgáltató tevékenység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856020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Pedagógiai szakmai szolgáltatások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860000</w:t>
      </w:r>
      <w:r w:rsidRPr="00F8653F">
        <w:rPr>
          <w:rFonts w:ascii="Times New Roman" w:hAnsi="Times New Roman"/>
          <w:szCs w:val="24"/>
        </w:rPr>
        <w:tab/>
        <w:t>Egészségügyi intézményeinek, programjainak komplex fejlesztési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 xml:space="preserve">862101            </w:t>
      </w:r>
      <w:r w:rsidRPr="00F8653F">
        <w:rPr>
          <w:rFonts w:ascii="Times New Roman" w:hAnsi="Times New Roman"/>
          <w:szCs w:val="24"/>
        </w:rPr>
        <w:t>Háziorvosi alapellátás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 xml:space="preserve">862102            </w:t>
      </w:r>
      <w:r w:rsidRPr="00F8653F">
        <w:rPr>
          <w:rFonts w:ascii="Times New Roman" w:hAnsi="Times New Roman"/>
          <w:szCs w:val="24"/>
        </w:rPr>
        <w:t>Háziorvosi ügyeleti ellátás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 xml:space="preserve">862231            </w:t>
      </w:r>
      <w:r w:rsidRPr="00F8653F">
        <w:rPr>
          <w:rFonts w:ascii="Times New Roman" w:hAnsi="Times New Roman"/>
          <w:szCs w:val="24"/>
        </w:rPr>
        <w:t>Foglalkozás-egészségügyi alapellátás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 xml:space="preserve">862301            </w:t>
      </w:r>
      <w:r w:rsidRPr="00F8653F">
        <w:rPr>
          <w:rFonts w:ascii="Times New Roman" w:hAnsi="Times New Roman"/>
          <w:szCs w:val="24"/>
        </w:rPr>
        <w:t>Fogorvosi alapellátás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 xml:space="preserve">869041            </w:t>
      </w:r>
      <w:r w:rsidRPr="00F8653F">
        <w:rPr>
          <w:rFonts w:ascii="Times New Roman" w:hAnsi="Times New Roman"/>
          <w:szCs w:val="24"/>
        </w:rPr>
        <w:t>Család- és nővédelmi egészségügyi gondozás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 xml:space="preserve">869042            </w:t>
      </w:r>
      <w:proofErr w:type="gramStart"/>
      <w:r w:rsidRPr="00F8653F">
        <w:rPr>
          <w:rFonts w:ascii="Times New Roman" w:hAnsi="Times New Roman"/>
          <w:szCs w:val="24"/>
        </w:rPr>
        <w:t>Ifjúság-egészségügyi gondozás</w:t>
      </w:r>
      <w:proofErr w:type="gramEnd"/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 xml:space="preserve">869049            </w:t>
      </w:r>
      <w:r w:rsidRPr="00F8653F">
        <w:rPr>
          <w:rFonts w:ascii="Times New Roman" w:hAnsi="Times New Roman"/>
          <w:szCs w:val="24"/>
        </w:rPr>
        <w:t>Egyéb betegségmegelőzés népegészségügyi ellátás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 xml:space="preserve">869052            </w:t>
      </w:r>
      <w:r w:rsidRPr="00F8653F">
        <w:rPr>
          <w:rFonts w:ascii="Times New Roman" w:hAnsi="Times New Roman"/>
          <w:szCs w:val="24"/>
        </w:rPr>
        <w:t>Település-egészségügyi feladatok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 xml:space="preserve">862303             </w:t>
      </w:r>
      <w:r w:rsidRPr="00F8653F">
        <w:rPr>
          <w:rFonts w:ascii="Times New Roman" w:hAnsi="Times New Roman"/>
          <w:szCs w:val="24"/>
        </w:rPr>
        <w:t>Fogorvosi szakellátás</w:t>
      </w:r>
    </w:p>
    <w:p w:rsidR="00F8653F" w:rsidRPr="00F8653F" w:rsidRDefault="00F8653F" w:rsidP="00F8653F">
      <w:pPr>
        <w:pStyle w:val="Szvegtrzs"/>
        <w:ind w:left="1418" w:hanging="1418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873000</w:t>
      </w:r>
      <w:r w:rsidRPr="00F8653F">
        <w:rPr>
          <w:rFonts w:ascii="Times New Roman" w:hAnsi="Times New Roman"/>
          <w:szCs w:val="24"/>
        </w:rPr>
        <w:tab/>
        <w:t>Idősek, fogyatékossággal élők bentlakásos szociális ellátásának komplex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879017</w:t>
      </w:r>
      <w:r w:rsidRPr="00F8653F">
        <w:rPr>
          <w:rFonts w:ascii="Times New Roman" w:hAnsi="Times New Roman"/>
          <w:szCs w:val="24"/>
        </w:rPr>
        <w:tab/>
        <w:t>Helyettes szülőnél elhelyezettek ellátása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879018</w:t>
      </w:r>
      <w:r w:rsidRPr="00F8653F">
        <w:rPr>
          <w:rFonts w:ascii="Times New Roman" w:hAnsi="Times New Roman"/>
          <w:szCs w:val="24"/>
        </w:rPr>
        <w:tab/>
        <w:t>Gyermekek átmeneti otthonában elhelyezettek ellátása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879019</w:t>
      </w:r>
      <w:r w:rsidRPr="00F8653F">
        <w:rPr>
          <w:rFonts w:ascii="Times New Roman" w:hAnsi="Times New Roman"/>
          <w:szCs w:val="24"/>
        </w:rPr>
        <w:tab/>
        <w:t>Családok átmeneti otthonában elhelyezettek ellátása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879033</w:t>
      </w:r>
      <w:r w:rsidRPr="00F8653F">
        <w:rPr>
          <w:rFonts w:ascii="Times New Roman" w:hAnsi="Times New Roman"/>
          <w:szCs w:val="24"/>
        </w:rPr>
        <w:tab/>
        <w:t>Hajléktalanok ellátása átmeneti szálláson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879034</w:t>
      </w:r>
      <w:r w:rsidRPr="00F8653F">
        <w:rPr>
          <w:rFonts w:ascii="Times New Roman" w:hAnsi="Times New Roman"/>
          <w:szCs w:val="24"/>
        </w:rPr>
        <w:tab/>
        <w:t>Hajléktalanok ellátása éjjeli menedékhelyen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880000</w:t>
      </w:r>
      <w:r w:rsidRPr="00F8653F">
        <w:rPr>
          <w:rFonts w:ascii="Times New Roman" w:hAnsi="Times New Roman"/>
          <w:szCs w:val="24"/>
        </w:rPr>
        <w:tab/>
        <w:t>Bentlakás nélküli szociális ellátások komplex támogatása</w:t>
      </w:r>
    </w:p>
    <w:p w:rsidR="00F8653F" w:rsidRPr="00F8653F" w:rsidRDefault="00F8653F" w:rsidP="00F8653F">
      <w:pPr>
        <w:pStyle w:val="Szvegtrzs"/>
        <w:ind w:left="1418" w:hanging="1418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881000</w:t>
      </w:r>
      <w:r w:rsidRPr="00F8653F">
        <w:rPr>
          <w:rFonts w:ascii="Times New Roman" w:hAnsi="Times New Roman"/>
          <w:szCs w:val="24"/>
        </w:rPr>
        <w:tab/>
        <w:t>Idősek, fogyatékosok bentlakás nélküli szociális ellátásainak komplex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881013</w:t>
      </w:r>
      <w:r w:rsidRPr="00F8653F">
        <w:rPr>
          <w:rFonts w:ascii="Times New Roman" w:hAnsi="Times New Roman"/>
          <w:szCs w:val="24"/>
        </w:rPr>
        <w:tab/>
        <w:t>Fogyatékossággal élők nappali ellátása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882000</w:t>
      </w:r>
      <w:r w:rsidRPr="00F8653F">
        <w:rPr>
          <w:rFonts w:ascii="Times New Roman" w:hAnsi="Times New Roman"/>
          <w:szCs w:val="24"/>
        </w:rPr>
        <w:tab/>
        <w:t>Önkormányzati szociális támogatások finanszírozása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882111</w:t>
      </w:r>
      <w:r w:rsidRPr="00F8653F">
        <w:rPr>
          <w:rFonts w:ascii="Times New Roman" w:hAnsi="Times New Roman"/>
          <w:szCs w:val="24"/>
        </w:rPr>
        <w:tab/>
        <w:t>Rendszeres szociális segély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882112</w:t>
      </w:r>
      <w:r w:rsidRPr="00F8653F">
        <w:rPr>
          <w:rFonts w:ascii="Times New Roman" w:hAnsi="Times New Roman"/>
          <w:szCs w:val="24"/>
        </w:rPr>
        <w:tab/>
        <w:t>Időskorúak járadéka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882113</w:t>
      </w:r>
      <w:r w:rsidRPr="00F8653F">
        <w:rPr>
          <w:rFonts w:ascii="Times New Roman" w:hAnsi="Times New Roman"/>
          <w:szCs w:val="24"/>
        </w:rPr>
        <w:tab/>
        <w:t>Lakásfenntartási támogatás normatív alapon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882114</w:t>
      </w:r>
      <w:r w:rsidRPr="00F8653F">
        <w:rPr>
          <w:rFonts w:ascii="Times New Roman" w:hAnsi="Times New Roman"/>
          <w:szCs w:val="24"/>
        </w:rPr>
        <w:tab/>
        <w:t>Helyi rendszeres lakásfenntartási támogatás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882115</w:t>
      </w:r>
      <w:r w:rsidRPr="00F8653F">
        <w:rPr>
          <w:rFonts w:ascii="Times New Roman" w:hAnsi="Times New Roman"/>
          <w:szCs w:val="24"/>
        </w:rPr>
        <w:tab/>
        <w:t>Ápolási díj alanyi jogon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882116</w:t>
      </w:r>
      <w:r w:rsidRPr="00F8653F">
        <w:rPr>
          <w:rFonts w:ascii="Times New Roman" w:hAnsi="Times New Roman"/>
          <w:szCs w:val="24"/>
        </w:rPr>
        <w:tab/>
        <w:t>Ápolási díj méltányossági alapon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lastRenderedPageBreak/>
        <w:t>882117</w:t>
      </w:r>
      <w:r w:rsidRPr="00F8653F">
        <w:rPr>
          <w:rFonts w:ascii="Times New Roman" w:hAnsi="Times New Roman"/>
          <w:szCs w:val="24"/>
        </w:rPr>
        <w:tab/>
        <w:t>Rendszeres gyermekvédelmi pénzbeli ellátások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882118</w:t>
      </w:r>
      <w:r w:rsidRPr="00F8653F">
        <w:rPr>
          <w:rFonts w:ascii="Times New Roman" w:hAnsi="Times New Roman"/>
          <w:szCs w:val="24"/>
        </w:rPr>
        <w:tab/>
        <w:t>Kiegészítő gyermekvédelmi támogatás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882119</w:t>
      </w:r>
      <w:r w:rsidRPr="00F8653F">
        <w:rPr>
          <w:rFonts w:ascii="Times New Roman" w:hAnsi="Times New Roman"/>
          <w:szCs w:val="24"/>
        </w:rPr>
        <w:tab/>
        <w:t>Óvodáztatási támogatás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882121</w:t>
      </w:r>
      <w:r w:rsidRPr="00F8653F">
        <w:rPr>
          <w:rFonts w:ascii="Times New Roman" w:hAnsi="Times New Roman"/>
          <w:szCs w:val="24"/>
        </w:rPr>
        <w:tab/>
        <w:t>Helyi eseti lakásfenntartási támogatás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882122</w:t>
      </w:r>
      <w:r w:rsidRPr="00F8653F">
        <w:rPr>
          <w:rFonts w:ascii="Times New Roman" w:hAnsi="Times New Roman"/>
          <w:szCs w:val="24"/>
        </w:rPr>
        <w:tab/>
        <w:t>Átmeneti segély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882123</w:t>
      </w:r>
      <w:r w:rsidRPr="00F8653F">
        <w:rPr>
          <w:rFonts w:ascii="Times New Roman" w:hAnsi="Times New Roman"/>
          <w:szCs w:val="24"/>
        </w:rPr>
        <w:tab/>
        <w:t>Temetési segély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882124</w:t>
      </w:r>
      <w:r w:rsidRPr="00F8653F">
        <w:rPr>
          <w:rFonts w:ascii="Times New Roman" w:hAnsi="Times New Roman"/>
          <w:szCs w:val="24"/>
        </w:rPr>
        <w:tab/>
        <w:t>Rendkívüli gyermekvédelmi támogatás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882125</w:t>
      </w:r>
      <w:r w:rsidRPr="00F8653F">
        <w:rPr>
          <w:rFonts w:ascii="Times New Roman" w:hAnsi="Times New Roman"/>
          <w:szCs w:val="24"/>
        </w:rPr>
        <w:tab/>
        <w:t>Mozgáskorlátozottak közlekedési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882129</w:t>
      </w:r>
      <w:r w:rsidRPr="00F8653F">
        <w:rPr>
          <w:rFonts w:ascii="Times New Roman" w:hAnsi="Times New Roman"/>
          <w:szCs w:val="24"/>
        </w:rPr>
        <w:tab/>
        <w:t>Egyéb önkormányzati eseti pénzbeli ellátások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882201</w:t>
      </w:r>
      <w:r w:rsidRPr="00F8653F">
        <w:rPr>
          <w:rFonts w:ascii="Times New Roman" w:hAnsi="Times New Roman"/>
          <w:szCs w:val="24"/>
        </w:rPr>
        <w:tab/>
        <w:t>Adósságkezelési szolgáltatás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882202</w:t>
      </w:r>
      <w:r w:rsidRPr="00F8653F">
        <w:rPr>
          <w:rFonts w:ascii="Times New Roman" w:hAnsi="Times New Roman"/>
          <w:szCs w:val="24"/>
        </w:rPr>
        <w:tab/>
        <w:t>Közgyógyellátás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882203</w:t>
      </w:r>
      <w:r w:rsidRPr="00F8653F">
        <w:rPr>
          <w:rFonts w:ascii="Times New Roman" w:hAnsi="Times New Roman"/>
          <w:szCs w:val="24"/>
        </w:rPr>
        <w:tab/>
        <w:t>Köztemetés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889101</w:t>
      </w:r>
      <w:r w:rsidRPr="00F8653F">
        <w:rPr>
          <w:rFonts w:ascii="Times New Roman" w:hAnsi="Times New Roman"/>
          <w:szCs w:val="24"/>
        </w:rPr>
        <w:tab/>
        <w:t>Bölcsődei ellátás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>889201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Gyermekjóléti szolgáltatás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889923</w:t>
      </w:r>
      <w:r w:rsidRPr="00F8653F">
        <w:rPr>
          <w:rFonts w:ascii="Times New Roman" w:hAnsi="Times New Roman"/>
          <w:szCs w:val="24"/>
        </w:rPr>
        <w:tab/>
        <w:t>Jelzőrendszeres házi segítségnyújtás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889924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Családsegítés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889929</w:t>
      </w:r>
      <w:r w:rsidRPr="00F8653F">
        <w:rPr>
          <w:rFonts w:ascii="Times New Roman" w:hAnsi="Times New Roman"/>
          <w:szCs w:val="24"/>
        </w:rPr>
        <w:tab/>
        <w:t>Utcai szociális munka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889935</w:t>
      </w:r>
      <w:r w:rsidRPr="00F8653F">
        <w:rPr>
          <w:rFonts w:ascii="Times New Roman" w:hAnsi="Times New Roman"/>
          <w:szCs w:val="24"/>
        </w:rPr>
        <w:tab/>
        <w:t>Otthonteremtési támogatás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889936</w:t>
      </w:r>
      <w:r w:rsidRPr="00F8653F">
        <w:rPr>
          <w:rFonts w:ascii="Times New Roman" w:hAnsi="Times New Roman"/>
          <w:szCs w:val="24"/>
        </w:rPr>
        <w:tab/>
        <w:t>Gyermektartásdíj megelőlegezése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889942</w:t>
      </w:r>
      <w:r w:rsidRPr="00F8653F">
        <w:rPr>
          <w:rFonts w:ascii="Times New Roman" w:hAnsi="Times New Roman"/>
          <w:szCs w:val="24"/>
        </w:rPr>
        <w:tab/>
        <w:t>Önkormányzatok által nyújtott lakástámogatás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889943</w:t>
      </w:r>
      <w:r w:rsidRPr="00F8653F">
        <w:rPr>
          <w:rFonts w:ascii="Times New Roman" w:hAnsi="Times New Roman"/>
          <w:szCs w:val="24"/>
        </w:rPr>
        <w:tab/>
        <w:t>Munkáltatók által nyújtott lakástámogatások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889961</w:t>
      </w:r>
      <w:r w:rsidRPr="00F8653F">
        <w:rPr>
          <w:rFonts w:ascii="Times New Roman" w:hAnsi="Times New Roman"/>
          <w:szCs w:val="24"/>
        </w:rPr>
        <w:tab/>
        <w:t>Menekültek, befogadottak, oltalmazottak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889969</w:t>
      </w:r>
      <w:r w:rsidRPr="00F8653F">
        <w:rPr>
          <w:rFonts w:ascii="Times New Roman" w:hAnsi="Times New Roman"/>
          <w:szCs w:val="24"/>
        </w:rPr>
        <w:tab/>
        <w:t>Egyéb speciális ellátások</w:t>
      </w:r>
    </w:p>
    <w:p w:rsidR="00F8653F" w:rsidRPr="00F8653F" w:rsidRDefault="00F8653F" w:rsidP="00F8653F">
      <w:pPr>
        <w:pStyle w:val="Szvegtrzs"/>
        <w:ind w:left="1418" w:hanging="1418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890111</w:t>
      </w:r>
      <w:r w:rsidRPr="00F8653F">
        <w:rPr>
          <w:rFonts w:ascii="Times New Roman" w:hAnsi="Times New Roman"/>
          <w:szCs w:val="24"/>
        </w:rPr>
        <w:tab/>
        <w:t>Esélyegyenlőség elősegítését célzó általános, komplex tevékenységek és programok</w:t>
      </w:r>
    </w:p>
    <w:p w:rsidR="00F8653F" w:rsidRPr="00F8653F" w:rsidRDefault="00F8653F" w:rsidP="00F8653F">
      <w:pPr>
        <w:pStyle w:val="Szvegtrzs"/>
        <w:ind w:left="1418" w:hanging="1418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890216</w:t>
      </w:r>
      <w:r w:rsidRPr="00F8653F">
        <w:rPr>
          <w:rFonts w:ascii="Times New Roman" w:hAnsi="Times New Roman"/>
          <w:szCs w:val="24"/>
        </w:rPr>
        <w:tab/>
        <w:t>Önkormányzati ifjúsági kezdeményezések és programok, valamint támogatásuk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890222</w:t>
      </w:r>
      <w:r w:rsidRPr="00F8653F">
        <w:rPr>
          <w:rFonts w:ascii="Times New Roman" w:hAnsi="Times New Roman"/>
          <w:szCs w:val="24"/>
        </w:rPr>
        <w:tab/>
        <w:t>Idősügyi önkormányzati kezdeményezések, programok, valamint támogatásuk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890301</w:t>
      </w:r>
      <w:r w:rsidRPr="00F8653F">
        <w:rPr>
          <w:rFonts w:ascii="Times New Roman" w:hAnsi="Times New Roman"/>
          <w:szCs w:val="24"/>
        </w:rPr>
        <w:tab/>
        <w:t>Civil szervezetek működési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890302</w:t>
      </w:r>
      <w:r w:rsidRPr="00F8653F">
        <w:rPr>
          <w:rFonts w:ascii="Times New Roman" w:hAnsi="Times New Roman"/>
          <w:szCs w:val="24"/>
        </w:rPr>
        <w:tab/>
        <w:t>Civil szervezetek program- és egyéb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890441</w:t>
      </w:r>
      <w:r w:rsidRPr="00F8653F">
        <w:rPr>
          <w:rFonts w:ascii="Times New Roman" w:hAnsi="Times New Roman"/>
          <w:szCs w:val="24"/>
        </w:rPr>
        <w:tab/>
        <w:t>Rövid időtartamú közfoglalkoztatás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890442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Foglalkoztatást helyettesítő támogatás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890443</w:t>
      </w:r>
      <w:r w:rsidRPr="00F8653F">
        <w:rPr>
          <w:rFonts w:ascii="Times New Roman" w:hAnsi="Times New Roman"/>
          <w:szCs w:val="24"/>
        </w:rPr>
        <w:tab/>
        <w:t>Egyéb közfoglalkoztatás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890502</w:t>
      </w:r>
      <w:r w:rsidRPr="00F8653F">
        <w:rPr>
          <w:rFonts w:ascii="Times New Roman" w:hAnsi="Times New Roman"/>
          <w:szCs w:val="24"/>
        </w:rPr>
        <w:tab/>
        <w:t>Környezetvédelmi csoportok tevékenységének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890506</w:t>
      </w:r>
      <w:r w:rsidRPr="00F8653F">
        <w:rPr>
          <w:rFonts w:ascii="Times New Roman" w:hAnsi="Times New Roman"/>
          <w:szCs w:val="24"/>
        </w:rPr>
        <w:tab/>
        <w:t>Egyházak közösségi és hitéleti tevékenységének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890509</w:t>
      </w:r>
      <w:r w:rsidRPr="00F8653F">
        <w:rPr>
          <w:rFonts w:ascii="Times New Roman" w:hAnsi="Times New Roman"/>
          <w:szCs w:val="24"/>
        </w:rPr>
        <w:tab/>
        <w:t xml:space="preserve">Egyéb m. n. </w:t>
      </w:r>
      <w:proofErr w:type="gramStart"/>
      <w:r w:rsidRPr="00F8653F">
        <w:rPr>
          <w:rFonts w:ascii="Times New Roman" w:hAnsi="Times New Roman"/>
          <w:szCs w:val="24"/>
        </w:rPr>
        <w:t>s</w:t>
      </w:r>
      <w:proofErr w:type="gramEnd"/>
      <w:r w:rsidRPr="00F8653F">
        <w:rPr>
          <w:rFonts w:ascii="Times New Roman" w:hAnsi="Times New Roman"/>
          <w:szCs w:val="24"/>
        </w:rPr>
        <w:t xml:space="preserve">. </w:t>
      </w:r>
      <w:proofErr w:type="gramStart"/>
      <w:r w:rsidRPr="00F8653F">
        <w:rPr>
          <w:rFonts w:ascii="Times New Roman" w:hAnsi="Times New Roman"/>
          <w:szCs w:val="24"/>
        </w:rPr>
        <w:t>közösségi</w:t>
      </w:r>
      <w:proofErr w:type="gramEnd"/>
      <w:r w:rsidRPr="00F8653F">
        <w:rPr>
          <w:rFonts w:ascii="Times New Roman" w:hAnsi="Times New Roman"/>
          <w:szCs w:val="24"/>
        </w:rPr>
        <w:t>, társadalmi tevékenységek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890603</w:t>
      </w:r>
      <w:r w:rsidRPr="00F8653F">
        <w:rPr>
          <w:rFonts w:ascii="Times New Roman" w:hAnsi="Times New Roman"/>
          <w:szCs w:val="24"/>
        </w:rPr>
        <w:tab/>
        <w:t>Szakszervezeti tevékenység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900400</w:t>
      </w:r>
      <w:r w:rsidRPr="00F8653F">
        <w:rPr>
          <w:rFonts w:ascii="Times New Roman" w:hAnsi="Times New Roman"/>
          <w:szCs w:val="24"/>
        </w:rPr>
        <w:tab/>
        <w:t>Kulturális műsorok, rendezvények, kiállítások szervezése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910201</w:t>
      </w:r>
      <w:r w:rsidRPr="00F8653F">
        <w:rPr>
          <w:rFonts w:ascii="Times New Roman" w:hAnsi="Times New Roman"/>
          <w:szCs w:val="24"/>
        </w:rPr>
        <w:tab/>
        <w:t>Múzeumi gyűjteményi tevékenység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910501</w:t>
      </w:r>
      <w:r w:rsidRPr="00F8653F">
        <w:rPr>
          <w:rFonts w:ascii="Times New Roman" w:hAnsi="Times New Roman"/>
          <w:szCs w:val="24"/>
        </w:rPr>
        <w:tab/>
        <w:t>Közművelődési tevékenységek és támogatások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910502</w:t>
      </w:r>
      <w:r w:rsidRPr="00F8653F">
        <w:rPr>
          <w:rFonts w:ascii="Times New Roman" w:hAnsi="Times New Roman"/>
          <w:szCs w:val="24"/>
        </w:rPr>
        <w:tab/>
        <w:t>Közművelődési intézmények, közösségi színterek működtetése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931102</w:t>
      </w:r>
      <w:r w:rsidRPr="00F8653F">
        <w:rPr>
          <w:rFonts w:ascii="Times New Roman" w:hAnsi="Times New Roman"/>
          <w:szCs w:val="24"/>
        </w:rPr>
        <w:tab/>
        <w:t>Sportlétesítmények működtetése és fejlesztése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931202</w:t>
      </w:r>
      <w:r w:rsidRPr="00F8653F">
        <w:rPr>
          <w:rFonts w:ascii="Times New Roman" w:hAnsi="Times New Roman"/>
          <w:szCs w:val="24"/>
        </w:rPr>
        <w:tab/>
        <w:t>Utánpótlás-nevelési tevékenység és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931203</w:t>
      </w:r>
      <w:r w:rsidRPr="00F8653F">
        <w:rPr>
          <w:rFonts w:ascii="Times New Roman" w:hAnsi="Times New Roman"/>
          <w:b/>
          <w:szCs w:val="24"/>
        </w:rPr>
        <w:tab/>
      </w:r>
      <w:r w:rsidRPr="00F8653F">
        <w:rPr>
          <w:rFonts w:ascii="Times New Roman" w:hAnsi="Times New Roman"/>
          <w:szCs w:val="24"/>
        </w:rPr>
        <w:t>Fogyatékossággal élők versenysport tevékenysége és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  <w:szCs w:val="24"/>
        </w:rPr>
      </w:pPr>
      <w:r w:rsidRPr="00F8653F">
        <w:rPr>
          <w:rFonts w:ascii="Times New Roman" w:hAnsi="Times New Roman"/>
          <w:b/>
          <w:szCs w:val="24"/>
        </w:rPr>
        <w:t>931206</w:t>
      </w:r>
      <w:r w:rsidRPr="00F8653F">
        <w:rPr>
          <w:rFonts w:ascii="Times New Roman" w:hAnsi="Times New Roman"/>
          <w:szCs w:val="24"/>
        </w:rPr>
        <w:tab/>
        <w:t>Sportteljesítmények elismerése, járadékok, ösztöndíjak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szCs w:val="24"/>
        </w:rPr>
      </w:pPr>
      <w:r w:rsidRPr="00F8653F">
        <w:rPr>
          <w:rFonts w:ascii="Times New Roman" w:hAnsi="Times New Roman"/>
          <w:b/>
          <w:szCs w:val="24"/>
        </w:rPr>
        <w:t>931301</w:t>
      </w:r>
      <w:r w:rsidRPr="00F8653F">
        <w:rPr>
          <w:rFonts w:ascii="Times New Roman" w:hAnsi="Times New Roman"/>
          <w:szCs w:val="24"/>
        </w:rPr>
        <w:tab/>
        <w:t>Szabadidősport- (rekreációs sport-) tevékenység és támogatása</w:t>
      </w:r>
    </w:p>
    <w:p w:rsidR="00F8653F" w:rsidRPr="00F8653F" w:rsidRDefault="00F8653F" w:rsidP="00F8653F">
      <w:pPr>
        <w:pStyle w:val="Szvegtrzs"/>
        <w:rPr>
          <w:rFonts w:ascii="Times New Roman" w:hAnsi="Times New Roman"/>
          <w:b/>
        </w:rPr>
      </w:pPr>
      <w:r w:rsidRPr="00F8653F">
        <w:rPr>
          <w:rFonts w:ascii="Times New Roman" w:hAnsi="Times New Roman"/>
          <w:b/>
        </w:rPr>
        <w:t>931901</w:t>
      </w:r>
      <w:r w:rsidRPr="00F8653F">
        <w:rPr>
          <w:rFonts w:ascii="Times New Roman" w:hAnsi="Times New Roman"/>
        </w:rPr>
        <w:tab/>
        <w:t>Sportszövetségek és szabályozó testületek működésének támogatása</w:t>
      </w:r>
    </w:p>
    <w:p w:rsidR="002E6E5A" w:rsidRDefault="002E6E5A" w:rsidP="00742392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4768AE" w:rsidRDefault="004768AE" w:rsidP="002E6E5A">
      <w:pPr>
        <w:pStyle w:val="Szvegtrzs"/>
        <w:rPr>
          <w:rFonts w:ascii="Times New Roman" w:hAnsi="Times New Roman"/>
          <w:szCs w:val="24"/>
        </w:rPr>
      </w:pPr>
    </w:p>
    <w:p w:rsidR="004768AE" w:rsidRDefault="004768AE" w:rsidP="002E6E5A">
      <w:pPr>
        <w:pStyle w:val="Szvegtrzs"/>
        <w:rPr>
          <w:rFonts w:ascii="Times New Roman" w:hAnsi="Times New Roman"/>
          <w:szCs w:val="24"/>
        </w:rPr>
      </w:pPr>
    </w:p>
    <w:p w:rsidR="004768AE" w:rsidRDefault="004768AE" w:rsidP="002E6E5A">
      <w:pPr>
        <w:pStyle w:val="Szvegtrzs"/>
        <w:rPr>
          <w:rFonts w:ascii="Times New Roman" w:hAnsi="Times New Roman"/>
          <w:szCs w:val="24"/>
        </w:rPr>
      </w:pPr>
    </w:p>
    <w:p w:rsidR="004768AE" w:rsidRDefault="004768AE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B83053" w:rsidP="002E6E5A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Jelen módosító </w:t>
      </w:r>
      <w:proofErr w:type="gramStart"/>
      <w:r>
        <w:rPr>
          <w:rFonts w:ascii="Times New Roman" w:hAnsi="Times New Roman"/>
          <w:szCs w:val="24"/>
        </w:rPr>
        <w:t xml:space="preserve">okirat </w:t>
      </w:r>
      <w:r w:rsidR="00DA4344">
        <w:rPr>
          <w:rFonts w:ascii="Times New Roman" w:hAnsi="Times New Roman"/>
          <w:szCs w:val="24"/>
        </w:rPr>
        <w:t xml:space="preserve"> 2012.</w:t>
      </w:r>
      <w:proofErr w:type="gramEnd"/>
      <w:r w:rsidR="00DA4344">
        <w:rPr>
          <w:rFonts w:ascii="Times New Roman" w:hAnsi="Times New Roman"/>
          <w:szCs w:val="24"/>
        </w:rPr>
        <w:t xml:space="preserve"> január 1</w:t>
      </w:r>
      <w:bookmarkStart w:id="0" w:name="_GoBack"/>
      <w:bookmarkEnd w:id="0"/>
      <w:r w:rsidR="00AE026A">
        <w:rPr>
          <w:rFonts w:ascii="Times New Roman" w:hAnsi="Times New Roman"/>
          <w:szCs w:val="24"/>
        </w:rPr>
        <w:t xml:space="preserve">. </w:t>
      </w:r>
      <w:r w:rsidR="00742392">
        <w:rPr>
          <w:rFonts w:ascii="Times New Roman" w:hAnsi="Times New Roman"/>
          <w:szCs w:val="24"/>
        </w:rPr>
        <w:t xml:space="preserve"> napján</w:t>
      </w:r>
      <w:r w:rsidR="00FD316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742392">
        <w:rPr>
          <w:rFonts w:ascii="Times New Roman" w:hAnsi="Times New Roman"/>
          <w:szCs w:val="24"/>
        </w:rPr>
        <w:t>lép</w:t>
      </w:r>
      <w:r w:rsidR="002E6E5A">
        <w:rPr>
          <w:rFonts w:ascii="Times New Roman" w:hAnsi="Times New Roman"/>
          <w:szCs w:val="24"/>
        </w:rPr>
        <w:t xml:space="preserve"> hatályba.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AE026A" w:rsidP="002E6E5A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>2011.</w:t>
      </w:r>
      <w:r w:rsidR="002D60E3">
        <w:rPr>
          <w:rFonts w:ascii="Times New Roman" w:hAnsi="Times New Roman"/>
          <w:bCs/>
          <w:szCs w:val="24"/>
        </w:rPr>
        <w:t xml:space="preserve">  </w:t>
      </w:r>
      <w:r w:rsidR="004768AE">
        <w:rPr>
          <w:rFonts w:ascii="Times New Roman" w:hAnsi="Times New Roman"/>
          <w:bCs/>
          <w:szCs w:val="24"/>
        </w:rPr>
        <w:t xml:space="preserve">   </w:t>
      </w:r>
      <w:r w:rsidR="002D60E3">
        <w:rPr>
          <w:rFonts w:ascii="Times New Roman" w:hAnsi="Times New Roman"/>
          <w:bCs/>
          <w:szCs w:val="24"/>
        </w:rPr>
        <w:t xml:space="preserve"> hó</w:t>
      </w:r>
      <w:proofErr w:type="gramEnd"/>
      <w:r w:rsidR="002D60E3">
        <w:rPr>
          <w:rFonts w:ascii="Times New Roman" w:hAnsi="Times New Roman"/>
          <w:bCs/>
          <w:szCs w:val="24"/>
        </w:rPr>
        <w:t xml:space="preserve">    </w:t>
      </w:r>
      <w:r w:rsidR="002E6E5A">
        <w:rPr>
          <w:rFonts w:ascii="Times New Roman" w:hAnsi="Times New Roman"/>
          <w:bCs/>
          <w:szCs w:val="24"/>
        </w:rPr>
        <w:t xml:space="preserve"> </w:t>
      </w:r>
      <w:r w:rsidR="004768AE">
        <w:rPr>
          <w:rFonts w:ascii="Times New Roman" w:hAnsi="Times New Roman"/>
          <w:bCs/>
          <w:szCs w:val="24"/>
        </w:rPr>
        <w:t xml:space="preserve">     </w:t>
      </w:r>
      <w:r w:rsidR="002E6E5A">
        <w:rPr>
          <w:rFonts w:ascii="Times New Roman" w:hAnsi="Times New Roman"/>
          <w:bCs/>
          <w:szCs w:val="24"/>
        </w:rPr>
        <w:t>nap</w:t>
      </w: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E6E5A" w:rsidTr="002E6E5A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046B0F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Gotthard Gábor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046B0F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Vattamány Zsolt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2E6E5A" w:rsidRDefault="002E6E5A" w:rsidP="002E6F6F"/>
    <w:sectPr w:rsidR="002E6E5A" w:rsidSect="00C90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E5A"/>
    <w:rsid w:val="00046B0F"/>
    <w:rsid w:val="00142499"/>
    <w:rsid w:val="00215B10"/>
    <w:rsid w:val="002D60E3"/>
    <w:rsid w:val="002E6E5A"/>
    <w:rsid w:val="002E6F6F"/>
    <w:rsid w:val="003523D2"/>
    <w:rsid w:val="004768AE"/>
    <w:rsid w:val="00535453"/>
    <w:rsid w:val="00662443"/>
    <w:rsid w:val="006F750F"/>
    <w:rsid w:val="00742392"/>
    <w:rsid w:val="00833C84"/>
    <w:rsid w:val="00940A64"/>
    <w:rsid w:val="00A900D4"/>
    <w:rsid w:val="00AE026A"/>
    <w:rsid w:val="00B83053"/>
    <w:rsid w:val="00C90B06"/>
    <w:rsid w:val="00D61548"/>
    <w:rsid w:val="00DA4344"/>
    <w:rsid w:val="00E17124"/>
    <w:rsid w:val="00F8653F"/>
    <w:rsid w:val="00FD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872</Words>
  <Characters>6021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NemethZs</dc:creator>
  <cp:lastModifiedBy>Németh Zsanett dr.</cp:lastModifiedBy>
  <cp:revision>4</cp:revision>
  <dcterms:created xsi:type="dcterms:W3CDTF">2011-11-14T07:59:00Z</dcterms:created>
  <dcterms:modified xsi:type="dcterms:W3CDTF">2011-11-14T12:27:00Z</dcterms:modified>
</cp:coreProperties>
</file>