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1B" w:rsidRPr="007E79A8" w:rsidRDefault="00147E1B" w:rsidP="007E79A8">
      <w:pPr>
        <w:jc w:val="center"/>
        <w:rPr>
          <w:b/>
        </w:rPr>
      </w:pPr>
      <w:r w:rsidRPr="007E79A8">
        <w:rPr>
          <w:b/>
        </w:rPr>
        <w:t>MEGBÍZÁSI SZERZŐDÉS</w:t>
      </w:r>
    </w:p>
    <w:p w:rsidR="00147E1B" w:rsidRPr="004B6D18" w:rsidRDefault="00147E1B" w:rsidP="007E79A8">
      <w:pPr>
        <w:jc w:val="center"/>
        <w:rPr>
          <w:b/>
        </w:rPr>
      </w:pPr>
      <w:r>
        <w:rPr>
          <w:b/>
        </w:rPr>
        <w:t>4</w:t>
      </w:r>
      <w:r w:rsidRPr="004B6D18">
        <w:rPr>
          <w:b/>
        </w:rPr>
        <w:t>. sz. módosítása</w:t>
      </w:r>
    </w:p>
    <w:p w:rsidR="00147E1B" w:rsidRDefault="00147E1B"/>
    <w:p w:rsidR="00147E1B" w:rsidRPr="004B6D18" w:rsidRDefault="00147E1B"/>
    <w:p w:rsidR="00147E1B" w:rsidRPr="00E1179E" w:rsidRDefault="00147E1B">
      <w:r w:rsidRPr="00E1179E">
        <w:t>amely létrejött egyrészről</w:t>
      </w:r>
    </w:p>
    <w:p w:rsidR="00147E1B" w:rsidRPr="00E1179E" w:rsidRDefault="00147E1B"/>
    <w:p w:rsidR="00147E1B" w:rsidRPr="00E1179E" w:rsidRDefault="00147E1B" w:rsidP="00D156C7">
      <w:pPr>
        <w:jc w:val="both"/>
      </w:pPr>
      <w:r w:rsidRPr="00E1179E">
        <w:rPr>
          <w:b/>
        </w:rPr>
        <w:t>Budapest Főváros VII. kerület Erzsébetváros Önkormányzata</w:t>
      </w:r>
      <w:r w:rsidRPr="00E1179E">
        <w:t xml:space="preserve"> [1073 Budapest, Erzsébet krt. 6., adószám: 15507008-2-42, képviseli: Vattamány Zsolt polgármester)], mint megbízó (a továbbiakban: </w:t>
      </w:r>
      <w:r w:rsidRPr="00E1179E">
        <w:rPr>
          <w:b/>
        </w:rPr>
        <w:t xml:space="preserve">Önkormányzat </w:t>
      </w:r>
      <w:r w:rsidRPr="00E1179E">
        <w:t xml:space="preserve">vagy </w:t>
      </w:r>
      <w:r w:rsidRPr="00E1179E">
        <w:rPr>
          <w:b/>
        </w:rPr>
        <w:t>Megbízó</w:t>
      </w:r>
      <w:r w:rsidRPr="00E1179E">
        <w:t>),</w:t>
      </w:r>
    </w:p>
    <w:p w:rsidR="00147E1B" w:rsidRPr="00E1179E" w:rsidRDefault="00147E1B"/>
    <w:p w:rsidR="00147E1B" w:rsidRPr="00E1179E" w:rsidRDefault="00147E1B">
      <w:r w:rsidRPr="00E1179E">
        <w:t>másrészről az</w:t>
      </w:r>
    </w:p>
    <w:p w:rsidR="00147E1B" w:rsidRPr="00E1179E" w:rsidRDefault="00147E1B"/>
    <w:p w:rsidR="00147E1B" w:rsidRPr="00E1179E" w:rsidRDefault="00147E1B" w:rsidP="00D156C7">
      <w:pPr>
        <w:jc w:val="both"/>
      </w:pPr>
      <w:r w:rsidRPr="00E1179E">
        <w:rPr>
          <w:b/>
        </w:rPr>
        <w:t>Erzsébetváros Fejlesztési és Beruházási Korlátolt Felelősségű Társaság</w:t>
      </w:r>
      <w:r w:rsidRPr="00E1179E">
        <w:t xml:space="preserve"> (székhely: 1074 Budapest, Dohány u 41., cégjegyzékszám: Cg.01-09-164125, adószám: 10740398-2-42., képviseli: Galambos András ügyvezető), mint megbízott Városfejlesztő Társaság (a továbbiakban: </w:t>
      </w:r>
      <w:r w:rsidRPr="00E1179E">
        <w:rPr>
          <w:b/>
        </w:rPr>
        <w:t>Városfejlesztő Társaság</w:t>
      </w:r>
      <w:r w:rsidRPr="00E1179E">
        <w:t>)</w:t>
      </w:r>
    </w:p>
    <w:p w:rsidR="00147E1B" w:rsidRPr="00E1179E" w:rsidRDefault="00147E1B" w:rsidP="00D156C7">
      <w:pPr>
        <w:jc w:val="both"/>
      </w:pPr>
    </w:p>
    <w:p w:rsidR="00147E1B" w:rsidRPr="00E1179E" w:rsidRDefault="00147E1B" w:rsidP="00D156C7">
      <w:pPr>
        <w:jc w:val="both"/>
      </w:pPr>
      <w:r w:rsidRPr="00E1179E">
        <w:t xml:space="preserve">(a továbbiakban együttesen: </w:t>
      </w:r>
      <w:r w:rsidRPr="00E1179E">
        <w:rPr>
          <w:b/>
        </w:rPr>
        <w:t>Felek</w:t>
      </w:r>
      <w:r w:rsidRPr="00E1179E">
        <w:t>) között, az alábbi feltételekkel:</w:t>
      </w:r>
    </w:p>
    <w:p w:rsidR="00147E1B" w:rsidRDefault="00147E1B" w:rsidP="00D156C7">
      <w:pPr>
        <w:jc w:val="both"/>
      </w:pPr>
    </w:p>
    <w:p w:rsidR="00147E1B" w:rsidRPr="00E1179E" w:rsidRDefault="00147E1B" w:rsidP="00D156C7">
      <w:pPr>
        <w:jc w:val="both"/>
      </w:pPr>
    </w:p>
    <w:p w:rsidR="00147E1B" w:rsidRPr="00E1179E" w:rsidRDefault="00147E1B" w:rsidP="00856BD2">
      <w:pPr>
        <w:numPr>
          <w:ilvl w:val="0"/>
          <w:numId w:val="1"/>
        </w:numPr>
        <w:jc w:val="both"/>
      </w:pPr>
      <w:r w:rsidRPr="00E1179E">
        <w:t xml:space="preserve">A Felek rögzítik, hogy Önkormányzatnak az Új Magyarország Fejlesztési Terv Közép-Magyarországi Operatív Program támogatási rendszeréhez benyújtott, </w:t>
      </w:r>
      <w:r w:rsidRPr="00E1179E">
        <w:rPr>
          <w:i/>
          <w:iCs/>
        </w:rPr>
        <w:t xml:space="preserve">"Kultúra utcája" Budapest Főváros VII. kerület Erzsébetváros funkcióbővítő rehabilitációja </w:t>
      </w:r>
      <w:r w:rsidRPr="00E1179E">
        <w:t>című, KMOP-5.2.2/B-2f-2009-0007 jelű pályázata alapján a Nemzeti Fejlesztési Ügynökség (1077 Budapest, Wesselényi u. 20-22.) mint támogató [képviseletében eljárt a Pro Regio Közép-Magyarországi Regionális Fejlesztési és Szolgáltató Nonprofit Közhasznú Kft., mint közreműködő szervezet (a továbbiakban: „</w:t>
      </w:r>
      <w:r w:rsidRPr="00E1179E">
        <w:rPr>
          <w:b/>
        </w:rPr>
        <w:t>Közreműködő Szervezet</w:t>
      </w:r>
      <w:r w:rsidRPr="00E1179E">
        <w:t>”)] és az Önkormányzat, mint kedvezményezett között a Támogatási Szerződés (a továbbiakban: „</w:t>
      </w:r>
      <w:r w:rsidRPr="00E1179E">
        <w:rPr>
          <w:b/>
        </w:rPr>
        <w:t>Támogatási Szerződés</w:t>
      </w:r>
      <w:r w:rsidRPr="00E1179E">
        <w:t>”) 2010. április 30. napján megkötésre került.</w:t>
      </w:r>
    </w:p>
    <w:p w:rsidR="00147E1B" w:rsidRPr="00E1179E" w:rsidRDefault="00147E1B" w:rsidP="009B3625">
      <w:pPr>
        <w:jc w:val="both"/>
      </w:pPr>
    </w:p>
    <w:p w:rsidR="00147E1B" w:rsidRPr="00E1179E" w:rsidRDefault="00147E1B" w:rsidP="009B3625">
      <w:pPr>
        <w:numPr>
          <w:ilvl w:val="0"/>
          <w:numId w:val="1"/>
        </w:numPr>
        <w:jc w:val="both"/>
      </w:pPr>
      <w:r w:rsidRPr="00E1179E">
        <w:t xml:space="preserve">A Felek rögzítik, hogy az Önkormányzat és a Városfejlesztő Társaság között 2009. szeptember 18. napján Megbízási Szerződés (a továbbiakban: </w:t>
      </w:r>
      <w:r w:rsidRPr="00E1179E">
        <w:rPr>
          <w:b/>
        </w:rPr>
        <w:t>Megbízási</w:t>
      </w:r>
      <w:r w:rsidRPr="00E1179E">
        <w:t xml:space="preserve"> </w:t>
      </w:r>
      <w:r w:rsidRPr="00E1179E">
        <w:rPr>
          <w:b/>
        </w:rPr>
        <w:t>Szerződés</w:t>
      </w:r>
      <w:r w:rsidRPr="00E1179E">
        <w:t xml:space="preserve">) jött létre a Támogatási Szerződés keretén belül megvalósítandó </w:t>
      </w:r>
      <w:r w:rsidRPr="00E1179E">
        <w:rPr>
          <w:i/>
        </w:rPr>
        <w:t>„Kultúra utcája” Budapest, VII. került Erzsébetváros funkcióbővítő rehabilitációja”</w:t>
      </w:r>
      <w:r w:rsidRPr="00E1179E">
        <w:t xml:space="preserve"> elnevezésű beruházás (a továbbiakban: „</w:t>
      </w:r>
      <w:r w:rsidRPr="00E1179E">
        <w:rPr>
          <w:b/>
        </w:rPr>
        <w:t>Projekt</w:t>
      </w:r>
      <w:r w:rsidRPr="00E1179E">
        <w:t>”) lebonyolítása vonatkozásában, melyet a Felek 3 alkalommal módosítottak.</w:t>
      </w:r>
    </w:p>
    <w:p w:rsidR="00147E1B" w:rsidRPr="00E1179E" w:rsidRDefault="00147E1B" w:rsidP="00385BF5">
      <w:pPr>
        <w:jc w:val="both"/>
      </w:pPr>
    </w:p>
    <w:p w:rsidR="00147E1B" w:rsidRDefault="00147E1B" w:rsidP="0023404B">
      <w:pPr>
        <w:numPr>
          <w:ilvl w:val="0"/>
          <w:numId w:val="1"/>
        </w:numPr>
        <w:jc w:val="both"/>
        <w:rPr>
          <w:rFonts w:ascii="H-Times New Roman" w:hAnsi="H-Times New Roman"/>
        </w:rPr>
      </w:pPr>
      <w:r w:rsidRPr="00E1179E">
        <w:t xml:space="preserve">A Felek megállapítják, hogy a munkálatok elhúzódása miatt szükségessé vált a Támogatási Szerződés módosítása, a Projekt befejezésének határideje 2012. április 30. napjára módosul. Ennek megfelelően a nyilvánosság biztosításával kapcsolatos feladatok is módosulnak, </w:t>
      </w:r>
      <w:r w:rsidR="00AD30C1" w:rsidRPr="001831E3">
        <w:t xml:space="preserve">és a 2012-es ÁFA változás is </w:t>
      </w:r>
      <w:r w:rsidRPr="001831E3">
        <w:t>többletköltséget okoznak.</w:t>
      </w:r>
      <w:r w:rsidRPr="00E1179E">
        <w:t xml:space="preserve"> Minderre tekintettel a </w:t>
      </w:r>
      <w:r w:rsidRPr="00E1179E">
        <w:rPr>
          <w:rFonts w:ascii="H-Times New Roman" w:hAnsi="H-Times New Roman"/>
        </w:rPr>
        <w:t>Megbízási Szerződés „A/1” Mellékeltének 1.2. pontj</w:t>
      </w:r>
      <w:r>
        <w:rPr>
          <w:rFonts w:ascii="H-Times New Roman" w:hAnsi="H-Times New Roman"/>
        </w:rPr>
        <w:t>ában szereplő „</w:t>
      </w:r>
      <w:r w:rsidRPr="0023404B">
        <w:rPr>
          <w:rFonts w:ascii="H-Times New Roman" w:hAnsi="H-Times New Roman"/>
          <w:i/>
        </w:rPr>
        <w:t>Nyilvánosság biztosítása:</w:t>
      </w:r>
      <w:r w:rsidRPr="00E1179E">
        <w:rPr>
          <w:rFonts w:ascii="H-Times New Roman" w:hAnsi="H-Times New Roman"/>
          <w:b/>
          <w:i/>
        </w:rPr>
        <w:t xml:space="preserve"> </w:t>
      </w:r>
      <w:r w:rsidRPr="008E428B">
        <w:rPr>
          <w:i/>
          <w:sz w:val="22"/>
          <w:szCs w:val="22"/>
        </w:rPr>
        <w:t>bruttó 4.162.500,- Ft</w:t>
      </w:r>
      <w:r>
        <w:rPr>
          <w:i/>
          <w:sz w:val="22"/>
          <w:szCs w:val="22"/>
        </w:rPr>
        <w:t xml:space="preserve">”  </w:t>
      </w:r>
      <w:r w:rsidRPr="0023404B">
        <w:rPr>
          <w:sz w:val="22"/>
          <w:szCs w:val="22"/>
        </w:rPr>
        <w:t>2012</w:t>
      </w:r>
      <w:r>
        <w:rPr>
          <w:i/>
          <w:sz w:val="22"/>
          <w:szCs w:val="22"/>
        </w:rPr>
        <w:t>.</w:t>
      </w:r>
      <w:r w:rsidRPr="00E1179E">
        <w:rPr>
          <w:rFonts w:ascii="H-Times New Roman" w:hAnsi="H-Times New Roman"/>
        </w:rPr>
        <w:t xml:space="preserve"> január 01-i </w:t>
      </w:r>
      <w:r w:rsidRPr="001831E3">
        <w:rPr>
          <w:rFonts w:ascii="H-Times New Roman" w:hAnsi="H-Times New Roman"/>
        </w:rPr>
        <w:t>hatállyal</w:t>
      </w:r>
      <w:r w:rsidRPr="001831E3">
        <w:rPr>
          <w:rFonts w:ascii="H-Times New Roman" w:hAnsi="H-Times New Roman"/>
          <w:b/>
          <w:i/>
        </w:rPr>
        <w:t xml:space="preserve"> bruttó </w:t>
      </w:r>
      <w:r w:rsidR="00AD30C1" w:rsidRPr="001831E3">
        <w:rPr>
          <w:rFonts w:ascii="H-Times New Roman" w:hAnsi="H-Times New Roman"/>
          <w:b/>
          <w:i/>
        </w:rPr>
        <w:t>2.229.480</w:t>
      </w:r>
      <w:r w:rsidRPr="001831E3">
        <w:rPr>
          <w:rFonts w:ascii="H-Times New Roman" w:hAnsi="H-Times New Roman"/>
          <w:b/>
          <w:i/>
        </w:rPr>
        <w:t>,- Ft-tal emelkedik</w:t>
      </w:r>
      <w:r w:rsidRPr="001831E3">
        <w:rPr>
          <w:rFonts w:ascii="H-Times New Roman" w:hAnsi="H-Times New Roman"/>
        </w:rPr>
        <w:t>,</w:t>
      </w:r>
      <w:r w:rsidRPr="0023404B">
        <w:rPr>
          <w:rFonts w:ascii="H-Times New Roman" w:hAnsi="H-Times New Roman"/>
        </w:rPr>
        <w:t xml:space="preserve"> erre tekintettel a</w:t>
      </w:r>
      <w:r>
        <w:rPr>
          <w:rFonts w:ascii="H-Times New Roman" w:hAnsi="H-Times New Roman"/>
          <w:b/>
          <w:i/>
        </w:rPr>
        <w:t xml:space="preserve"> </w:t>
      </w:r>
      <w:r w:rsidRPr="00E1179E">
        <w:rPr>
          <w:rFonts w:ascii="H-Times New Roman" w:hAnsi="H-Times New Roman"/>
        </w:rPr>
        <w:t>Megbízási Szerződés „A/1” Mellékeltének 1.2. pontj</w:t>
      </w:r>
      <w:r>
        <w:rPr>
          <w:rFonts w:ascii="H-Times New Roman" w:hAnsi="H-Times New Roman"/>
        </w:rPr>
        <w:t>a megfelelően módosul.</w:t>
      </w:r>
      <w:r w:rsidR="00AD30C1">
        <w:rPr>
          <w:rFonts w:ascii="H-Times New Roman" w:hAnsi="H-Times New Roman"/>
        </w:rPr>
        <w:t xml:space="preserve"> A költségek elsődleges fedezete a pályázaton belüli átcsoportosításból adódik.</w:t>
      </w:r>
    </w:p>
    <w:p w:rsidR="00147E1B" w:rsidRDefault="00147E1B" w:rsidP="0023404B">
      <w:pPr>
        <w:jc w:val="both"/>
        <w:rPr>
          <w:rFonts w:ascii="H-Times New Roman" w:hAnsi="H-Times New Roman"/>
        </w:rPr>
      </w:pPr>
    </w:p>
    <w:p w:rsidR="00147E1B" w:rsidRPr="00E1179E" w:rsidRDefault="00147E1B" w:rsidP="0023404B">
      <w:pPr>
        <w:numPr>
          <w:ilvl w:val="0"/>
          <w:numId w:val="1"/>
        </w:numPr>
        <w:jc w:val="both"/>
        <w:rPr>
          <w:rFonts w:ascii="H-Times New Roman" w:hAnsi="H-Times New Roman"/>
        </w:rPr>
      </w:pPr>
      <w:r>
        <w:t xml:space="preserve">A Felek megállapodnak, hogy a pályázatban szereplő </w:t>
      </w:r>
      <w:r w:rsidRPr="0023404B">
        <w:rPr>
          <w:i/>
        </w:rPr>
        <w:t>A típusú tábla</w:t>
      </w:r>
      <w:r>
        <w:t xml:space="preserve"> megvalósítása nem képezi a Megbízott feladatát.</w:t>
      </w:r>
    </w:p>
    <w:p w:rsidR="00147E1B" w:rsidRDefault="00147E1B" w:rsidP="008F63FA">
      <w:pPr>
        <w:ind w:left="540"/>
        <w:jc w:val="both"/>
      </w:pPr>
      <w:r w:rsidRPr="00E1179E">
        <w:tab/>
      </w:r>
      <w:r w:rsidRPr="00E1179E">
        <w:tab/>
      </w:r>
    </w:p>
    <w:p w:rsidR="00147E1B" w:rsidRPr="00E1179E" w:rsidRDefault="00147E1B" w:rsidP="008F63FA">
      <w:pPr>
        <w:ind w:left="540"/>
        <w:jc w:val="both"/>
      </w:pPr>
    </w:p>
    <w:p w:rsidR="00147E1B" w:rsidRPr="00E1179E" w:rsidRDefault="00147E1B" w:rsidP="009326DB">
      <w:pPr>
        <w:numPr>
          <w:ilvl w:val="0"/>
          <w:numId w:val="1"/>
        </w:numPr>
        <w:jc w:val="both"/>
      </w:pPr>
      <w:r w:rsidRPr="00E1179E">
        <w:t>A Felek megállapodnak, hogy a Megbízási Szerződés jelen módosító szerződéssel nem érintett rendelkezései változatlan tartalommal továbbra is hatályosak.</w:t>
      </w:r>
    </w:p>
    <w:p w:rsidR="00147E1B" w:rsidRPr="00E1179E" w:rsidRDefault="00147E1B" w:rsidP="009D1D30">
      <w:pPr>
        <w:jc w:val="both"/>
      </w:pPr>
    </w:p>
    <w:p w:rsidR="00147E1B" w:rsidRPr="00E1179E" w:rsidRDefault="00147E1B" w:rsidP="009D1D30">
      <w:pPr>
        <w:jc w:val="both"/>
      </w:pPr>
    </w:p>
    <w:p w:rsidR="00147E1B" w:rsidRPr="00E1179E" w:rsidRDefault="00147E1B" w:rsidP="009D1D30">
      <w:pPr>
        <w:jc w:val="both"/>
      </w:pPr>
      <w:r w:rsidRPr="00E1179E">
        <w:t>A Felek a jelen szerződést mint akaratukkal mindenben megegyezőt az aláírására teljes jogkörrel rendelkező képviselőik útján helybenhagyólag írták alá.</w:t>
      </w:r>
    </w:p>
    <w:p w:rsidR="00147E1B" w:rsidRPr="00E1179E" w:rsidRDefault="00147E1B" w:rsidP="009D1D30">
      <w:pPr>
        <w:jc w:val="both"/>
      </w:pPr>
    </w:p>
    <w:p w:rsidR="00147E1B" w:rsidRPr="00E1179E" w:rsidRDefault="00147E1B" w:rsidP="009D1D30">
      <w:pPr>
        <w:jc w:val="both"/>
      </w:pPr>
    </w:p>
    <w:p w:rsidR="00147E1B" w:rsidRPr="00E1179E" w:rsidRDefault="00147E1B" w:rsidP="009D1D30">
      <w:pPr>
        <w:jc w:val="both"/>
      </w:pPr>
      <w:r w:rsidRPr="00E1179E">
        <w:t>Budapest, 2011………….</w:t>
      </w:r>
    </w:p>
    <w:p w:rsidR="00147E1B" w:rsidRPr="00E1179E" w:rsidRDefault="00147E1B" w:rsidP="009D1D30">
      <w:pPr>
        <w:jc w:val="both"/>
      </w:pPr>
    </w:p>
    <w:p w:rsidR="00147E1B" w:rsidRPr="00E1179E" w:rsidRDefault="00147E1B" w:rsidP="009D1D30">
      <w:pPr>
        <w:jc w:val="both"/>
      </w:pPr>
    </w:p>
    <w:p w:rsidR="00147E1B" w:rsidRPr="00E1179E" w:rsidRDefault="00147E1B" w:rsidP="009D1D30">
      <w:pPr>
        <w:jc w:val="both"/>
      </w:pPr>
    </w:p>
    <w:p w:rsidR="00147E1B" w:rsidRPr="00E1179E" w:rsidRDefault="00147E1B" w:rsidP="009D1D30">
      <w:pPr>
        <w:jc w:val="both"/>
      </w:pPr>
    </w:p>
    <w:p w:rsidR="00147E1B" w:rsidRPr="00E1179E" w:rsidRDefault="00147E1B" w:rsidP="009D1D30">
      <w:pPr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147E1B" w:rsidRPr="00E1179E">
        <w:tc>
          <w:tcPr>
            <w:tcW w:w="4606" w:type="dxa"/>
          </w:tcPr>
          <w:p w:rsidR="00147E1B" w:rsidRPr="00E1179E" w:rsidRDefault="00147E1B" w:rsidP="00FA27E2">
            <w:pPr>
              <w:tabs>
                <w:tab w:val="left" w:pos="567"/>
              </w:tabs>
              <w:jc w:val="center"/>
            </w:pPr>
            <w:r w:rsidRPr="00E1179E">
              <w:t>………………………………………………</w:t>
            </w:r>
          </w:p>
        </w:tc>
        <w:tc>
          <w:tcPr>
            <w:tcW w:w="4606" w:type="dxa"/>
          </w:tcPr>
          <w:p w:rsidR="00147E1B" w:rsidRPr="00E1179E" w:rsidRDefault="00147E1B" w:rsidP="00FA27E2">
            <w:pPr>
              <w:tabs>
                <w:tab w:val="left" w:pos="567"/>
              </w:tabs>
              <w:jc w:val="center"/>
              <w:rPr>
                <w:b/>
              </w:rPr>
            </w:pPr>
            <w:r w:rsidRPr="00E1179E">
              <w:t>………………………………………………</w:t>
            </w:r>
          </w:p>
        </w:tc>
      </w:tr>
      <w:tr w:rsidR="00147E1B" w:rsidRPr="00E1179E">
        <w:tc>
          <w:tcPr>
            <w:tcW w:w="4606" w:type="dxa"/>
          </w:tcPr>
          <w:p w:rsidR="00147E1B" w:rsidRPr="00E1179E" w:rsidRDefault="00147E1B" w:rsidP="00FA27E2">
            <w:pPr>
              <w:pStyle w:val="Cmsor8"/>
              <w:spacing w:line="240" w:lineRule="auto"/>
              <w:rPr>
                <w:sz w:val="24"/>
                <w:szCs w:val="24"/>
              </w:rPr>
            </w:pPr>
            <w:r w:rsidRPr="00E1179E">
              <w:rPr>
                <w:sz w:val="24"/>
                <w:szCs w:val="24"/>
              </w:rPr>
              <w:t xml:space="preserve">Budapest Főváros VII. kerület Erzsébetváros Önkormányzata </w:t>
            </w:r>
          </w:p>
          <w:p w:rsidR="00147E1B" w:rsidRPr="00E1179E" w:rsidRDefault="00147E1B" w:rsidP="00FA27E2">
            <w:pPr>
              <w:pStyle w:val="Cmsor8"/>
              <w:spacing w:line="240" w:lineRule="auto"/>
              <w:rPr>
                <w:sz w:val="24"/>
                <w:szCs w:val="24"/>
              </w:rPr>
            </w:pPr>
            <w:r w:rsidRPr="00E1179E">
              <w:rPr>
                <w:sz w:val="24"/>
                <w:szCs w:val="24"/>
              </w:rPr>
              <w:t>képviseletében:</w:t>
            </w:r>
          </w:p>
          <w:p w:rsidR="00147E1B" w:rsidRPr="00E1179E" w:rsidRDefault="00147E1B" w:rsidP="009D1D30">
            <w:pPr>
              <w:pStyle w:val="Cmsor8"/>
              <w:spacing w:line="240" w:lineRule="auto"/>
              <w:rPr>
                <w:sz w:val="24"/>
                <w:szCs w:val="24"/>
              </w:rPr>
            </w:pPr>
            <w:r w:rsidRPr="00E1179E">
              <w:rPr>
                <w:sz w:val="24"/>
                <w:szCs w:val="24"/>
              </w:rPr>
              <w:t>Vattamány Zsolt polgármester</w:t>
            </w:r>
          </w:p>
          <w:p w:rsidR="00147E1B" w:rsidRPr="00E1179E" w:rsidRDefault="00147E1B" w:rsidP="009D1D30">
            <w:pPr>
              <w:pStyle w:val="Cmsor8"/>
              <w:spacing w:line="240" w:lineRule="auto"/>
              <w:rPr>
                <w:sz w:val="24"/>
                <w:szCs w:val="24"/>
              </w:rPr>
            </w:pPr>
            <w:r w:rsidRPr="00E1179E">
              <w:rPr>
                <w:sz w:val="24"/>
                <w:szCs w:val="24"/>
              </w:rPr>
              <w:t>Megbízó</w:t>
            </w:r>
          </w:p>
        </w:tc>
        <w:tc>
          <w:tcPr>
            <w:tcW w:w="4606" w:type="dxa"/>
          </w:tcPr>
          <w:p w:rsidR="00147E1B" w:rsidRPr="00E1179E" w:rsidRDefault="00147E1B" w:rsidP="00FA27E2">
            <w:pPr>
              <w:pStyle w:val="Cmsor8"/>
              <w:spacing w:line="240" w:lineRule="auto"/>
              <w:rPr>
                <w:sz w:val="24"/>
                <w:szCs w:val="24"/>
              </w:rPr>
            </w:pPr>
            <w:r w:rsidRPr="00E1179E">
              <w:rPr>
                <w:sz w:val="24"/>
                <w:szCs w:val="24"/>
              </w:rPr>
              <w:t>Erzsébetváros Fejlesztési és Beruházási Korlátolt Felelősségű Társaság képviseletében:</w:t>
            </w:r>
          </w:p>
          <w:p w:rsidR="00147E1B" w:rsidRPr="00E1179E" w:rsidRDefault="00147E1B" w:rsidP="00FA27E2">
            <w:pPr>
              <w:pStyle w:val="Cmsor8"/>
              <w:spacing w:line="240" w:lineRule="auto"/>
              <w:rPr>
                <w:sz w:val="24"/>
                <w:szCs w:val="24"/>
              </w:rPr>
            </w:pPr>
            <w:r w:rsidRPr="00E1179E">
              <w:rPr>
                <w:sz w:val="24"/>
                <w:szCs w:val="24"/>
              </w:rPr>
              <w:t xml:space="preserve">Galambos András </w:t>
            </w:r>
          </w:p>
          <w:p w:rsidR="00147E1B" w:rsidRPr="00E1179E" w:rsidRDefault="00147E1B" w:rsidP="00FA27E2">
            <w:pPr>
              <w:pStyle w:val="Cmsor8"/>
              <w:spacing w:line="240" w:lineRule="auto"/>
              <w:rPr>
                <w:sz w:val="24"/>
                <w:szCs w:val="24"/>
              </w:rPr>
            </w:pPr>
            <w:r w:rsidRPr="00E1179E">
              <w:rPr>
                <w:sz w:val="24"/>
                <w:szCs w:val="24"/>
              </w:rPr>
              <w:t>ügyvezető</w:t>
            </w:r>
          </w:p>
          <w:p w:rsidR="00147E1B" w:rsidRPr="00E1179E" w:rsidRDefault="00147E1B" w:rsidP="009D1D30">
            <w:pPr>
              <w:pStyle w:val="Cmsor8"/>
              <w:spacing w:line="240" w:lineRule="auto"/>
              <w:rPr>
                <w:sz w:val="24"/>
                <w:szCs w:val="24"/>
              </w:rPr>
            </w:pPr>
            <w:r w:rsidRPr="00E1179E">
              <w:rPr>
                <w:sz w:val="24"/>
                <w:szCs w:val="24"/>
              </w:rPr>
              <w:t>Városfejlesztő Társaság</w:t>
            </w:r>
          </w:p>
        </w:tc>
      </w:tr>
    </w:tbl>
    <w:p w:rsidR="00147E1B" w:rsidRPr="00E1179E" w:rsidRDefault="00147E1B" w:rsidP="009D1D30">
      <w:pPr>
        <w:jc w:val="both"/>
      </w:pPr>
    </w:p>
    <w:sectPr w:rsidR="00147E1B" w:rsidRPr="00E1179E" w:rsidSect="00D16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E6C"/>
    <w:multiLevelType w:val="multilevel"/>
    <w:tmpl w:val="8F263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5B522AF"/>
    <w:multiLevelType w:val="hybridMultilevel"/>
    <w:tmpl w:val="A2FC1F70"/>
    <w:lvl w:ilvl="0" w:tplc="FE8010F6">
      <w:start w:val="1"/>
      <w:numFmt w:val="decimal"/>
      <w:lvlText w:val="%1."/>
      <w:lvlJc w:val="left"/>
      <w:pPr>
        <w:tabs>
          <w:tab w:val="num" w:pos="170"/>
        </w:tabs>
        <w:ind w:left="454" w:hanging="454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AC080C"/>
    <w:rsid w:val="00055BFB"/>
    <w:rsid w:val="000B1264"/>
    <w:rsid w:val="000E6B6D"/>
    <w:rsid w:val="001151F2"/>
    <w:rsid w:val="0014279C"/>
    <w:rsid w:val="00147E1B"/>
    <w:rsid w:val="001831E3"/>
    <w:rsid w:val="0023404B"/>
    <w:rsid w:val="00286B3C"/>
    <w:rsid w:val="00316D18"/>
    <w:rsid w:val="00353A41"/>
    <w:rsid w:val="00376624"/>
    <w:rsid w:val="00385BF5"/>
    <w:rsid w:val="003A4B63"/>
    <w:rsid w:val="00446E3C"/>
    <w:rsid w:val="0048669D"/>
    <w:rsid w:val="004B6D18"/>
    <w:rsid w:val="00573327"/>
    <w:rsid w:val="005A75AA"/>
    <w:rsid w:val="006D65F5"/>
    <w:rsid w:val="006E1246"/>
    <w:rsid w:val="006E6878"/>
    <w:rsid w:val="00735E12"/>
    <w:rsid w:val="0076303E"/>
    <w:rsid w:val="007E79A8"/>
    <w:rsid w:val="00856BD2"/>
    <w:rsid w:val="008A0440"/>
    <w:rsid w:val="008E428B"/>
    <w:rsid w:val="008F63FA"/>
    <w:rsid w:val="009326DB"/>
    <w:rsid w:val="009A3179"/>
    <w:rsid w:val="009B3625"/>
    <w:rsid w:val="009C6167"/>
    <w:rsid w:val="009D1D30"/>
    <w:rsid w:val="009F4A17"/>
    <w:rsid w:val="00A2724F"/>
    <w:rsid w:val="00A360F7"/>
    <w:rsid w:val="00A809BC"/>
    <w:rsid w:val="00AC080C"/>
    <w:rsid w:val="00AD30C1"/>
    <w:rsid w:val="00AD792A"/>
    <w:rsid w:val="00B03F43"/>
    <w:rsid w:val="00B86B29"/>
    <w:rsid w:val="00C00565"/>
    <w:rsid w:val="00D156C7"/>
    <w:rsid w:val="00D16FCA"/>
    <w:rsid w:val="00E1179E"/>
    <w:rsid w:val="00E70345"/>
    <w:rsid w:val="00EE26AF"/>
    <w:rsid w:val="00F33F52"/>
    <w:rsid w:val="00F43BCD"/>
    <w:rsid w:val="00F573AE"/>
    <w:rsid w:val="00F64A97"/>
    <w:rsid w:val="00F84E6A"/>
    <w:rsid w:val="00FA27E2"/>
    <w:rsid w:val="00FF6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6FCA"/>
    <w:rPr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9D1D30"/>
    <w:pPr>
      <w:keepNext/>
      <w:tabs>
        <w:tab w:val="left" w:pos="567"/>
      </w:tabs>
      <w:spacing w:line="360" w:lineRule="auto"/>
      <w:jc w:val="center"/>
      <w:outlineLvl w:val="7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8Char">
    <w:name w:val="Címsor 8 Char"/>
    <w:basedOn w:val="Bekezdsalapbettpusa"/>
    <w:link w:val="Cmsor8"/>
    <w:uiPriority w:val="9"/>
    <w:semiHidden/>
    <w:rsid w:val="001647B8"/>
    <w:rPr>
      <w:rFonts w:ascii="Calibri" w:eastAsia="Times New Roman" w:hAnsi="Calibri" w:cs="Times New Roman"/>
      <w:i/>
      <w:iCs/>
      <w:sz w:val="24"/>
      <w:szCs w:val="24"/>
    </w:rPr>
  </w:style>
  <w:style w:type="table" w:styleId="Rcsostblzat">
    <w:name w:val="Table Grid"/>
    <w:basedOn w:val="Normltblzat"/>
    <w:uiPriority w:val="99"/>
    <w:rsid w:val="00AC08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rsid w:val="009F4A17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9F4A1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647B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F4A1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647B8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rsid w:val="009F4A1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47B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2883</Characters>
  <Application>Microsoft Office Word</Application>
  <DocSecurity>0</DocSecurity>
  <Lines>24</Lines>
  <Paragraphs>6</Paragraphs>
  <ScaleCrop>false</ScaleCrop>
  <Company>TOSHIBA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MEGBÍZÁSI SZERZŐDÉS</dc:title>
  <dc:subject/>
  <dc:creator>Baltás Sámuel</dc:creator>
  <cp:keywords/>
  <dc:description/>
  <cp:lastModifiedBy>grozazs</cp:lastModifiedBy>
  <cp:revision>3</cp:revision>
  <dcterms:created xsi:type="dcterms:W3CDTF">2011-11-14T12:23:00Z</dcterms:created>
  <dcterms:modified xsi:type="dcterms:W3CDTF">2011-11-14T13:08:00Z</dcterms:modified>
</cp:coreProperties>
</file>