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D3" w:rsidRDefault="005C46D3" w:rsidP="005C46D3">
      <w:pPr>
        <w:pStyle w:val="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MEGÁLLAPODÁS</w:t>
      </w:r>
    </w:p>
    <w:p w:rsidR="005C46D3" w:rsidRDefault="005C46D3" w:rsidP="005C46D3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5C46D3" w:rsidRDefault="005C46D3" w:rsidP="005C46D3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5C46D3" w:rsidRPr="009A349C" w:rsidRDefault="005C46D3" w:rsidP="005C46D3">
      <w:pPr>
        <w:pStyle w:val="llb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9A349C">
        <w:rPr>
          <w:szCs w:val="24"/>
        </w:rPr>
        <w:t xml:space="preserve">A jelen </w:t>
      </w:r>
      <w:r>
        <w:rPr>
          <w:szCs w:val="24"/>
        </w:rPr>
        <w:t>megállapodás</w:t>
      </w:r>
      <w:r w:rsidRPr="009A349C">
        <w:rPr>
          <w:szCs w:val="24"/>
        </w:rPr>
        <w:t xml:space="preserve"> (a továbbiakban: „</w:t>
      </w:r>
      <w:r>
        <w:rPr>
          <w:b/>
          <w:szCs w:val="24"/>
        </w:rPr>
        <w:t>Megállapodás</w:t>
      </w:r>
      <w:r w:rsidRPr="009A349C">
        <w:rPr>
          <w:szCs w:val="24"/>
        </w:rPr>
        <w:t>”) létrejött</w:t>
      </w:r>
      <w:r w:rsidRPr="009A349C">
        <w:rPr>
          <w:rFonts w:ascii="Times New Roman" w:hAnsi="Times New Roman"/>
          <w:szCs w:val="24"/>
        </w:rPr>
        <w:t xml:space="preserve"> egyrészről </w:t>
      </w:r>
      <w:proofErr w:type="gramStart"/>
      <w:r w:rsidRPr="009A349C">
        <w:rPr>
          <w:rFonts w:ascii="Times New Roman" w:hAnsi="Times New Roman"/>
          <w:szCs w:val="24"/>
        </w:rPr>
        <w:t>a</w:t>
      </w:r>
      <w:proofErr w:type="gramEnd"/>
      <w:r w:rsidRPr="009A349C">
        <w:rPr>
          <w:rFonts w:ascii="Times New Roman" w:hAnsi="Times New Roman"/>
          <w:szCs w:val="24"/>
        </w:rPr>
        <w:t xml:space="preserve"> </w:t>
      </w:r>
    </w:p>
    <w:p w:rsidR="005C46D3" w:rsidRDefault="005C46D3" w:rsidP="005C46D3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16533C" w:rsidRPr="009A349C" w:rsidRDefault="0016533C" w:rsidP="0016533C">
      <w:pPr>
        <w:pStyle w:val="llb"/>
        <w:tabs>
          <w:tab w:val="clear" w:pos="4819"/>
          <w:tab w:val="clear" w:pos="9071"/>
        </w:tabs>
        <w:rPr>
          <w:szCs w:val="24"/>
        </w:rPr>
      </w:pPr>
      <w:r w:rsidRPr="009A349C">
        <w:rPr>
          <w:b/>
          <w:szCs w:val="24"/>
        </w:rPr>
        <w:t xml:space="preserve">Erzsébetváros </w:t>
      </w:r>
      <w:r w:rsidRPr="00D156C7">
        <w:rPr>
          <w:b/>
        </w:rPr>
        <w:t xml:space="preserve">Fejlesztési és Beruházási </w:t>
      </w:r>
      <w:r w:rsidRPr="009A349C">
        <w:rPr>
          <w:b/>
          <w:szCs w:val="24"/>
        </w:rPr>
        <w:t>Korlátolt Felelősségű Társaság</w:t>
      </w:r>
      <w:r w:rsidRPr="009A349C">
        <w:rPr>
          <w:szCs w:val="24"/>
        </w:rPr>
        <w:t xml:space="preserve"> (székhely: 1074 Budapest, Dohány u 41., cégjegyzékszám: 01-09-164125, céget nyilvántartó bíróság: Fővárosi </w:t>
      </w:r>
      <w:proofErr w:type="gramStart"/>
      <w:r w:rsidRPr="009A349C">
        <w:rPr>
          <w:szCs w:val="24"/>
        </w:rPr>
        <w:t>Bíróság</w:t>
      </w:r>
      <w:proofErr w:type="gramEnd"/>
      <w:r w:rsidRPr="009A349C">
        <w:rPr>
          <w:szCs w:val="24"/>
        </w:rPr>
        <w:t xml:space="preserve"> mint Cégbíróság, képviseli: Galambos András ügyvezető) (a továbbiakban: </w:t>
      </w:r>
      <w:r>
        <w:rPr>
          <w:szCs w:val="24"/>
        </w:rPr>
        <w:t>„</w:t>
      </w:r>
      <w:r>
        <w:rPr>
          <w:b/>
          <w:szCs w:val="24"/>
        </w:rPr>
        <w:t>Erzsébetváros Kft.</w:t>
      </w:r>
      <w:r w:rsidRPr="001434AA">
        <w:rPr>
          <w:szCs w:val="24"/>
        </w:rPr>
        <w:t>”</w:t>
      </w:r>
      <w:r w:rsidRPr="009A349C">
        <w:rPr>
          <w:szCs w:val="24"/>
        </w:rPr>
        <w:t>)</w:t>
      </w:r>
    </w:p>
    <w:p w:rsidR="005C46D3" w:rsidRDefault="005C46D3" w:rsidP="005C46D3">
      <w:pPr>
        <w:pStyle w:val="llb"/>
        <w:tabs>
          <w:tab w:val="clear" w:pos="4819"/>
          <w:tab w:val="clear" w:pos="9071"/>
        </w:tabs>
        <w:rPr>
          <w:b/>
          <w:szCs w:val="24"/>
        </w:rPr>
      </w:pPr>
    </w:p>
    <w:p w:rsidR="005C46D3" w:rsidRDefault="005C46D3" w:rsidP="005C46D3">
      <w:pPr>
        <w:pStyle w:val="llb"/>
        <w:tabs>
          <w:tab w:val="clear" w:pos="4819"/>
          <w:tab w:val="clear" w:pos="9071"/>
        </w:tabs>
        <w:rPr>
          <w:b/>
          <w:szCs w:val="24"/>
        </w:rPr>
      </w:pPr>
      <w:r w:rsidRPr="005C46D3">
        <w:rPr>
          <w:szCs w:val="24"/>
        </w:rPr>
        <w:t>másrészről</w:t>
      </w:r>
      <w:r>
        <w:rPr>
          <w:szCs w:val="24"/>
        </w:rPr>
        <w:t xml:space="preserve"> </w:t>
      </w:r>
      <w:proofErr w:type="gramStart"/>
      <w:r>
        <w:rPr>
          <w:szCs w:val="24"/>
        </w:rPr>
        <w:t>a</w:t>
      </w:r>
      <w:proofErr w:type="gramEnd"/>
    </w:p>
    <w:p w:rsidR="005C46D3" w:rsidRDefault="005C46D3" w:rsidP="005C46D3">
      <w:pPr>
        <w:pStyle w:val="llb"/>
        <w:tabs>
          <w:tab w:val="clear" w:pos="4819"/>
          <w:tab w:val="clear" w:pos="9071"/>
        </w:tabs>
        <w:rPr>
          <w:b/>
          <w:szCs w:val="24"/>
        </w:rPr>
      </w:pPr>
    </w:p>
    <w:p w:rsidR="005C46D3" w:rsidRDefault="00917A84" w:rsidP="005C46D3">
      <w:pPr>
        <w:pStyle w:val="llb"/>
        <w:tabs>
          <w:tab w:val="clear" w:pos="4819"/>
          <w:tab w:val="clear" w:pos="9071"/>
        </w:tabs>
        <w:rPr>
          <w:b/>
          <w:szCs w:val="24"/>
        </w:rPr>
      </w:pPr>
      <w:r w:rsidRPr="00A37D98">
        <w:rPr>
          <w:b/>
        </w:rPr>
        <w:t xml:space="preserve">Magyarországi Autonóm </w:t>
      </w:r>
      <w:r>
        <w:rPr>
          <w:b/>
        </w:rPr>
        <w:t xml:space="preserve">Orthodox </w:t>
      </w:r>
      <w:r w:rsidRPr="00A37D98">
        <w:rPr>
          <w:b/>
        </w:rPr>
        <w:t xml:space="preserve">Izraelita Hitközség </w:t>
      </w:r>
      <w:r w:rsidR="005C46D3">
        <w:t>(1073 Budapest, Dob u. 35</w:t>
      </w:r>
      <w:proofErr w:type="gramStart"/>
      <w:r w:rsidR="005C46D3">
        <w:t>.,</w:t>
      </w:r>
      <w:proofErr w:type="gramEnd"/>
      <w:r w:rsidR="005C46D3">
        <w:t xml:space="preserve"> képviseli: </w:t>
      </w:r>
      <w:r w:rsidR="005C46D3" w:rsidRPr="005C46D3">
        <w:t>Herczog László</w:t>
      </w:r>
      <w:r w:rsidR="00A909EB">
        <w:t xml:space="preserve"> elnök</w:t>
      </w:r>
      <w:r w:rsidR="005C46D3">
        <w:t>) (a továbbiakban: „</w:t>
      </w:r>
      <w:r w:rsidR="005C46D3" w:rsidRPr="005C46D3">
        <w:rPr>
          <w:b/>
        </w:rPr>
        <w:t>Hitközség</w:t>
      </w:r>
      <w:r w:rsidR="005C46D3">
        <w:t xml:space="preserve">”) </w:t>
      </w:r>
    </w:p>
    <w:p w:rsidR="005C46D3" w:rsidRDefault="005C46D3" w:rsidP="005C46D3">
      <w:pPr>
        <w:pStyle w:val="llb"/>
        <w:tabs>
          <w:tab w:val="clear" w:pos="4819"/>
          <w:tab w:val="clear" w:pos="9071"/>
        </w:tabs>
        <w:rPr>
          <w:b/>
          <w:szCs w:val="24"/>
        </w:rPr>
      </w:pPr>
    </w:p>
    <w:p w:rsidR="005C46D3" w:rsidRDefault="005C46D3" w:rsidP="005C46D3">
      <w:pPr>
        <w:pStyle w:val="llb"/>
        <w:tabs>
          <w:tab w:val="clear" w:pos="4819"/>
          <w:tab w:val="clear" w:pos="9071"/>
        </w:tabs>
      </w:pPr>
      <w:r w:rsidRPr="005C46D3">
        <w:t>(a továbbiakban együttesen: „</w:t>
      </w:r>
      <w:r w:rsidRPr="005C46D3">
        <w:rPr>
          <w:b/>
        </w:rPr>
        <w:t>Felek</w:t>
      </w:r>
      <w:r w:rsidRPr="005C46D3">
        <w:t>”) között az alulírott napon és helyen, az alábbi feltételekkel:</w:t>
      </w:r>
    </w:p>
    <w:p w:rsidR="005C46D3" w:rsidRDefault="005C46D3" w:rsidP="005C46D3">
      <w:pPr>
        <w:pStyle w:val="llb"/>
        <w:tabs>
          <w:tab w:val="clear" w:pos="4819"/>
          <w:tab w:val="clear" w:pos="9071"/>
        </w:tabs>
      </w:pPr>
    </w:p>
    <w:p w:rsidR="005C46D3" w:rsidRPr="005C46D3" w:rsidRDefault="005C46D3" w:rsidP="005C46D3">
      <w:pPr>
        <w:pStyle w:val="llb"/>
        <w:tabs>
          <w:tab w:val="clear" w:pos="4819"/>
          <w:tab w:val="clear" w:pos="9071"/>
        </w:tabs>
        <w:jc w:val="center"/>
        <w:rPr>
          <w:b/>
        </w:rPr>
      </w:pPr>
      <w:r w:rsidRPr="005C46D3">
        <w:rPr>
          <w:b/>
        </w:rPr>
        <w:t>PREAMBULUM</w:t>
      </w:r>
    </w:p>
    <w:p w:rsidR="005C46D3" w:rsidRDefault="005C46D3" w:rsidP="005C46D3">
      <w:pPr>
        <w:pStyle w:val="llb"/>
        <w:tabs>
          <w:tab w:val="clear" w:pos="4819"/>
          <w:tab w:val="clear" w:pos="9071"/>
        </w:tabs>
      </w:pPr>
    </w:p>
    <w:p w:rsidR="0016533C" w:rsidRPr="005C46D3" w:rsidRDefault="0016533C" w:rsidP="0016533C">
      <w:pPr>
        <w:pStyle w:val="llb"/>
        <w:tabs>
          <w:tab w:val="clear" w:pos="4819"/>
          <w:tab w:val="clear" w:pos="9071"/>
        </w:tabs>
      </w:pPr>
      <w:proofErr w:type="gramStart"/>
      <w:r>
        <w:t xml:space="preserve">A Felek rögzítik, hogy Budapest Főváros VII. kerület Erzsébetváros </w:t>
      </w:r>
      <w:r w:rsidRPr="005C46D3">
        <w:t>Önkormányzat</w:t>
      </w:r>
      <w:r>
        <w:t>a</w:t>
      </w:r>
      <w:r w:rsidRPr="005C46D3">
        <w:t xml:space="preserve"> </w:t>
      </w:r>
      <w:r>
        <w:t>(a továbbiakban: „</w:t>
      </w:r>
      <w:r w:rsidRPr="0048384B">
        <w:rPr>
          <w:b/>
        </w:rPr>
        <w:t>Önkormányzat</w:t>
      </w:r>
      <w:r>
        <w:t xml:space="preserve">”) </w:t>
      </w:r>
      <w:r w:rsidRPr="005C46D3">
        <w:t xml:space="preserve">az Új Magyarország Fejlesztési Terv Közép-Magyarországi Operatív Program támogatási rendszeréhez benyújtott, </w:t>
      </w:r>
      <w:r w:rsidRPr="005C46D3">
        <w:rPr>
          <w:i/>
        </w:rPr>
        <w:t>"Kultúra utcája" Budapest Főváros VII. kerület Erzsébetváros funkcióbővítő rehabilitációja</w:t>
      </w:r>
      <w:r w:rsidRPr="005C46D3">
        <w:t xml:space="preserve"> című, </w:t>
      </w:r>
      <w:r w:rsidRPr="005C46D3">
        <w:rPr>
          <w:b/>
        </w:rPr>
        <w:t>KMOP-5.2.2/B-2f-2009-0007</w:t>
      </w:r>
      <w:r w:rsidRPr="005C46D3">
        <w:t xml:space="preserve"> jelű pályázatának elbírálása megtörtént, a Nemzeti Fejlesztési Ügynökség (1077 Budapest, Wesselényi u. 20-22.) mint támogató [képviseletében eljárt a Pro Regio Közép-Magyarországi Regionális Fejlesztési és Szolgáltató Nonprofit Közhasznú Kft., mint közreműködő</w:t>
      </w:r>
      <w:proofErr w:type="gramEnd"/>
      <w:r w:rsidRPr="005C46D3">
        <w:t xml:space="preserve"> </w:t>
      </w:r>
      <w:proofErr w:type="gramStart"/>
      <w:r w:rsidRPr="005C46D3">
        <w:t>szervezet</w:t>
      </w:r>
      <w:proofErr w:type="gramEnd"/>
      <w:r w:rsidRPr="005C46D3">
        <w:t xml:space="preserve"> (a továbbiakban: „</w:t>
      </w:r>
      <w:r w:rsidRPr="005C46D3">
        <w:rPr>
          <w:b/>
        </w:rPr>
        <w:t>Közreműködő Szervezet</w:t>
      </w:r>
      <w:r w:rsidRPr="005C46D3">
        <w:t>”)] és az Önkormányzat, mint kedvezményezett között a Támogatási Szerződés (a továbbiakban: „</w:t>
      </w:r>
      <w:r w:rsidRPr="009E65DD">
        <w:rPr>
          <w:b/>
        </w:rPr>
        <w:t>Támogatási Szerződés</w:t>
      </w:r>
      <w:r>
        <w:t>”)</w:t>
      </w:r>
      <w:r w:rsidRPr="005C46D3">
        <w:t xml:space="preserve"> megkötése 2010. április 30. napján megtörtént.</w:t>
      </w:r>
    </w:p>
    <w:p w:rsidR="0016533C" w:rsidRDefault="0016533C" w:rsidP="0016533C">
      <w:pPr>
        <w:pStyle w:val="llb"/>
        <w:tabs>
          <w:tab w:val="clear" w:pos="4819"/>
          <w:tab w:val="clear" w:pos="9071"/>
        </w:tabs>
      </w:pPr>
    </w:p>
    <w:p w:rsidR="0016533C" w:rsidRDefault="0016533C" w:rsidP="0016533C">
      <w:pPr>
        <w:pStyle w:val="llb"/>
        <w:tabs>
          <w:tab w:val="clear" w:pos="4819"/>
          <w:tab w:val="clear" w:pos="9071"/>
        </w:tabs>
      </w:pPr>
      <w:r>
        <w:t xml:space="preserve">A Felek rögzítik, hogy a </w:t>
      </w:r>
      <w:r w:rsidRPr="00B27512">
        <w:rPr>
          <w:szCs w:val="24"/>
        </w:rPr>
        <w:t xml:space="preserve">Támogatási Szerződés keretén belül megvalósítandó </w:t>
      </w:r>
      <w:r w:rsidRPr="00B27512">
        <w:rPr>
          <w:i/>
          <w:szCs w:val="24"/>
        </w:rPr>
        <w:t xml:space="preserve">„Kultúra utcája” </w:t>
      </w:r>
      <w:proofErr w:type="gramStart"/>
      <w:r w:rsidRPr="00B27512">
        <w:rPr>
          <w:i/>
          <w:szCs w:val="24"/>
        </w:rPr>
        <w:t>Budapest,</w:t>
      </w:r>
      <w:proofErr w:type="gramEnd"/>
      <w:r w:rsidRPr="00B27512">
        <w:rPr>
          <w:i/>
          <w:szCs w:val="24"/>
        </w:rPr>
        <w:t xml:space="preserve"> VII. került Erzsébetváros funkcióbővítő rehabilitációja</w:t>
      </w:r>
      <w:r>
        <w:rPr>
          <w:i/>
          <w:szCs w:val="24"/>
        </w:rPr>
        <w:t>”</w:t>
      </w:r>
      <w:r w:rsidRPr="00B27512">
        <w:rPr>
          <w:szCs w:val="24"/>
        </w:rPr>
        <w:t xml:space="preserve"> elnevezésű beruházás (a továbbiakban: „</w:t>
      </w:r>
      <w:r w:rsidRPr="00B27512">
        <w:rPr>
          <w:b/>
          <w:szCs w:val="24"/>
        </w:rPr>
        <w:t>Projekt</w:t>
      </w:r>
      <w:r w:rsidRPr="00B27512">
        <w:rPr>
          <w:szCs w:val="24"/>
        </w:rPr>
        <w:t>”)</w:t>
      </w:r>
      <w:r>
        <w:rPr>
          <w:szCs w:val="24"/>
        </w:rPr>
        <w:t xml:space="preserve"> kiterjed a </w:t>
      </w:r>
      <w:r>
        <w:t>Budapest, VII. kerület, Kazinczy u. 29. szám alatt található Zsinagóga (a továbbiakban: „</w:t>
      </w:r>
      <w:r>
        <w:rPr>
          <w:b/>
        </w:rPr>
        <w:t>Zsinagóga</w:t>
      </w:r>
      <w:r>
        <w:t>”) felújítására.</w:t>
      </w:r>
    </w:p>
    <w:p w:rsidR="0016533C" w:rsidRDefault="0016533C" w:rsidP="0016533C">
      <w:pPr>
        <w:pStyle w:val="llb"/>
        <w:tabs>
          <w:tab w:val="clear" w:pos="4819"/>
          <w:tab w:val="clear" w:pos="9071"/>
        </w:tabs>
      </w:pPr>
    </w:p>
    <w:p w:rsidR="0016533C" w:rsidRDefault="0016533C" w:rsidP="0016533C">
      <w:pPr>
        <w:pStyle w:val="llb"/>
        <w:tabs>
          <w:tab w:val="clear" w:pos="4819"/>
          <w:tab w:val="clear" w:pos="9071"/>
        </w:tabs>
      </w:pPr>
      <w:r>
        <w:t>A Felek rögzítik, hogy az Önkormányzat és a Hitközség egymással Konzorciumi Együttműködési Megállapodást (a továbbiakban: „</w:t>
      </w:r>
      <w:r>
        <w:rPr>
          <w:b/>
        </w:rPr>
        <w:t>KEM</w:t>
      </w:r>
      <w:r>
        <w:t xml:space="preserve">”) kötött a Projekt megvalósítása </w:t>
      </w:r>
      <w:proofErr w:type="gramStart"/>
      <w:r>
        <w:t>vonatkozásában</w:t>
      </w:r>
      <w:proofErr w:type="gramEnd"/>
      <w:r>
        <w:t xml:space="preserve">. </w:t>
      </w:r>
    </w:p>
    <w:p w:rsidR="005C46D3" w:rsidRDefault="005C46D3" w:rsidP="005C46D3">
      <w:pPr>
        <w:pStyle w:val="llb"/>
        <w:tabs>
          <w:tab w:val="clear" w:pos="4819"/>
          <w:tab w:val="clear" w:pos="9071"/>
        </w:tabs>
      </w:pPr>
    </w:p>
    <w:p w:rsidR="005C46D3" w:rsidRPr="005C46D3" w:rsidRDefault="005C46D3" w:rsidP="005C46D3">
      <w:pPr>
        <w:pStyle w:val="llb"/>
        <w:tabs>
          <w:tab w:val="clear" w:pos="4819"/>
          <w:tab w:val="clear" w:pos="9071"/>
        </w:tabs>
      </w:pPr>
    </w:p>
    <w:p w:rsidR="005C46D3" w:rsidRPr="005C46D3" w:rsidRDefault="005C46D3" w:rsidP="005C46D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</w:rPr>
      </w:pPr>
      <w:r w:rsidRPr="005C46D3">
        <w:rPr>
          <w:rFonts w:ascii="Times New Roman" w:hAnsi="Times New Roman"/>
          <w:b/>
          <w:smallCaps/>
          <w:sz w:val="24"/>
          <w:szCs w:val="24"/>
        </w:rPr>
        <w:t>A szerződés tárgya</w:t>
      </w:r>
    </w:p>
    <w:p w:rsidR="005C46D3" w:rsidRDefault="005C46D3" w:rsidP="005C46D3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DB7784" w:rsidRDefault="00CE3A27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6314E1">
        <w:rPr>
          <w:rFonts w:ascii="Times New Roman" w:hAnsi="Times New Roman"/>
          <w:sz w:val="24"/>
          <w:szCs w:val="24"/>
        </w:rPr>
        <w:lastRenderedPageBreak/>
        <w:t>A Felek</w:t>
      </w:r>
      <w:r w:rsidR="00292D81">
        <w:rPr>
          <w:rFonts w:ascii="Times New Roman" w:hAnsi="Times New Roman"/>
          <w:sz w:val="24"/>
          <w:szCs w:val="24"/>
        </w:rPr>
        <w:t xml:space="preserve"> </w:t>
      </w:r>
      <w:r w:rsidR="002708EE">
        <w:rPr>
          <w:rFonts w:ascii="Times New Roman" w:hAnsi="Times New Roman"/>
          <w:sz w:val="24"/>
          <w:szCs w:val="24"/>
        </w:rPr>
        <w:t>megállapítják</w:t>
      </w:r>
      <w:r w:rsidRPr="006314E1">
        <w:rPr>
          <w:rFonts w:ascii="Times New Roman" w:hAnsi="Times New Roman"/>
          <w:sz w:val="24"/>
          <w:szCs w:val="24"/>
        </w:rPr>
        <w:t xml:space="preserve">, hogy a Zsinagóga Projekt keretén belül történő felújítása vonatkozásában </w:t>
      </w:r>
      <w:r w:rsidR="0016533C">
        <w:rPr>
          <w:rFonts w:ascii="Times New Roman" w:hAnsi="Times New Roman"/>
          <w:sz w:val="24"/>
          <w:szCs w:val="24"/>
        </w:rPr>
        <w:t xml:space="preserve">a </w:t>
      </w:r>
      <w:r w:rsidR="0016533C" w:rsidRPr="0016533C">
        <w:rPr>
          <w:rFonts w:ascii="Times New Roman" w:hAnsi="Times New Roman"/>
          <w:b/>
          <w:sz w:val="24"/>
          <w:szCs w:val="24"/>
        </w:rPr>
        <w:t>Laki Épületszobrász Zrt</w:t>
      </w:r>
      <w:r w:rsidR="0016533C">
        <w:rPr>
          <w:rFonts w:ascii="Times New Roman" w:hAnsi="Times New Roman"/>
          <w:sz w:val="24"/>
          <w:szCs w:val="24"/>
        </w:rPr>
        <w:t>-vel (1134 Budapest, Róbert Károly krt. 59.)</w:t>
      </w:r>
      <w:r w:rsidRPr="006314E1">
        <w:rPr>
          <w:rFonts w:ascii="Times New Roman" w:hAnsi="Times New Roman"/>
          <w:sz w:val="24"/>
          <w:szCs w:val="24"/>
        </w:rPr>
        <w:t xml:space="preserve"> </w:t>
      </w:r>
      <w:r w:rsidR="0016533C">
        <w:rPr>
          <w:rFonts w:ascii="Times New Roman" w:hAnsi="Times New Roman"/>
          <w:sz w:val="24"/>
          <w:szCs w:val="24"/>
        </w:rPr>
        <w:t>(a továbbiakban: „</w:t>
      </w:r>
      <w:r w:rsidR="0016533C" w:rsidRPr="001A3042">
        <w:rPr>
          <w:rFonts w:ascii="Times New Roman" w:hAnsi="Times New Roman"/>
          <w:b/>
          <w:sz w:val="24"/>
          <w:szCs w:val="24"/>
        </w:rPr>
        <w:t>Vállalkozó</w:t>
      </w:r>
      <w:r w:rsidR="0016533C">
        <w:rPr>
          <w:rFonts w:ascii="Times New Roman" w:hAnsi="Times New Roman"/>
          <w:sz w:val="24"/>
          <w:szCs w:val="24"/>
        </w:rPr>
        <w:t xml:space="preserve">”) kötött </w:t>
      </w:r>
      <w:r w:rsidRPr="006314E1">
        <w:rPr>
          <w:rFonts w:ascii="Times New Roman" w:hAnsi="Times New Roman"/>
          <w:sz w:val="24"/>
          <w:szCs w:val="24"/>
        </w:rPr>
        <w:t xml:space="preserve">vállalkozási szerződés </w:t>
      </w:r>
      <w:r w:rsidR="00A86D56">
        <w:rPr>
          <w:rFonts w:ascii="Times New Roman" w:hAnsi="Times New Roman"/>
          <w:sz w:val="24"/>
          <w:szCs w:val="24"/>
        </w:rPr>
        <w:t>(a továbbiakban: „</w:t>
      </w:r>
      <w:r w:rsidR="00A86D56" w:rsidRPr="00A86D56">
        <w:rPr>
          <w:rFonts w:ascii="Times New Roman" w:hAnsi="Times New Roman"/>
          <w:b/>
          <w:sz w:val="24"/>
          <w:szCs w:val="24"/>
        </w:rPr>
        <w:t>Vállalkozási Szerződés</w:t>
      </w:r>
      <w:r w:rsidR="00A86D56">
        <w:rPr>
          <w:rFonts w:ascii="Times New Roman" w:hAnsi="Times New Roman"/>
          <w:sz w:val="24"/>
          <w:szCs w:val="24"/>
        </w:rPr>
        <w:t xml:space="preserve">”) </w:t>
      </w:r>
      <w:r w:rsidR="0016533C">
        <w:rPr>
          <w:rFonts w:ascii="Times New Roman" w:hAnsi="Times New Roman"/>
          <w:sz w:val="24"/>
          <w:szCs w:val="24"/>
        </w:rPr>
        <w:t xml:space="preserve">alapján kiállított </w:t>
      </w:r>
    </w:p>
    <w:p w:rsidR="00DB7784" w:rsidRDefault="0016533C" w:rsidP="00DB778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7784">
        <w:rPr>
          <w:rFonts w:ascii="Times New Roman" w:hAnsi="Times New Roman"/>
          <w:b/>
          <w:sz w:val="24"/>
          <w:szCs w:val="24"/>
        </w:rPr>
        <w:t>EP19/2011</w:t>
      </w:r>
      <w:r>
        <w:rPr>
          <w:rFonts w:ascii="Times New Roman" w:hAnsi="Times New Roman"/>
          <w:sz w:val="24"/>
          <w:szCs w:val="24"/>
        </w:rPr>
        <w:t xml:space="preserve"> sorsz</w:t>
      </w:r>
      <w:r w:rsidR="002708EE">
        <w:rPr>
          <w:rFonts w:ascii="Times New Roman" w:hAnsi="Times New Roman"/>
          <w:sz w:val="24"/>
          <w:szCs w:val="24"/>
        </w:rPr>
        <w:t xml:space="preserve">ámú számla </w:t>
      </w:r>
      <w:r w:rsidR="002708EE" w:rsidRPr="002708EE">
        <w:rPr>
          <w:rFonts w:ascii="Times New Roman" w:hAnsi="Times New Roman"/>
          <w:sz w:val="24"/>
          <w:szCs w:val="24"/>
        </w:rPr>
        <w:t>(11.590.909</w:t>
      </w:r>
      <w:r w:rsidRPr="002708EE">
        <w:rPr>
          <w:rFonts w:ascii="Times New Roman" w:hAnsi="Times New Roman"/>
          <w:sz w:val="24"/>
          <w:szCs w:val="24"/>
        </w:rPr>
        <w:t>,- Ft</w:t>
      </w:r>
      <w:r w:rsidR="002708EE" w:rsidRPr="002708EE">
        <w:rPr>
          <w:rFonts w:ascii="Times New Roman" w:hAnsi="Times New Roman"/>
          <w:sz w:val="24"/>
          <w:szCs w:val="24"/>
        </w:rPr>
        <w:t>)</w:t>
      </w:r>
      <w:r w:rsidR="002708E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08EE" w:rsidRDefault="0016533C" w:rsidP="00DB778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7784">
        <w:rPr>
          <w:rFonts w:ascii="Times New Roman" w:hAnsi="Times New Roman"/>
          <w:b/>
          <w:sz w:val="24"/>
          <w:szCs w:val="24"/>
        </w:rPr>
        <w:t>EP</w:t>
      </w:r>
      <w:r w:rsidR="002708EE">
        <w:rPr>
          <w:rFonts w:ascii="Times New Roman" w:hAnsi="Times New Roman"/>
          <w:b/>
          <w:sz w:val="24"/>
          <w:szCs w:val="24"/>
        </w:rPr>
        <w:t>33</w:t>
      </w:r>
      <w:r w:rsidRPr="00DB7784">
        <w:rPr>
          <w:rFonts w:ascii="Times New Roman" w:hAnsi="Times New Roman"/>
          <w:b/>
          <w:sz w:val="24"/>
          <w:szCs w:val="24"/>
        </w:rPr>
        <w:t>/2010</w:t>
      </w:r>
      <w:r>
        <w:rPr>
          <w:rFonts w:ascii="Times New Roman" w:hAnsi="Times New Roman"/>
          <w:sz w:val="24"/>
          <w:szCs w:val="24"/>
        </w:rPr>
        <w:t xml:space="preserve"> sorszámú számla </w:t>
      </w:r>
      <w:r w:rsidR="002708EE" w:rsidRPr="002708EE">
        <w:rPr>
          <w:rFonts w:ascii="Times New Roman" w:hAnsi="Times New Roman"/>
          <w:sz w:val="24"/>
          <w:szCs w:val="24"/>
        </w:rPr>
        <w:t>(</w:t>
      </w:r>
      <w:r w:rsidR="002708EE">
        <w:rPr>
          <w:rFonts w:ascii="Times New Roman" w:hAnsi="Times New Roman"/>
          <w:sz w:val="24"/>
          <w:szCs w:val="24"/>
        </w:rPr>
        <w:t>6.174.452</w:t>
      </w:r>
      <w:r w:rsidR="002708EE" w:rsidRPr="002708EE">
        <w:rPr>
          <w:rFonts w:ascii="Times New Roman" w:hAnsi="Times New Roman"/>
          <w:sz w:val="24"/>
          <w:szCs w:val="24"/>
        </w:rPr>
        <w:t>,- Ft)</w:t>
      </w:r>
      <w:r w:rsidR="002708EE">
        <w:rPr>
          <w:rFonts w:ascii="Times New Roman" w:hAnsi="Times New Roman"/>
          <w:sz w:val="24"/>
          <w:szCs w:val="24"/>
        </w:rPr>
        <w:t>, továbbá</w:t>
      </w:r>
    </w:p>
    <w:p w:rsidR="002708EE" w:rsidRDefault="002708EE" w:rsidP="002708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7784">
        <w:rPr>
          <w:rFonts w:ascii="Times New Roman" w:hAnsi="Times New Roman"/>
          <w:b/>
          <w:sz w:val="24"/>
          <w:szCs w:val="24"/>
        </w:rPr>
        <w:t>EP</w:t>
      </w:r>
      <w:r>
        <w:rPr>
          <w:rFonts w:ascii="Times New Roman" w:hAnsi="Times New Roman"/>
          <w:b/>
          <w:sz w:val="24"/>
          <w:szCs w:val="24"/>
        </w:rPr>
        <w:t>142</w:t>
      </w:r>
      <w:r w:rsidRPr="00DB7784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sorszámú számla </w:t>
      </w:r>
      <w:r w:rsidRPr="002708E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20.857.785</w:t>
      </w:r>
      <w:r w:rsidRPr="002708EE">
        <w:rPr>
          <w:rFonts w:ascii="Times New Roman" w:hAnsi="Times New Roman"/>
          <w:sz w:val="24"/>
          <w:szCs w:val="24"/>
        </w:rPr>
        <w:t>,- Ft</w:t>
      </w:r>
      <w:r>
        <w:rPr>
          <w:rFonts w:ascii="Times New Roman" w:hAnsi="Times New Roman"/>
          <w:sz w:val="24"/>
          <w:szCs w:val="24"/>
        </w:rPr>
        <w:t xml:space="preserve">), </w:t>
      </w:r>
    </w:p>
    <w:p w:rsidR="00DB7784" w:rsidRDefault="0016533C" w:rsidP="002708E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72CCE" w:rsidRPr="006314E1" w:rsidRDefault="002708EE" w:rsidP="00DB778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összesen</w:t>
      </w:r>
      <w:proofErr w:type="gramEnd"/>
      <w:r>
        <w:rPr>
          <w:rFonts w:ascii="Times New Roman" w:hAnsi="Times New Roman"/>
          <w:sz w:val="24"/>
          <w:szCs w:val="24"/>
        </w:rPr>
        <w:t xml:space="preserve"> 38.623.146,- Ft nettó összegű számlák utáni ÁFA </w:t>
      </w:r>
      <w:r w:rsidR="004D2EE2">
        <w:rPr>
          <w:rFonts w:ascii="Times New Roman" w:hAnsi="Times New Roman"/>
          <w:sz w:val="24"/>
          <w:szCs w:val="24"/>
        </w:rPr>
        <w:t xml:space="preserve">(általános forgalmi adó) </w:t>
      </w:r>
      <w:r>
        <w:rPr>
          <w:rFonts w:ascii="Times New Roman" w:hAnsi="Times New Roman"/>
          <w:sz w:val="24"/>
          <w:szCs w:val="24"/>
        </w:rPr>
        <w:t xml:space="preserve">összegét, összesen 9.656.000,- Ft-ot – a fordított adózásra tekintettel – </w:t>
      </w:r>
      <w:r w:rsidR="0016533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Hitközség köteles megfizetni az adóhatóságnak</w:t>
      </w:r>
      <w:r w:rsidR="00CE3A27" w:rsidRPr="006314E1">
        <w:rPr>
          <w:rFonts w:ascii="Times New Roman" w:hAnsi="Times New Roman"/>
          <w:sz w:val="24"/>
          <w:szCs w:val="24"/>
        </w:rPr>
        <w:t xml:space="preserve">. </w:t>
      </w:r>
    </w:p>
    <w:p w:rsidR="00872CCE" w:rsidRPr="006314E1" w:rsidRDefault="00872CCE" w:rsidP="00CE3A27">
      <w:pPr>
        <w:pStyle w:val="llb"/>
        <w:tabs>
          <w:tab w:val="clear" w:pos="4819"/>
          <w:tab w:val="clear" w:pos="9071"/>
        </w:tabs>
        <w:rPr>
          <w:szCs w:val="24"/>
        </w:rPr>
      </w:pPr>
    </w:p>
    <w:p w:rsidR="002708EE" w:rsidRPr="00806B99" w:rsidRDefault="00872CCE" w:rsidP="002708EE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sz w:val="24"/>
          <w:szCs w:val="24"/>
        </w:rPr>
      </w:pPr>
      <w:r w:rsidRPr="006314E1">
        <w:rPr>
          <w:rFonts w:ascii="Times New Roman" w:hAnsi="Times New Roman"/>
          <w:sz w:val="24"/>
          <w:szCs w:val="24"/>
        </w:rPr>
        <w:t xml:space="preserve">A </w:t>
      </w:r>
      <w:r w:rsidR="002708EE">
        <w:rPr>
          <w:rFonts w:ascii="Times New Roman" w:hAnsi="Times New Roman"/>
          <w:sz w:val="24"/>
          <w:szCs w:val="24"/>
        </w:rPr>
        <w:t>Hitközség kijelenti, hogy az 1.1. pontban meghatározott összegből mindösszesen 7.715.423,- Ft összeg jelenleg nem áll rendelkezésére</w:t>
      </w:r>
      <w:r w:rsidR="00806B99">
        <w:rPr>
          <w:rFonts w:ascii="Times New Roman" w:hAnsi="Times New Roman"/>
          <w:sz w:val="24"/>
          <w:szCs w:val="24"/>
        </w:rPr>
        <w:t>.</w:t>
      </w:r>
      <w:r w:rsidR="002708EE">
        <w:rPr>
          <w:rFonts w:ascii="Times New Roman" w:hAnsi="Times New Roman"/>
          <w:sz w:val="24"/>
          <w:szCs w:val="24"/>
        </w:rPr>
        <w:t xml:space="preserve"> </w:t>
      </w:r>
      <w:r w:rsidR="00806B99" w:rsidRPr="006314E1">
        <w:rPr>
          <w:rFonts w:ascii="Times New Roman" w:hAnsi="Times New Roman"/>
          <w:sz w:val="24"/>
          <w:szCs w:val="24"/>
        </w:rPr>
        <w:t xml:space="preserve">A </w:t>
      </w:r>
      <w:r w:rsidR="00806B99">
        <w:rPr>
          <w:rFonts w:ascii="Times New Roman" w:hAnsi="Times New Roman"/>
          <w:sz w:val="24"/>
          <w:szCs w:val="24"/>
        </w:rPr>
        <w:t xml:space="preserve">Hitközség kijelenti továbbá, hogy </w:t>
      </w:r>
      <w:r w:rsidR="002708EE">
        <w:rPr>
          <w:rFonts w:ascii="Times New Roman" w:hAnsi="Times New Roman"/>
          <w:sz w:val="24"/>
          <w:szCs w:val="24"/>
        </w:rPr>
        <w:t xml:space="preserve">a Támogatási Szerződés értelmében </w:t>
      </w:r>
      <w:r w:rsidR="00806B99">
        <w:rPr>
          <w:rFonts w:ascii="Times New Roman" w:hAnsi="Times New Roman"/>
          <w:sz w:val="24"/>
          <w:szCs w:val="24"/>
        </w:rPr>
        <w:t xml:space="preserve">az 1.1. pontban meghatározott 9.656.000,- Ft ÁFA </w:t>
      </w:r>
      <w:r w:rsidR="004D2EE2">
        <w:rPr>
          <w:rFonts w:ascii="Times New Roman" w:hAnsi="Times New Roman"/>
          <w:sz w:val="24"/>
          <w:szCs w:val="24"/>
        </w:rPr>
        <w:t xml:space="preserve">(általános forgalmi adó) </w:t>
      </w:r>
      <w:r w:rsidR="00806B99">
        <w:rPr>
          <w:rFonts w:ascii="Times New Roman" w:hAnsi="Times New Roman"/>
          <w:sz w:val="24"/>
          <w:szCs w:val="24"/>
        </w:rPr>
        <w:t xml:space="preserve">összeg megfizetése után </w:t>
      </w:r>
      <w:r w:rsidR="002708EE">
        <w:rPr>
          <w:rFonts w:ascii="Times New Roman" w:hAnsi="Times New Roman"/>
          <w:sz w:val="24"/>
          <w:szCs w:val="24"/>
        </w:rPr>
        <w:t>7.715.423,- Ft</w:t>
      </w:r>
      <w:r w:rsidR="00806B99">
        <w:rPr>
          <w:rFonts w:ascii="Times New Roman" w:hAnsi="Times New Roman"/>
          <w:sz w:val="24"/>
          <w:szCs w:val="24"/>
        </w:rPr>
        <w:t xml:space="preserve"> támogatásra jogosult.</w:t>
      </w:r>
      <w:r w:rsidR="002708EE">
        <w:rPr>
          <w:rFonts w:ascii="Times New Roman" w:hAnsi="Times New Roman"/>
          <w:sz w:val="24"/>
          <w:szCs w:val="24"/>
        </w:rPr>
        <w:t xml:space="preserve"> </w:t>
      </w:r>
    </w:p>
    <w:p w:rsidR="00806B99" w:rsidRPr="00806B99" w:rsidRDefault="00806B99" w:rsidP="00806B99">
      <w:pPr>
        <w:spacing w:after="0" w:line="240" w:lineRule="auto"/>
        <w:jc w:val="both"/>
        <w:rPr>
          <w:sz w:val="24"/>
          <w:szCs w:val="24"/>
        </w:rPr>
      </w:pPr>
    </w:p>
    <w:p w:rsidR="00EB1584" w:rsidRPr="00EB1584" w:rsidRDefault="00806B99" w:rsidP="00EB1584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A86D56">
        <w:rPr>
          <w:rFonts w:ascii="Times New Roman" w:hAnsi="Times New Roman"/>
          <w:sz w:val="24"/>
          <w:szCs w:val="24"/>
        </w:rPr>
        <w:t>A Felek megállap</w:t>
      </w:r>
      <w:r>
        <w:rPr>
          <w:rFonts w:ascii="Times New Roman" w:hAnsi="Times New Roman"/>
          <w:sz w:val="24"/>
          <w:szCs w:val="24"/>
        </w:rPr>
        <w:t>odnak</w:t>
      </w:r>
      <w:r w:rsidRPr="00A86D56">
        <w:rPr>
          <w:rFonts w:ascii="Times New Roman" w:hAnsi="Times New Roman"/>
          <w:sz w:val="24"/>
          <w:szCs w:val="24"/>
        </w:rPr>
        <w:t>, hogy a</w:t>
      </w:r>
      <w:r>
        <w:rPr>
          <w:rFonts w:ascii="Times New Roman" w:hAnsi="Times New Roman"/>
          <w:sz w:val="24"/>
          <w:szCs w:val="24"/>
        </w:rPr>
        <w:t xml:space="preserve">z Erzsébetváros Kft. 7.715.423,- Ft összegű </w:t>
      </w:r>
      <w:r w:rsidRPr="00EB3EDB">
        <w:rPr>
          <w:rFonts w:ascii="Times New Roman" w:hAnsi="Times New Roman"/>
          <w:sz w:val="24"/>
          <w:szCs w:val="24"/>
        </w:rPr>
        <w:t>kölcsönt nyújt a Hitközség részére.</w:t>
      </w:r>
      <w:r w:rsidR="00A55DFC" w:rsidRPr="00EB3EDB">
        <w:rPr>
          <w:rFonts w:ascii="Times New Roman" w:hAnsi="Times New Roman"/>
          <w:sz w:val="24"/>
          <w:szCs w:val="24"/>
        </w:rPr>
        <w:t xml:space="preserve"> A Hitközség a kölcsönt legkésőbb </w:t>
      </w:r>
      <w:r w:rsidR="00EB3EDB" w:rsidRPr="00EB3EDB">
        <w:rPr>
          <w:rFonts w:ascii="Times New Roman" w:hAnsi="Times New Roman"/>
          <w:sz w:val="24"/>
          <w:szCs w:val="24"/>
        </w:rPr>
        <w:t>2012. április 30.</w:t>
      </w:r>
      <w:r w:rsidR="00A55DFC" w:rsidRPr="00EB3EDB">
        <w:rPr>
          <w:rFonts w:ascii="Times New Roman" w:hAnsi="Times New Roman"/>
          <w:sz w:val="24"/>
          <w:szCs w:val="24"/>
        </w:rPr>
        <w:t xml:space="preserve"> napjáig köteles visszafizetni – a </w:t>
      </w:r>
      <w:r w:rsidR="00EB1584">
        <w:rPr>
          <w:rFonts w:ascii="Times New Roman" w:hAnsi="Times New Roman"/>
          <w:sz w:val="24"/>
          <w:szCs w:val="24"/>
        </w:rPr>
        <w:t xml:space="preserve">Ptk. 232. § (3) bekezdésében meghatározott mértékű ügyleti kamattal </w:t>
      </w:r>
      <w:r w:rsidR="00EB1584" w:rsidRPr="00EB3EDB">
        <w:rPr>
          <w:rFonts w:ascii="Times New Roman" w:hAnsi="Times New Roman"/>
          <w:sz w:val="24"/>
          <w:szCs w:val="24"/>
        </w:rPr>
        <w:t>terhelten – az Erzsébetváros Kft. részére.</w:t>
      </w:r>
      <w:r w:rsidR="00EB1584">
        <w:rPr>
          <w:rFonts w:ascii="Times New Roman" w:hAnsi="Times New Roman"/>
          <w:sz w:val="24"/>
          <w:szCs w:val="24"/>
        </w:rPr>
        <w:t xml:space="preserve"> [Ptk. 232. § (3)- szerint: „</w:t>
      </w:r>
      <w:r w:rsidR="00EB1584" w:rsidRPr="00EB1584">
        <w:rPr>
          <w:rFonts w:ascii="Times New Roman" w:hAnsi="Times New Roman"/>
          <w:i/>
          <w:sz w:val="24"/>
          <w:szCs w:val="24"/>
        </w:rPr>
        <w:t>a kamat mértéke - ha jogszabály kivételt nem tesz - megegyezik a jegybanki alapkamattal. A fizetendő kamat számításakor az érintett naptári félévet megelőző utolsó napon érvényes jegybanki alapkamat irányadó az adott naptári félév teljes idejére</w:t>
      </w:r>
      <w:r w:rsidR="00EB1584">
        <w:rPr>
          <w:rFonts w:ascii="Times New Roman" w:hAnsi="Times New Roman"/>
          <w:sz w:val="24"/>
          <w:szCs w:val="24"/>
        </w:rPr>
        <w:t>”].</w:t>
      </w:r>
    </w:p>
    <w:p w:rsidR="00A86D56" w:rsidRDefault="00A86D56" w:rsidP="00A86D5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A3042" w:rsidRDefault="00A86D56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A86D56">
        <w:rPr>
          <w:rFonts w:ascii="Times New Roman" w:hAnsi="Times New Roman"/>
          <w:sz w:val="24"/>
          <w:szCs w:val="24"/>
        </w:rPr>
        <w:t>A Felek megállap</w:t>
      </w:r>
      <w:r w:rsidR="00433F22">
        <w:rPr>
          <w:rFonts w:ascii="Times New Roman" w:hAnsi="Times New Roman"/>
          <w:sz w:val="24"/>
          <w:szCs w:val="24"/>
        </w:rPr>
        <w:t>ítják</w:t>
      </w:r>
      <w:r w:rsidRPr="00A86D56">
        <w:rPr>
          <w:rFonts w:ascii="Times New Roman" w:hAnsi="Times New Roman"/>
          <w:sz w:val="24"/>
          <w:szCs w:val="24"/>
        </w:rPr>
        <w:t>, hogy a Hitközség a</w:t>
      </w:r>
      <w:r w:rsidR="00433F22">
        <w:rPr>
          <w:rFonts w:ascii="Times New Roman" w:hAnsi="Times New Roman"/>
          <w:sz w:val="24"/>
          <w:szCs w:val="24"/>
        </w:rPr>
        <w:t xml:space="preserve"> Vállalkozási Szerződés alapján</w:t>
      </w:r>
      <w:r>
        <w:rPr>
          <w:rFonts w:ascii="Times New Roman" w:hAnsi="Times New Roman"/>
          <w:sz w:val="24"/>
          <w:szCs w:val="24"/>
        </w:rPr>
        <w:t xml:space="preserve"> kiállított</w:t>
      </w:r>
      <w:r w:rsidR="00433F22">
        <w:rPr>
          <w:rFonts w:ascii="Times New Roman" w:hAnsi="Times New Roman"/>
          <w:sz w:val="24"/>
          <w:szCs w:val="24"/>
        </w:rPr>
        <w:t xml:space="preserve"> és az 1.1. pontban megjelölt</w:t>
      </w:r>
      <w:r>
        <w:rPr>
          <w:rFonts w:ascii="Times New Roman" w:hAnsi="Times New Roman"/>
          <w:sz w:val="24"/>
          <w:szCs w:val="24"/>
        </w:rPr>
        <w:t xml:space="preserve"> </w:t>
      </w:r>
      <w:r w:rsidR="00433F22">
        <w:rPr>
          <w:rFonts w:ascii="Times New Roman" w:hAnsi="Times New Roman"/>
          <w:sz w:val="24"/>
          <w:szCs w:val="24"/>
        </w:rPr>
        <w:t xml:space="preserve">számlák </w:t>
      </w:r>
      <w:r>
        <w:rPr>
          <w:rFonts w:ascii="Times New Roman" w:hAnsi="Times New Roman"/>
          <w:sz w:val="24"/>
          <w:szCs w:val="24"/>
        </w:rPr>
        <w:t>2</w:t>
      </w:r>
      <w:r w:rsidR="00433F22">
        <w:rPr>
          <w:rFonts w:ascii="Times New Roman" w:hAnsi="Times New Roman"/>
          <w:sz w:val="24"/>
          <w:szCs w:val="24"/>
        </w:rPr>
        <w:t>-2</w:t>
      </w:r>
      <w:r>
        <w:rPr>
          <w:rFonts w:ascii="Times New Roman" w:hAnsi="Times New Roman"/>
          <w:sz w:val="24"/>
          <w:szCs w:val="24"/>
        </w:rPr>
        <w:t xml:space="preserve"> hitelesített másolatát </w:t>
      </w:r>
      <w:r w:rsidR="00433F22">
        <w:rPr>
          <w:rFonts w:ascii="Times New Roman" w:hAnsi="Times New Roman"/>
          <w:sz w:val="24"/>
          <w:szCs w:val="24"/>
        </w:rPr>
        <w:t>a jelen Megállapodás aláírásával egyidejűleg</w:t>
      </w:r>
      <w:r>
        <w:rPr>
          <w:rFonts w:ascii="Times New Roman" w:hAnsi="Times New Roman"/>
          <w:sz w:val="24"/>
          <w:szCs w:val="24"/>
        </w:rPr>
        <w:t xml:space="preserve"> az </w:t>
      </w:r>
      <w:r w:rsidR="0016533C">
        <w:rPr>
          <w:rFonts w:ascii="Times New Roman" w:hAnsi="Times New Roman"/>
          <w:sz w:val="24"/>
          <w:szCs w:val="24"/>
        </w:rPr>
        <w:t>Erzsébetváros Kft.</w:t>
      </w:r>
      <w:r w:rsidR="0016533C" w:rsidRPr="006314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rendelkezésére bocsát</w:t>
      </w:r>
      <w:r w:rsidR="00433F22">
        <w:rPr>
          <w:rFonts w:ascii="Times New Roman" w:hAnsi="Times New Roman"/>
          <w:sz w:val="24"/>
          <w:szCs w:val="24"/>
        </w:rPr>
        <w:t>otta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A3042" w:rsidRDefault="001A3042" w:rsidP="001A3042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:rsidR="00872CCE" w:rsidRDefault="00872CCE" w:rsidP="001A3042">
      <w:pPr>
        <w:pStyle w:val="llb"/>
        <w:tabs>
          <w:tab w:val="clear" w:pos="4819"/>
          <w:tab w:val="clear" w:pos="9071"/>
        </w:tabs>
      </w:pPr>
    </w:p>
    <w:p w:rsidR="006314E1" w:rsidRPr="006314E1" w:rsidRDefault="006314E1" w:rsidP="006314E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Egyéb</w:t>
      </w:r>
      <w:r w:rsidRPr="006314E1">
        <w:rPr>
          <w:rFonts w:ascii="Times New Roman" w:hAnsi="Times New Roman"/>
          <w:b/>
          <w:smallCaps/>
          <w:sz w:val="24"/>
          <w:szCs w:val="24"/>
        </w:rPr>
        <w:t xml:space="preserve"> rendelkezések</w:t>
      </w:r>
    </w:p>
    <w:p w:rsidR="006314E1" w:rsidRDefault="006314E1" w:rsidP="006314E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DB7784" w:rsidRDefault="00DB7784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DB7784">
        <w:rPr>
          <w:rFonts w:ascii="Times New Roman" w:hAnsi="Times New Roman"/>
          <w:b/>
          <w:sz w:val="24"/>
          <w:szCs w:val="24"/>
        </w:rPr>
        <w:t>A Felek rögzítik, hogy az 1.</w:t>
      </w:r>
      <w:r w:rsidR="00806B99">
        <w:rPr>
          <w:rFonts w:ascii="Times New Roman" w:hAnsi="Times New Roman"/>
          <w:b/>
          <w:sz w:val="24"/>
          <w:szCs w:val="24"/>
        </w:rPr>
        <w:t>3</w:t>
      </w:r>
      <w:r w:rsidRPr="00DB7784">
        <w:rPr>
          <w:rFonts w:ascii="Times New Roman" w:hAnsi="Times New Roman"/>
          <w:b/>
          <w:sz w:val="24"/>
          <w:szCs w:val="24"/>
        </w:rPr>
        <w:t xml:space="preserve">. pontban meghatározott </w:t>
      </w:r>
      <w:r w:rsidR="00806B99">
        <w:rPr>
          <w:rFonts w:ascii="Times New Roman" w:hAnsi="Times New Roman"/>
          <w:b/>
          <w:sz w:val="24"/>
          <w:szCs w:val="24"/>
        </w:rPr>
        <w:t>kölcsönre</w:t>
      </w:r>
      <w:r w:rsidRPr="00DB7784">
        <w:rPr>
          <w:rFonts w:ascii="Times New Roman" w:hAnsi="Times New Roman"/>
          <w:b/>
          <w:sz w:val="24"/>
          <w:szCs w:val="24"/>
        </w:rPr>
        <w:t xml:space="preserve"> azért </w:t>
      </w:r>
      <w:r>
        <w:rPr>
          <w:rFonts w:ascii="Times New Roman" w:hAnsi="Times New Roman"/>
          <w:b/>
          <w:sz w:val="24"/>
          <w:szCs w:val="24"/>
        </w:rPr>
        <w:t>van</w:t>
      </w:r>
      <w:r w:rsidRPr="00DB7784">
        <w:rPr>
          <w:rFonts w:ascii="Times New Roman" w:hAnsi="Times New Roman"/>
          <w:b/>
          <w:sz w:val="24"/>
          <w:szCs w:val="24"/>
        </w:rPr>
        <w:t xml:space="preserve"> szükség, mert a Hitközség </w:t>
      </w:r>
      <w:r>
        <w:rPr>
          <w:rFonts w:ascii="Times New Roman" w:hAnsi="Times New Roman"/>
          <w:b/>
          <w:sz w:val="24"/>
          <w:szCs w:val="24"/>
        </w:rPr>
        <w:t xml:space="preserve">olyan </w:t>
      </w:r>
      <w:r w:rsidRPr="00DB7784">
        <w:rPr>
          <w:rFonts w:ascii="Times New Roman" w:hAnsi="Times New Roman"/>
          <w:b/>
          <w:sz w:val="24"/>
          <w:szCs w:val="24"/>
        </w:rPr>
        <w:t xml:space="preserve">anyagi nehézségekkel küzd, </w:t>
      </w:r>
      <w:r>
        <w:rPr>
          <w:rFonts w:ascii="Times New Roman" w:hAnsi="Times New Roman"/>
          <w:b/>
          <w:sz w:val="24"/>
          <w:szCs w:val="24"/>
        </w:rPr>
        <w:t>amely az</w:t>
      </w:r>
      <w:r w:rsidRPr="00DB7784">
        <w:rPr>
          <w:rFonts w:ascii="Times New Roman" w:hAnsi="Times New Roman"/>
          <w:b/>
          <w:sz w:val="24"/>
          <w:szCs w:val="24"/>
        </w:rPr>
        <w:t xml:space="preserve"> egész Projekt megvalósítását nagymértékben </w:t>
      </w:r>
      <w:r w:rsidRPr="00DB7784">
        <w:rPr>
          <w:rFonts w:ascii="Times New Roman" w:hAnsi="Times New Roman"/>
          <w:b/>
          <w:sz w:val="24"/>
          <w:szCs w:val="24"/>
          <w:u w:val="single"/>
        </w:rPr>
        <w:t>veszélyezteti</w:t>
      </w:r>
      <w:r>
        <w:rPr>
          <w:rFonts w:ascii="Times New Roman" w:hAnsi="Times New Roman"/>
          <w:b/>
          <w:sz w:val="24"/>
          <w:szCs w:val="24"/>
          <w:u w:val="single"/>
        </w:rPr>
        <w:t>, ennek kockázatát az Önkormányzat érdekében nem lehet vállalni</w:t>
      </w:r>
      <w:r w:rsidRPr="00DB778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B7784" w:rsidRDefault="00DB7784" w:rsidP="00DB7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7784" w:rsidRPr="00765745" w:rsidRDefault="00DB7784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Felek rögzítik, hogy a jelen Megállapodással egyidejűleg engedményezési megállapodást írtak alá, melyben a Vállalkozási Szerződés </w:t>
      </w:r>
      <w:r w:rsidRPr="00DC5D23">
        <w:rPr>
          <w:rFonts w:ascii="Times New Roman" w:hAnsi="Times New Roman"/>
          <w:sz w:val="24"/>
          <w:szCs w:val="24"/>
        </w:rPr>
        <w:t xml:space="preserve">alapján </w:t>
      </w:r>
      <w:r>
        <w:rPr>
          <w:rFonts w:ascii="Times New Roman" w:hAnsi="Times New Roman"/>
          <w:sz w:val="24"/>
          <w:szCs w:val="24"/>
        </w:rPr>
        <w:t>kiállított</w:t>
      </w:r>
      <w:r w:rsidR="00806B99">
        <w:rPr>
          <w:rFonts w:ascii="Times New Roman" w:hAnsi="Times New Roman"/>
          <w:sz w:val="24"/>
          <w:szCs w:val="24"/>
        </w:rPr>
        <w:t xml:space="preserve">, az 1.1. pontban meghatározott számlák után fizetendő </w:t>
      </w:r>
      <w:r w:rsidRPr="00DC5D23">
        <w:rPr>
          <w:rFonts w:ascii="Times New Roman" w:hAnsi="Times New Roman"/>
          <w:sz w:val="24"/>
          <w:szCs w:val="24"/>
        </w:rPr>
        <w:t xml:space="preserve">ÁFA </w:t>
      </w:r>
      <w:r>
        <w:rPr>
          <w:rFonts w:ascii="Times New Roman" w:hAnsi="Times New Roman"/>
          <w:sz w:val="24"/>
          <w:szCs w:val="24"/>
        </w:rPr>
        <w:t xml:space="preserve">(általános forgalmi adó) </w:t>
      </w:r>
      <w:r w:rsidR="00806B99">
        <w:rPr>
          <w:rFonts w:ascii="Times New Roman" w:hAnsi="Times New Roman"/>
          <w:sz w:val="24"/>
          <w:szCs w:val="24"/>
        </w:rPr>
        <w:t>összegére</w:t>
      </w:r>
      <w:r>
        <w:rPr>
          <w:rFonts w:ascii="Times New Roman" w:hAnsi="Times New Roman"/>
          <w:sz w:val="24"/>
          <w:szCs w:val="24"/>
        </w:rPr>
        <w:t xml:space="preserve"> vonatkozó </w:t>
      </w:r>
      <w:r w:rsidRPr="00DC5D23">
        <w:rPr>
          <w:rFonts w:ascii="Times New Roman" w:hAnsi="Times New Roman"/>
          <w:sz w:val="24"/>
          <w:szCs w:val="24"/>
        </w:rPr>
        <w:t>– a Támogatási Sz</w:t>
      </w:r>
      <w:r>
        <w:rPr>
          <w:rFonts w:ascii="Times New Roman" w:hAnsi="Times New Roman"/>
          <w:sz w:val="24"/>
          <w:szCs w:val="24"/>
        </w:rPr>
        <w:t xml:space="preserve">erződésen alapuló – támogatás összegére, azaz </w:t>
      </w:r>
      <w:r w:rsidR="00806B99" w:rsidRPr="00806B99">
        <w:rPr>
          <w:rFonts w:ascii="Times New Roman" w:hAnsi="Times New Roman"/>
          <w:b/>
          <w:sz w:val="24"/>
          <w:szCs w:val="24"/>
        </w:rPr>
        <w:t>7.715.423,- Ft</w:t>
      </w:r>
      <w:r>
        <w:rPr>
          <w:rFonts w:ascii="Times New Roman" w:hAnsi="Times New Roman"/>
          <w:sz w:val="24"/>
          <w:szCs w:val="24"/>
        </w:rPr>
        <w:t xml:space="preserve">-ra vonatkozó követelését, </w:t>
      </w:r>
      <w:r w:rsidRPr="00DC5D23">
        <w:rPr>
          <w:rFonts w:ascii="Times New Roman" w:hAnsi="Times New Roman"/>
          <w:sz w:val="24"/>
          <w:szCs w:val="24"/>
        </w:rPr>
        <w:t>a Hitközség</w:t>
      </w:r>
      <w:r>
        <w:rPr>
          <w:rFonts w:ascii="Times New Roman" w:hAnsi="Times New Roman"/>
          <w:sz w:val="24"/>
          <w:szCs w:val="24"/>
        </w:rPr>
        <w:t>, visszavonhatatlanul,</w:t>
      </w:r>
      <w:r w:rsidRPr="00DC5D23">
        <w:rPr>
          <w:rFonts w:ascii="Times New Roman" w:hAnsi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 xml:space="preserve">Erzsébetváros Kft-re </w:t>
      </w:r>
      <w:r w:rsidRPr="00DC5D23">
        <w:rPr>
          <w:rFonts w:ascii="Times New Roman" w:hAnsi="Times New Roman"/>
          <w:b/>
          <w:sz w:val="24"/>
          <w:szCs w:val="24"/>
        </w:rPr>
        <w:t>engedményez</w:t>
      </w:r>
      <w:r>
        <w:rPr>
          <w:rFonts w:ascii="Times New Roman" w:hAnsi="Times New Roman"/>
          <w:b/>
          <w:sz w:val="24"/>
          <w:szCs w:val="24"/>
        </w:rPr>
        <w:t>te.</w:t>
      </w:r>
    </w:p>
    <w:p w:rsidR="00765745" w:rsidRPr="00765745" w:rsidRDefault="00765745" w:rsidP="007657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14E1" w:rsidRDefault="006314E1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6314E1">
        <w:rPr>
          <w:rFonts w:ascii="Times New Roman" w:hAnsi="Times New Roman"/>
          <w:sz w:val="24"/>
          <w:szCs w:val="24"/>
        </w:rPr>
        <w:t xml:space="preserve">A Felek a </w:t>
      </w:r>
      <w:r>
        <w:rPr>
          <w:rFonts w:ascii="Times New Roman" w:hAnsi="Times New Roman"/>
          <w:sz w:val="24"/>
          <w:szCs w:val="24"/>
        </w:rPr>
        <w:t>Megállapodás</w:t>
      </w:r>
      <w:r w:rsidRPr="006314E1">
        <w:rPr>
          <w:rFonts w:ascii="Times New Roman" w:hAnsi="Times New Roman"/>
          <w:sz w:val="24"/>
          <w:szCs w:val="24"/>
        </w:rPr>
        <w:t xml:space="preserve"> teljesítését érintő minden lényeges körülményről kölcsönösen tájékoztatják egymást. </w:t>
      </w:r>
    </w:p>
    <w:p w:rsidR="006314E1" w:rsidRPr="006314E1" w:rsidRDefault="006314E1" w:rsidP="006314E1">
      <w:p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314E1" w:rsidRPr="006314E1" w:rsidRDefault="006314E1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6314E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Megállapodás</w:t>
      </w:r>
      <w:r w:rsidRPr="006314E1">
        <w:rPr>
          <w:rFonts w:ascii="Times New Roman" w:hAnsi="Times New Roman"/>
          <w:sz w:val="24"/>
          <w:szCs w:val="24"/>
        </w:rPr>
        <w:t xml:space="preserve"> módosítása csak a Felek egybehangzó akarata alapján, írásban történhet. A szóban </w:t>
      </w:r>
      <w:r>
        <w:rPr>
          <w:rFonts w:ascii="Times New Roman" w:hAnsi="Times New Roman"/>
          <w:sz w:val="24"/>
          <w:szCs w:val="24"/>
        </w:rPr>
        <w:t>„</w:t>
      </w:r>
      <w:proofErr w:type="gramStart"/>
      <w:r>
        <w:rPr>
          <w:rFonts w:ascii="Times New Roman" w:hAnsi="Times New Roman"/>
          <w:sz w:val="24"/>
          <w:szCs w:val="24"/>
        </w:rPr>
        <w:t>esz</w:t>
      </w:r>
      <w:r w:rsidRPr="006314E1">
        <w:rPr>
          <w:rFonts w:ascii="Times New Roman" w:hAnsi="Times New Roman"/>
          <w:sz w:val="24"/>
          <w:szCs w:val="24"/>
        </w:rPr>
        <w:t>közölt</w:t>
      </w:r>
      <w:proofErr w:type="gramEnd"/>
      <w:r>
        <w:rPr>
          <w:rFonts w:ascii="Times New Roman" w:hAnsi="Times New Roman"/>
          <w:sz w:val="24"/>
          <w:szCs w:val="24"/>
        </w:rPr>
        <w:t>”</w:t>
      </w:r>
      <w:r w:rsidRPr="006314E1">
        <w:rPr>
          <w:rFonts w:ascii="Times New Roman" w:hAnsi="Times New Roman"/>
          <w:sz w:val="24"/>
          <w:szCs w:val="24"/>
        </w:rPr>
        <w:t xml:space="preserve"> módosítás érvénytelen.</w:t>
      </w:r>
    </w:p>
    <w:p w:rsidR="006314E1" w:rsidRPr="006314E1" w:rsidRDefault="006314E1" w:rsidP="006314E1">
      <w:pPr>
        <w:pStyle w:val="Szerz"/>
        <w:rPr>
          <w:rFonts w:ascii="Times New Roman" w:hAnsi="Times New Roman"/>
          <w:szCs w:val="24"/>
        </w:rPr>
      </w:pPr>
    </w:p>
    <w:p w:rsidR="006314E1" w:rsidRPr="006314E1" w:rsidRDefault="006314E1" w:rsidP="006314E1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6314E1">
        <w:rPr>
          <w:rFonts w:ascii="Times New Roman" w:hAnsi="Times New Roman"/>
          <w:sz w:val="24"/>
          <w:szCs w:val="24"/>
        </w:rPr>
        <w:t xml:space="preserve">A Szerződésben nem szabályozott kérdésekben a mindenkor </w:t>
      </w:r>
      <w:r>
        <w:rPr>
          <w:rFonts w:ascii="Times New Roman" w:hAnsi="Times New Roman"/>
          <w:sz w:val="24"/>
          <w:szCs w:val="24"/>
        </w:rPr>
        <w:t xml:space="preserve">hatályos </w:t>
      </w:r>
      <w:r w:rsidRPr="006314E1">
        <w:rPr>
          <w:rFonts w:ascii="Times New Roman" w:hAnsi="Times New Roman"/>
          <w:sz w:val="24"/>
          <w:szCs w:val="24"/>
        </w:rPr>
        <w:t>Polgári Tö</w:t>
      </w:r>
      <w:r>
        <w:rPr>
          <w:rFonts w:ascii="Times New Roman" w:hAnsi="Times New Roman"/>
          <w:sz w:val="24"/>
          <w:szCs w:val="24"/>
        </w:rPr>
        <w:t>rvénykönyv,</w:t>
      </w:r>
      <w:r w:rsidRPr="006314E1">
        <w:rPr>
          <w:rFonts w:ascii="Times New Roman" w:hAnsi="Times New Roman"/>
          <w:sz w:val="24"/>
          <w:szCs w:val="24"/>
        </w:rPr>
        <w:t xml:space="preserve"> a vonatkozó egyéb hatályos jogszabályok</w:t>
      </w:r>
      <w:r>
        <w:rPr>
          <w:rFonts w:ascii="Times New Roman" w:hAnsi="Times New Roman"/>
          <w:sz w:val="24"/>
          <w:szCs w:val="24"/>
        </w:rPr>
        <w:t>, továbbá a KEM</w:t>
      </w:r>
      <w:r w:rsidR="00292D81">
        <w:rPr>
          <w:rFonts w:ascii="Times New Roman" w:hAnsi="Times New Roman"/>
          <w:sz w:val="24"/>
          <w:szCs w:val="24"/>
        </w:rPr>
        <w:t xml:space="preserve">, valamint a Projekt </w:t>
      </w:r>
      <w:proofErr w:type="gramStart"/>
      <w:r w:rsidR="00292D81">
        <w:rPr>
          <w:rFonts w:ascii="Times New Roman" w:hAnsi="Times New Roman"/>
          <w:sz w:val="24"/>
          <w:szCs w:val="24"/>
        </w:rPr>
        <w:t>dokumentáció vonatkozó</w:t>
      </w:r>
      <w:proofErr w:type="gramEnd"/>
      <w:r w:rsidR="00292D81">
        <w:rPr>
          <w:rFonts w:ascii="Times New Roman" w:hAnsi="Times New Roman"/>
          <w:sz w:val="24"/>
          <w:szCs w:val="24"/>
        </w:rPr>
        <w:t xml:space="preserve"> okiratainak</w:t>
      </w:r>
      <w:r w:rsidRPr="006314E1">
        <w:rPr>
          <w:rFonts w:ascii="Times New Roman" w:hAnsi="Times New Roman"/>
          <w:sz w:val="24"/>
          <w:szCs w:val="24"/>
        </w:rPr>
        <w:t xml:space="preserve"> rendelkezései az irányadóak.</w:t>
      </w:r>
    </w:p>
    <w:p w:rsidR="006314E1" w:rsidRDefault="006314E1" w:rsidP="00CE3A27">
      <w:pPr>
        <w:pStyle w:val="llb"/>
        <w:tabs>
          <w:tab w:val="clear" w:pos="4819"/>
          <w:tab w:val="clear" w:pos="9071"/>
        </w:tabs>
        <w:rPr>
          <w:rFonts w:ascii="Times New Roman" w:hAnsi="Times New Roman"/>
        </w:rPr>
      </w:pPr>
    </w:p>
    <w:p w:rsidR="006314E1" w:rsidRDefault="006314E1" w:rsidP="006314E1">
      <w:pPr>
        <w:pStyle w:val="llb"/>
        <w:tabs>
          <w:tab w:val="clear" w:pos="4819"/>
          <w:tab w:val="clear" w:pos="9071"/>
        </w:tabs>
        <w:rPr>
          <w:rFonts w:ascii="Times New Roman" w:hAnsi="Times New Roman"/>
        </w:rPr>
      </w:pPr>
    </w:p>
    <w:p w:rsidR="006314E1" w:rsidRDefault="006314E1" w:rsidP="006314E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314E1">
        <w:rPr>
          <w:rFonts w:ascii="Times New Roman" w:hAnsi="Times New Roman"/>
          <w:sz w:val="24"/>
          <w:szCs w:val="24"/>
        </w:rPr>
        <w:t xml:space="preserve">A Felek a </w:t>
      </w:r>
      <w:r>
        <w:rPr>
          <w:rFonts w:ascii="Times New Roman" w:hAnsi="Times New Roman"/>
          <w:sz w:val="24"/>
          <w:szCs w:val="24"/>
        </w:rPr>
        <w:t>Megállapodást</w:t>
      </w:r>
      <w:r w:rsidRPr="006314E1">
        <w:rPr>
          <w:rFonts w:ascii="Times New Roman" w:hAnsi="Times New Roman"/>
          <w:sz w:val="24"/>
          <w:szCs w:val="24"/>
        </w:rPr>
        <w:t xml:space="preserve"> elolvasás és megértés után, mint akaratukkal mi</w:t>
      </w:r>
      <w:r>
        <w:rPr>
          <w:rFonts w:ascii="Times New Roman" w:hAnsi="Times New Roman"/>
          <w:sz w:val="24"/>
          <w:szCs w:val="24"/>
        </w:rPr>
        <w:t>ndenben megegyezőt</w:t>
      </w:r>
      <w:r w:rsidR="00292D8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helybenhagyólag</w:t>
      </w:r>
      <w:r w:rsidR="00433F22">
        <w:rPr>
          <w:rFonts w:ascii="Times New Roman" w:hAnsi="Times New Roman"/>
          <w:sz w:val="24"/>
          <w:szCs w:val="24"/>
        </w:rPr>
        <w:t xml:space="preserve">, </w:t>
      </w:r>
      <w:r w:rsidR="00433F22">
        <w:rPr>
          <w:rFonts w:ascii="Times New Roman" w:hAnsi="Times New Roman"/>
        </w:rPr>
        <w:t>szabályszerűen</w:t>
      </w:r>
      <w:r>
        <w:rPr>
          <w:rFonts w:ascii="Times New Roman" w:hAnsi="Times New Roman"/>
          <w:sz w:val="24"/>
          <w:szCs w:val="24"/>
        </w:rPr>
        <w:t xml:space="preserve"> </w:t>
      </w:r>
      <w:r w:rsidR="00292D81">
        <w:rPr>
          <w:rFonts w:ascii="Times New Roman" w:hAnsi="Times New Roman"/>
          <w:sz w:val="24"/>
          <w:szCs w:val="24"/>
        </w:rPr>
        <w:t xml:space="preserve">írták </w:t>
      </w:r>
      <w:r>
        <w:rPr>
          <w:rFonts w:ascii="Times New Roman" w:hAnsi="Times New Roman"/>
          <w:sz w:val="24"/>
          <w:szCs w:val="24"/>
        </w:rPr>
        <w:t>alá.</w:t>
      </w:r>
    </w:p>
    <w:p w:rsidR="006314E1" w:rsidRDefault="006314E1" w:rsidP="006314E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314E1" w:rsidRDefault="006314E1" w:rsidP="006314E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314E1">
        <w:rPr>
          <w:rFonts w:ascii="Times New Roman" w:hAnsi="Times New Roman"/>
          <w:sz w:val="24"/>
          <w:szCs w:val="24"/>
        </w:rPr>
        <w:t xml:space="preserve">Budapest, </w:t>
      </w:r>
      <w:r w:rsidR="000E184E">
        <w:rPr>
          <w:rFonts w:ascii="Times New Roman" w:hAnsi="Times New Roman"/>
          <w:sz w:val="24"/>
          <w:szCs w:val="24"/>
        </w:rPr>
        <w:t>2011</w:t>
      </w:r>
      <w:proofErr w:type="gramStart"/>
      <w:r w:rsidR="00806B99">
        <w:rPr>
          <w:rFonts w:ascii="Times New Roman" w:hAnsi="Times New Roman"/>
          <w:sz w:val="24"/>
          <w:szCs w:val="24"/>
        </w:rPr>
        <w:t>…………………….</w:t>
      </w:r>
      <w:proofErr w:type="gramEnd"/>
    </w:p>
    <w:p w:rsidR="00433F22" w:rsidRDefault="00433F22" w:rsidP="006314E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3F22" w:rsidRPr="006314E1" w:rsidRDefault="00433F22" w:rsidP="006314E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153"/>
        <w:gridCol w:w="4153"/>
      </w:tblGrid>
      <w:tr w:rsidR="006314E1" w:rsidRPr="006314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53" w:type="dxa"/>
          </w:tcPr>
          <w:p w:rsidR="001D0139" w:rsidRDefault="001D0139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1D0139" w:rsidRDefault="001D0139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1D0139" w:rsidRDefault="001D0139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6314E1" w:rsidRPr="006314E1" w:rsidRDefault="006314E1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  <w:r w:rsidRPr="006314E1">
              <w:rPr>
                <w:rFonts w:ascii="Times New Roman" w:hAnsi="Times New Roman"/>
                <w:b/>
                <w:spacing w:val="60"/>
                <w:sz w:val="24"/>
                <w:szCs w:val="24"/>
              </w:rPr>
              <w:t>................................</w:t>
            </w:r>
          </w:p>
          <w:p w:rsidR="0016533C" w:rsidRDefault="0016533C" w:rsidP="0016533C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9A349C">
              <w:rPr>
                <w:b/>
                <w:szCs w:val="24"/>
              </w:rPr>
              <w:t xml:space="preserve">Erzsébetváros </w:t>
            </w:r>
            <w:r w:rsidRPr="00D156C7">
              <w:rPr>
                <w:b/>
              </w:rPr>
              <w:t xml:space="preserve">Fejlesztési és Beruházási </w:t>
            </w:r>
            <w:r w:rsidRPr="009A349C">
              <w:rPr>
                <w:b/>
                <w:szCs w:val="24"/>
              </w:rPr>
              <w:t>Korlátolt Felelősségű Társaság</w:t>
            </w:r>
          </w:p>
          <w:p w:rsidR="0016533C" w:rsidRPr="00292D81" w:rsidRDefault="0016533C" w:rsidP="0016533C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képviseli:</w:t>
            </w:r>
          </w:p>
          <w:p w:rsidR="0016533C" w:rsidRPr="0048384B" w:rsidRDefault="0016533C" w:rsidP="0016533C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48384B">
              <w:rPr>
                <w:rFonts w:ascii="Times New Roman" w:hAnsi="Times New Roman"/>
                <w:b/>
                <w:szCs w:val="24"/>
              </w:rPr>
              <w:t xml:space="preserve">Galambos András </w:t>
            </w:r>
          </w:p>
          <w:p w:rsidR="006314E1" w:rsidRPr="006314E1" w:rsidRDefault="0016533C" w:rsidP="0016533C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48384B">
              <w:rPr>
                <w:rFonts w:ascii="Times New Roman" w:hAnsi="Times New Roman"/>
                <w:b/>
                <w:szCs w:val="24"/>
              </w:rPr>
              <w:t>ügyvezető</w:t>
            </w:r>
          </w:p>
        </w:tc>
        <w:tc>
          <w:tcPr>
            <w:tcW w:w="4153" w:type="dxa"/>
          </w:tcPr>
          <w:p w:rsidR="001D0139" w:rsidRDefault="001D0139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1D0139" w:rsidRDefault="001D0139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1D0139" w:rsidRDefault="001D0139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</w:p>
          <w:p w:rsidR="006314E1" w:rsidRPr="006314E1" w:rsidRDefault="006314E1" w:rsidP="006314E1">
            <w:pPr>
              <w:spacing w:after="0" w:line="240" w:lineRule="atLeast"/>
              <w:jc w:val="center"/>
              <w:rPr>
                <w:rFonts w:ascii="Times New Roman" w:hAnsi="Times New Roman"/>
                <w:b/>
                <w:spacing w:val="60"/>
                <w:sz w:val="24"/>
                <w:szCs w:val="24"/>
              </w:rPr>
            </w:pPr>
            <w:r w:rsidRPr="006314E1">
              <w:rPr>
                <w:rFonts w:ascii="Times New Roman" w:hAnsi="Times New Roman"/>
                <w:b/>
                <w:spacing w:val="60"/>
                <w:sz w:val="24"/>
                <w:szCs w:val="24"/>
              </w:rPr>
              <w:t>................................</w:t>
            </w:r>
          </w:p>
          <w:p w:rsidR="00917A84" w:rsidRDefault="00917A84" w:rsidP="00292D81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b/>
              </w:rPr>
            </w:pPr>
            <w:r w:rsidRPr="00A37D98">
              <w:rPr>
                <w:b/>
              </w:rPr>
              <w:t xml:space="preserve">Magyarországi Autonóm </w:t>
            </w:r>
            <w:r>
              <w:rPr>
                <w:b/>
              </w:rPr>
              <w:t xml:space="preserve">Orthodox </w:t>
            </w:r>
            <w:r w:rsidRPr="00A37D98">
              <w:rPr>
                <w:b/>
              </w:rPr>
              <w:t xml:space="preserve">Izraelita Hitközség </w:t>
            </w:r>
          </w:p>
          <w:p w:rsidR="00292D81" w:rsidRPr="00292D81" w:rsidRDefault="00292D81" w:rsidP="00292D81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képviseli:</w:t>
            </w:r>
          </w:p>
          <w:p w:rsidR="006314E1" w:rsidRDefault="00292D81" w:rsidP="00292D81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292D81">
              <w:rPr>
                <w:rFonts w:ascii="Times New Roman" w:hAnsi="Times New Roman"/>
                <w:b/>
                <w:szCs w:val="24"/>
              </w:rPr>
              <w:t>Herczog László</w:t>
            </w:r>
          </w:p>
          <w:p w:rsidR="00A909EB" w:rsidRPr="00A909EB" w:rsidRDefault="00A909EB" w:rsidP="00292D81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909EB">
              <w:rPr>
                <w:b/>
              </w:rPr>
              <w:t>elnök</w:t>
            </w:r>
          </w:p>
        </w:tc>
      </w:tr>
    </w:tbl>
    <w:p w:rsidR="006314E1" w:rsidRPr="006314E1" w:rsidRDefault="006314E1" w:rsidP="00CE3A27">
      <w:pPr>
        <w:pStyle w:val="llb"/>
        <w:tabs>
          <w:tab w:val="clear" w:pos="4819"/>
          <w:tab w:val="clear" w:pos="9071"/>
        </w:tabs>
        <w:rPr>
          <w:rFonts w:ascii="Times New Roman" w:hAnsi="Times New Roman"/>
        </w:rPr>
      </w:pPr>
    </w:p>
    <w:sectPr w:rsidR="006314E1" w:rsidRPr="006314E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D8A" w:rsidRDefault="00E15D8A">
      <w:r>
        <w:separator/>
      </w:r>
    </w:p>
  </w:endnote>
  <w:endnote w:type="continuationSeparator" w:id="1">
    <w:p w:rsidR="00E15D8A" w:rsidRDefault="00E15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B99" w:rsidRDefault="00806B99" w:rsidP="00433F2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06B99" w:rsidRDefault="00806B99" w:rsidP="00433F22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B99" w:rsidRDefault="00806B99" w:rsidP="00433F2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D7857">
      <w:rPr>
        <w:rStyle w:val="Oldalszm"/>
        <w:noProof/>
      </w:rPr>
      <w:t>1</w:t>
    </w:r>
    <w:r>
      <w:rPr>
        <w:rStyle w:val="Oldalszm"/>
      </w:rPr>
      <w:fldChar w:fldCharType="end"/>
    </w:r>
  </w:p>
  <w:tbl>
    <w:tblPr>
      <w:tblW w:w="0" w:type="auto"/>
      <w:tblLayout w:type="fixed"/>
      <w:tblLook w:val="0000"/>
    </w:tblPr>
    <w:tblGrid>
      <w:gridCol w:w="4153"/>
      <w:gridCol w:w="4153"/>
    </w:tblGrid>
    <w:tr w:rsidR="00806B99" w:rsidRPr="00A909EB">
      <w:tblPrEx>
        <w:tblCellMar>
          <w:top w:w="0" w:type="dxa"/>
          <w:bottom w:w="0" w:type="dxa"/>
        </w:tblCellMar>
      </w:tblPrEx>
      <w:trPr>
        <w:cantSplit/>
      </w:trPr>
      <w:tc>
        <w:tcPr>
          <w:tcW w:w="4153" w:type="dxa"/>
        </w:tcPr>
        <w:p w:rsidR="00806B99" w:rsidRDefault="00806B99" w:rsidP="00433F22">
          <w:pPr>
            <w:spacing w:after="0" w:line="240" w:lineRule="atLeast"/>
            <w:jc w:val="center"/>
            <w:rPr>
              <w:rFonts w:ascii="Times New Roman" w:hAnsi="Times New Roman"/>
              <w:b/>
              <w:spacing w:val="60"/>
              <w:sz w:val="16"/>
              <w:szCs w:val="16"/>
            </w:rPr>
          </w:pPr>
        </w:p>
        <w:p w:rsidR="00806B99" w:rsidRPr="00433F22" w:rsidRDefault="00806B99" w:rsidP="00433F22">
          <w:pPr>
            <w:spacing w:after="0" w:line="240" w:lineRule="atLeast"/>
            <w:jc w:val="center"/>
            <w:rPr>
              <w:rFonts w:ascii="Times New Roman" w:hAnsi="Times New Roman"/>
              <w:b/>
              <w:spacing w:val="60"/>
              <w:sz w:val="16"/>
              <w:szCs w:val="16"/>
            </w:rPr>
          </w:pPr>
        </w:p>
        <w:p w:rsidR="00806B99" w:rsidRPr="00433F22" w:rsidRDefault="00806B99" w:rsidP="00433F22">
          <w:pPr>
            <w:spacing w:after="0" w:line="240" w:lineRule="atLeast"/>
            <w:jc w:val="center"/>
            <w:rPr>
              <w:rFonts w:ascii="Times New Roman" w:hAnsi="Times New Roman"/>
              <w:b/>
              <w:spacing w:val="60"/>
              <w:sz w:val="16"/>
              <w:szCs w:val="16"/>
            </w:rPr>
          </w:pPr>
          <w:r w:rsidRPr="00433F22">
            <w:rPr>
              <w:rFonts w:ascii="Times New Roman" w:hAnsi="Times New Roman"/>
              <w:b/>
              <w:spacing w:val="60"/>
              <w:sz w:val="16"/>
              <w:szCs w:val="16"/>
            </w:rPr>
            <w:t>................................</w:t>
          </w:r>
        </w:p>
        <w:p w:rsidR="00806B99" w:rsidRPr="00433F22" w:rsidRDefault="00806B99" w:rsidP="00433F22">
          <w:pPr>
            <w:pStyle w:val="szerz0"/>
            <w:tabs>
              <w:tab w:val="clear" w:pos="426"/>
              <w:tab w:val="left" w:pos="0"/>
            </w:tabs>
            <w:ind w:left="0" w:firstLine="0"/>
            <w:jc w:val="center"/>
            <w:rPr>
              <w:rFonts w:ascii="Times New Roman" w:hAnsi="Times New Roman"/>
              <w:b/>
              <w:sz w:val="16"/>
              <w:szCs w:val="16"/>
            </w:rPr>
          </w:pPr>
          <w:r w:rsidRPr="00433F22">
            <w:rPr>
              <w:b/>
              <w:sz w:val="16"/>
              <w:szCs w:val="16"/>
            </w:rPr>
            <w:t>Erzsébetváros Fejlesztési és Beruházási Korlátolt Felelősségű Társaság</w:t>
          </w:r>
        </w:p>
        <w:p w:rsidR="00806B99" w:rsidRPr="00433F22" w:rsidRDefault="00806B99" w:rsidP="00433F22">
          <w:pPr>
            <w:pStyle w:val="szerz0"/>
            <w:tabs>
              <w:tab w:val="clear" w:pos="426"/>
              <w:tab w:val="left" w:pos="0"/>
            </w:tabs>
            <w:ind w:left="0" w:firstLine="0"/>
            <w:jc w:val="center"/>
            <w:rPr>
              <w:rFonts w:ascii="Times New Roman" w:hAnsi="Times New Roman"/>
              <w:b/>
              <w:sz w:val="16"/>
              <w:szCs w:val="16"/>
            </w:rPr>
          </w:pPr>
          <w:r w:rsidRPr="00433F22">
            <w:rPr>
              <w:rFonts w:ascii="Times New Roman" w:hAnsi="Times New Roman"/>
              <w:b/>
              <w:sz w:val="16"/>
              <w:szCs w:val="16"/>
            </w:rPr>
            <w:t>képviseli:</w:t>
          </w:r>
        </w:p>
        <w:p w:rsidR="00806B99" w:rsidRPr="00433F22" w:rsidRDefault="00806B99" w:rsidP="00433F22">
          <w:pPr>
            <w:pStyle w:val="szerz0"/>
            <w:tabs>
              <w:tab w:val="clear" w:pos="426"/>
              <w:tab w:val="left" w:pos="0"/>
            </w:tabs>
            <w:ind w:left="0" w:firstLine="0"/>
            <w:jc w:val="center"/>
            <w:rPr>
              <w:rFonts w:ascii="Times New Roman" w:hAnsi="Times New Roman"/>
              <w:b/>
              <w:sz w:val="16"/>
              <w:szCs w:val="16"/>
            </w:rPr>
          </w:pPr>
          <w:r w:rsidRPr="00433F22">
            <w:rPr>
              <w:rFonts w:ascii="Times New Roman" w:hAnsi="Times New Roman"/>
              <w:b/>
              <w:sz w:val="16"/>
              <w:szCs w:val="16"/>
            </w:rPr>
            <w:t xml:space="preserve">Galambos András </w:t>
          </w:r>
        </w:p>
        <w:p w:rsidR="00806B99" w:rsidRPr="00433F22" w:rsidRDefault="00806B99" w:rsidP="00433F22">
          <w:pPr>
            <w:pStyle w:val="szerz0"/>
            <w:tabs>
              <w:tab w:val="clear" w:pos="426"/>
              <w:tab w:val="left" w:pos="0"/>
            </w:tabs>
            <w:ind w:left="0" w:firstLine="0"/>
            <w:jc w:val="center"/>
            <w:rPr>
              <w:rFonts w:ascii="Times New Roman" w:hAnsi="Times New Roman"/>
              <w:b/>
              <w:sz w:val="16"/>
              <w:szCs w:val="16"/>
            </w:rPr>
          </w:pPr>
          <w:r w:rsidRPr="00433F22">
            <w:rPr>
              <w:rFonts w:ascii="Times New Roman" w:hAnsi="Times New Roman"/>
              <w:b/>
              <w:sz w:val="16"/>
              <w:szCs w:val="16"/>
            </w:rPr>
            <w:t>ügyvezető</w:t>
          </w:r>
        </w:p>
      </w:tc>
      <w:tc>
        <w:tcPr>
          <w:tcW w:w="4153" w:type="dxa"/>
        </w:tcPr>
        <w:p w:rsidR="00806B99" w:rsidRDefault="00806B99" w:rsidP="00433F22">
          <w:pPr>
            <w:spacing w:after="0" w:line="240" w:lineRule="atLeast"/>
            <w:jc w:val="center"/>
            <w:rPr>
              <w:rFonts w:ascii="Times New Roman" w:hAnsi="Times New Roman"/>
              <w:b/>
              <w:spacing w:val="60"/>
              <w:sz w:val="16"/>
              <w:szCs w:val="16"/>
            </w:rPr>
          </w:pPr>
        </w:p>
        <w:p w:rsidR="00806B99" w:rsidRPr="00433F22" w:rsidRDefault="00806B99" w:rsidP="00433F22">
          <w:pPr>
            <w:spacing w:after="0" w:line="240" w:lineRule="atLeast"/>
            <w:jc w:val="center"/>
            <w:rPr>
              <w:rFonts w:ascii="Times New Roman" w:hAnsi="Times New Roman"/>
              <w:b/>
              <w:spacing w:val="60"/>
              <w:sz w:val="16"/>
              <w:szCs w:val="16"/>
            </w:rPr>
          </w:pPr>
        </w:p>
        <w:p w:rsidR="00806B99" w:rsidRPr="00433F22" w:rsidRDefault="00806B99" w:rsidP="00433F22">
          <w:pPr>
            <w:spacing w:after="0" w:line="240" w:lineRule="atLeast"/>
            <w:jc w:val="center"/>
            <w:rPr>
              <w:rFonts w:ascii="Times New Roman" w:hAnsi="Times New Roman"/>
              <w:b/>
              <w:spacing w:val="60"/>
              <w:sz w:val="16"/>
              <w:szCs w:val="16"/>
            </w:rPr>
          </w:pPr>
          <w:r w:rsidRPr="00433F22">
            <w:rPr>
              <w:rFonts w:ascii="Times New Roman" w:hAnsi="Times New Roman"/>
              <w:b/>
              <w:spacing w:val="60"/>
              <w:sz w:val="16"/>
              <w:szCs w:val="16"/>
            </w:rPr>
            <w:t>................................</w:t>
          </w:r>
        </w:p>
        <w:p w:rsidR="00806B99" w:rsidRPr="00433F22" w:rsidRDefault="00806B99" w:rsidP="00433F22">
          <w:pPr>
            <w:pStyle w:val="szerz0"/>
            <w:tabs>
              <w:tab w:val="clear" w:pos="426"/>
              <w:tab w:val="left" w:pos="0"/>
            </w:tabs>
            <w:ind w:left="0" w:firstLine="0"/>
            <w:jc w:val="center"/>
            <w:rPr>
              <w:b/>
              <w:sz w:val="16"/>
              <w:szCs w:val="16"/>
            </w:rPr>
          </w:pPr>
          <w:r w:rsidRPr="00433F22">
            <w:rPr>
              <w:b/>
              <w:sz w:val="16"/>
              <w:szCs w:val="16"/>
            </w:rPr>
            <w:t xml:space="preserve">Magyarországi Autonóm Orthodox Izraelita Hitközség </w:t>
          </w:r>
        </w:p>
        <w:p w:rsidR="00806B99" w:rsidRPr="00433F22" w:rsidRDefault="00806B99" w:rsidP="00433F22">
          <w:pPr>
            <w:pStyle w:val="szerz0"/>
            <w:tabs>
              <w:tab w:val="clear" w:pos="426"/>
              <w:tab w:val="left" w:pos="0"/>
            </w:tabs>
            <w:ind w:left="0" w:firstLine="0"/>
            <w:jc w:val="center"/>
            <w:rPr>
              <w:rFonts w:ascii="Times New Roman" w:hAnsi="Times New Roman"/>
              <w:b/>
              <w:sz w:val="16"/>
              <w:szCs w:val="16"/>
            </w:rPr>
          </w:pPr>
          <w:r w:rsidRPr="00433F22">
            <w:rPr>
              <w:rFonts w:ascii="Times New Roman" w:hAnsi="Times New Roman"/>
              <w:b/>
              <w:sz w:val="16"/>
              <w:szCs w:val="16"/>
            </w:rPr>
            <w:t>képviseli:</w:t>
          </w:r>
        </w:p>
        <w:p w:rsidR="00806B99" w:rsidRPr="00433F22" w:rsidRDefault="00806B99" w:rsidP="00433F22">
          <w:pPr>
            <w:pStyle w:val="szerz0"/>
            <w:tabs>
              <w:tab w:val="clear" w:pos="426"/>
              <w:tab w:val="left" w:pos="0"/>
            </w:tabs>
            <w:ind w:left="0" w:firstLine="0"/>
            <w:jc w:val="center"/>
            <w:rPr>
              <w:rFonts w:ascii="Times New Roman" w:hAnsi="Times New Roman"/>
              <w:b/>
              <w:sz w:val="16"/>
              <w:szCs w:val="16"/>
            </w:rPr>
          </w:pPr>
          <w:r w:rsidRPr="00433F22">
            <w:rPr>
              <w:rFonts w:ascii="Times New Roman" w:hAnsi="Times New Roman"/>
              <w:b/>
              <w:sz w:val="16"/>
              <w:szCs w:val="16"/>
            </w:rPr>
            <w:t>Herczog László</w:t>
          </w:r>
        </w:p>
        <w:p w:rsidR="00806B99" w:rsidRPr="00433F22" w:rsidRDefault="00806B99" w:rsidP="00433F22">
          <w:pPr>
            <w:pStyle w:val="szerz0"/>
            <w:tabs>
              <w:tab w:val="clear" w:pos="426"/>
              <w:tab w:val="left" w:pos="0"/>
            </w:tabs>
            <w:ind w:left="0" w:firstLine="0"/>
            <w:jc w:val="center"/>
            <w:rPr>
              <w:rFonts w:ascii="Times New Roman" w:hAnsi="Times New Roman"/>
              <w:b/>
              <w:sz w:val="16"/>
              <w:szCs w:val="16"/>
            </w:rPr>
          </w:pPr>
          <w:r w:rsidRPr="00433F22">
            <w:rPr>
              <w:b/>
              <w:sz w:val="16"/>
              <w:szCs w:val="16"/>
            </w:rPr>
            <w:t>elnök</w:t>
          </w:r>
        </w:p>
      </w:tc>
    </w:tr>
  </w:tbl>
  <w:p w:rsidR="00806B99" w:rsidRDefault="00806B99" w:rsidP="00433F22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D8A" w:rsidRDefault="00E15D8A">
      <w:r>
        <w:separator/>
      </w:r>
    </w:p>
  </w:footnote>
  <w:footnote w:type="continuationSeparator" w:id="1">
    <w:p w:rsidR="00E15D8A" w:rsidRDefault="00E15D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6378F"/>
    <w:multiLevelType w:val="multilevel"/>
    <w:tmpl w:val="7360B24E"/>
    <w:lvl w:ilvl="0">
      <w:start w:val="1"/>
      <w:numFmt w:val="decimal"/>
      <w:lvlText w:val="1.%1."/>
      <w:lvlJc w:val="left"/>
      <w:pPr>
        <w:ind w:left="794" w:hanging="43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945035F"/>
    <w:multiLevelType w:val="multilevel"/>
    <w:tmpl w:val="07EA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7402387D"/>
    <w:multiLevelType w:val="multilevel"/>
    <w:tmpl w:val="324E2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7FA93B42"/>
    <w:multiLevelType w:val="hybridMultilevel"/>
    <w:tmpl w:val="0420A830"/>
    <w:lvl w:ilvl="0" w:tplc="34367D8C">
      <w:start w:val="1"/>
      <w:numFmt w:val="bullet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46D3"/>
    <w:rsid w:val="000E184E"/>
    <w:rsid w:val="0016533C"/>
    <w:rsid w:val="001A3042"/>
    <w:rsid w:val="001D0139"/>
    <w:rsid w:val="001E25FB"/>
    <w:rsid w:val="002708EE"/>
    <w:rsid w:val="00292D81"/>
    <w:rsid w:val="003F6BEA"/>
    <w:rsid w:val="00402F05"/>
    <w:rsid w:val="00433F22"/>
    <w:rsid w:val="004C5184"/>
    <w:rsid w:val="004D2EE2"/>
    <w:rsid w:val="005C46D3"/>
    <w:rsid w:val="006314E1"/>
    <w:rsid w:val="0065552A"/>
    <w:rsid w:val="006A1F2A"/>
    <w:rsid w:val="00765745"/>
    <w:rsid w:val="00806B99"/>
    <w:rsid w:val="00872CCE"/>
    <w:rsid w:val="00917A84"/>
    <w:rsid w:val="009D7857"/>
    <w:rsid w:val="00A55DFC"/>
    <w:rsid w:val="00A86D56"/>
    <w:rsid w:val="00A909EB"/>
    <w:rsid w:val="00AD75AA"/>
    <w:rsid w:val="00B35B1B"/>
    <w:rsid w:val="00C9197D"/>
    <w:rsid w:val="00CE3A27"/>
    <w:rsid w:val="00CE6F84"/>
    <w:rsid w:val="00DB7784"/>
    <w:rsid w:val="00E15D8A"/>
    <w:rsid w:val="00EB1584"/>
    <w:rsid w:val="00EB3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5C46D3"/>
    <w:pPr>
      <w:tabs>
        <w:tab w:val="center" w:pos="4819"/>
        <w:tab w:val="right" w:pos="9071"/>
      </w:tabs>
      <w:spacing w:after="0" w:line="240" w:lineRule="auto"/>
      <w:jc w:val="both"/>
    </w:pPr>
    <w:rPr>
      <w:rFonts w:ascii="H-Times New Roman" w:eastAsia="Times New Roman" w:hAnsi="H-Times New Roman"/>
      <w:sz w:val="24"/>
      <w:szCs w:val="20"/>
      <w:lang w:eastAsia="hu-HU"/>
    </w:rPr>
  </w:style>
  <w:style w:type="character" w:customStyle="1" w:styleId="llbChar">
    <w:name w:val="Élőláb Char"/>
    <w:link w:val="llb"/>
    <w:rsid w:val="005C46D3"/>
    <w:rPr>
      <w:rFonts w:ascii="H-Times New Roman" w:eastAsia="Times New Roman" w:hAnsi="H-Times New Roman"/>
      <w:sz w:val="24"/>
    </w:rPr>
  </w:style>
  <w:style w:type="paragraph" w:customStyle="1" w:styleId="F">
    <w:name w:val="F"/>
    <w:basedOn w:val="Norml"/>
    <w:rsid w:val="005C46D3"/>
    <w:pPr>
      <w:spacing w:after="0" w:line="240" w:lineRule="auto"/>
      <w:jc w:val="center"/>
    </w:pPr>
    <w:rPr>
      <w:rFonts w:ascii="H-Times New Roman" w:eastAsia="Times New Roman" w:hAnsi="H-Times New Roman"/>
      <w:b/>
      <w:sz w:val="32"/>
      <w:szCs w:val="20"/>
      <w:lang w:eastAsia="hu-HU"/>
    </w:rPr>
  </w:style>
  <w:style w:type="paragraph" w:styleId="TJ2">
    <w:name w:val="toc 2"/>
    <w:basedOn w:val="Norml"/>
    <w:autoRedefine/>
    <w:semiHidden/>
    <w:rsid w:val="005C46D3"/>
    <w:pPr>
      <w:keepLines/>
      <w:tabs>
        <w:tab w:val="left" w:pos="1152"/>
        <w:tab w:val="right" w:leader="dot" w:pos="8352"/>
      </w:tabs>
      <w:spacing w:before="96" w:after="0" w:line="240" w:lineRule="auto"/>
      <w:ind w:left="576"/>
    </w:pPr>
    <w:rPr>
      <w:rFonts w:ascii="Tms Rmn" w:eastAsia="Times New Roman" w:hAnsi="Tms Rmn"/>
      <w:sz w:val="24"/>
      <w:szCs w:val="20"/>
      <w:lang w:val="en-GB" w:eastAsia="hu-HU"/>
    </w:rPr>
  </w:style>
  <w:style w:type="paragraph" w:styleId="NormlWeb">
    <w:name w:val="Normal (Web)"/>
    <w:basedOn w:val="Norml"/>
    <w:uiPriority w:val="99"/>
    <w:semiHidden/>
    <w:unhideWhenUsed/>
    <w:rsid w:val="00872CC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Szerz">
    <w:name w:val="Szerz"/>
    <w:basedOn w:val="Norml"/>
    <w:rsid w:val="006314E1"/>
    <w:pPr>
      <w:spacing w:after="0" w:line="240" w:lineRule="auto"/>
      <w:ind w:left="567" w:hanging="567"/>
      <w:jc w:val="both"/>
    </w:pPr>
    <w:rPr>
      <w:rFonts w:ascii="H-Times New Roman" w:eastAsia="Times New Roman" w:hAnsi="H-Times New Roman"/>
      <w:sz w:val="24"/>
      <w:szCs w:val="20"/>
      <w:lang w:eastAsia="hu-HU"/>
    </w:rPr>
  </w:style>
  <w:style w:type="paragraph" w:customStyle="1" w:styleId="szerzds01">
    <w:name w:val="szerzõdés01"/>
    <w:basedOn w:val="Norml"/>
    <w:rsid w:val="006314E1"/>
    <w:pPr>
      <w:tabs>
        <w:tab w:val="left" w:pos="1701"/>
        <w:tab w:val="left" w:pos="538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314E1"/>
    <w:pPr>
      <w:ind w:left="708"/>
    </w:pPr>
  </w:style>
  <w:style w:type="paragraph" w:customStyle="1" w:styleId="szerz0">
    <w:name w:val="szerz"/>
    <w:basedOn w:val="Norml"/>
    <w:rsid w:val="006314E1"/>
    <w:pPr>
      <w:tabs>
        <w:tab w:val="left" w:pos="426"/>
      </w:tabs>
      <w:spacing w:after="0" w:line="240" w:lineRule="auto"/>
      <w:ind w:left="340" w:hanging="340"/>
      <w:jc w:val="both"/>
    </w:pPr>
    <w:rPr>
      <w:rFonts w:ascii="H-Times New Roman" w:eastAsia="Times New Roman" w:hAnsi="H-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433F22"/>
  </w:style>
  <w:style w:type="paragraph" w:styleId="lfej">
    <w:name w:val="header"/>
    <w:basedOn w:val="Norml"/>
    <w:rsid w:val="00433F2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MEGÁLLAPODÁS</vt:lpstr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MEGÁLLAPODÁS</dc:title>
  <dc:subject/>
  <dc:creator>Dániel</dc:creator>
  <cp:keywords/>
  <cp:lastModifiedBy>grozazs</cp:lastModifiedBy>
  <cp:revision>2</cp:revision>
  <cp:lastPrinted>2011-03-29T05:23:00Z</cp:lastPrinted>
  <dcterms:created xsi:type="dcterms:W3CDTF">2011-09-19T16:49:00Z</dcterms:created>
  <dcterms:modified xsi:type="dcterms:W3CDTF">2011-09-19T16:49:00Z</dcterms:modified>
</cp:coreProperties>
</file>