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C3" w:rsidRDefault="001D00C3" w:rsidP="001D00C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D00C3" w:rsidRDefault="001D00C3" w:rsidP="001D00C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D00C3" w:rsidRDefault="001D00C3" w:rsidP="001D00C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624/2011. (VI.29.) számú határozat: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Rendőrségi irodahelyiség létesítésének ügyéről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1D00C3" w:rsidRDefault="001D00C3" w:rsidP="001D00C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(14 igen, 1 nem, 2 tartózkodás)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Budapest Főváros VII. kerület Erzsébetváros Önkormányzatának Képviselő-testülete úgy dönt a tulajdonában lévő VII. ker. Király utca 21. fsz. 7. szám alatt található, az ingatlan nyilvántartásban 34164 helyrajzi számon felvett helyiségében, rendőrségi irodahelyiséget hoz létre.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Budapest Főváros VII. kerület Erzsébetváros Önkormányzatának Képviselő-testülete úgy dönt, hogy: </w:t>
      </w:r>
    </w:p>
    <w:p w:rsidR="001D00C3" w:rsidRDefault="001D00C3" w:rsidP="001D00C3">
      <w:pPr>
        <w:widowControl w:val="0"/>
        <w:numPr>
          <w:ilvl w:val="0"/>
          <w:numId w:val="1"/>
        </w:numPr>
        <w:tabs>
          <w:tab w:val="clear" w:pos="1080"/>
          <w:tab w:val="num" w:pos="1425"/>
        </w:tabs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helyiség használhatóvá tételét biztosítja (lomtalanítás, a vizesblokk felújítását, tisztasági festést, stb.) a 2011. évi költségvetéséből 1,9 M Ft értékhatárig</w:t>
      </w:r>
    </w:p>
    <w:p w:rsidR="001D00C3" w:rsidRDefault="001D00C3" w:rsidP="001D00C3">
      <w:pPr>
        <w:widowControl w:val="0"/>
        <w:numPr>
          <w:ilvl w:val="0"/>
          <w:numId w:val="1"/>
        </w:numPr>
        <w:tabs>
          <w:tab w:val="clear" w:pos="1080"/>
          <w:tab w:val="num" w:pos="1425"/>
        </w:tabs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vállalja a használat időtartama alatti szükséges karbantartási és felújítási munkálatok elvégeztetését és költségeinek viselését</w:t>
      </w:r>
    </w:p>
    <w:p w:rsidR="001D00C3" w:rsidRDefault="001D00C3" w:rsidP="001D00C3">
      <w:pPr>
        <w:widowControl w:val="0"/>
        <w:numPr>
          <w:ilvl w:val="0"/>
          <w:numId w:val="1"/>
        </w:numPr>
        <w:tabs>
          <w:tab w:val="clear" w:pos="1080"/>
          <w:tab w:val="num" w:pos="1425"/>
        </w:tabs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vállalja a helyiség használatából adódó közüzemi költségek viselését</w:t>
      </w:r>
    </w:p>
    <w:p w:rsidR="001D00C3" w:rsidRDefault="001D00C3" w:rsidP="001D00C3">
      <w:pPr>
        <w:widowControl w:val="0"/>
        <w:numPr>
          <w:ilvl w:val="0"/>
          <w:numId w:val="1"/>
        </w:numPr>
        <w:tabs>
          <w:tab w:val="clear" w:pos="1080"/>
          <w:tab w:val="num" w:pos="1425"/>
        </w:tabs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helyiség használatáért bérleti díjat nem számol fel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 Képviselő-testület felkéri a Polgármestert, hogy a határozati javaslat 1. és 2. pontjában megfogalmazottak megvalósulása érdekében tegye meg a szükséges intézkedéseket.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1D00C3" w:rsidRDefault="001D00C3" w:rsidP="001D00C3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 vezetője</w:t>
      </w:r>
    </w:p>
    <w:p w:rsidR="001D00C3" w:rsidRDefault="001D00C3" w:rsidP="001D0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iCs/>
          <w:sz w:val="24"/>
          <w:szCs w:val="24"/>
        </w:rPr>
        <w:t xml:space="preserve"> Fitosné Z. Zsuzsanna a Pénzügyi Iroda vezetője</w:t>
      </w: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78F3A"/>
    <w:multiLevelType w:val="multilevel"/>
    <w:tmpl w:val="756995D7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D00C3"/>
    <w:rsid w:val="001D00C3"/>
    <w:rsid w:val="003918ED"/>
    <w:rsid w:val="00477831"/>
    <w:rsid w:val="0075087C"/>
    <w:rsid w:val="007A12EA"/>
    <w:rsid w:val="00835724"/>
    <w:rsid w:val="00DF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00C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1224</Characters>
  <Application>Microsoft Office Word</Application>
  <DocSecurity>0</DocSecurity>
  <Lines>10</Lines>
  <Paragraphs>2</Paragraphs>
  <ScaleCrop>false</ScaleCrop>
  <Company>MSZP Frakció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KolozsvariV</cp:lastModifiedBy>
  <cp:revision>2</cp:revision>
  <dcterms:created xsi:type="dcterms:W3CDTF">2011-09-15T08:18:00Z</dcterms:created>
  <dcterms:modified xsi:type="dcterms:W3CDTF">2011-09-15T08:18:00Z</dcterms:modified>
</cp:coreProperties>
</file>