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EE7" w:rsidRDefault="00995EE7" w:rsidP="00995E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95EE7" w:rsidRPr="003621B2" w:rsidRDefault="00995EE7" w:rsidP="00995E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III.22.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995EE7" w:rsidRPr="00597B5F" w:rsidRDefault="00995EE7" w:rsidP="00995EE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7B5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97B5F">
        <w:rPr>
          <w:rFonts w:ascii="Times New Roman" w:hAnsi="Times New Roman"/>
          <w:b/>
          <w:sz w:val="24"/>
          <w:szCs w:val="24"/>
          <w:lang w:val="x-none"/>
        </w:rPr>
        <w:t xml:space="preserve">Döntés az Erzsébetváros Önkormányzata és az ERVA </w:t>
      </w:r>
      <w:proofErr w:type="spellStart"/>
      <w:r w:rsidRPr="00597B5F">
        <w:rPr>
          <w:rFonts w:ascii="Times New Roman" w:hAnsi="Times New Roman"/>
          <w:b/>
          <w:sz w:val="24"/>
          <w:szCs w:val="24"/>
          <w:lang w:val="x-none"/>
        </w:rPr>
        <w:t>Zrt</w:t>
      </w:r>
      <w:proofErr w:type="spellEnd"/>
      <w:r w:rsidRPr="00597B5F">
        <w:rPr>
          <w:rFonts w:ascii="Times New Roman" w:hAnsi="Times New Roman"/>
          <w:b/>
          <w:sz w:val="24"/>
          <w:szCs w:val="24"/>
          <w:lang w:val="x-none"/>
        </w:rPr>
        <w:t>. között 2010. április 30. napján létrejött megbízási szerződés hatályban tartásáról és az EVIK Kft. 2012. évi működési költségeinek pénzügyi fedezetéről</w:t>
      </w:r>
      <w:r w:rsidRPr="00597B5F">
        <w:rPr>
          <w:rFonts w:ascii="Times New Roman" w:hAnsi="Times New Roman"/>
          <w:b/>
          <w:sz w:val="24"/>
          <w:szCs w:val="24"/>
        </w:rPr>
        <w:t xml:space="preserve"> </w:t>
      </w:r>
      <w:r w:rsidRPr="00597B5F">
        <w:rPr>
          <w:rFonts w:ascii="Times New Roman" w:hAnsi="Times New Roman"/>
          <w:b/>
          <w:bCs/>
          <w:sz w:val="24"/>
          <w:szCs w:val="24"/>
        </w:rPr>
        <w:t>-</w:t>
      </w:r>
    </w:p>
    <w:p w:rsidR="00995EE7" w:rsidRPr="003621B2" w:rsidRDefault="00995EE7" w:rsidP="00995EE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11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3 </w:t>
      </w:r>
      <w:r w:rsidRPr="003621B2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95EE7" w:rsidRDefault="00995EE7" w:rsidP="00995E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97B5F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97B5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Önkormányzat és Erzsébetvárosi Önkormányzati Vagyonkezelő </w:t>
      </w:r>
      <w:proofErr w:type="spellStart"/>
      <w:r w:rsidRPr="00597B5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597B5F">
        <w:rPr>
          <w:rFonts w:ascii="Times New Roman" w:hAnsi="Times New Roman"/>
          <w:sz w:val="24"/>
          <w:szCs w:val="24"/>
          <w:lang w:val="x-none"/>
        </w:rPr>
        <w:t xml:space="preserve">. (ERVA </w:t>
      </w:r>
      <w:proofErr w:type="spellStart"/>
      <w:r w:rsidRPr="00597B5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597B5F">
        <w:rPr>
          <w:rFonts w:ascii="Times New Roman" w:hAnsi="Times New Roman"/>
          <w:sz w:val="24"/>
          <w:szCs w:val="24"/>
          <w:lang w:val="x-none"/>
        </w:rPr>
        <w:t xml:space="preserve">.) között 2010. április 30. napján létrejött Megbízási szerződést 2012. december 31. napjáig változatlan feltételekkel fenntartja és az EVIK </w:t>
      </w:r>
      <w:proofErr w:type="spellStart"/>
      <w:r w:rsidRPr="00597B5F">
        <w:rPr>
          <w:rFonts w:ascii="Times New Roman" w:hAnsi="Times New Roman"/>
          <w:sz w:val="24"/>
          <w:szCs w:val="24"/>
          <w:lang w:val="x-none"/>
        </w:rPr>
        <w:t>Kft.-vel</w:t>
      </w:r>
      <w:proofErr w:type="spellEnd"/>
      <w:r w:rsidRPr="00597B5F">
        <w:rPr>
          <w:rFonts w:ascii="Times New Roman" w:hAnsi="Times New Roman"/>
          <w:sz w:val="24"/>
          <w:szCs w:val="24"/>
          <w:lang w:val="x-none"/>
        </w:rPr>
        <w:t xml:space="preserve"> e tárgykörben 2013. január 1.-i hatállyal köt az Önkormányzat feladat ellátási szerződést.</w:t>
      </w: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597B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7B5F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597B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7B5F">
        <w:rPr>
          <w:rFonts w:ascii="Times New Roman" w:hAnsi="Times New Roman"/>
          <w:sz w:val="24"/>
          <w:szCs w:val="24"/>
          <w:lang w:val="x-none"/>
        </w:rPr>
        <w:tab/>
        <w:t>2012. december 31.</w:t>
      </w:r>
    </w:p>
    <w:p w:rsidR="00995EE7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97B5F"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97B5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tudomásul veszi, hogy az EVIK Kft. a 2012-es működési költségeit az az ERVA </w:t>
      </w:r>
      <w:proofErr w:type="spellStart"/>
      <w:r w:rsidRPr="00597B5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597B5F">
        <w:rPr>
          <w:rFonts w:ascii="Times New Roman" w:hAnsi="Times New Roman"/>
          <w:sz w:val="24"/>
          <w:szCs w:val="24"/>
          <w:lang w:val="x-none"/>
        </w:rPr>
        <w:t>. 2011-es évi adózott eredményének terhére fedezi.</w:t>
      </w: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597B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7B5F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95EE7" w:rsidRPr="00597B5F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597B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7B5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95EE7" w:rsidRDefault="00995EE7" w:rsidP="00995E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95EE7" w:rsidRPr="006F7444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995EE7" w:rsidRDefault="00995EE7" w:rsidP="00995EE7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Bencze György az EVIK Kft. ügyvezetője</w:t>
      </w:r>
    </w:p>
    <w:p w:rsidR="00995EE7" w:rsidRDefault="00995EE7" w:rsidP="00995E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95EE7" w:rsidRDefault="00995EE7" w:rsidP="00995EE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995EE7" w:rsidRDefault="00995EE7" w:rsidP="00995E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0874" w:rsidRDefault="00730874">
      <w:bookmarkStart w:id="0" w:name="_GoBack"/>
      <w:bookmarkEnd w:id="0"/>
    </w:p>
    <w:sectPr w:rsidR="00730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EE7"/>
    <w:rsid w:val="00730874"/>
    <w:rsid w:val="0099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5EE7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5EE7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2012-12-06T08:41:00Z</dcterms:created>
  <dcterms:modified xsi:type="dcterms:W3CDTF">2012-12-06T08:42:00Z</dcterms:modified>
</cp:coreProperties>
</file>