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bookmarkStart w:id="0" w:name="_GoBack"/>
      <w:bookmarkEnd w:id="0"/>
    </w:p>
    <w:p w:rsidR="00B823C0" w:rsidRDefault="00B823C0" w:rsidP="00B823C0">
      <w:pPr>
        <w:spacing w:after="0" w:line="240" w:lineRule="auto"/>
        <w:rPr>
          <w:rFonts w:ascii="Times New Roman" w:hAnsi="Times New Roman"/>
          <w:b/>
          <w:sz w:val="24"/>
          <w:szCs w:val="24"/>
          <w:u w:val="single"/>
        </w:rPr>
      </w:pPr>
      <w:r>
        <w:rPr>
          <w:rFonts w:ascii="Times New Roman" w:hAnsi="Times New Roman"/>
          <w:b/>
          <w:sz w:val="24"/>
          <w:szCs w:val="24"/>
          <w:u w:val="single"/>
        </w:rPr>
        <w:t>518/2012. (IX.20.) számú határozat:</w:t>
      </w:r>
    </w:p>
    <w:p w:rsidR="00B823C0" w:rsidRDefault="00B823C0" w:rsidP="00B823C0">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lang w:val="x-none"/>
        </w:rPr>
        <w:t>Az MFB Magyar Fejlesztési Bank Zrt.-től felvett hitel biztosítása érdekében történő jelzálogcserével kapcsolatos döntések módosítása</w:t>
      </w:r>
      <w:r>
        <w:rPr>
          <w:rFonts w:ascii="Times New Roman" w:hAnsi="Times New Roman"/>
          <w:b/>
          <w:bCs/>
          <w:sz w:val="24"/>
          <w:szCs w:val="24"/>
          <w:lang w:val="x-none"/>
        </w:rPr>
        <w:t xml:space="preserve"> </w:t>
      </w:r>
      <w:r>
        <w:rPr>
          <w:rFonts w:ascii="Times New Roman" w:hAnsi="Times New Roman"/>
          <w:b/>
          <w:bCs/>
          <w:sz w:val="24"/>
          <w:szCs w:val="24"/>
        </w:rPr>
        <w:t>-</w:t>
      </w:r>
    </w:p>
    <w:p w:rsidR="00B823C0" w:rsidRDefault="00B823C0" w:rsidP="00B823C0">
      <w:pPr>
        <w:spacing w:after="0" w:line="240" w:lineRule="auto"/>
        <w:rPr>
          <w:rFonts w:ascii="Times New Roman" w:hAnsi="Times New Roman"/>
          <w:i/>
          <w:sz w:val="24"/>
          <w:szCs w:val="24"/>
        </w:rPr>
      </w:pPr>
      <w:r>
        <w:rPr>
          <w:rFonts w:ascii="Times New Roman" w:hAnsi="Times New Roman"/>
          <w:i/>
          <w:sz w:val="24"/>
          <w:szCs w:val="24"/>
        </w:rPr>
        <w:t>(14 igen, 0 nem, 2 tartózkodás)</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Budapest Főváros VII. kerület Erzsébetváros Önkormányzatának Képviselő-testülete úgy dönt, hogy az MFB Magyar Fejlesztési Bank Zrt.-től felvett hitel biztosítása érdekében szükséges jelzálogcserével kapcsolatos 841/2011.(XI.17.) számú határozatának 3. pontját az alábbi szerint módosítja:</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p>
    <w:p w:rsidR="00B823C0" w:rsidRDefault="00B823C0" w:rsidP="00B823C0">
      <w:pPr>
        <w:widowControl w:val="0"/>
        <w:autoSpaceDE w:val="0"/>
        <w:autoSpaceDN w:val="0"/>
        <w:adjustRightInd w:val="0"/>
        <w:spacing w:after="0" w:line="240" w:lineRule="auto"/>
        <w:jc w:val="both"/>
        <w:rPr>
          <w:rFonts w:ascii="Times New Roman" w:hAnsi="Times New Roman"/>
          <w:b/>
          <w:bCs/>
          <w:i/>
          <w:iCs/>
          <w:sz w:val="24"/>
          <w:szCs w:val="24"/>
          <w:lang w:val="x-none"/>
        </w:rPr>
      </w:pPr>
      <w:r>
        <w:rPr>
          <w:rFonts w:ascii="Times New Roman" w:hAnsi="Times New Roman"/>
          <w:b/>
          <w:bCs/>
          <w:i/>
          <w:iCs/>
          <w:sz w:val="24"/>
          <w:szCs w:val="24"/>
          <w:lang w:val="x-none"/>
        </w:rPr>
        <w:t>„3.</w:t>
      </w:r>
    </w:p>
    <w:p w:rsidR="00B823C0" w:rsidRDefault="00B823C0" w:rsidP="00B823C0">
      <w:pPr>
        <w:widowControl w:val="0"/>
        <w:autoSpaceDE w:val="0"/>
        <w:autoSpaceDN w:val="0"/>
        <w:adjustRightInd w:val="0"/>
        <w:spacing w:after="0" w:line="240" w:lineRule="auto"/>
        <w:jc w:val="both"/>
        <w:rPr>
          <w:rFonts w:ascii="Times New Roman" w:hAnsi="Times New Roman"/>
          <w:i/>
          <w:iCs/>
          <w:sz w:val="24"/>
          <w:szCs w:val="24"/>
          <w:lang w:val="x-none"/>
        </w:rPr>
      </w:pPr>
      <w:r>
        <w:rPr>
          <w:rFonts w:ascii="Times New Roman" w:hAnsi="Times New Roman"/>
          <w:i/>
          <w:iCs/>
          <w:sz w:val="24"/>
          <w:szCs w:val="24"/>
          <w:lang w:val="x-none"/>
        </w:rPr>
        <w:t>A Képviselő-testület úgy dönt, hogy Budapest Főváros VII. kerület Erzsébetváros Önkormányzata kötelezettséget vállal arra, hogy a 34475 helyrajzi számú, természetben a Bp. Főv. VII. ker. Dohány u. 32. szám alatt található ingatlanra vonatkozóan az MFB javára, az Erzsébetváros Önkormányzata által az MFB-től a Madách gimnázium felújításának fedezetéül felvett hitel futamideje alatt az Önkormányzat évente felülvizsgáltatja az ingatlanra vonatkozóan 2011. évben készült ingatlanforgalmi értékbecslést és legkésőbb minden év június hónap 30. napjáig megküldi az MFB részére.”</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A határozat módosítással nem érintett részei változatlanul maradnak hatályban.</w:t>
      </w:r>
    </w:p>
    <w:p w:rsidR="00B823C0" w:rsidRDefault="00B823C0" w:rsidP="00B823C0">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B823C0" w:rsidRDefault="00B823C0" w:rsidP="00B823C0">
      <w:pPr>
        <w:spacing w:after="0" w:line="240" w:lineRule="auto"/>
        <w:jc w:val="both"/>
        <w:rPr>
          <w:rFonts w:ascii="Times New Roman" w:hAnsi="Times New Roman"/>
          <w:b/>
          <w:i/>
          <w:sz w:val="24"/>
          <w:szCs w:val="24"/>
          <w:u w:val="single"/>
        </w:rPr>
      </w:pPr>
    </w:p>
    <w:p w:rsidR="00B823C0" w:rsidRDefault="00B823C0" w:rsidP="00B823C0">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B823C0" w:rsidRDefault="00B823C0" w:rsidP="00B823C0">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Fitosné Z. Zsuzsanna a Pénzügyi Iroda vezetője</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spacing w:after="0" w:line="240" w:lineRule="auto"/>
        <w:rPr>
          <w:rFonts w:ascii="Times New Roman" w:hAnsi="Times New Roman"/>
          <w:b/>
          <w:sz w:val="24"/>
          <w:szCs w:val="24"/>
          <w:u w:val="single"/>
        </w:rPr>
      </w:pPr>
      <w:r>
        <w:rPr>
          <w:rFonts w:ascii="Times New Roman" w:hAnsi="Times New Roman"/>
          <w:b/>
          <w:sz w:val="24"/>
          <w:szCs w:val="24"/>
          <w:u w:val="single"/>
        </w:rPr>
        <w:t>519/2012. (IX.20.) számú határozat:</w:t>
      </w:r>
    </w:p>
    <w:p w:rsidR="00B823C0" w:rsidRDefault="00B823C0" w:rsidP="00B823C0">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lang w:val="x-none"/>
        </w:rPr>
        <w:t>Az MFB Magyar Fejlesztési Bank Zrt.-től felvett hitel biztosítása érdekében történő jelzálogcserével kapcsolatos döntések módosítása</w:t>
      </w:r>
      <w:r>
        <w:rPr>
          <w:rFonts w:ascii="Times New Roman" w:hAnsi="Times New Roman"/>
          <w:b/>
          <w:bCs/>
          <w:sz w:val="24"/>
          <w:szCs w:val="24"/>
        </w:rPr>
        <w:t xml:space="preserve"> -</w:t>
      </w:r>
    </w:p>
    <w:p w:rsidR="00B823C0" w:rsidRDefault="00B823C0" w:rsidP="00B823C0">
      <w:pPr>
        <w:spacing w:after="0" w:line="240" w:lineRule="auto"/>
        <w:rPr>
          <w:rFonts w:ascii="Times New Roman" w:hAnsi="Times New Roman"/>
          <w:i/>
          <w:sz w:val="24"/>
          <w:szCs w:val="24"/>
        </w:rPr>
      </w:pPr>
      <w:r>
        <w:rPr>
          <w:rFonts w:ascii="Times New Roman" w:hAnsi="Times New Roman"/>
          <w:i/>
          <w:sz w:val="24"/>
          <w:szCs w:val="24"/>
        </w:rPr>
        <w:t>(15 igen, 0 nem, 1 tartózkodás)</w:t>
      </w:r>
    </w:p>
    <w:p w:rsidR="00B823C0" w:rsidRDefault="00B823C0" w:rsidP="00B823C0">
      <w:pPr>
        <w:spacing w:after="0" w:line="240" w:lineRule="auto"/>
        <w:rPr>
          <w:rFonts w:ascii="Times New Roman" w:hAnsi="Times New Roman"/>
          <w:b/>
          <w:sz w:val="24"/>
          <w:szCs w:val="24"/>
          <w:u w:val="single"/>
        </w:rPr>
      </w:pPr>
    </w:p>
    <w:p w:rsidR="00B823C0" w:rsidRDefault="00B823C0" w:rsidP="00B823C0">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1.</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Budapest Főváros VII. kerület Erzsébetváros Önkormányzatának Képviselő-testülete úgy dönt, hogy hozzájárul az MFB Magyar Fejlesztési Bank Zrt. és Budapest Főváros VII. kerület Erzsébetváros Önkormányzata között a 2004. március 31. napján kötött, első alkalommal 2007. június 6. napján módosított beruházási kölcsönszerződésnek és ingatlan jelzálogszerződésnek a jelen határozat mellékletét képező tartalommal történő módosításához, az alábbi kiegészítéssel:</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34475 helyrajzi számú, természetben a Bp. Főv. VII. ker. Dohány u. 32. szám alatt található ingatlanra vonatkozóan kötendő jelzálogszerződésben kerüljön rögzítésre az alábbi körülmény:</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i/>
          <w:iCs/>
          <w:sz w:val="24"/>
          <w:szCs w:val="24"/>
          <w:lang w:val="x-none"/>
        </w:rPr>
      </w:pPr>
      <w:r>
        <w:rPr>
          <w:rFonts w:ascii="Times New Roman" w:hAnsi="Times New Roman"/>
          <w:i/>
          <w:iCs/>
          <w:sz w:val="24"/>
          <w:szCs w:val="24"/>
          <w:lang w:val="x-none"/>
        </w:rPr>
        <w:t>„Felek rögzítik, hogy a Zálogkötelezett a jelen zálogszerződés aláírása időpontjában a Zálogtárgyat bérbeadás útján hasznosítja. Zálogkötelezett a bérleti jogviszonyok tartalmáról Zálogjogosultat tájékoztatta.”</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lastRenderedPageBreak/>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2012. november 17.</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2.</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Képviselő-testület felkéri a Polgármestert, a határozat 1. pontja szerint, a határozathoz mellékelt szerződés aláírására.</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2012. november 17.</w:t>
      </w:r>
    </w:p>
    <w:p w:rsidR="00B823C0" w:rsidRDefault="00B823C0" w:rsidP="00B823C0">
      <w:pPr>
        <w:spacing w:after="0" w:line="240" w:lineRule="auto"/>
        <w:rPr>
          <w:rFonts w:ascii="Times New Roman" w:hAnsi="Times New Roman"/>
          <w:b/>
          <w:sz w:val="24"/>
          <w:szCs w:val="24"/>
          <w:u w:val="single"/>
        </w:rPr>
      </w:pPr>
    </w:p>
    <w:p w:rsidR="00B823C0" w:rsidRDefault="00B823C0" w:rsidP="00B823C0">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B823C0" w:rsidRDefault="00B823C0" w:rsidP="00B823C0">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Fitosné Z. Zsuzsanna a Pénzügyi Iroda vezetője</w:t>
      </w:r>
    </w:p>
    <w:p w:rsidR="008E4417" w:rsidRDefault="008E4417"/>
    <w:sectPr w:rsidR="008E4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3C0"/>
    <w:rsid w:val="008E4417"/>
    <w:rsid w:val="00B823C0"/>
    <w:rsid w:val="00EA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23C0"/>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23C0"/>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49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2474</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2</cp:revision>
  <dcterms:created xsi:type="dcterms:W3CDTF">2012-11-30T08:07:00Z</dcterms:created>
  <dcterms:modified xsi:type="dcterms:W3CDTF">2012-11-30T08:07:00Z</dcterms:modified>
</cp:coreProperties>
</file>