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jc w:val="right"/>
      </w:pP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</w:pP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010DD4" w:rsidRPr="00EC4DEB" w:rsidRDefault="003F231D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  <w:rPr>
          <w:shadow/>
        </w:rPr>
      </w:pPr>
      <w:r>
        <w:rPr>
          <w:b/>
          <w:smallCaps/>
          <w:shadow/>
          <w:sz w:val="40"/>
          <w:szCs w:val="40"/>
        </w:rPr>
        <w:t xml:space="preserve">III. </w:t>
      </w:r>
      <w:r w:rsidR="0011798F">
        <w:rPr>
          <w:b/>
          <w:smallCaps/>
          <w:shadow/>
          <w:sz w:val="40"/>
          <w:szCs w:val="40"/>
        </w:rPr>
        <w:t xml:space="preserve">Gyermekjóléti </w:t>
      </w:r>
      <w:r w:rsidR="00010DD4" w:rsidRPr="00EC4DEB">
        <w:rPr>
          <w:b/>
          <w:smallCaps/>
          <w:shadow/>
          <w:sz w:val="40"/>
          <w:szCs w:val="40"/>
        </w:rPr>
        <w:t>alapszolgáltatások</w:t>
      </w:r>
    </w:p>
    <w:p w:rsidR="00010DD4" w:rsidRPr="00EC4DEB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  <w:rPr>
          <w:shadow/>
        </w:rPr>
      </w:pPr>
    </w:p>
    <w:p w:rsidR="0011798F" w:rsidRDefault="003F231D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 w:line="360" w:lineRule="atLeast"/>
        <w:jc w:val="center"/>
        <w:rPr>
          <w:b/>
          <w:smallCaps/>
          <w:shadow/>
          <w:sz w:val="40"/>
          <w:szCs w:val="40"/>
        </w:rPr>
      </w:pPr>
      <w:r>
        <w:rPr>
          <w:b/>
          <w:smallCaps/>
          <w:shadow/>
          <w:sz w:val="40"/>
          <w:szCs w:val="40"/>
        </w:rPr>
        <w:t>1.</w:t>
      </w:r>
      <w:r w:rsidR="0011798F">
        <w:rPr>
          <w:b/>
          <w:smallCaps/>
          <w:shadow/>
          <w:sz w:val="40"/>
          <w:szCs w:val="40"/>
        </w:rPr>
        <w:t>„Hetedhét”Gyermekjóléti Központ</w:t>
      </w:r>
    </w:p>
    <w:p w:rsidR="00010DD4" w:rsidRPr="00EC4DEB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 w:line="360" w:lineRule="atLeast"/>
        <w:jc w:val="center"/>
        <w:rPr>
          <w:b/>
          <w:bCs/>
          <w:smallCaps/>
          <w:shadow/>
          <w:sz w:val="40"/>
          <w:szCs w:val="40"/>
        </w:rPr>
      </w:pPr>
      <w:r w:rsidRPr="00EC4DEB">
        <w:rPr>
          <w:b/>
          <w:bCs/>
          <w:smallCaps/>
          <w:shadow/>
          <w:sz w:val="40"/>
          <w:szCs w:val="40"/>
        </w:rPr>
        <w:t>Szakmai Programja</w:t>
      </w:r>
    </w:p>
    <w:p w:rsidR="00010DD4" w:rsidRPr="00EC4DEB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  <w:rPr>
          <w:bCs/>
          <w:caps/>
          <w:shadow/>
          <w:sz w:val="32"/>
          <w:szCs w:val="32"/>
        </w:rPr>
      </w:pPr>
    </w:p>
    <w:p w:rsidR="00010DD4" w:rsidRPr="00EC4DEB" w:rsidRDefault="000D5591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  <w:rPr>
          <w:b/>
          <w:bCs/>
          <w:shadow/>
          <w:sz w:val="36"/>
          <w:szCs w:val="36"/>
        </w:rPr>
      </w:pPr>
      <w:r>
        <w:rPr>
          <w:b/>
          <w:bCs/>
          <w:shadow/>
          <w:sz w:val="36"/>
          <w:szCs w:val="36"/>
        </w:rPr>
        <w:t>2012</w:t>
      </w:r>
    </w:p>
    <w:p w:rsidR="00010DD4" w:rsidRPr="00EC4DEB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  <w:rPr>
          <w:shadow/>
        </w:rPr>
      </w:pP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  <w:rPr>
          <w:i/>
        </w:rPr>
      </w:pP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  <w:rPr>
          <w:i/>
        </w:rPr>
      </w:pP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jc w:val="center"/>
      </w:pP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</w:pPr>
      <w:r>
        <w:t xml:space="preserve"> </w:t>
      </w:r>
    </w:p>
    <w:p w:rsidR="00010DD4" w:rsidRDefault="00010DD4" w:rsidP="00010DD4">
      <w:pPr>
        <w:pBdr>
          <w:top w:val="threeDEmboss" w:sz="24" w:space="1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pacing w:before="120" w:after="60"/>
        <w:rPr>
          <w:b/>
          <w:sz w:val="22"/>
          <w:szCs w:val="22"/>
        </w:rPr>
      </w:pPr>
    </w:p>
    <w:p w:rsidR="00E00509" w:rsidRDefault="00E00509"/>
    <w:p w:rsidR="0011798F" w:rsidRDefault="0011798F" w:rsidP="00010DD4">
      <w:pPr>
        <w:pStyle w:val="Alcm"/>
        <w:ind w:left="540"/>
        <w:jc w:val="center"/>
      </w:pPr>
    </w:p>
    <w:p w:rsidR="0011798F" w:rsidRDefault="0011798F" w:rsidP="00010DD4">
      <w:pPr>
        <w:pStyle w:val="Alcm"/>
        <w:ind w:left="540"/>
        <w:jc w:val="center"/>
      </w:pPr>
    </w:p>
    <w:p w:rsidR="0011798F" w:rsidRPr="00983E3B" w:rsidRDefault="0011798F" w:rsidP="0011798F">
      <w:pPr>
        <w:pStyle w:val="Cmsor1"/>
        <w:jc w:val="center"/>
        <w:rPr>
          <w:b/>
          <w:i w:val="0"/>
          <w:sz w:val="28"/>
          <w:szCs w:val="28"/>
        </w:rPr>
      </w:pPr>
      <w:r w:rsidRPr="00983E3B">
        <w:rPr>
          <w:b/>
          <w:i w:val="0"/>
          <w:sz w:val="28"/>
          <w:szCs w:val="28"/>
        </w:rPr>
        <w:lastRenderedPageBreak/>
        <w:t>A GYERMEKJÓLÉTI ELLÁTÁS ÉS SZOLGÁLTATÁS - A HETEDHÉT GYERMEKJÓLÉTI KÖZPONT - SZAKMAI PROGRAMJA</w:t>
      </w:r>
    </w:p>
    <w:p w:rsidR="0011798F" w:rsidRPr="00F3148A" w:rsidRDefault="0011798F" w:rsidP="0011798F"/>
    <w:p w:rsidR="0011798F" w:rsidRPr="00F3148A" w:rsidRDefault="0011798F" w:rsidP="0011798F">
      <w:pPr>
        <w:pStyle w:val="Cmsor2"/>
        <w:rPr>
          <w:sz w:val="24"/>
          <w:szCs w:val="24"/>
        </w:rPr>
      </w:pPr>
      <w:r w:rsidRPr="00F3148A">
        <w:rPr>
          <w:sz w:val="24"/>
          <w:szCs w:val="24"/>
        </w:rPr>
        <w:t>1.</w:t>
      </w:r>
      <w:r w:rsidRPr="00F3148A">
        <w:rPr>
          <w:sz w:val="24"/>
          <w:szCs w:val="24"/>
        </w:rPr>
        <w:tab/>
      </w:r>
      <w:r w:rsidRPr="00983E3B">
        <w:rPr>
          <w:rFonts w:ascii="Times New Roman" w:hAnsi="Times New Roman" w:cs="Times New Roman"/>
        </w:rPr>
        <w:t>A gyermekjóléti szolgáltatás célja, feladata</w:t>
      </w:r>
    </w:p>
    <w:p w:rsidR="0011798F" w:rsidRPr="00F3148A" w:rsidRDefault="0011798F" w:rsidP="0011798F">
      <w:pPr>
        <w:pStyle w:val="Szvegtrzs"/>
        <w:ind w:left="360"/>
        <w:jc w:val="left"/>
      </w:pPr>
      <w:r w:rsidRPr="00F3148A">
        <w:rPr>
          <w:b w:val="0"/>
        </w:rPr>
        <w:t>A gyermekjóléti ellátás és szolgáltatás általános feladata a gyermek családban történő nevelésének elősegítése érdekében</w:t>
      </w:r>
      <w:r w:rsidRPr="00F3148A">
        <w:t>:</w:t>
      </w:r>
    </w:p>
    <w:p w:rsidR="0011798F" w:rsidRPr="00F3148A" w:rsidRDefault="0011798F" w:rsidP="0011798F">
      <w:pPr>
        <w:pStyle w:val="Felsorols"/>
        <w:jc w:val="both"/>
      </w:pPr>
      <w:r w:rsidRPr="00F3148A">
        <w:t>A gyermeki jogokról és a gyermek fejlődését biztosító támogatásokról való tájékoztatás, a támogatásokhoz való hozzájutás segítése;</w:t>
      </w:r>
    </w:p>
    <w:p w:rsidR="0011798F" w:rsidRPr="00F3148A" w:rsidRDefault="0011798F" w:rsidP="0011798F">
      <w:pPr>
        <w:pStyle w:val="Felsorols"/>
        <w:jc w:val="both"/>
      </w:pPr>
      <w:r w:rsidRPr="00F3148A">
        <w:t>A családsegítési, családtervezési, pszichológiai, nevelési, egészségügyi, mentálhigiénés, káros szenvedélyek megelőzését célzó tanácsadás, vagy az ezekhez való hozzájutás megszervezése;</w:t>
      </w:r>
    </w:p>
    <w:p w:rsidR="0011798F" w:rsidRPr="00F3148A" w:rsidRDefault="0011798F" w:rsidP="0011798F">
      <w:pPr>
        <w:pStyle w:val="Felsorols"/>
        <w:jc w:val="both"/>
      </w:pPr>
      <w:r w:rsidRPr="00F3148A">
        <w:t>Válsághelyzetben lévő várandós anya támogatása, segítése, tanácsokkal való ellátása, valamint számára a családok átmeneti otthonában igénybe vehető ellátáshoz való hozzájutás szervezése</w:t>
      </w:r>
    </w:p>
    <w:p w:rsidR="0011798F" w:rsidRPr="00F3148A" w:rsidRDefault="0011798F" w:rsidP="0011798F">
      <w:pPr>
        <w:pStyle w:val="Felsorols"/>
        <w:jc w:val="both"/>
      </w:pPr>
      <w:r w:rsidRPr="00F3148A">
        <w:t>Szabadidős programok szervezése;</w:t>
      </w:r>
    </w:p>
    <w:p w:rsidR="0011798F" w:rsidRPr="00F3148A" w:rsidRDefault="0011798F" w:rsidP="0011798F">
      <w:pPr>
        <w:pStyle w:val="Felsorols"/>
        <w:jc w:val="both"/>
      </w:pPr>
      <w:r w:rsidRPr="00F3148A">
        <w:t>Hivatalos ügyek intézésének segítése.</w:t>
      </w:r>
    </w:p>
    <w:p w:rsidR="0011798F" w:rsidRPr="00F3148A" w:rsidRDefault="0011798F" w:rsidP="0011798F">
      <w:pPr>
        <w:pStyle w:val="Cmsor2"/>
        <w:rPr>
          <w:sz w:val="24"/>
          <w:szCs w:val="24"/>
        </w:rPr>
      </w:pPr>
      <w:r w:rsidRPr="00F3148A">
        <w:rPr>
          <w:sz w:val="24"/>
          <w:szCs w:val="24"/>
        </w:rPr>
        <w:t>2.</w:t>
      </w:r>
      <w:r w:rsidRPr="00F3148A">
        <w:rPr>
          <w:sz w:val="24"/>
          <w:szCs w:val="24"/>
        </w:rPr>
        <w:tab/>
      </w:r>
      <w:r w:rsidRPr="00983E3B">
        <w:rPr>
          <w:rFonts w:ascii="Times New Roman" w:hAnsi="Times New Roman" w:cs="Times New Roman"/>
        </w:rPr>
        <w:t>A gyermekjóléti ellátáshoz és szolgáltatáshoz tartozó tevékenységek</w:t>
      </w:r>
    </w:p>
    <w:p w:rsidR="0011798F" w:rsidRPr="00F3148A" w:rsidRDefault="0011798F" w:rsidP="0011798F">
      <w:pPr>
        <w:pStyle w:val="Felsorols"/>
        <w:numPr>
          <w:ilvl w:val="0"/>
          <w:numId w:val="0"/>
        </w:numPr>
        <w:tabs>
          <w:tab w:val="left" w:pos="708"/>
        </w:tabs>
        <w:rPr>
          <w:u w:val="single"/>
        </w:rPr>
      </w:pPr>
      <w:r w:rsidRPr="00F3148A">
        <w:rPr>
          <w:u w:val="single"/>
        </w:rPr>
        <w:t>A gyermek veszélyeztetettségének megelőzése érdekében:</w:t>
      </w:r>
    </w:p>
    <w:p w:rsidR="0011798F" w:rsidRPr="00F3148A" w:rsidRDefault="0011798F" w:rsidP="0011798F">
      <w:pPr>
        <w:pStyle w:val="Felsorols"/>
        <w:numPr>
          <w:ilvl w:val="0"/>
          <w:numId w:val="0"/>
        </w:numPr>
        <w:tabs>
          <w:tab w:val="left" w:pos="708"/>
        </w:tabs>
      </w:pPr>
    </w:p>
    <w:p w:rsidR="0011798F" w:rsidRPr="00F3148A" w:rsidRDefault="0011798F" w:rsidP="0011798F">
      <w:pPr>
        <w:pStyle w:val="Felsorols"/>
        <w:jc w:val="both"/>
      </w:pPr>
      <w:r w:rsidRPr="00F3148A">
        <w:t>A veszélyeztetettséget észlelő- és jelzőrendszer működtet, a nem állami szervek, valamint magánszemélyek részvételének elősegítése a megelőzés rendszerében;</w:t>
      </w:r>
    </w:p>
    <w:p w:rsidR="0011798F" w:rsidRPr="00F3148A" w:rsidRDefault="0011798F" w:rsidP="0011798F">
      <w:pPr>
        <w:pStyle w:val="Szvegtrzs"/>
        <w:ind w:left="300"/>
        <w:jc w:val="both"/>
        <w:rPr>
          <w:b w:val="0"/>
        </w:rPr>
      </w:pPr>
      <w:r w:rsidRPr="00F3148A">
        <w:rPr>
          <w:b w:val="0"/>
        </w:rPr>
        <w:t>Az 1997. évi XXXI. törvény 17.§ (1) bekezdésében szabályozott gyermekvédelmi         rendszerekhez kapcsolódó feladatok szervezése, tevékenységek összehangolása. Ezen  intézmények és személyek kötelesek jelzéssel élni a gyermek veszélyeztetettsége esetén a Gyermekjóléti Központnál, illetve hatósági eljárást kezdeményezni.</w:t>
      </w:r>
    </w:p>
    <w:p w:rsidR="0011798F" w:rsidRPr="00F3148A" w:rsidRDefault="0011798F" w:rsidP="0011798F">
      <w:pPr>
        <w:pStyle w:val="Felsorols"/>
        <w:numPr>
          <w:ilvl w:val="0"/>
          <w:numId w:val="0"/>
        </w:numPr>
        <w:tabs>
          <w:tab w:val="left" w:pos="708"/>
        </w:tabs>
        <w:jc w:val="both"/>
        <w:rPr>
          <w:u w:val="single"/>
        </w:rPr>
      </w:pPr>
    </w:p>
    <w:p w:rsidR="0011798F" w:rsidRPr="00F3148A" w:rsidRDefault="0011798F" w:rsidP="0011798F">
      <w:pPr>
        <w:pStyle w:val="Felsorols"/>
        <w:numPr>
          <w:ilvl w:val="0"/>
          <w:numId w:val="0"/>
        </w:numPr>
        <w:tabs>
          <w:tab w:val="left" w:pos="708"/>
        </w:tabs>
        <w:jc w:val="both"/>
        <w:rPr>
          <w:u w:val="single"/>
        </w:rPr>
      </w:pPr>
      <w:r w:rsidRPr="00F3148A">
        <w:rPr>
          <w:u w:val="single"/>
        </w:rPr>
        <w:t>A kialakult veszélyeztetettség megszüntetése érdekében végzett tevékenységek:</w:t>
      </w:r>
    </w:p>
    <w:p w:rsidR="0011798F" w:rsidRPr="00F3148A" w:rsidRDefault="0011798F" w:rsidP="0011798F">
      <w:pPr>
        <w:pStyle w:val="Felsorols"/>
        <w:numPr>
          <w:ilvl w:val="0"/>
          <w:numId w:val="0"/>
        </w:numPr>
        <w:tabs>
          <w:tab w:val="left" w:pos="708"/>
        </w:tabs>
        <w:jc w:val="both"/>
      </w:pPr>
    </w:p>
    <w:p w:rsidR="0011798F" w:rsidRPr="00F3148A" w:rsidRDefault="0011798F" w:rsidP="0011798F">
      <w:pPr>
        <w:pStyle w:val="Szvegtrzs"/>
        <w:numPr>
          <w:ilvl w:val="0"/>
          <w:numId w:val="13"/>
        </w:numPr>
        <w:tabs>
          <w:tab w:val="num" w:pos="360"/>
        </w:tabs>
        <w:spacing w:after="120"/>
        <w:ind w:left="360"/>
        <w:jc w:val="both"/>
        <w:rPr>
          <w:b w:val="0"/>
        </w:rPr>
      </w:pPr>
      <w:bookmarkStart w:id="0" w:name="pr507"/>
      <w:r w:rsidRPr="00F3148A">
        <w:rPr>
          <w:b w:val="0"/>
        </w:rPr>
        <w:t>a gyermekkel és családjával végzett szociális munkával elősegíteni a gyermek problémáinak rendezését, a családban jelentkező működési zavarok ellensúlyozását</w:t>
      </w:r>
      <w:bookmarkEnd w:id="0"/>
    </w:p>
    <w:p w:rsidR="0011798F" w:rsidRPr="00F3148A" w:rsidRDefault="0011798F" w:rsidP="0011798F">
      <w:pPr>
        <w:pStyle w:val="Felsorols"/>
        <w:jc w:val="both"/>
      </w:pPr>
      <w:r w:rsidRPr="00F3148A">
        <w:t>A családi konfliktusok megoldásának elősegítése, különösen válás, a gyermekelhelyezés és a kapcsolattartás esetében;</w:t>
      </w:r>
    </w:p>
    <w:p w:rsidR="0011798F" w:rsidRPr="00F3148A" w:rsidRDefault="0011798F" w:rsidP="0011798F">
      <w:pPr>
        <w:pStyle w:val="Felsorols"/>
        <w:jc w:val="both"/>
      </w:pPr>
      <w:r w:rsidRPr="00F3148A">
        <w:t>Az egészségügyi és a szociális ellátás, - különösen a családsegítő szolgáltatás - valamint szükség esetén a hatósági beavatkozás kezdeményezése;</w:t>
      </w:r>
    </w:p>
    <w:p w:rsidR="0011798F" w:rsidRPr="00F3148A" w:rsidRDefault="0011798F" w:rsidP="0011798F">
      <w:pPr>
        <w:pStyle w:val="Felsorols"/>
        <w:jc w:val="both"/>
      </w:pPr>
      <w:r w:rsidRPr="00F3148A">
        <w:t>Javaslat készítése a veszélyeztetettség mértékének megfelelően a gyermek védelembe vételére, illetve családjából történő kiemelésére, a leendő gondozási helyére, vagy annak megváltoztatására.</w:t>
      </w:r>
    </w:p>
    <w:p w:rsidR="0011798F" w:rsidRPr="00F3148A" w:rsidRDefault="0011798F" w:rsidP="0011798F">
      <w:pPr>
        <w:pStyle w:val="Felsorols"/>
        <w:numPr>
          <w:ilvl w:val="0"/>
          <w:numId w:val="0"/>
        </w:numPr>
        <w:tabs>
          <w:tab w:val="left" w:pos="708"/>
        </w:tabs>
        <w:jc w:val="both"/>
      </w:pPr>
    </w:p>
    <w:p w:rsidR="0011798F" w:rsidRPr="00F3148A" w:rsidRDefault="0011798F" w:rsidP="0011798F">
      <w:pPr>
        <w:pStyle w:val="Felsorols"/>
        <w:numPr>
          <w:ilvl w:val="0"/>
          <w:numId w:val="0"/>
        </w:numPr>
        <w:tabs>
          <w:tab w:val="left" w:pos="708"/>
        </w:tabs>
        <w:jc w:val="both"/>
        <w:rPr>
          <w:u w:val="single"/>
        </w:rPr>
      </w:pPr>
      <w:r w:rsidRPr="00F3148A">
        <w:rPr>
          <w:u w:val="single"/>
        </w:rPr>
        <w:t>A családjából kiemelt gyermek visszahelyezése érdekében:</w:t>
      </w:r>
    </w:p>
    <w:p w:rsidR="0011798F" w:rsidRPr="00F3148A" w:rsidRDefault="0011798F" w:rsidP="0011798F">
      <w:pPr>
        <w:pStyle w:val="Felsorols"/>
        <w:numPr>
          <w:ilvl w:val="0"/>
          <w:numId w:val="0"/>
        </w:numPr>
        <w:tabs>
          <w:tab w:val="left" w:pos="708"/>
        </w:tabs>
        <w:jc w:val="both"/>
      </w:pPr>
    </w:p>
    <w:p w:rsidR="0011798F" w:rsidRPr="00F3148A" w:rsidRDefault="0011798F" w:rsidP="0011798F">
      <w:pPr>
        <w:pStyle w:val="Felsorols"/>
        <w:jc w:val="both"/>
      </w:pPr>
      <w:r w:rsidRPr="00F3148A">
        <w:t>Családgondozás biztosítása – az otthont nyújtó ellátást, területi gyermekvédelmi szakszolgáltatást végző intézménnyel együttműködve – a család gyermeknevelési körülményeinek megteremtéséhez, javításához, a szülő és a gyermek közötti kapcsolat helyreállításához;</w:t>
      </w:r>
    </w:p>
    <w:p w:rsidR="0011798F" w:rsidRPr="00F3148A" w:rsidRDefault="0011798F" w:rsidP="0011798F">
      <w:pPr>
        <w:pStyle w:val="Felsorols"/>
        <w:jc w:val="both"/>
      </w:pPr>
      <w:r w:rsidRPr="00F3148A">
        <w:lastRenderedPageBreak/>
        <w:t>Utógondozás biztosítása – az otthont nyújtó ellátást, illetve a területi gyermekvédelmi szakszolgáltatást végző intézménnyel együttműködve – a gyermek családba történő visszailleszkedéséhez.</w:t>
      </w:r>
    </w:p>
    <w:p w:rsidR="0011798F" w:rsidRPr="00F3148A" w:rsidRDefault="0011798F" w:rsidP="0011798F">
      <w:pPr>
        <w:pStyle w:val="Felsorols"/>
        <w:numPr>
          <w:ilvl w:val="0"/>
          <w:numId w:val="0"/>
        </w:numPr>
        <w:tabs>
          <w:tab w:val="left" w:pos="708"/>
        </w:tabs>
        <w:jc w:val="both"/>
      </w:pPr>
    </w:p>
    <w:p w:rsidR="0011798F" w:rsidRPr="00F3148A" w:rsidRDefault="0011798F" w:rsidP="0011798F">
      <w:pPr>
        <w:pStyle w:val="Felsorols"/>
        <w:numPr>
          <w:ilvl w:val="0"/>
          <w:numId w:val="0"/>
        </w:numPr>
        <w:tabs>
          <w:tab w:val="left" w:pos="708"/>
        </w:tabs>
        <w:rPr>
          <w:u w:val="single"/>
        </w:rPr>
      </w:pPr>
      <w:r w:rsidRPr="00F3148A">
        <w:rPr>
          <w:u w:val="single"/>
        </w:rPr>
        <w:t>Speciális szolgáltatások a gyermekjóléti központnál :</w:t>
      </w:r>
    </w:p>
    <w:p w:rsidR="0011798F" w:rsidRPr="00F3148A" w:rsidRDefault="0011798F" w:rsidP="0011798F">
      <w:pPr>
        <w:pStyle w:val="Felsorols"/>
        <w:numPr>
          <w:ilvl w:val="0"/>
          <w:numId w:val="0"/>
        </w:numPr>
        <w:tabs>
          <w:tab w:val="left" w:pos="708"/>
        </w:tabs>
      </w:pPr>
    </w:p>
    <w:p w:rsidR="0011798F" w:rsidRPr="00F3148A" w:rsidRDefault="0011798F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Az általános szolgáltatási feladatain túl a gyermek családban nevelkedésének elősegítése, a gyermek veszélyeztetettségének megelőzése érdekében a gyermek igényeinek és szükségleteinek megfelelő önálló egyéni és csoportos speciális szolgáltatásokat, foglalkozásokat nyújt. Így:</w:t>
      </w:r>
    </w:p>
    <w:p w:rsidR="0011798F" w:rsidRPr="00F3148A" w:rsidRDefault="0011798F" w:rsidP="0011798F">
      <w:pPr>
        <w:pStyle w:val="Felsorols"/>
        <w:jc w:val="both"/>
      </w:pPr>
      <w:r w:rsidRPr="00F3148A">
        <w:t>utcai szociális munkát,</w:t>
      </w:r>
    </w:p>
    <w:p w:rsidR="0011798F" w:rsidRPr="00F3148A" w:rsidRDefault="0011798F" w:rsidP="0011798F">
      <w:pPr>
        <w:pStyle w:val="Felsorols"/>
        <w:jc w:val="both"/>
      </w:pPr>
      <w:r w:rsidRPr="00F3148A">
        <w:t>kapcsolattartási ügyeletet,</w:t>
      </w:r>
    </w:p>
    <w:p w:rsidR="0011798F" w:rsidRPr="00F3148A" w:rsidRDefault="0011798F" w:rsidP="0011798F">
      <w:pPr>
        <w:pStyle w:val="Felsorols"/>
        <w:jc w:val="both"/>
      </w:pPr>
      <w:r w:rsidRPr="00F3148A">
        <w:t>kórházi szociális munkát,</w:t>
      </w:r>
    </w:p>
    <w:p w:rsidR="0011798F" w:rsidRPr="00F3148A" w:rsidRDefault="0011798F" w:rsidP="0011798F">
      <w:pPr>
        <w:pStyle w:val="Felsorols"/>
        <w:jc w:val="both"/>
      </w:pPr>
      <w:r w:rsidRPr="00F3148A">
        <w:t>készenléti szolgálatot biztosít.</w:t>
      </w:r>
    </w:p>
    <w:p w:rsidR="0011798F" w:rsidRPr="00F3148A" w:rsidRDefault="0011798F" w:rsidP="0011798F">
      <w:pPr>
        <w:pStyle w:val="Felsorols"/>
        <w:numPr>
          <w:ilvl w:val="0"/>
          <w:numId w:val="0"/>
        </w:numPr>
        <w:tabs>
          <w:tab w:val="left" w:pos="708"/>
        </w:tabs>
      </w:pPr>
    </w:p>
    <w:p w:rsidR="0011798F" w:rsidRPr="00F3148A" w:rsidRDefault="0011798F" w:rsidP="0011798F">
      <w:pPr>
        <w:pStyle w:val="Felsorols"/>
        <w:numPr>
          <w:ilvl w:val="0"/>
          <w:numId w:val="0"/>
        </w:numPr>
        <w:tabs>
          <w:tab w:val="left" w:pos="708"/>
        </w:tabs>
        <w:rPr>
          <w:u w:val="single"/>
        </w:rPr>
      </w:pPr>
      <w:r w:rsidRPr="00F3148A">
        <w:rPr>
          <w:u w:val="single"/>
        </w:rPr>
        <w:t>Szervezési, szolgáltatási és gondozási feladatok a fenti feladatok ellátásán kívül:</w:t>
      </w:r>
    </w:p>
    <w:p w:rsidR="0011798F" w:rsidRPr="00F3148A" w:rsidRDefault="0011798F" w:rsidP="0011798F">
      <w:pPr>
        <w:pStyle w:val="Felsorols"/>
        <w:numPr>
          <w:ilvl w:val="0"/>
          <w:numId w:val="0"/>
        </w:numPr>
        <w:tabs>
          <w:tab w:val="left" w:pos="708"/>
        </w:tabs>
      </w:pPr>
    </w:p>
    <w:p w:rsidR="0011798F" w:rsidRPr="00F3148A" w:rsidRDefault="0011798F" w:rsidP="0011798F">
      <w:pPr>
        <w:pStyle w:val="Felsorols"/>
        <w:jc w:val="both"/>
      </w:pPr>
      <w:r w:rsidRPr="00F3148A">
        <w:t>elkészíti a védelembe vett gyermek gondozási-nevelési tervét, illetve a települési önkormányzat jegyzőjének megkeresésére családi pótlék természetbeni formában történő nyújtásához kapcsolódó pénzfelhasználási tervet.</w:t>
      </w:r>
    </w:p>
    <w:p w:rsidR="0011798F" w:rsidRPr="00F3148A" w:rsidRDefault="0011798F" w:rsidP="0011798F">
      <w:pPr>
        <w:pStyle w:val="Felsorols"/>
        <w:jc w:val="both"/>
      </w:pPr>
      <w:r w:rsidRPr="00F3148A">
        <w:t>nyilvántartást vezet a helyettes szülői hálózat; férőhelyeiről</w:t>
      </w:r>
    </w:p>
    <w:p w:rsidR="0011798F" w:rsidRPr="00F3148A" w:rsidRDefault="0011798F" w:rsidP="0011798F">
      <w:pPr>
        <w:pStyle w:val="Felsorols"/>
        <w:jc w:val="both"/>
      </w:pPr>
      <w:r w:rsidRPr="00F3148A">
        <w:t>segíti a nevelési-oktatási intézmény gyermekvédelmi feladatainak ellátását;</w:t>
      </w:r>
    </w:p>
    <w:p w:rsidR="0011798F" w:rsidRPr="00F3148A" w:rsidRDefault="0011798F" w:rsidP="0011798F">
      <w:pPr>
        <w:pStyle w:val="Felsorols"/>
        <w:jc w:val="both"/>
      </w:pPr>
      <w:r w:rsidRPr="00F3148A">
        <w:t>felkérésre környezettanulmányt készít;</w:t>
      </w:r>
    </w:p>
    <w:p w:rsidR="0011798F" w:rsidRPr="00F3148A" w:rsidRDefault="0011798F" w:rsidP="0011798F">
      <w:pPr>
        <w:pStyle w:val="Felsorols"/>
        <w:jc w:val="both"/>
      </w:pPr>
      <w:r w:rsidRPr="00F3148A">
        <w:t>kezdeményezi a kerületi önkormányzatnál új ellátások bevezetését;</w:t>
      </w:r>
    </w:p>
    <w:p w:rsidR="0011798F" w:rsidRPr="00F3148A" w:rsidRDefault="0011798F" w:rsidP="0011798F">
      <w:pPr>
        <w:pStyle w:val="Felsorols"/>
        <w:jc w:val="both"/>
      </w:pPr>
      <w:r w:rsidRPr="00F3148A">
        <w:t>a területi gyermekvédelmi szakszolgálat felkérésének megfelelően vizsgálja és feltárja az örökbe fogadni szándékozók körülményeit.</w:t>
      </w:r>
    </w:p>
    <w:p w:rsidR="0011798F" w:rsidRPr="00F3148A" w:rsidRDefault="0011798F" w:rsidP="0011798F">
      <w:pPr>
        <w:pStyle w:val="Felsorols"/>
        <w:jc w:val="both"/>
      </w:pPr>
      <w:r w:rsidRPr="00F3148A">
        <w:t>biztosítja a gyermekjogi képviselő munkavégzéséhez szükséges helyiségeket</w:t>
      </w:r>
    </w:p>
    <w:p w:rsidR="0011798F" w:rsidRPr="00F3148A" w:rsidRDefault="0011798F" w:rsidP="0011798F">
      <w:pPr>
        <w:pStyle w:val="Felsorols"/>
        <w:jc w:val="both"/>
      </w:pPr>
      <w:r w:rsidRPr="00F3148A">
        <w:t>részt vesz a külön jogszabályban meghatározott Kábítószerügyi Egyeztető Fórum munkájában</w:t>
      </w:r>
    </w:p>
    <w:p w:rsidR="0011798F" w:rsidRPr="00983E3B" w:rsidRDefault="0011798F" w:rsidP="0011798F">
      <w:pPr>
        <w:pStyle w:val="Cmsor2"/>
      </w:pPr>
      <w:r w:rsidRPr="00F3148A">
        <w:rPr>
          <w:sz w:val="24"/>
          <w:szCs w:val="24"/>
        </w:rPr>
        <w:t>3.</w:t>
      </w:r>
      <w:r w:rsidRPr="00F3148A">
        <w:rPr>
          <w:sz w:val="24"/>
          <w:szCs w:val="24"/>
        </w:rPr>
        <w:tab/>
      </w:r>
      <w:r w:rsidRPr="00983E3B">
        <w:rPr>
          <w:rFonts w:ascii="Times New Roman" w:hAnsi="Times New Roman" w:cs="Times New Roman"/>
        </w:rPr>
        <w:t>Az ellátottak köre(gyermekjóléti)</w:t>
      </w:r>
    </w:p>
    <w:p w:rsidR="0011798F" w:rsidRPr="00F3148A" w:rsidRDefault="0011798F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 xml:space="preserve">Erzsébetváros, Budapest területileg legkisebb kiterjedésű, de sűrűn lakott kerülete.  Viszonylag egységes arculatot mutat, bár vannak problémásabb gócpontok. A kerület, központi elhelyezkedéséből és a lakosság összetételéből eredően is, egyike a szociális problémáktól leginkább terhelt kerületeknek. </w:t>
      </w:r>
    </w:p>
    <w:p w:rsidR="0011798F" w:rsidRPr="00F3148A" w:rsidRDefault="0011798F" w:rsidP="0011798F">
      <w:pPr>
        <w:pStyle w:val="Szvegtrzs"/>
        <w:jc w:val="both"/>
        <w:rPr>
          <w:b w:val="0"/>
          <w:u w:val="single"/>
        </w:rPr>
      </w:pPr>
      <w:r w:rsidRPr="00F3148A">
        <w:rPr>
          <w:b w:val="0"/>
          <w:u w:val="single"/>
        </w:rPr>
        <w:t>A legjellemzőbb veszélyeztető tényezők közé sorolhatók:</w:t>
      </w:r>
    </w:p>
    <w:p w:rsidR="0011798F" w:rsidRPr="00F3148A" w:rsidRDefault="0011798F" w:rsidP="0011798F">
      <w:pPr>
        <w:jc w:val="both"/>
      </w:pPr>
      <w:r w:rsidRPr="00F3148A">
        <w:rPr>
          <w:rFonts w:ascii="SymbolMT" w:hAnsi="SymbolMT" w:cs="SymbolMT"/>
        </w:rPr>
        <w:t xml:space="preserve">− </w:t>
      </w:r>
      <w:r w:rsidRPr="00F3148A">
        <w:t>a szociális veszélyeztetettség (lakhatási problémák, díjhátralék, stb.);</w:t>
      </w:r>
    </w:p>
    <w:p w:rsidR="0011798F" w:rsidRPr="00F3148A" w:rsidRDefault="0011798F" w:rsidP="0011798F">
      <w:pPr>
        <w:jc w:val="both"/>
      </w:pPr>
      <w:r w:rsidRPr="00F3148A">
        <w:rPr>
          <w:rFonts w:ascii="SymbolMT" w:hAnsi="SymbolMT" w:cs="SymbolMT"/>
        </w:rPr>
        <w:t xml:space="preserve">− </w:t>
      </w:r>
      <w:r w:rsidRPr="00F3148A">
        <w:t>a szegénykultúrából fakadó életvezetési, szocializációs problémák;</w:t>
      </w:r>
    </w:p>
    <w:p w:rsidR="0011798F" w:rsidRPr="00F3148A" w:rsidRDefault="0011798F" w:rsidP="0011798F">
      <w:pPr>
        <w:jc w:val="both"/>
      </w:pPr>
      <w:r w:rsidRPr="00F3148A">
        <w:rPr>
          <w:rFonts w:ascii="SymbolMT" w:hAnsi="SymbolMT" w:cs="SymbolMT"/>
        </w:rPr>
        <w:t xml:space="preserve">− </w:t>
      </w:r>
      <w:r w:rsidRPr="00F3148A">
        <w:t xml:space="preserve">mentális és </w:t>
      </w:r>
      <w:proofErr w:type="spellStart"/>
      <w:r w:rsidRPr="00F3148A">
        <w:t>addiktológiai</w:t>
      </w:r>
      <w:proofErr w:type="spellEnd"/>
      <w:r w:rsidRPr="00F3148A">
        <w:t xml:space="preserve"> betegségek és az ezzel járó devianciák megjelenése a családban;</w:t>
      </w:r>
    </w:p>
    <w:p w:rsidR="0011798F" w:rsidRPr="00F3148A" w:rsidRDefault="0011798F" w:rsidP="0011798F">
      <w:pPr>
        <w:pStyle w:val="Lista"/>
        <w:jc w:val="both"/>
      </w:pPr>
      <w:r w:rsidRPr="00F3148A">
        <w:rPr>
          <w:rFonts w:ascii="SymbolMT" w:hAnsi="SymbolMT" w:cs="SymbolMT"/>
        </w:rPr>
        <w:t xml:space="preserve">− </w:t>
      </w:r>
      <w:r w:rsidRPr="00F3148A">
        <w:t>párkapcsolati problémák, egyszülős családok</w:t>
      </w:r>
    </w:p>
    <w:p w:rsidR="0011798F" w:rsidRPr="00F3148A" w:rsidRDefault="0011798F" w:rsidP="0011798F">
      <w:pPr>
        <w:pStyle w:val="Lista"/>
        <w:jc w:val="both"/>
      </w:pPr>
      <w:r w:rsidRPr="00F3148A">
        <w:rPr>
          <w:rFonts w:ascii="SymbolMT" w:hAnsi="SymbolMT" w:cs="SymbolMT"/>
        </w:rPr>
        <w:t xml:space="preserve">− </w:t>
      </w:r>
      <w:r w:rsidRPr="00F3148A">
        <w:t>inaktív lakossági csoport magas létszáma</w:t>
      </w:r>
    </w:p>
    <w:p w:rsidR="0011798F" w:rsidRPr="00F3148A" w:rsidRDefault="0011798F" w:rsidP="0011798F">
      <w:pPr>
        <w:pStyle w:val="Lista"/>
        <w:jc w:val="both"/>
      </w:pPr>
      <w:r w:rsidRPr="00F3148A">
        <w:rPr>
          <w:rFonts w:ascii="SymbolMT" w:hAnsi="SymbolMT" w:cs="SymbolMT"/>
        </w:rPr>
        <w:t xml:space="preserve">− </w:t>
      </w:r>
      <w:r w:rsidRPr="00F3148A">
        <w:t>kriminalizálódás mind a felnőttek, mind a gyermekek körében;</w:t>
      </w:r>
    </w:p>
    <w:p w:rsidR="0011798F" w:rsidRPr="00F3148A" w:rsidRDefault="0011798F" w:rsidP="0011798F">
      <w:pPr>
        <w:pStyle w:val="Lista"/>
        <w:jc w:val="both"/>
      </w:pPr>
      <w:r w:rsidRPr="00F3148A">
        <w:rPr>
          <w:rFonts w:ascii="SymbolMT" w:hAnsi="SymbolMT" w:cs="SymbolMT"/>
        </w:rPr>
        <w:t xml:space="preserve">− </w:t>
      </w:r>
      <w:r w:rsidRPr="00F3148A">
        <w:t>iskolai beilleszkedési zavarok.</w:t>
      </w:r>
    </w:p>
    <w:p w:rsidR="0011798F" w:rsidRPr="00F3148A" w:rsidRDefault="0011798F" w:rsidP="0011798F">
      <w:pPr>
        <w:pStyle w:val="Lista"/>
      </w:pPr>
    </w:p>
    <w:p w:rsidR="0011798F" w:rsidRPr="00F3148A" w:rsidRDefault="0011798F" w:rsidP="0011798F">
      <w:pPr>
        <w:jc w:val="both"/>
      </w:pPr>
      <w:r w:rsidRPr="00F3148A">
        <w:t xml:space="preserve">A lakosság létszáma az utóbbi években folyamatosan csökkent, és a tendencia az, hogy az alacsonyabb társadalmi státusú rétegek maradnak, illetve költöznek be a kerületbe.  Viszonylag magasra becsülhető azoknak a családoknak a száma, akik állandó bejelentett lakcímmel nem rendelkeznek a kerületben, de életvitelszerűen itt tartózkodnak, s a vonatkozó </w:t>
      </w:r>
      <w:r w:rsidRPr="00F3148A">
        <w:lastRenderedPageBreak/>
        <w:t>törvényi szabályozás értelmében, a gyermekjóléti szolgálatnak e családok vonatkozásában is ellátási kötelezettsége van.</w:t>
      </w:r>
    </w:p>
    <w:p w:rsidR="0011798F" w:rsidRPr="00F3148A" w:rsidRDefault="0011798F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kerületben a  2010. évi statisztika szerint 6390 kiskorú él, ez a szám 2008-ban 6.819 fő volt. Gyermekjóléti alapellátásban 1269 gyermek részesült, védelembevétel kapcsán 61 gyermekkel és családjával volt intenzív gondozói kapcsolat.</w:t>
      </w:r>
    </w:p>
    <w:p w:rsidR="0011798F" w:rsidRPr="00F3148A" w:rsidRDefault="0011798F" w:rsidP="0011798F">
      <w:pPr>
        <w:pStyle w:val="Cmsor2"/>
        <w:rPr>
          <w:sz w:val="24"/>
          <w:szCs w:val="24"/>
        </w:rPr>
      </w:pPr>
      <w:r w:rsidRPr="00F3148A">
        <w:rPr>
          <w:sz w:val="24"/>
          <w:szCs w:val="24"/>
        </w:rPr>
        <w:t>4.</w:t>
      </w:r>
      <w:r w:rsidRPr="00F3148A">
        <w:rPr>
          <w:sz w:val="24"/>
          <w:szCs w:val="24"/>
        </w:rPr>
        <w:tab/>
      </w:r>
      <w:r w:rsidRPr="00983E3B">
        <w:rPr>
          <w:rFonts w:ascii="Times New Roman" w:hAnsi="Times New Roman" w:cs="Times New Roman"/>
        </w:rPr>
        <w:t>A feladat ellátás szakmai tartalma, módja</w:t>
      </w:r>
    </w:p>
    <w:p w:rsidR="0011798F" w:rsidRPr="00F3148A" w:rsidRDefault="0011798F" w:rsidP="0011798F">
      <w:pPr>
        <w:jc w:val="both"/>
      </w:pPr>
      <w:r w:rsidRPr="00F3148A">
        <w:t xml:space="preserve">A gyermekvédelmi beavatkozás mindig a gyermek érdekében történik és amennyiben lehetséges, a szülőket támogató módszerek is hangsúlyt kapnak. A szociális munkás a családgondozást tervezett módon végzi a működési zavarok ellensúlyozása és a családi konfliktusok megoldásának elősegítése érdekében, a legkisebb beavatkozás elve mentén. </w:t>
      </w:r>
    </w:p>
    <w:p w:rsidR="0011798F" w:rsidRPr="00F3148A" w:rsidRDefault="0011798F" w:rsidP="0011798F">
      <w:pPr>
        <w:jc w:val="both"/>
      </w:pPr>
      <w:r w:rsidRPr="00F3148A">
        <w:t>A gondozási tervet a szülővel és a gyermekkel együttműködve készíti el a családgondozó. A tervben rögzítik azokat a feladatokat, amelyek elvégzésével a gyermeket a családjában lehet megtartani és elhárítani a veszélyeztető helyzeteket. A családgondozó esetkonferenciát hívhat össze a jelzőrendszer illetékes tagjainak meghívásával és a család részvételével annak érdekében, hogy összehangolja az együttműködésüket. A gyermek érdekében a szülő támogatásának, megerősítésének céljával kezdeményezheti a különböző szolgáltatások igénybevételét is.  Az összes körülmények feltárása után mérlegeli, hogy a helyzet rendezhető-e az önként igénybe vehető alapellátásokkal vagy szükséges-e a gyerekvédelmi gondoskodás körébe tartozó egyéb hatósági intézkedés kezdeményezése.</w:t>
      </w:r>
    </w:p>
    <w:p w:rsidR="0011798F" w:rsidRPr="00F3148A" w:rsidRDefault="0011798F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gyermekjóléti központ működtet problémaorientált, illetve a gyermekek kreatív foglalkoztatását szolgáló csoportokat. A kamaszoknak, a gyermekeknek, és a szülőknek szóló csoportjaink részben a prevenciót, részben az ártalomcsökkentést szolgálják.  Működtet gyermek játszóházat heti egy alkalommal, és az ünnepekhez kapcsolódó gyermekprogramokat (Karácsony,  Gyermeknapi rendezvények)</w:t>
      </w:r>
    </w:p>
    <w:p w:rsidR="0011798F" w:rsidRPr="00F3148A" w:rsidRDefault="0011798F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nyári szünet idején táborokat szervez, illetve napközbeni foglalkozást tart veszélyeztetett gyermekek számára. A gondozott gyerekek számára tanév közben is biztosít fejlesztő pedagógust, korrepetálást.</w:t>
      </w:r>
    </w:p>
    <w:p w:rsidR="0011798F" w:rsidRPr="00983E3B" w:rsidRDefault="0011798F" w:rsidP="0011798F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F3148A">
        <w:rPr>
          <w:sz w:val="24"/>
          <w:szCs w:val="24"/>
        </w:rPr>
        <w:t>4.1.</w:t>
      </w:r>
      <w:r w:rsidRPr="00F3148A">
        <w:rPr>
          <w:sz w:val="24"/>
          <w:szCs w:val="24"/>
        </w:rPr>
        <w:tab/>
      </w:r>
      <w:r w:rsidRPr="00983E3B">
        <w:rPr>
          <w:rFonts w:ascii="Times New Roman" w:hAnsi="Times New Roman" w:cs="Times New Roman"/>
          <w:sz w:val="28"/>
          <w:szCs w:val="28"/>
        </w:rPr>
        <w:t>Speciális szolgáltatások</w:t>
      </w:r>
    </w:p>
    <w:p w:rsidR="0011798F" w:rsidRPr="00F3148A" w:rsidRDefault="0011798F" w:rsidP="0011798F">
      <w:pPr>
        <w:pStyle w:val="Felsorols"/>
        <w:rPr>
          <w:b/>
        </w:rPr>
      </w:pPr>
      <w:r w:rsidRPr="00F3148A">
        <w:rPr>
          <w:b/>
        </w:rPr>
        <w:t>Utcai szociális munka</w:t>
      </w:r>
    </w:p>
    <w:p w:rsidR="0011798F" w:rsidRPr="00F3148A" w:rsidRDefault="0011798F" w:rsidP="0011798F">
      <w:pPr>
        <w:pStyle w:val="Szvegtrzs"/>
        <w:jc w:val="both"/>
        <w:rPr>
          <w:b w:val="0"/>
          <w:strike/>
        </w:rPr>
      </w:pPr>
      <w:r w:rsidRPr="00F3148A">
        <w:rPr>
          <w:b w:val="0"/>
        </w:rPr>
        <w:t>Az utcai szociális munka egyik legfontosabb eleme, hogy a leginkább veszélyeztetett, csellengő, a családból, iskolai közösségből kiszakadó, a felnőttekkel szemben bizalmatlan ifjúsági korosztállyal kerülhetnek kapcsolatba az ifjúsági szociális munkások. Az utcai szociális munkát a kerület egy olyan területén folytatjuk – Klauzál tér - ahol a korosztályi veszélyek - pl. drogok használata, kriminalitás - fokozottan jelentkeznek. Az utcai szociális munka során egyaránt élni kívánunk a szociális munka eszközeivel (előadások, prevenciós programok, tanácsadás), valamint kulturális programok szolgáltatásával is (kézműves programok, koncertek), így egy komplexebb, közösségi szociális munkát tudunk megvalósítani a fiatalok és szüleik körében.</w:t>
      </w:r>
    </w:p>
    <w:p w:rsidR="0011798F" w:rsidRPr="00F3148A" w:rsidRDefault="0011798F" w:rsidP="0011798F">
      <w:pPr>
        <w:pStyle w:val="Felsorols"/>
        <w:rPr>
          <w:b/>
        </w:rPr>
      </w:pPr>
      <w:r w:rsidRPr="00F3148A">
        <w:rPr>
          <w:b/>
        </w:rPr>
        <w:t>Készenléti szolgálat</w:t>
      </w:r>
    </w:p>
    <w:p w:rsidR="0011798F" w:rsidRPr="00F3148A" w:rsidRDefault="0011798F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15/ 1998. (IV. 30.) NM rendelet módosítása alapján a készenléti szolgálat célja: a gyermekjóléti központ nyitvatartási idején túl felmerülő krízishelyzetben történő azonnali segítség, tanácsadás, vagy tájékoztatás nyújtása.</w:t>
      </w:r>
    </w:p>
    <w:p w:rsidR="0011798F" w:rsidRPr="00F3148A" w:rsidRDefault="0011798F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készenléti szolgálatot egy állandóan hívható, közismert telefonszám biztosításával szervezzük meg. A tevékenységet folyamatosan dokumentáljuk (hívások regisztrálása, megtett intézkedések, felmerülő költségek).</w:t>
      </w:r>
    </w:p>
    <w:p w:rsidR="0011798F" w:rsidRPr="00F3148A" w:rsidRDefault="0011798F" w:rsidP="0011798F">
      <w:pPr>
        <w:pStyle w:val="Felsorols"/>
        <w:rPr>
          <w:b/>
        </w:rPr>
      </w:pPr>
      <w:r w:rsidRPr="00F3148A">
        <w:rPr>
          <w:b/>
        </w:rPr>
        <w:t>Kórházi szociális munka</w:t>
      </w:r>
    </w:p>
    <w:p w:rsidR="0011798F" w:rsidRPr="00F3148A" w:rsidRDefault="0011798F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kórházi szociális munkás feladata a kerületben működő kórházak szülészeti, csecsemő és gyermekosztályain ügyeletet ellátni, a krízishelyzetek kezelésén túl, a területileg</w:t>
      </w:r>
      <w:r w:rsidRPr="00F3148A">
        <w:t xml:space="preserve"> illetékes </w:t>
      </w:r>
      <w:r w:rsidRPr="00F3148A">
        <w:rPr>
          <w:b w:val="0"/>
        </w:rPr>
        <w:lastRenderedPageBreak/>
        <w:t>gyermekjóléti szolgálat felé az esetet jelezni, és a szolgálatok, valamint a kórház szakemberei közötti kommunikációt segíteni, szükség esetén esetmegbeszélő összehívását kezdeményezni.</w:t>
      </w:r>
    </w:p>
    <w:p w:rsidR="0011798F" w:rsidRPr="00F3148A" w:rsidRDefault="0011798F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Illetékességi problémákat is felvet ennek a szolgáltatásnak a megszervezése, hiszen a szabad orvosválasztás miatt is, a kerület területén működő kórházakban nemcsak a Gyermekjóléti Központ illetékességébe tartozó kliensek jelennek meg. Ezért a kórházi szociális munkásnak, koordinatív feladatokat is el kell látnia, valamint kríziskezelést, a válsághelyzetben lévő kismamák esetén, és jelzéssel kell élnie az illetékes gyermekjóléti központ felé, ha a bekerülő gyerekek esetén bántalmazás, elhanyagolás gyanúja, vagy bármely más veszélyeztetettség merül fel.</w:t>
      </w:r>
    </w:p>
    <w:p w:rsidR="0011798F" w:rsidRPr="00F3148A" w:rsidRDefault="0011798F" w:rsidP="0011798F">
      <w:pPr>
        <w:pStyle w:val="Felsorols"/>
        <w:rPr>
          <w:b/>
        </w:rPr>
      </w:pPr>
      <w:r w:rsidRPr="00F3148A">
        <w:rPr>
          <w:b/>
        </w:rPr>
        <w:t>Kapcsolattartási ügyelet</w:t>
      </w:r>
    </w:p>
    <w:p w:rsidR="0011798F" w:rsidRPr="00F3148A" w:rsidRDefault="0011798F" w:rsidP="0011798F">
      <w:pPr>
        <w:jc w:val="both"/>
      </w:pPr>
      <w:r w:rsidRPr="00F3148A">
        <w:t>A kapcsolattartási ügyelet célja a gyermek és a kapcsolattartásra jogosult szülő vagy más személy számára a találkozásra, együttlétre alkalmas semleges hely biztosítása, illetve emellett</w:t>
      </w:r>
    </w:p>
    <w:p w:rsidR="0011798F" w:rsidRPr="00F3148A" w:rsidRDefault="0011798F" w:rsidP="0011798F">
      <w:pPr>
        <w:pStyle w:val="Felsorols"/>
        <w:jc w:val="both"/>
      </w:pPr>
      <w:r w:rsidRPr="00F3148A">
        <w:t>konfliktuskezelő segítő szolgáltatás nyújtása</w:t>
      </w:r>
    </w:p>
    <w:p w:rsidR="0011798F" w:rsidRPr="00F3148A" w:rsidRDefault="0011798F" w:rsidP="0011798F">
      <w:pPr>
        <w:pStyle w:val="Felsorols"/>
        <w:jc w:val="both"/>
      </w:pPr>
      <w:r w:rsidRPr="00F3148A">
        <w:t>gyermekvédelmi közvetítő eljárás (</w:t>
      </w:r>
      <w:proofErr w:type="spellStart"/>
      <w:r w:rsidRPr="00F3148A">
        <w:t>mediáció</w:t>
      </w:r>
      <w:proofErr w:type="spellEnd"/>
      <w:r w:rsidRPr="00F3148A">
        <w:t>) biztosítása</w:t>
      </w:r>
    </w:p>
    <w:p w:rsidR="0011798F" w:rsidRPr="00F3148A" w:rsidRDefault="0011798F" w:rsidP="0011798F">
      <w:pPr>
        <w:pStyle w:val="Felsorols"/>
        <w:jc w:val="both"/>
      </w:pPr>
      <w:r w:rsidRPr="00F3148A">
        <w:t>önálló szakmai módszertani kapcsolatügyelet nyújtása</w:t>
      </w:r>
    </w:p>
    <w:p w:rsidR="0011798F" w:rsidRPr="00F3148A" w:rsidRDefault="0011798F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szolgáltatás igénybe vehető gyámhatósági vagy bírósági döntést követően, de a felek elhatározása alapján közvetlenül is.</w:t>
      </w:r>
    </w:p>
    <w:p w:rsidR="0011798F" w:rsidRPr="00F3148A" w:rsidRDefault="0011798F" w:rsidP="0011798F">
      <w:pPr>
        <w:pStyle w:val="Felsorols"/>
        <w:numPr>
          <w:ilvl w:val="0"/>
          <w:numId w:val="0"/>
        </w:numPr>
        <w:tabs>
          <w:tab w:val="left" w:pos="708"/>
        </w:tabs>
        <w:jc w:val="both"/>
        <w:rPr>
          <w:rFonts w:ascii="Arial" w:hAnsi="Arial" w:cs="Arial"/>
          <w:b/>
        </w:rPr>
      </w:pPr>
    </w:p>
    <w:p w:rsidR="0011798F" w:rsidRPr="00F3148A" w:rsidRDefault="0011798F" w:rsidP="0011798F">
      <w:pPr>
        <w:pStyle w:val="Felsorols"/>
        <w:numPr>
          <w:ilvl w:val="0"/>
          <w:numId w:val="0"/>
        </w:numPr>
        <w:tabs>
          <w:tab w:val="left" w:pos="708"/>
        </w:tabs>
        <w:jc w:val="both"/>
        <w:rPr>
          <w:rFonts w:ascii="Arial" w:hAnsi="Arial" w:cs="Arial"/>
          <w:b/>
        </w:rPr>
      </w:pPr>
      <w:r w:rsidRPr="00F3148A">
        <w:rPr>
          <w:rFonts w:ascii="Arial" w:hAnsi="Arial" w:cs="Arial"/>
          <w:b/>
        </w:rPr>
        <w:t>4.2.</w:t>
      </w:r>
      <w:r w:rsidRPr="00F3148A">
        <w:rPr>
          <w:rFonts w:ascii="Arial" w:hAnsi="Arial" w:cs="Arial"/>
          <w:b/>
        </w:rPr>
        <w:tab/>
      </w:r>
      <w:r w:rsidRPr="00694230">
        <w:rPr>
          <w:b/>
          <w:i/>
          <w:sz w:val="28"/>
          <w:szCs w:val="28"/>
        </w:rPr>
        <w:t xml:space="preserve"> Egyéb szolgáltatások</w:t>
      </w:r>
    </w:p>
    <w:p w:rsidR="0011798F" w:rsidRPr="00F3148A" w:rsidRDefault="0011798F" w:rsidP="0011798F">
      <w:pPr>
        <w:pStyle w:val="Felsorols"/>
        <w:numPr>
          <w:ilvl w:val="0"/>
          <w:numId w:val="0"/>
        </w:numPr>
        <w:tabs>
          <w:tab w:val="left" w:pos="708"/>
        </w:tabs>
        <w:jc w:val="both"/>
      </w:pPr>
      <w:r w:rsidRPr="00F3148A">
        <w:t>A speciális feladatokon túl központunk a kerületi önkormányzati fenntartású iskoláiban az iskolai szociális munka feladatait is ellátja.</w:t>
      </w:r>
    </w:p>
    <w:p w:rsidR="0011798F" w:rsidRPr="00F3148A" w:rsidRDefault="0011798F" w:rsidP="0011798F">
      <w:pPr>
        <w:pStyle w:val="Szvegtrzs"/>
        <w:numPr>
          <w:ilvl w:val="0"/>
          <w:numId w:val="13"/>
        </w:numPr>
        <w:jc w:val="both"/>
        <w:rPr>
          <w:b w:val="0"/>
        </w:rPr>
      </w:pPr>
      <w:r w:rsidRPr="00F3148A">
        <w:rPr>
          <w:b w:val="0"/>
        </w:rPr>
        <w:t>Az iskolai szociális munkás feladata - együttműködve a pedagógusokkal, az gyermekvédelmi felelőssel és az iskolai védőnővel – a gyermeke veszélyeztetettségének megelőzése, illetve annak minél korábbi felismerése és kezelése. Ennek érdekében konzultál az iskolai szakemberekkel, egyéni és csoportos foglalkozást tart a tanulók számára és szükség szerint felveszi a kapcsolatot a szülőkkel. Tevékenységével segíti a családgondozók munkáját, mivel közvetlen képet kap a gondozott gyermekek iskolai teljesítményéről és viselkedéséről.</w:t>
      </w:r>
    </w:p>
    <w:p w:rsidR="0011798F" w:rsidRPr="00F3148A" w:rsidRDefault="0011798F" w:rsidP="0011798F">
      <w:pPr>
        <w:pStyle w:val="Szvegtrzs"/>
        <w:numPr>
          <w:ilvl w:val="0"/>
          <w:numId w:val="13"/>
        </w:numPr>
        <w:jc w:val="both"/>
        <w:rPr>
          <w:b w:val="0"/>
        </w:rPr>
      </w:pPr>
      <w:r w:rsidRPr="00F3148A">
        <w:rPr>
          <w:b w:val="0"/>
        </w:rPr>
        <w:t>2011-től a Hetedhét Gyermekjóléti Központ a kamasz korosztály számára éjszakai sport klubot működtet. A klub célja, hogy hétvégente a 13-18 éveseknek olyan tartalmas időtöltést kínáljon, ami alternatívát jelenthet a csellengéssel, deviálódással szemben. A klubban lehetőség van pingpongozni, csocsózni, filmet nézni, beszélgetni. A klub távolabbi célja, hogy olyan ifjúsági színtérként működjön, ahol a komplex szolgáltatások által (tanulássegítés, pszichológiai tanácsadás, drogkonzultáció, stb.) minél több veszélyeztetett gyermek számára tud értelmes időtöltést kínálni.</w:t>
      </w:r>
    </w:p>
    <w:p w:rsidR="0011798F" w:rsidRPr="00F3148A" w:rsidRDefault="0011798F" w:rsidP="0011798F">
      <w:pPr>
        <w:pStyle w:val="Szvegtrzs"/>
        <w:numPr>
          <w:ilvl w:val="0"/>
          <w:numId w:val="13"/>
        </w:numPr>
        <w:jc w:val="both"/>
        <w:rPr>
          <w:b w:val="0"/>
        </w:rPr>
      </w:pPr>
      <w:r w:rsidRPr="00F3148A">
        <w:rPr>
          <w:b w:val="0"/>
        </w:rPr>
        <w:t>A Gyermekjóléti Központ közvetíti a kliensek számára azokat az alapellátás keretében nyújtott szolgáltatásokat, amelyeket az Önkormányzat civil szervezetekkel való szerződés keretében biztosít: a gyermekek átmeneti otthonában, családok átmeneti otthonában való elhelyezés, helyettes szülői ellátás.</w:t>
      </w:r>
    </w:p>
    <w:p w:rsidR="0011798F" w:rsidRPr="00F3148A" w:rsidRDefault="0011798F" w:rsidP="0011798F">
      <w:pPr>
        <w:pStyle w:val="Szvegtrzs"/>
        <w:numPr>
          <w:ilvl w:val="0"/>
          <w:numId w:val="13"/>
        </w:numPr>
        <w:jc w:val="both"/>
      </w:pPr>
      <w:r w:rsidRPr="00F3148A">
        <w:rPr>
          <w:b w:val="0"/>
        </w:rPr>
        <w:t>A Gyermekjóléti Központ 2004-től kezdeményező szerepet vállalt a kerületi Kábítószerügyi Egyeztető Fórum (KEF) megalakításában és a továbbiakban is  aktívan részt vesz a drogprevenciós feladatok ellátásában</w:t>
      </w:r>
      <w:r w:rsidRPr="00F3148A">
        <w:t>.</w:t>
      </w:r>
    </w:p>
    <w:p w:rsidR="0011798F" w:rsidRPr="00694230" w:rsidRDefault="0011798F" w:rsidP="0011798F">
      <w:pPr>
        <w:pStyle w:val="Cmsor2"/>
        <w:rPr>
          <w:rFonts w:ascii="Times New Roman" w:hAnsi="Times New Roman" w:cs="Times New Roman"/>
          <w:i w:val="0"/>
        </w:rPr>
      </w:pPr>
      <w:r w:rsidRPr="00F3148A">
        <w:rPr>
          <w:i w:val="0"/>
          <w:sz w:val="24"/>
          <w:szCs w:val="24"/>
        </w:rPr>
        <w:t>5.</w:t>
      </w:r>
      <w:r w:rsidRPr="00F3148A">
        <w:rPr>
          <w:i w:val="0"/>
          <w:sz w:val="24"/>
          <w:szCs w:val="24"/>
        </w:rPr>
        <w:tab/>
      </w:r>
      <w:r w:rsidRPr="00694230">
        <w:rPr>
          <w:rFonts w:ascii="Times New Roman" w:hAnsi="Times New Roman" w:cs="Times New Roman"/>
          <w:i w:val="0"/>
        </w:rPr>
        <w:t>A szolgáltatás igénybevételének módja, a szolgáltató és az igénybe vevő közötti kapcsolattartás módja</w:t>
      </w:r>
    </w:p>
    <w:p w:rsidR="0011798F" w:rsidRPr="00F3148A" w:rsidRDefault="0011798F" w:rsidP="0011798F">
      <w:pPr>
        <w:pStyle w:val="NormlWeb"/>
        <w:spacing w:before="0" w:beforeAutospacing="0" w:after="0" w:afterAutospacing="0"/>
        <w:ind w:right="150"/>
        <w:jc w:val="both"/>
        <w:rPr>
          <w:rFonts w:ascii="Times" w:hAnsi="Times"/>
          <w:color w:val="000000"/>
          <w:sz w:val="20"/>
          <w:szCs w:val="20"/>
        </w:rPr>
      </w:pPr>
      <w:bookmarkStart w:id="1" w:name="pr402"/>
      <w:r w:rsidRPr="00F3148A">
        <w:rPr>
          <w:rStyle w:val="apple-style-span"/>
          <w:rFonts w:ascii="Times" w:hAnsi="Times"/>
          <w:color w:val="000000"/>
        </w:rPr>
        <w:t>A gyermekjóléti szolgáltatás igénybevétele - ha a törvény (</w:t>
      </w:r>
      <w:proofErr w:type="spellStart"/>
      <w:r w:rsidRPr="00F3148A">
        <w:rPr>
          <w:rStyle w:val="apple-style-span"/>
          <w:rFonts w:ascii="Times" w:hAnsi="Times"/>
          <w:color w:val="000000"/>
        </w:rPr>
        <w:t>Gyvt</w:t>
      </w:r>
      <w:proofErr w:type="spellEnd"/>
      <w:r w:rsidRPr="00F3148A">
        <w:rPr>
          <w:rStyle w:val="apple-style-span"/>
          <w:rFonts w:ascii="Times" w:hAnsi="Times"/>
          <w:color w:val="000000"/>
        </w:rPr>
        <w:t>) másként nem rendelkezik - önkéntes, az ellátást igénylő kérelmére történik.</w:t>
      </w:r>
      <w:bookmarkEnd w:id="1"/>
      <w:r w:rsidRPr="00F3148A">
        <w:rPr>
          <w:rStyle w:val="apple-style-span"/>
          <w:rFonts w:ascii="Times" w:hAnsi="Times"/>
          <w:color w:val="000000"/>
        </w:rPr>
        <w:t xml:space="preserve"> </w:t>
      </w:r>
      <w:bookmarkStart w:id="2" w:name="pr403"/>
      <w:r w:rsidRPr="00F3148A">
        <w:rPr>
          <w:rFonts w:ascii="Times" w:hAnsi="Times"/>
          <w:color w:val="000000"/>
        </w:rPr>
        <w:t>Ha a gyermek védelme az ellátás önkéntes igénybevételével nem biztosított, a törvény az ellátás kötelező igénybevételét elrendeli.</w:t>
      </w:r>
    </w:p>
    <w:bookmarkEnd w:id="2"/>
    <w:p w:rsidR="0011798F" w:rsidRPr="00F3148A" w:rsidRDefault="0011798F" w:rsidP="0011798F">
      <w:pPr>
        <w:pStyle w:val="Szvegtrzs"/>
      </w:pPr>
    </w:p>
    <w:p w:rsidR="0011798F" w:rsidRPr="00F3148A" w:rsidRDefault="0011798F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személyesen először jelentkező klienseket az ügyeletes családgondozó fogadja. Mind az írásban érkező megkeresések, mind pedig a személyesen jelentkező ügyfelek eseteinek elosztása - a sürgős beavatkozást igénylő eseteket kivéve- a TEAM-eken történik. A heti TEAM-ek alkalmával minden új eset megbeszélésre kerül, annak érdekében, hogy a csoporttagok is segítséget tudjanak adni egymásnak a probléma megfogalmazáshoz, és a szükséges lépések megtételéhez.</w:t>
      </w:r>
    </w:p>
    <w:p w:rsidR="0011798F" w:rsidRPr="00F3148A" w:rsidRDefault="0011798F" w:rsidP="0011798F">
      <w:pPr>
        <w:pStyle w:val="Cmsor3"/>
        <w:rPr>
          <w:sz w:val="24"/>
          <w:szCs w:val="24"/>
        </w:rPr>
      </w:pPr>
      <w:r w:rsidRPr="00F3148A">
        <w:rPr>
          <w:sz w:val="24"/>
          <w:szCs w:val="24"/>
        </w:rPr>
        <w:t xml:space="preserve">6. </w:t>
      </w:r>
      <w:r w:rsidRPr="00694230">
        <w:rPr>
          <w:rFonts w:ascii="Times New Roman" w:hAnsi="Times New Roman" w:cs="Times New Roman"/>
          <w:i/>
          <w:sz w:val="28"/>
          <w:szCs w:val="28"/>
        </w:rPr>
        <w:t>Az intézménynek a jelzőrendszer tagjaival, és a társszervekkel való kapcsolata</w:t>
      </w:r>
    </w:p>
    <w:p w:rsidR="0011798F" w:rsidRPr="00F3148A" w:rsidRDefault="0011798F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jelzőrendszer és a társszervek aktiválása az egyéni esetvezetésekben való hatékonyabb együttműködés érdekében, és annak érdekében, hogy a gyermekjóléti központ be tudja tölteni a kerület gyermekvédelmi rendszerében a törvény által neki szánt központi, koordinatív szerepet, a szakmai tanácskozások, társszervekkel való esetmegbeszélők szervezését kiemelt feladatunknak tekintjük. A hatékony együttműködés érdekében a kerületi jelzőrendszeri tagok számára esetmegbeszélő csoportot működtetünk, ahol a különböző területről érkező szakemberek egymást segítve megvitathatják a munkájuk során felmerülő kérdéseket, dilemmákat.</w:t>
      </w:r>
    </w:p>
    <w:p w:rsidR="0011798F" w:rsidRPr="00F3148A" w:rsidRDefault="0011798F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Az esetet küldő társintézmény, szakember felé, a családdal való kapcsolatfelvétel után a gyermekjóléti szolgálat, törvényi határidőn belül írásos visszajelzést küld, mely tartalmazza az esetfelelős nevét, ügyeleti idejét, elérhetőségét, valamint az ügyben megtett lépéseket.</w:t>
      </w:r>
    </w:p>
    <w:p w:rsidR="0011798F" w:rsidRPr="00F3148A" w:rsidRDefault="0011798F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Szükség esetén megtörténik a személyes kapcsolatfelvétel a jelző személlyel, (mely történhet telefonon, vagy személyesen.) Az így kapott esetleges új információkról, és a személyes konzultáció tényéről, az esetvezetésben való együttműködésről született megállapodásokról, a családgondozó rövid feljegyzést készít az esetvezetéssel kapcsolatos dokumentációjában.</w:t>
      </w:r>
    </w:p>
    <w:p w:rsidR="0011798F" w:rsidRPr="00F3148A" w:rsidRDefault="0011798F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társintézmény szakemberének és a gyerekjóléti szolgálat munkatársának közös felelőssége az esetkonferencia, esetmegbeszélő kezdeményezése. Az itt elhangzottakat, az egyes szakemberek által vállalt feladatokat, az együttműködés további módjait, és a felülvizsgálat, legközelebbi konzultáció módját és időpontját szintén írásban rögzítjük.  Védelembe vétel esetén az egyéni gondozási-nevelési terv elkészítésébe szintén aktívan be kell vonni a társszervek szakembereit,- adott esetben az esetkonferencia eszközével a hatékonyabb családgondozás érdekében.</w:t>
      </w:r>
    </w:p>
    <w:p w:rsidR="0011798F" w:rsidRPr="00694230" w:rsidRDefault="0011798F" w:rsidP="0011798F">
      <w:pPr>
        <w:pStyle w:val="Cmsor2"/>
        <w:rPr>
          <w:rFonts w:ascii="Times New Roman" w:hAnsi="Times New Roman" w:cs="Times New Roman"/>
        </w:rPr>
      </w:pPr>
      <w:r w:rsidRPr="00F3148A">
        <w:rPr>
          <w:i w:val="0"/>
          <w:sz w:val="24"/>
          <w:szCs w:val="24"/>
        </w:rPr>
        <w:t>7.</w:t>
      </w:r>
      <w:r w:rsidRPr="00F3148A">
        <w:rPr>
          <w:i w:val="0"/>
          <w:sz w:val="24"/>
          <w:szCs w:val="24"/>
        </w:rPr>
        <w:tab/>
      </w:r>
      <w:r w:rsidRPr="00694230">
        <w:rPr>
          <w:rFonts w:ascii="Times New Roman" w:hAnsi="Times New Roman" w:cs="Times New Roman"/>
        </w:rPr>
        <w:t>A szolgáltatást igénybe vevők és a szociális szolgáltatást végzők jogainak védelme</w:t>
      </w:r>
    </w:p>
    <w:p w:rsidR="0011798F" w:rsidRPr="00F3148A" w:rsidRDefault="0011798F" w:rsidP="0011798F">
      <w:pPr>
        <w:pStyle w:val="Cmsor3"/>
        <w:rPr>
          <w:rFonts w:ascii="Times New Roman" w:hAnsi="Times New Roman" w:cs="Times New Roman"/>
          <w:sz w:val="24"/>
          <w:szCs w:val="24"/>
        </w:rPr>
      </w:pPr>
      <w:r w:rsidRPr="00F3148A">
        <w:rPr>
          <w:rFonts w:ascii="Times New Roman" w:hAnsi="Times New Roman" w:cs="Times New Roman"/>
          <w:sz w:val="24"/>
          <w:szCs w:val="24"/>
        </w:rPr>
        <w:t>7.1.</w:t>
      </w:r>
      <w:r w:rsidRPr="00F3148A">
        <w:rPr>
          <w:rFonts w:ascii="Times New Roman" w:hAnsi="Times New Roman" w:cs="Times New Roman"/>
          <w:sz w:val="24"/>
          <w:szCs w:val="24"/>
        </w:rPr>
        <w:tab/>
        <w:t>A szolgáltatást igénybe vevők jogai</w:t>
      </w:r>
    </w:p>
    <w:p w:rsidR="0011798F" w:rsidRPr="00F3148A" w:rsidRDefault="0011798F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gyermeknek joga van a szabad véleménynyilvánításhoz, és ahhoz, hogy tájékoztatást kapjon jogairól, jogai érvényesítésének lehetőségeiről, továbbá ahhoz, hogy a személyét és vagyonát érintő minden kérdésben közvetlenül vagy más módon meghallgassák, és véleményét korára, egészségi állapotára és fejlettségi szintjére tekintettel figyelembe vegyék.</w:t>
      </w:r>
    </w:p>
    <w:p w:rsidR="0011798F" w:rsidRPr="00F3148A" w:rsidRDefault="0011798F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gyermeknek joga van ahhoz, hogy az őt érintő ügyekben Gyvt. törvényben meghatározott fórumoknál panasszal éljen.</w:t>
      </w:r>
    </w:p>
    <w:p w:rsidR="0011798F" w:rsidRPr="00F3148A" w:rsidRDefault="0011798F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gyermekjogi képviselő ellátja a gyermekvédelmi gondoskodásban részesülő gyermek e törvényben meghatározott jogainak védelmét, és segíti a gyermeket jogai megismerésében és érvényesítésében. A gyermekjogi képviselő kiemelt figyelmet fordít a különleges vagy speciális ellátást igénylő gyermek védelmére.</w:t>
      </w:r>
    </w:p>
    <w:p w:rsidR="0011798F" w:rsidRPr="00F3148A" w:rsidRDefault="0011798F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 xml:space="preserve">A gyermekjogi képviselő jogosult a gyermekjóléti, illetve gyermekvédelmi szolgáltató tevékenységet végző működési területén tájékoztatást, iratokat, információkat kérni és a </w:t>
      </w:r>
      <w:r w:rsidRPr="00F3148A">
        <w:rPr>
          <w:b w:val="0"/>
        </w:rPr>
        <w:lastRenderedPageBreak/>
        <w:t>helyszínen tájékozódni. A gyermekjogi képviselő köteles a gyermek személyes adatait az adatvédelmi jogszabályoknak megfelelően kezelni.</w:t>
      </w:r>
    </w:p>
    <w:p w:rsidR="0011798F" w:rsidRPr="00F3148A" w:rsidRDefault="0011798F" w:rsidP="0011798F">
      <w:pPr>
        <w:pStyle w:val="Lista"/>
        <w:rPr>
          <w:u w:val="single"/>
        </w:rPr>
      </w:pPr>
      <w:r w:rsidRPr="00F3148A">
        <w:rPr>
          <w:u w:val="single"/>
        </w:rPr>
        <w:t>Panaszjog</w:t>
      </w:r>
    </w:p>
    <w:p w:rsidR="0011798F" w:rsidRPr="00F3148A" w:rsidRDefault="0011798F" w:rsidP="0011798F">
      <w:pPr>
        <w:pStyle w:val="Lista"/>
      </w:pPr>
    </w:p>
    <w:p w:rsidR="0011798F" w:rsidRPr="00F3148A" w:rsidRDefault="0011798F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 xml:space="preserve">Az intézmény szolgáltatásait igénybe vevő, törvényes képviselője, hozzátartozója, az ellátottak jogait és érdekeit képviselő társadalmi szervezet (panasztevő) </w:t>
      </w:r>
      <w:r w:rsidRPr="00F3148A">
        <w:rPr>
          <w:rFonts w:ascii="TimesNewRomanPS-BoldMT" w:hAnsi="TimesNewRomanPS-BoldMT" w:cs="TimesNewRomanPS-BoldMT"/>
          <w:b w:val="0"/>
          <w:bCs w:val="0"/>
        </w:rPr>
        <w:t xml:space="preserve">panaszaival </w:t>
      </w:r>
      <w:r w:rsidRPr="00F3148A">
        <w:rPr>
          <w:b w:val="0"/>
        </w:rPr>
        <w:t>a Gyermekjóléti Központ vezetőjéhez, illetve az intézményvezetőhöz, vagy az érdekképviseleti fórumhoz, továbbá a gyermekjogi képviselőhöz fordulhat.  A vezető 15 napon belül köteles a panasztevőt írásban értesíteni a panasz kivizsgálásának eredményéről. Amennyiben a vezető határidőben nem intézkedik, vagy a panasztevő nem ért egyet az intézkedéssel, az intézkedés kézhezvételétől számított 8 napon belül a fenntartó önkormányzathoz fordulhat jogorvoslattal.</w:t>
      </w:r>
    </w:p>
    <w:p w:rsidR="0011798F" w:rsidRPr="00F3148A" w:rsidRDefault="0011798F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gyermekjogi képviselő tevékenységéről, hatásköréről, az általa nyújtható segítségadás lehetőségéről, elérhetőségéről szóló írásos tájékoztatót a tájékoztató faliújságra kell kifüggeszteni. Ezzel kapcsolatosan a vezető kérésre szóbeli tájékoztatást is nyújt.</w:t>
      </w:r>
    </w:p>
    <w:p w:rsidR="0011798F" w:rsidRPr="00F3148A" w:rsidRDefault="0011798F" w:rsidP="0011798F">
      <w:pPr>
        <w:pStyle w:val="Cmsor3"/>
        <w:rPr>
          <w:sz w:val="24"/>
          <w:szCs w:val="24"/>
        </w:rPr>
      </w:pPr>
      <w:r w:rsidRPr="00F3148A">
        <w:rPr>
          <w:sz w:val="24"/>
          <w:szCs w:val="24"/>
        </w:rPr>
        <w:t>7.2.</w:t>
      </w:r>
      <w:r w:rsidRPr="00F3148A">
        <w:rPr>
          <w:sz w:val="24"/>
          <w:szCs w:val="24"/>
        </w:rPr>
        <w:tab/>
      </w:r>
      <w:r w:rsidRPr="00694230">
        <w:rPr>
          <w:rFonts w:ascii="Times New Roman" w:hAnsi="Times New Roman" w:cs="Times New Roman"/>
          <w:i/>
          <w:sz w:val="28"/>
          <w:szCs w:val="28"/>
        </w:rPr>
        <w:t>A szociális szolgáltatást végzők jogai</w:t>
      </w:r>
    </w:p>
    <w:p w:rsidR="0011798F" w:rsidRPr="00F3148A" w:rsidRDefault="0011798F" w:rsidP="0011798F">
      <w:pPr>
        <w:pStyle w:val="Felsorols"/>
        <w:jc w:val="both"/>
      </w:pPr>
      <w:r w:rsidRPr="00F3148A">
        <w:t>A szociális ágazatban foglalkoztatottak, vagy munkaviszonyban álló személyek esetében biztosítani kell, hogy a munkavégzéshez kapcsolódó megbecsülést megkapják, tiszteletben tartsák emberi méltóságukat és személyiségi jogaikat, munkájukat elismerjék, valamint a munkáltató megfelelő munkavégzési körülményeket biztosítson számukra.</w:t>
      </w:r>
    </w:p>
    <w:p w:rsidR="0011798F" w:rsidRPr="00F3148A" w:rsidRDefault="0011798F" w:rsidP="0011798F">
      <w:pPr>
        <w:pStyle w:val="Felsorols"/>
        <w:jc w:val="both"/>
      </w:pPr>
      <w:r w:rsidRPr="00F3148A">
        <w:t>Közfeladatot ellátó személynek minősül az alábbi munkaköröket betöltő személy:</w:t>
      </w:r>
    </w:p>
    <w:p w:rsidR="0011798F" w:rsidRPr="00F3148A" w:rsidRDefault="0011798F" w:rsidP="0011798F">
      <w:pPr>
        <w:pStyle w:val="Felsorols"/>
        <w:numPr>
          <w:ilvl w:val="0"/>
          <w:numId w:val="0"/>
        </w:numPr>
        <w:tabs>
          <w:tab w:val="left" w:pos="708"/>
        </w:tabs>
      </w:pPr>
    </w:p>
    <w:p w:rsidR="0011798F" w:rsidRPr="00F3148A" w:rsidRDefault="0011798F" w:rsidP="0011798F">
      <w:pPr>
        <w:pStyle w:val="Felsorols"/>
        <w:tabs>
          <w:tab w:val="clear" w:pos="360"/>
          <w:tab w:val="num" w:pos="1068"/>
        </w:tabs>
        <w:ind w:left="1068"/>
      </w:pPr>
      <w:r w:rsidRPr="00F3148A">
        <w:t>családgondozó szociális munkás</w:t>
      </w:r>
    </w:p>
    <w:p w:rsidR="0011798F" w:rsidRPr="00F3148A" w:rsidRDefault="0011798F" w:rsidP="0011798F">
      <w:pPr>
        <w:pStyle w:val="Felsorols"/>
        <w:tabs>
          <w:tab w:val="clear" w:pos="360"/>
          <w:tab w:val="num" w:pos="1068"/>
        </w:tabs>
        <w:ind w:left="1068"/>
      </w:pPr>
      <w:r w:rsidRPr="00F3148A">
        <w:t>az ifjúsági szociális munkás</w:t>
      </w:r>
    </w:p>
    <w:p w:rsidR="0011798F" w:rsidRPr="00F3148A" w:rsidRDefault="0011798F" w:rsidP="0011798F">
      <w:pPr>
        <w:pStyle w:val="Felsorols"/>
        <w:tabs>
          <w:tab w:val="clear" w:pos="360"/>
          <w:tab w:val="num" w:pos="1068"/>
        </w:tabs>
        <w:ind w:left="1068"/>
      </w:pPr>
      <w:r w:rsidRPr="00F3148A">
        <w:t>a szociális asszisztens</w:t>
      </w:r>
    </w:p>
    <w:p w:rsidR="0011798F" w:rsidRPr="00F3148A" w:rsidRDefault="0011798F" w:rsidP="0011798F">
      <w:pPr>
        <w:pStyle w:val="Felsorols"/>
        <w:numPr>
          <w:ilvl w:val="0"/>
          <w:numId w:val="0"/>
        </w:numPr>
        <w:tabs>
          <w:tab w:val="left" w:pos="708"/>
        </w:tabs>
        <w:ind w:left="360" w:hanging="360"/>
      </w:pPr>
    </w:p>
    <w:p w:rsidR="0011798F" w:rsidRPr="00694230" w:rsidRDefault="0011798F" w:rsidP="0011798F">
      <w:pPr>
        <w:jc w:val="both"/>
        <w:rPr>
          <w:b/>
          <w:i/>
          <w:sz w:val="28"/>
          <w:szCs w:val="28"/>
        </w:rPr>
      </w:pPr>
      <w:r w:rsidRPr="00F3148A">
        <w:rPr>
          <w:rFonts w:ascii="Arial" w:hAnsi="Arial" w:cs="Arial"/>
          <w:b/>
        </w:rPr>
        <w:t xml:space="preserve">8. </w:t>
      </w:r>
      <w:r w:rsidRPr="00694230">
        <w:rPr>
          <w:b/>
          <w:i/>
          <w:sz w:val="28"/>
          <w:szCs w:val="28"/>
        </w:rPr>
        <w:t>Szolgáltatást nyújtók folyamatos szakmai felkészültségének biztosítása</w:t>
      </w:r>
    </w:p>
    <w:p w:rsidR="0011798F" w:rsidRPr="00694230" w:rsidRDefault="0011798F" w:rsidP="0011798F">
      <w:pPr>
        <w:pStyle w:val="Felsorols"/>
        <w:numPr>
          <w:ilvl w:val="0"/>
          <w:numId w:val="0"/>
        </w:numPr>
        <w:tabs>
          <w:tab w:val="left" w:pos="708"/>
        </w:tabs>
        <w:ind w:left="360" w:hanging="360"/>
        <w:rPr>
          <w:i/>
          <w:sz w:val="28"/>
          <w:szCs w:val="28"/>
        </w:rPr>
      </w:pPr>
    </w:p>
    <w:p w:rsidR="0011798F" w:rsidRPr="00F3148A" w:rsidRDefault="0011798F" w:rsidP="0011798F">
      <w:pPr>
        <w:pStyle w:val="Felsorols"/>
        <w:numPr>
          <w:ilvl w:val="0"/>
          <w:numId w:val="0"/>
        </w:numPr>
        <w:tabs>
          <w:tab w:val="left" w:pos="708"/>
        </w:tabs>
      </w:pPr>
      <w:r w:rsidRPr="00F3148A">
        <w:t>Az egyenletes munkavégzés és a szakmai felkészültség biztosítása érdekében a kollégák</w:t>
      </w:r>
    </w:p>
    <w:p w:rsidR="0011798F" w:rsidRPr="00F3148A" w:rsidRDefault="0011798F" w:rsidP="0011798F">
      <w:pPr>
        <w:pStyle w:val="Felsorols"/>
        <w:numPr>
          <w:ilvl w:val="0"/>
          <w:numId w:val="0"/>
        </w:numPr>
        <w:tabs>
          <w:tab w:val="left" w:pos="708"/>
        </w:tabs>
      </w:pPr>
    </w:p>
    <w:p w:rsidR="0011798F" w:rsidRPr="00F3148A" w:rsidRDefault="0011798F" w:rsidP="0011798F">
      <w:pPr>
        <w:pStyle w:val="Felsorols"/>
      </w:pPr>
      <w:r w:rsidRPr="00F3148A">
        <w:t>team-szupervízión</w:t>
      </w:r>
    </w:p>
    <w:p w:rsidR="0011798F" w:rsidRPr="00F3148A" w:rsidRDefault="0011798F" w:rsidP="0011798F">
      <w:pPr>
        <w:pStyle w:val="Felsorols"/>
      </w:pPr>
      <w:r w:rsidRPr="00F3148A">
        <w:t>esetmegbeszélő csoporton</w:t>
      </w:r>
    </w:p>
    <w:p w:rsidR="0011798F" w:rsidRPr="00F3148A" w:rsidRDefault="0011798F" w:rsidP="0011798F">
      <w:pPr>
        <w:pStyle w:val="Felsorols"/>
      </w:pPr>
      <w:r w:rsidRPr="00F3148A">
        <w:t>rendszeres szakmai továbbképzésen vesznek részt.</w:t>
      </w:r>
    </w:p>
    <w:p w:rsidR="0011798F" w:rsidRPr="00694230" w:rsidRDefault="0011798F" w:rsidP="0011798F">
      <w:pPr>
        <w:pStyle w:val="Cmsor5"/>
        <w:rPr>
          <w:sz w:val="28"/>
          <w:szCs w:val="28"/>
        </w:rPr>
      </w:pPr>
      <w:r w:rsidRPr="00694230">
        <w:rPr>
          <w:sz w:val="28"/>
          <w:szCs w:val="28"/>
        </w:rPr>
        <w:t>Szervezeti adatok</w:t>
      </w:r>
    </w:p>
    <w:p w:rsidR="0011798F" w:rsidRPr="00F3148A" w:rsidRDefault="0011798F" w:rsidP="0011798F">
      <w:pPr>
        <w:pStyle w:val="Lista"/>
      </w:pPr>
      <w:r w:rsidRPr="00F3148A">
        <w:t>Feladatkörök - munkakörök megnevezése</w:t>
      </w:r>
    </w:p>
    <w:p w:rsidR="0011798F" w:rsidRPr="00F3148A" w:rsidRDefault="0011798F" w:rsidP="0011798F">
      <w:pPr>
        <w:pStyle w:val="Lista"/>
        <w:ind w:left="0" w:firstLine="0"/>
      </w:pPr>
      <w:r w:rsidRPr="00F3148A">
        <w:t>Szakmai vezető</w:t>
      </w:r>
    </w:p>
    <w:p w:rsidR="0011798F" w:rsidRPr="00F3148A" w:rsidRDefault="0011798F" w:rsidP="0011798F">
      <w:pPr>
        <w:pStyle w:val="Lista"/>
        <w:ind w:left="0" w:firstLine="0"/>
      </w:pPr>
      <w:r w:rsidRPr="00F3148A">
        <w:t>Családgondozó csoportvezető - szakmai vezető helyettes</w:t>
      </w:r>
    </w:p>
    <w:p w:rsidR="0011798F" w:rsidRPr="00F3148A" w:rsidRDefault="0011798F" w:rsidP="0011798F">
      <w:pPr>
        <w:pStyle w:val="Lista"/>
      </w:pPr>
      <w:r w:rsidRPr="00F3148A">
        <w:t>Családgondozó</w:t>
      </w:r>
    </w:p>
    <w:p w:rsidR="0011798F" w:rsidRPr="00F3148A" w:rsidRDefault="0011798F" w:rsidP="0011798F">
      <w:pPr>
        <w:pStyle w:val="Lista"/>
      </w:pPr>
      <w:r w:rsidRPr="00F3148A">
        <w:t>Ifjúsági szociális munkás</w:t>
      </w:r>
    </w:p>
    <w:p w:rsidR="0011798F" w:rsidRPr="00F3148A" w:rsidRDefault="0011798F" w:rsidP="0011798F">
      <w:pPr>
        <w:pStyle w:val="Lista"/>
      </w:pPr>
      <w:r w:rsidRPr="00F3148A">
        <w:t>Szociális asszisztens</w:t>
      </w:r>
    </w:p>
    <w:p w:rsidR="0011798F" w:rsidRPr="00F3148A" w:rsidRDefault="0011798F" w:rsidP="0011798F">
      <w:pPr>
        <w:pStyle w:val="Lista"/>
      </w:pPr>
      <w:r w:rsidRPr="00F3148A">
        <w:t>Gazdasági ügyintéző</w:t>
      </w:r>
    </w:p>
    <w:p w:rsidR="0011798F" w:rsidRPr="00F3148A" w:rsidRDefault="0011798F" w:rsidP="0011798F">
      <w:pPr>
        <w:ind w:firstLine="283"/>
      </w:pPr>
      <w:r w:rsidRPr="00F3148A">
        <w:t>Létszám és szakképzettségi adatok</w:t>
      </w:r>
    </w:p>
    <w:p w:rsidR="0011798F" w:rsidRPr="00F3148A" w:rsidRDefault="0011798F" w:rsidP="0011798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70"/>
        <w:gridCol w:w="1620"/>
        <w:gridCol w:w="1800"/>
      </w:tblGrid>
      <w:tr w:rsidR="0011798F" w:rsidRPr="00F3148A" w:rsidTr="008C003A"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r w:rsidRPr="00F3148A">
              <w:t>Munkakör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r w:rsidRPr="00F3148A">
              <w:t>Státusz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r w:rsidRPr="00F3148A">
              <w:t>Ebből szakképzett</w:t>
            </w:r>
          </w:p>
        </w:tc>
      </w:tr>
      <w:tr w:rsidR="0011798F" w:rsidRPr="00F3148A" w:rsidTr="008C003A"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r w:rsidRPr="00F3148A">
              <w:t>Szakmai vezető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pPr>
              <w:jc w:val="both"/>
            </w:pPr>
            <w:r w:rsidRPr="00F3148A">
              <w:t xml:space="preserve"> 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r w:rsidRPr="00F3148A">
              <w:t xml:space="preserve"> 1</w:t>
            </w:r>
          </w:p>
        </w:tc>
      </w:tr>
      <w:tr w:rsidR="0011798F" w:rsidRPr="00F3148A" w:rsidTr="008C003A"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pPr>
              <w:pStyle w:val="Lista"/>
              <w:ind w:left="0" w:firstLine="0"/>
            </w:pPr>
            <w:r w:rsidRPr="00F3148A">
              <w:t>Családgondozó csoportvezető - szakmai vezető helyettes</w:t>
            </w:r>
          </w:p>
          <w:p w:rsidR="0011798F" w:rsidRPr="00F3148A" w:rsidRDefault="0011798F" w:rsidP="008C003A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pPr>
              <w:jc w:val="both"/>
            </w:pPr>
            <w:r w:rsidRPr="00F3148A">
              <w:lastRenderedPageBreak/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r w:rsidRPr="00F3148A">
              <w:t>1</w:t>
            </w:r>
          </w:p>
        </w:tc>
      </w:tr>
      <w:tr w:rsidR="0011798F" w:rsidRPr="00F3148A" w:rsidTr="008C003A"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r w:rsidRPr="00F3148A">
              <w:lastRenderedPageBreak/>
              <w:t>Családgondozó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r w:rsidRPr="00F3148A">
              <w:t>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r w:rsidRPr="00F3148A">
              <w:t>15</w:t>
            </w:r>
          </w:p>
        </w:tc>
      </w:tr>
      <w:tr w:rsidR="0011798F" w:rsidRPr="00F3148A" w:rsidTr="008C003A"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r w:rsidRPr="00F3148A">
              <w:t>Ifjúsági szociális  m.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r w:rsidRPr="00F3148A">
              <w:t xml:space="preserve"> 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r w:rsidRPr="00F3148A">
              <w:t xml:space="preserve"> 4</w:t>
            </w:r>
          </w:p>
        </w:tc>
      </w:tr>
      <w:tr w:rsidR="0011798F" w:rsidRPr="00F3148A" w:rsidTr="008C003A"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r w:rsidRPr="00F3148A">
              <w:t>Szociális asszisztens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r w:rsidRPr="00F3148A">
              <w:t xml:space="preserve"> 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r w:rsidRPr="00F3148A">
              <w:t xml:space="preserve"> 2</w:t>
            </w:r>
          </w:p>
        </w:tc>
      </w:tr>
      <w:tr w:rsidR="0011798F" w:rsidRPr="00F3148A" w:rsidTr="008C003A"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r w:rsidRPr="00F3148A">
              <w:t>Gazdasági ügyintéző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r w:rsidRPr="00F3148A">
              <w:t xml:space="preserve"> 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r w:rsidRPr="00F3148A">
              <w:t xml:space="preserve"> 1</w:t>
            </w:r>
          </w:p>
        </w:tc>
      </w:tr>
      <w:tr w:rsidR="0011798F" w:rsidRPr="00F3148A" w:rsidTr="008C003A"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r w:rsidRPr="00F3148A">
              <w:t>Összesen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r w:rsidRPr="00F3148A">
              <w:t>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98F" w:rsidRPr="00F3148A" w:rsidRDefault="0011798F" w:rsidP="008C003A">
            <w:r w:rsidRPr="00F3148A">
              <w:t>23</w:t>
            </w:r>
          </w:p>
        </w:tc>
      </w:tr>
    </w:tbl>
    <w:p w:rsidR="0011798F" w:rsidRPr="00F3148A" w:rsidRDefault="0011798F" w:rsidP="0011798F">
      <w:pPr>
        <w:pStyle w:val="Lista"/>
      </w:pPr>
    </w:p>
    <w:p w:rsidR="0011798F" w:rsidRPr="00F3148A" w:rsidRDefault="0011798F" w:rsidP="0011798F">
      <w:pPr>
        <w:pStyle w:val="Szvegtrzs"/>
        <w:rPr>
          <w:u w:val="single"/>
        </w:rPr>
      </w:pPr>
      <w:r w:rsidRPr="00F3148A">
        <w:rPr>
          <w:u w:val="single"/>
        </w:rPr>
        <w:t>A Gyermekjóléti Központ ügyeleti ideje:</w:t>
      </w:r>
    </w:p>
    <w:p w:rsidR="0011798F" w:rsidRPr="00F3148A" w:rsidRDefault="0011798F" w:rsidP="0011798F">
      <w:pPr>
        <w:pStyle w:val="Lista"/>
      </w:pPr>
      <w:r w:rsidRPr="00F3148A">
        <w:t>hétfő: 13-18 óráig</w:t>
      </w:r>
    </w:p>
    <w:p w:rsidR="0011798F" w:rsidRPr="00F3148A" w:rsidRDefault="0011798F" w:rsidP="0011798F">
      <w:pPr>
        <w:pStyle w:val="Lista"/>
      </w:pPr>
      <w:r w:rsidRPr="00F3148A">
        <w:t>kedd-csütörtök: 8–18 óráig</w:t>
      </w:r>
    </w:p>
    <w:p w:rsidR="0011798F" w:rsidRPr="00F3148A" w:rsidRDefault="0011798F" w:rsidP="0011798F">
      <w:pPr>
        <w:pStyle w:val="Lista"/>
      </w:pPr>
      <w:r w:rsidRPr="00F3148A">
        <w:t>péntek: 8–13.30 óráig</w:t>
      </w:r>
    </w:p>
    <w:p w:rsidR="0011798F" w:rsidRDefault="0011798F" w:rsidP="0011798F">
      <w:pPr>
        <w:pStyle w:val="Szvegtrzs"/>
        <w:jc w:val="both"/>
        <w:rPr>
          <w:b w:val="0"/>
        </w:rPr>
      </w:pPr>
      <w:r w:rsidRPr="00F3148A">
        <w:rPr>
          <w:b w:val="0"/>
        </w:rPr>
        <w:t>A gyermekjóléti központ családgondozói készenléti szolgálatot biztosítanak az intézmény nyitva tartásán túl eső időtartamban.</w:t>
      </w:r>
    </w:p>
    <w:sectPr w:rsidR="0011798F" w:rsidSect="00E005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A59E3E0E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6013E5"/>
    <w:multiLevelType w:val="hybridMultilevel"/>
    <w:tmpl w:val="0214263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A5434C"/>
    <w:multiLevelType w:val="hybridMultilevel"/>
    <w:tmpl w:val="EF24CA16"/>
    <w:lvl w:ilvl="0" w:tplc="FFFFFFFF">
      <w:start w:val="1"/>
      <w:numFmt w:val="bullet"/>
      <w:lvlText w:val=""/>
      <w:lvlJc w:val="left"/>
      <w:pPr>
        <w:tabs>
          <w:tab w:val="num" w:pos="1476"/>
        </w:tabs>
        <w:ind w:left="1476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721DD2"/>
    <w:multiLevelType w:val="hybridMultilevel"/>
    <w:tmpl w:val="EF5C330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4F3F84"/>
    <w:multiLevelType w:val="hybridMultilevel"/>
    <w:tmpl w:val="0E203FA2"/>
    <w:lvl w:ilvl="0" w:tplc="040E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697161"/>
    <w:multiLevelType w:val="hybridMultilevel"/>
    <w:tmpl w:val="5E46F7B6"/>
    <w:lvl w:ilvl="0" w:tplc="C1B60A9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9072ED0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496A8F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5D435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C6631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A72F67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1F2397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EC4912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03E85C4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D3D5ECF"/>
    <w:multiLevelType w:val="hybridMultilevel"/>
    <w:tmpl w:val="D25E12B6"/>
    <w:lvl w:ilvl="0" w:tplc="FFFFFFFF">
      <w:start w:val="1"/>
      <w:numFmt w:val="bullet"/>
      <w:lvlText w:val=""/>
      <w:lvlJc w:val="left"/>
      <w:pPr>
        <w:tabs>
          <w:tab w:val="num" w:pos="768"/>
        </w:tabs>
        <w:ind w:left="768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AD07CC"/>
    <w:multiLevelType w:val="hybridMultilevel"/>
    <w:tmpl w:val="621A039C"/>
    <w:lvl w:ilvl="0" w:tplc="FFFFFFFF">
      <w:start w:val="1"/>
      <w:numFmt w:val="bullet"/>
      <w:lvlText w:val=""/>
      <w:lvlJc w:val="left"/>
      <w:pPr>
        <w:tabs>
          <w:tab w:val="num" w:pos="1476"/>
        </w:tabs>
        <w:ind w:left="1476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4A2271"/>
    <w:multiLevelType w:val="hybridMultilevel"/>
    <w:tmpl w:val="C33428BA"/>
    <w:lvl w:ilvl="0" w:tplc="B4DCEE38">
      <w:start w:val="1"/>
      <w:numFmt w:val="bullet"/>
      <w:lvlText w:val=""/>
      <w:lvlJc w:val="left"/>
      <w:pPr>
        <w:tabs>
          <w:tab w:val="num" w:pos="1060"/>
        </w:tabs>
        <w:ind w:left="1040" w:hanging="34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305EFC"/>
    <w:multiLevelType w:val="hybridMultilevel"/>
    <w:tmpl w:val="737836AE"/>
    <w:lvl w:ilvl="0" w:tplc="040E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pStyle w:val="Pont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850FD7"/>
    <w:multiLevelType w:val="hybridMultilevel"/>
    <w:tmpl w:val="928A1FA8"/>
    <w:lvl w:ilvl="0" w:tplc="040E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154"/>
        </w:tabs>
        <w:ind w:left="2154" w:hanging="360"/>
      </w:pPr>
    </w:lvl>
    <w:lvl w:ilvl="2" w:tplc="040E0003">
      <w:start w:val="1"/>
      <w:numFmt w:val="bullet"/>
      <w:lvlText w:val="o"/>
      <w:lvlJc w:val="left"/>
      <w:pPr>
        <w:tabs>
          <w:tab w:val="num" w:pos="2874"/>
        </w:tabs>
        <w:ind w:left="2874" w:hanging="360"/>
      </w:pPr>
      <w:rPr>
        <w:rFonts w:ascii="Courier New" w:hAnsi="Courier New" w:cs="Courier New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97288A"/>
    <w:multiLevelType w:val="hybridMultilevel"/>
    <w:tmpl w:val="EB325CC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0E6360"/>
    <w:multiLevelType w:val="hybridMultilevel"/>
    <w:tmpl w:val="3DF4036C"/>
    <w:lvl w:ilvl="0" w:tplc="A0985246">
      <w:start w:val="1"/>
      <w:numFmt w:val="lowerLetter"/>
      <w:lvlText w:val="%1)"/>
      <w:lvlJc w:val="left"/>
      <w:pPr>
        <w:tabs>
          <w:tab w:val="num" w:pos="771"/>
        </w:tabs>
        <w:ind w:left="771" w:hanging="397"/>
      </w:pPr>
    </w:lvl>
    <w:lvl w:ilvl="1" w:tplc="040E0019">
      <w:start w:val="1"/>
      <w:numFmt w:val="lowerLetter"/>
      <w:lvlText w:val="%2."/>
      <w:lvlJc w:val="left"/>
      <w:pPr>
        <w:tabs>
          <w:tab w:val="num" w:pos="1644"/>
        </w:tabs>
        <w:ind w:left="1644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10DD4"/>
    <w:rsid w:val="00010DD4"/>
    <w:rsid w:val="000D5591"/>
    <w:rsid w:val="0011798F"/>
    <w:rsid w:val="00277371"/>
    <w:rsid w:val="003F231D"/>
    <w:rsid w:val="00555735"/>
    <w:rsid w:val="00565222"/>
    <w:rsid w:val="00604278"/>
    <w:rsid w:val="007C6858"/>
    <w:rsid w:val="008773B9"/>
    <w:rsid w:val="008C003A"/>
    <w:rsid w:val="009537E8"/>
    <w:rsid w:val="00A5299D"/>
    <w:rsid w:val="00B5745D"/>
    <w:rsid w:val="00BC1043"/>
    <w:rsid w:val="00D964A3"/>
    <w:rsid w:val="00DD6AB8"/>
    <w:rsid w:val="00E00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10DD4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010DD4"/>
    <w:pPr>
      <w:keepNext/>
      <w:jc w:val="both"/>
      <w:outlineLvl w:val="0"/>
    </w:pPr>
    <w:rPr>
      <w:i/>
      <w:iCs/>
      <w:noProof/>
    </w:rPr>
  </w:style>
  <w:style w:type="paragraph" w:styleId="Cmsor2">
    <w:name w:val="heading 2"/>
    <w:basedOn w:val="Norml"/>
    <w:next w:val="Norml"/>
    <w:link w:val="Cmsor2Char"/>
    <w:qFormat/>
    <w:rsid w:val="00010DD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010D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5">
    <w:name w:val="heading 5"/>
    <w:basedOn w:val="Norml"/>
    <w:next w:val="Norml"/>
    <w:link w:val="Cmsor5Char"/>
    <w:qFormat/>
    <w:rsid w:val="00010DD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010DD4"/>
    <w:pPr>
      <w:spacing w:before="240" w:after="60"/>
      <w:outlineLvl w:val="5"/>
    </w:pPr>
    <w:rPr>
      <w:b/>
      <w:bCs/>
      <w:noProof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10DD4"/>
    <w:rPr>
      <w:rFonts w:ascii="Times New Roman" w:eastAsia="Times New Roman" w:hAnsi="Times New Roman"/>
      <w:i/>
      <w:iCs/>
      <w:noProof/>
      <w:sz w:val="24"/>
      <w:szCs w:val="24"/>
    </w:rPr>
  </w:style>
  <w:style w:type="character" w:customStyle="1" w:styleId="Cmsor2Char">
    <w:name w:val="Címsor 2 Char"/>
    <w:basedOn w:val="Bekezdsalapbettpusa"/>
    <w:link w:val="Cmsor2"/>
    <w:rsid w:val="00010DD4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rsid w:val="00010DD4"/>
    <w:rPr>
      <w:rFonts w:ascii="Arial" w:eastAsia="Times New Roman" w:hAnsi="Arial" w:cs="Arial"/>
      <w:b/>
      <w:bCs/>
      <w:sz w:val="26"/>
      <w:szCs w:val="26"/>
    </w:rPr>
  </w:style>
  <w:style w:type="character" w:customStyle="1" w:styleId="Cmsor5Char">
    <w:name w:val="Címsor 5 Char"/>
    <w:basedOn w:val="Bekezdsalapbettpusa"/>
    <w:link w:val="Cmsor5"/>
    <w:rsid w:val="00010DD4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010DD4"/>
    <w:rPr>
      <w:rFonts w:ascii="Times New Roman" w:eastAsia="Times New Roman" w:hAnsi="Times New Roman"/>
      <w:b/>
      <w:bCs/>
      <w:noProof/>
      <w:sz w:val="22"/>
      <w:szCs w:val="22"/>
    </w:rPr>
  </w:style>
  <w:style w:type="paragraph" w:styleId="llb">
    <w:name w:val="footer"/>
    <w:basedOn w:val="Norml"/>
    <w:link w:val="llbChar"/>
    <w:rsid w:val="00010DD4"/>
    <w:pPr>
      <w:tabs>
        <w:tab w:val="center" w:pos="4536"/>
        <w:tab w:val="right" w:pos="9072"/>
      </w:tabs>
    </w:pPr>
    <w:rPr>
      <w:noProof/>
    </w:rPr>
  </w:style>
  <w:style w:type="character" w:customStyle="1" w:styleId="llbChar">
    <w:name w:val="Élőláb Char"/>
    <w:basedOn w:val="Bekezdsalapbettpusa"/>
    <w:link w:val="llb"/>
    <w:rsid w:val="00010DD4"/>
    <w:rPr>
      <w:rFonts w:ascii="Times New Roman" w:eastAsia="Times New Roman" w:hAnsi="Times New Roman"/>
      <w:noProof/>
      <w:sz w:val="24"/>
      <w:szCs w:val="24"/>
    </w:rPr>
  </w:style>
  <w:style w:type="paragraph" w:styleId="Szvegtrzs">
    <w:name w:val="Body Text"/>
    <w:basedOn w:val="Norml"/>
    <w:link w:val="SzvegtrzsChar"/>
    <w:rsid w:val="00010DD4"/>
    <w:pPr>
      <w:jc w:val="center"/>
    </w:pPr>
    <w:rPr>
      <w:b/>
      <w:bCs/>
      <w:noProof/>
    </w:rPr>
  </w:style>
  <w:style w:type="character" w:customStyle="1" w:styleId="SzvegtrzsChar">
    <w:name w:val="Szövegtörzs Char"/>
    <w:basedOn w:val="Bekezdsalapbettpusa"/>
    <w:link w:val="Szvegtrzs"/>
    <w:rsid w:val="00010DD4"/>
    <w:rPr>
      <w:rFonts w:ascii="Times New Roman" w:eastAsia="Times New Roman" w:hAnsi="Times New Roman"/>
      <w:b/>
      <w:bCs/>
      <w:noProof/>
      <w:sz w:val="24"/>
      <w:szCs w:val="24"/>
    </w:rPr>
  </w:style>
  <w:style w:type="paragraph" w:styleId="Szvegtrzsbehzssal">
    <w:name w:val="Body Text Indent"/>
    <w:basedOn w:val="Norml"/>
    <w:link w:val="SzvegtrzsbehzssalChar"/>
    <w:rsid w:val="00010DD4"/>
    <w:pPr>
      <w:tabs>
        <w:tab w:val="left" w:pos="993"/>
      </w:tabs>
      <w:ind w:left="993"/>
    </w:pPr>
    <w:rPr>
      <w:sz w:val="20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rsid w:val="00010DD4"/>
    <w:rPr>
      <w:rFonts w:ascii="Times New Roman" w:eastAsia="Times New Roman" w:hAnsi="Times New Roman"/>
    </w:rPr>
  </w:style>
  <w:style w:type="paragraph" w:styleId="Alcm">
    <w:name w:val="Subtitle"/>
    <w:basedOn w:val="Norml"/>
    <w:link w:val="AlcmChar"/>
    <w:qFormat/>
    <w:rsid w:val="00010DD4"/>
    <w:rPr>
      <w:b/>
      <w:iCs/>
      <w:noProof/>
    </w:rPr>
  </w:style>
  <w:style w:type="character" w:customStyle="1" w:styleId="AlcmChar">
    <w:name w:val="Alcím Char"/>
    <w:basedOn w:val="Bekezdsalapbettpusa"/>
    <w:link w:val="Alcm"/>
    <w:rsid w:val="00010DD4"/>
    <w:rPr>
      <w:rFonts w:ascii="Times New Roman" w:eastAsia="Times New Roman" w:hAnsi="Times New Roman"/>
      <w:b/>
      <w:iCs/>
      <w:noProof/>
      <w:sz w:val="24"/>
      <w:szCs w:val="24"/>
    </w:rPr>
  </w:style>
  <w:style w:type="paragraph" w:styleId="Szvegtrzsbehzssal2">
    <w:name w:val="Body Text Indent 2"/>
    <w:basedOn w:val="Norml"/>
    <w:link w:val="Szvegtrzsbehzssal2Char"/>
    <w:rsid w:val="00010DD4"/>
    <w:pPr>
      <w:spacing w:after="120" w:line="480" w:lineRule="auto"/>
      <w:ind w:left="283"/>
    </w:pPr>
    <w:rPr>
      <w:noProof/>
    </w:rPr>
  </w:style>
  <w:style w:type="character" w:customStyle="1" w:styleId="Szvegtrzsbehzssal2Char">
    <w:name w:val="Szövegtörzs behúzással 2 Char"/>
    <w:basedOn w:val="Bekezdsalapbettpusa"/>
    <w:link w:val="Szvegtrzsbehzssal2"/>
    <w:rsid w:val="00010DD4"/>
    <w:rPr>
      <w:rFonts w:ascii="Times New Roman" w:eastAsia="Times New Roman" w:hAnsi="Times New Roman"/>
      <w:noProof/>
      <w:sz w:val="24"/>
      <w:szCs w:val="24"/>
    </w:rPr>
  </w:style>
  <w:style w:type="paragraph" w:customStyle="1" w:styleId="Pont">
    <w:name w:val="Pont"/>
    <w:basedOn w:val="Norml"/>
    <w:rsid w:val="00010DD4"/>
    <w:pPr>
      <w:numPr>
        <w:ilvl w:val="2"/>
        <w:numId w:val="1"/>
      </w:numPr>
      <w:tabs>
        <w:tab w:val="left" w:pos="540"/>
        <w:tab w:val="left" w:pos="567"/>
      </w:tabs>
      <w:jc w:val="both"/>
    </w:pPr>
    <w:rPr>
      <w:sz w:val="28"/>
      <w:szCs w:val="28"/>
    </w:rPr>
  </w:style>
  <w:style w:type="paragraph" w:customStyle="1" w:styleId="18">
    <w:name w:val="18"/>
    <w:basedOn w:val="Norml"/>
    <w:rsid w:val="00010DD4"/>
    <w:pPr>
      <w:spacing w:line="360" w:lineRule="atLeast"/>
      <w:jc w:val="both"/>
    </w:pPr>
    <w:rPr>
      <w:szCs w:val="20"/>
    </w:rPr>
  </w:style>
  <w:style w:type="paragraph" w:styleId="NormlWeb">
    <w:name w:val="Normal (Web)"/>
    <w:basedOn w:val="Norml"/>
    <w:rsid w:val="0011798F"/>
    <w:pPr>
      <w:spacing w:before="100" w:beforeAutospacing="1" w:after="100" w:afterAutospacing="1"/>
    </w:pPr>
  </w:style>
  <w:style w:type="paragraph" w:styleId="Lista">
    <w:name w:val="List"/>
    <w:basedOn w:val="Norml"/>
    <w:rsid w:val="0011798F"/>
    <w:pPr>
      <w:ind w:left="283" w:hanging="283"/>
    </w:pPr>
  </w:style>
  <w:style w:type="paragraph" w:styleId="Felsorols">
    <w:name w:val="List Bullet"/>
    <w:basedOn w:val="Norml"/>
    <w:rsid w:val="0011798F"/>
    <w:pPr>
      <w:numPr>
        <w:numId w:val="12"/>
      </w:numPr>
    </w:pPr>
  </w:style>
  <w:style w:type="character" w:customStyle="1" w:styleId="apple-style-span">
    <w:name w:val="apple-style-span"/>
    <w:basedOn w:val="Bekezdsalapbettpusa"/>
    <w:rsid w:val="001179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2297</Words>
  <Characters>15855</Characters>
  <Application>Microsoft Office Word</Application>
  <DocSecurity>0</DocSecurity>
  <Lines>132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18116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szaboag</dc:creator>
  <cp:keywords/>
  <dc:description/>
  <cp:lastModifiedBy>horvathv</cp:lastModifiedBy>
  <cp:revision>3</cp:revision>
  <dcterms:created xsi:type="dcterms:W3CDTF">2012-02-13T09:38:00Z</dcterms:created>
  <dcterms:modified xsi:type="dcterms:W3CDTF">2012-02-13T10:51:00Z</dcterms:modified>
</cp:coreProperties>
</file>