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A3" w:rsidRPr="003621B2" w:rsidRDefault="00C829A3" w:rsidP="00C829A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261/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V.18.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C829A3" w:rsidRPr="004A38BE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38B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4A38BE">
        <w:rPr>
          <w:rFonts w:ascii="Times New Roman" w:hAnsi="Times New Roman"/>
          <w:b/>
          <w:sz w:val="24"/>
          <w:szCs w:val="24"/>
          <w:lang/>
        </w:rPr>
        <w:t>Erzsébetvárosi Nemzetközi Egyetem támogatása</w:t>
      </w:r>
      <w:r w:rsidRPr="004A38BE">
        <w:rPr>
          <w:rFonts w:ascii="Times New Roman" w:hAnsi="Times New Roman"/>
          <w:b/>
          <w:sz w:val="24"/>
          <w:szCs w:val="24"/>
        </w:rPr>
        <w:t xml:space="preserve"> -</w:t>
      </w:r>
    </w:p>
    <w:p w:rsidR="00C829A3" w:rsidRDefault="00C829A3" w:rsidP="00C829A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(16 </w:t>
      </w:r>
      <w:r w:rsidRPr="003621B2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C829A3" w:rsidRDefault="00C829A3" w:rsidP="00C829A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8D1C34">
        <w:rPr>
          <w:rFonts w:ascii="Times New Roman" w:hAnsi="Times New Roman"/>
          <w:bCs/>
          <w:iCs/>
          <w:sz w:val="24"/>
          <w:szCs w:val="24"/>
          <w:lang/>
        </w:rPr>
        <w:t>1)</w:t>
      </w:r>
      <w:r w:rsidRPr="008D1C34">
        <w:rPr>
          <w:rFonts w:ascii="Times New Roman" w:hAnsi="Times New Roman"/>
          <w:b/>
          <w:bCs/>
          <w:iCs/>
          <w:sz w:val="24"/>
          <w:szCs w:val="24"/>
          <w:lang/>
        </w:rPr>
        <w:t xml:space="preserve"> </w:t>
      </w:r>
      <w:r w:rsidRPr="008D1C34">
        <w:rPr>
          <w:rFonts w:ascii="Times New Roman" w:hAnsi="Times New Roman"/>
          <w:iCs/>
          <w:sz w:val="24"/>
          <w:szCs w:val="24"/>
          <w:lang/>
        </w:rPr>
        <w:t>Budapest Főváros VII. kerület Erzsébetváros Önkormányzatának Képviselő-testülete úgy dönt, hogy a Budapest Főváros VII. kerület Erzsébetváros Önkormányzat Képviselő-testülete 12/2012. (III.26.) önkormányzati rendeletének 9.§ (1) bekezdése alapján a Facultas Nonprofit Kft. részére három darab, az Önkormányzat tulajdonában lévő, legalább 1 (egy), legfeljebb 2 (kettő) szobás lakás vonatkozásában bérlőkijelölési jogot biztosít az alábbi lényeges feltételekkel:</w:t>
      </w: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8D1C34">
        <w:rPr>
          <w:rFonts w:ascii="Times New Roman" w:hAnsi="Times New Roman"/>
          <w:iCs/>
          <w:sz w:val="24"/>
          <w:szCs w:val="24"/>
          <w:lang/>
        </w:rPr>
        <w:t>a) a bérlőkijelöléssel érintett lakások kiválasztására az Erzsébet körút - Király utca - Városligeti fasor - Dózsa György út - Thököly út - Rákóczi út által határolt területen kerül sor;</w:t>
      </w: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8D1C34">
        <w:rPr>
          <w:rFonts w:ascii="Times New Roman" w:hAnsi="Times New Roman"/>
          <w:iCs/>
          <w:sz w:val="24"/>
          <w:szCs w:val="24"/>
          <w:lang/>
        </w:rPr>
        <w:t>b) a bérlőkijelölési jog ellenértéke lakásonként az érintett lakás forgalmi értékének 10%-a, azaz tíz százaléka, figyelemmel arra, hogy a fenntartó évente legfeljebb 20 (húsz) fő kerületi lakos számára biztosít díjmentes oktatást;</w:t>
      </w: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8D1C34">
        <w:rPr>
          <w:rFonts w:ascii="Times New Roman" w:hAnsi="Times New Roman"/>
          <w:iCs/>
          <w:sz w:val="24"/>
          <w:szCs w:val="24"/>
          <w:lang/>
        </w:rPr>
        <w:t>c) a bérlőkijelöléssel érintett lakások rendeltetésszerű használat alkalmas állagának biztosítása az intézmény fenntartójának feladata és költsége.</w:t>
      </w: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8D1C34">
        <w:rPr>
          <w:rFonts w:ascii="Times New Roman" w:hAnsi="Times New Roman"/>
          <w:bCs/>
          <w:iCs/>
          <w:sz w:val="24"/>
          <w:szCs w:val="24"/>
          <w:lang/>
        </w:rPr>
        <w:t>2)</w:t>
      </w:r>
      <w:r w:rsidRPr="008D1C34">
        <w:rPr>
          <w:rFonts w:ascii="Times New Roman" w:hAnsi="Times New Roman"/>
          <w:b/>
          <w:bCs/>
          <w:iCs/>
          <w:sz w:val="24"/>
          <w:szCs w:val="24"/>
          <w:lang/>
        </w:rPr>
        <w:t xml:space="preserve"> </w:t>
      </w:r>
      <w:r w:rsidRPr="008D1C34">
        <w:rPr>
          <w:rFonts w:ascii="Times New Roman" w:hAnsi="Times New Roman"/>
          <w:iCs/>
          <w:sz w:val="24"/>
          <w:szCs w:val="24"/>
          <w:lang/>
        </w:rPr>
        <w:t xml:space="preserve">Budapest Főváros VII. kerület Erzsébetváros Önkormányzatának Képviselő-testülete úgy dönt, hogy felhatalmazza a Pénzügyi és Kerületfejlesztési Bizottságot, hogy Budapest Főváros VII. kerület Erzsébetváros Önkormányzat Képviselő-testülete 12/2012. (III.26.) önkormányzati rendeletének 9.§ (1) bekezdésében meghatározott megállapodás részleteit és feltételeit meghatározza, és szövegszerűen jóváhagyja. </w:t>
      </w:r>
    </w:p>
    <w:p w:rsidR="00C829A3" w:rsidRPr="008D1C34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C829A3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>
        <w:rPr>
          <w:rFonts w:ascii="Times New Roman" w:hAnsi="Times New Roman"/>
          <w:sz w:val="24"/>
          <w:szCs w:val="24"/>
          <w:lang/>
        </w:rPr>
        <w:tab/>
        <w:t>Vattamány Zsolt polgármester</w:t>
      </w:r>
    </w:p>
    <w:p w:rsidR="00C829A3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>
        <w:rPr>
          <w:rFonts w:ascii="Times New Roman" w:hAnsi="Times New Roman"/>
          <w:sz w:val="24"/>
          <w:szCs w:val="24"/>
          <w:lang/>
        </w:rPr>
        <w:tab/>
        <w:t>2012. június 11.</w:t>
      </w:r>
    </w:p>
    <w:p w:rsidR="00C829A3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C829A3" w:rsidRPr="001B02AB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B3E1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1B02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C829A3" w:rsidRPr="00054802" w:rsidRDefault="00C829A3" w:rsidP="00C829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Fitosné Zemanovics Zsuzsanna a Pénzügyi Iroda vezetője</w:t>
      </w:r>
    </w:p>
    <w:p w:rsidR="005F780D" w:rsidRDefault="00C829A3"/>
    <w:sectPr w:rsidR="005F780D" w:rsidSect="00287E93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visionView w:inkAnnotations="0"/>
  <w:defaultTabStop w:val="708"/>
  <w:hyphenationZone w:val="425"/>
  <w:characterSpacingControl w:val="doNotCompress"/>
  <w:compat/>
  <w:rsids>
    <w:rsidRoot w:val="00C829A3"/>
    <w:rsid w:val="00191D0A"/>
    <w:rsid w:val="00C829A3"/>
    <w:rsid w:val="00F575A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29A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2012-06-25T05:33:00Z</dcterms:created>
  <dcterms:modified xsi:type="dcterms:W3CDTF">2012-06-25T05:33:00Z</dcterms:modified>
</cp:coreProperties>
</file>