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A24" w:rsidRDefault="002D7A24" w:rsidP="002D7A2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2D7A24" w:rsidRDefault="002D7A24" w:rsidP="002D7A2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610/2011. (VI.29.) számú határozat:</w:t>
      </w:r>
    </w:p>
    <w:p w:rsidR="002D7A24" w:rsidRDefault="002D7A24" w:rsidP="002D7A2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Környezetvédelmi Alap 2011. évi felhasználásáról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2D7A24" w:rsidRDefault="002D7A24" w:rsidP="002D7A2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(13 igen, 0 nem, 2 tartózkodás)</w:t>
      </w:r>
    </w:p>
    <w:p w:rsidR="002D7A24" w:rsidRDefault="002D7A24" w:rsidP="002D7A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7A24" w:rsidRDefault="002D7A24" w:rsidP="002D7A2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2D7A24" w:rsidRDefault="002D7A24" w:rsidP="002D7A2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 Környezetvédelmi Alapból bruttó 1.850.000 Ft, azaz bruttó egymillió nyolcszázötvenezer forint a természetben a Barcsay utcában található, 2010. évben telepített Mezei juhar díszfacsemeték a Szépház 2000 Kft. által gyártott </w:t>
      </w:r>
      <w:r>
        <w:rPr>
          <w:rFonts w:ascii="Times New Roman" w:hAnsi="Times New Roman"/>
          <w:i/>
          <w:iCs/>
          <w:sz w:val="24"/>
          <w:szCs w:val="24"/>
        </w:rPr>
        <w:t>„Residente”</w:t>
      </w:r>
      <w:r>
        <w:rPr>
          <w:rFonts w:ascii="Times New Roman" w:hAnsi="Times New Roman"/>
          <w:sz w:val="24"/>
          <w:szCs w:val="24"/>
        </w:rPr>
        <w:t xml:space="preserve"> típusú kerítéselemekkel történő bekerítésére kerüljön felhasználásra.</w:t>
      </w:r>
    </w:p>
    <w:p w:rsidR="002D7A24" w:rsidRDefault="002D7A24" w:rsidP="002D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7A24" w:rsidRDefault="002D7A24" w:rsidP="002D7A2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2D7A24" w:rsidRDefault="002D7A24" w:rsidP="002D7A2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2011. december 31.</w:t>
      </w:r>
    </w:p>
    <w:p w:rsidR="002D7A24" w:rsidRDefault="002D7A24" w:rsidP="002D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7A24" w:rsidRDefault="002D7A24" w:rsidP="002D7A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:rsidR="002D7A24" w:rsidRDefault="002D7A24" w:rsidP="002D7A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úgy dönt, hogy a Környezetvédelmi Alapból a természetben a Barcsay utcában található, 2010. évben telepített Mezei juhar díszfacsemeték bekerítését követően fennmaradó bruttó 3.473.000 Ft összeg az alábbi környezetvédelmi feladatra (5204) kerüljön felhasználásra: környezetvédelmi szempontból károsodott környezet (park és zöldterület) helyreállítása.</w:t>
      </w:r>
    </w:p>
    <w:p w:rsidR="002D7A24" w:rsidRDefault="002D7A24" w:rsidP="002D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7A24" w:rsidRDefault="002D7A24" w:rsidP="002D7A2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2D7A24" w:rsidRDefault="002D7A24" w:rsidP="002D7A2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2011. december 31.</w:t>
      </w:r>
    </w:p>
    <w:p w:rsidR="002D7A24" w:rsidRDefault="002D7A24" w:rsidP="002D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7A24" w:rsidRDefault="002D7A24" w:rsidP="002D7A24">
      <w:pPr>
        <w:widowControl w:val="0"/>
        <w:tabs>
          <w:tab w:val="left" w:pos="3544"/>
        </w:tabs>
        <w:autoSpaceDE w:val="0"/>
        <w:autoSpaceDN w:val="0"/>
        <w:adjustRightInd w:val="0"/>
        <w:spacing w:after="0" w:line="240" w:lineRule="auto"/>
        <w:ind w:left="3828" w:hanging="382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dr. Máté Katalin a Városgazdálkodási Iroda vezetője</w:t>
      </w:r>
    </w:p>
    <w:p w:rsidR="002D7A24" w:rsidRDefault="002D7A24" w:rsidP="002D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2D7A24" w:rsidRDefault="002D7A24" w:rsidP="002D7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2386" w:rsidRDefault="00D72386"/>
    <w:sectPr w:rsidR="00D72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A24"/>
    <w:rsid w:val="002D7A24"/>
    <w:rsid w:val="007D56E7"/>
    <w:rsid w:val="00D72386"/>
    <w:rsid w:val="00E9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D7A24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D7A24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2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1068</Characters>
  <Application>Microsoft Office Word</Application>
  <DocSecurity>4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2</cp:revision>
  <dcterms:created xsi:type="dcterms:W3CDTF">2012-03-09T11:43:00Z</dcterms:created>
  <dcterms:modified xsi:type="dcterms:W3CDTF">2012-03-09T11:43:00Z</dcterms:modified>
</cp:coreProperties>
</file>