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1C" w:rsidRPr="00FD70D2" w:rsidRDefault="00E22D1C" w:rsidP="00E22D1C">
      <w:pPr>
        <w:jc w:val="center"/>
        <w:rPr>
          <w:b/>
        </w:rPr>
      </w:pPr>
      <w:r w:rsidRPr="00FD70D2">
        <w:rPr>
          <w:b/>
        </w:rPr>
        <w:t>ALAPÍTÓ OKIRAT</w:t>
      </w:r>
    </w:p>
    <w:p w:rsidR="00E22D1C" w:rsidRPr="00FD70D2" w:rsidRDefault="00E22D1C" w:rsidP="00E22D1C">
      <w:pPr>
        <w:jc w:val="center"/>
      </w:pPr>
      <w:r w:rsidRPr="00FD70D2">
        <w:rPr>
          <w:b/>
        </w:rPr>
        <w:t>MÓDOSÍTÁS</w:t>
      </w:r>
    </w:p>
    <w:p w:rsidR="00E22D1C" w:rsidRPr="00FD70D2" w:rsidRDefault="00E22D1C" w:rsidP="00E22D1C">
      <w:pPr>
        <w:jc w:val="center"/>
        <w:rPr>
          <w:b/>
        </w:rPr>
      </w:pPr>
      <w:r w:rsidRPr="00FD70D2">
        <w:rPr>
          <w:b/>
        </w:rPr>
        <w:t>3/2012. számú</w:t>
      </w:r>
    </w:p>
    <w:p w:rsidR="00E22D1C" w:rsidRPr="00FD70D2" w:rsidRDefault="00E22D1C" w:rsidP="00E22D1C">
      <w:pPr>
        <w:jc w:val="center"/>
      </w:pP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FD70D2">
        <w:rPr>
          <w:i w:val="0"/>
          <w:sz w:val="24"/>
        </w:rPr>
        <w:t xml:space="preserve"> </w:t>
      </w:r>
      <w:r w:rsidRPr="00FD70D2">
        <w:rPr>
          <w:b w:val="0"/>
          <w:i w:val="0"/>
          <w:sz w:val="24"/>
        </w:rPr>
        <w:t>nemzeti köznevelésről szóló 2011. évi CXC. törvény</w:t>
      </w:r>
      <w:r w:rsidRPr="00FD70D2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E22D1C" w:rsidRPr="00FD70D2" w:rsidRDefault="00E22D1C" w:rsidP="00E22D1C">
      <w:pPr>
        <w:pStyle w:val="Cm"/>
        <w:rPr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rPr>
          <w:spacing w:val="-12"/>
          <w:kern w:val="16"/>
          <w:sz w:val="24"/>
        </w:rPr>
      </w:pPr>
      <w:r w:rsidRPr="00FD70D2">
        <w:rPr>
          <w:spacing w:val="-12"/>
          <w:kern w:val="16"/>
          <w:sz w:val="24"/>
        </w:rPr>
        <w:t>CSICSERGŐ ÓVODA</w:t>
      </w:r>
    </w:p>
    <w:p w:rsidR="00E22D1C" w:rsidRPr="00FD70D2" w:rsidRDefault="00E22D1C" w:rsidP="00E22D1C">
      <w:pPr>
        <w:pStyle w:val="Cm"/>
        <w:jc w:val="both"/>
        <w:rPr>
          <w:spacing w:val="-12"/>
          <w:kern w:val="16"/>
          <w:sz w:val="24"/>
        </w:rPr>
      </w:pPr>
      <w:r w:rsidRPr="00FD70D2">
        <w:rPr>
          <w:spacing w:val="-12"/>
          <w:kern w:val="16"/>
          <w:sz w:val="24"/>
        </w:rPr>
        <w:t xml:space="preserve"> </w:t>
      </w:r>
    </w:p>
    <w:p w:rsidR="00E22D1C" w:rsidRPr="00FD70D2" w:rsidRDefault="00E22D1C" w:rsidP="00E22D1C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FD70D2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FD70D2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E22D1C" w:rsidRPr="00FD70D2" w:rsidRDefault="00E22D1C" w:rsidP="00E22D1C">
      <w:pPr>
        <w:pStyle w:val="Cm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FD70D2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FD70D2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E22D1C" w:rsidRPr="00FD70D2" w:rsidRDefault="00E22D1C" w:rsidP="00E22D1C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FD70D2">
        <w:rPr>
          <w:b w:val="0"/>
          <w:spacing w:val="-12"/>
          <w:kern w:val="16"/>
          <w:sz w:val="24"/>
        </w:rPr>
        <w:t>-</w:t>
      </w:r>
      <w:proofErr w:type="gramStart"/>
      <w:r w:rsidRPr="00FD70D2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FD70D2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Csicsergő Óvoda alapító okiratát  2012. december 1. napjától az alábbiak szerint adja ki:”</w:t>
      </w:r>
    </w:p>
    <w:p w:rsidR="00E22D1C" w:rsidRPr="00FD70D2" w:rsidRDefault="00E22D1C" w:rsidP="00E22D1C">
      <w:pPr>
        <w:pStyle w:val="Cm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E22D1C" w:rsidRPr="00FD70D2" w:rsidRDefault="00E22D1C" w:rsidP="00E22D1C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E22D1C" w:rsidRPr="00FD70D2" w:rsidRDefault="00E22D1C" w:rsidP="00E22D1C">
      <w:pPr>
        <w:pStyle w:val="Cm"/>
        <w:ind w:left="720"/>
        <w:jc w:val="both"/>
        <w:rPr>
          <w:b w:val="0"/>
          <w:sz w:val="24"/>
        </w:rPr>
      </w:pPr>
      <w:r w:rsidRPr="00FD70D2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FD70D2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FD70D2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E22D1C" w:rsidRPr="00FD70D2" w:rsidRDefault="00E22D1C" w:rsidP="00E22D1C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Óvoda</w:t>
      </w:r>
    </w:p>
    <w:p w:rsidR="00E22D1C" w:rsidRPr="00FD70D2" w:rsidRDefault="00E22D1C" w:rsidP="00E22D1C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FD70D2">
        <w:rPr>
          <w:b w:val="0"/>
          <w:spacing w:val="-12"/>
          <w:kern w:val="16"/>
          <w:sz w:val="24"/>
        </w:rPr>
        <w:tab/>
        <w:t xml:space="preserve">köznevelés </w:t>
      </w: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ab/>
      </w:r>
      <w:r w:rsidRPr="00FD70D2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E22D1C" w:rsidRPr="00FD70D2" w:rsidRDefault="00E22D1C" w:rsidP="00E22D1C">
      <w:pPr>
        <w:pStyle w:val="Cm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Az egységes szerkezetbe foglalt Alapító Okirat 12</w:t>
      </w:r>
      <w:r w:rsidR="00CC295D" w:rsidRPr="00FD70D2">
        <w:rPr>
          <w:b w:val="0"/>
          <w:i w:val="0"/>
          <w:spacing w:val="-12"/>
          <w:kern w:val="16"/>
          <w:sz w:val="24"/>
        </w:rPr>
        <w:t>.</w:t>
      </w:r>
      <w:r w:rsidRPr="00FD70D2">
        <w:rPr>
          <w:b w:val="0"/>
          <w:i w:val="0"/>
          <w:spacing w:val="-12"/>
          <w:kern w:val="16"/>
          <w:sz w:val="24"/>
        </w:rPr>
        <w:t xml:space="preserve"> pontja törlésre kerül, és helyébe az alábbi szövegrész lép:</w:t>
      </w:r>
    </w:p>
    <w:p w:rsidR="00E22D1C" w:rsidRPr="00FD70D2" w:rsidRDefault="00E22D1C" w:rsidP="00E22D1C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  <w:bookmarkStart w:id="0" w:name="_GoBack"/>
      <w:bookmarkEnd w:id="0"/>
    </w:p>
    <w:p w:rsidR="00E22D1C" w:rsidRPr="00FD70D2" w:rsidRDefault="00E22D1C" w:rsidP="00E22D1C">
      <w:pPr>
        <w:ind w:left="720"/>
        <w:jc w:val="both"/>
        <w:rPr>
          <w:i/>
        </w:rPr>
      </w:pPr>
      <w:r w:rsidRPr="00FD70D2">
        <w:rPr>
          <w:i/>
        </w:rPr>
        <w:t>„</w:t>
      </w:r>
      <w:r w:rsidRPr="00FD70D2">
        <w:rPr>
          <w:i/>
          <w:u w:val="single"/>
        </w:rPr>
        <w:t>12. Alapfeladatának jogszabály szerinti megnevezése</w:t>
      </w:r>
      <w:r w:rsidRPr="00FD70D2">
        <w:rPr>
          <w:i/>
        </w:rPr>
        <w:t>: köznevelési feladat, ezen belül óvodai nevelés, és a többi gyermekkel együtt nevelhető sajátos nevelési igényű gyermekek nevelése.”</w:t>
      </w:r>
    </w:p>
    <w:p w:rsidR="00E22D1C" w:rsidRPr="00FD70D2" w:rsidRDefault="00E22D1C" w:rsidP="00E22D1C">
      <w:pPr>
        <w:ind w:left="720"/>
        <w:jc w:val="both"/>
        <w:rPr>
          <w:i/>
        </w:rPr>
      </w:pPr>
    </w:p>
    <w:p w:rsidR="00E22D1C" w:rsidRPr="00FD70D2" w:rsidRDefault="00E22D1C" w:rsidP="00E22D1C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E22D1C" w:rsidRPr="00FD70D2" w:rsidRDefault="00E22D1C" w:rsidP="00E22D1C">
      <w:pPr>
        <w:pStyle w:val="Cm"/>
        <w:jc w:val="left"/>
        <w:rPr>
          <w:i w:val="0"/>
          <w:sz w:val="24"/>
        </w:rPr>
      </w:pPr>
    </w:p>
    <w:p w:rsidR="00E22D1C" w:rsidRPr="00FD70D2" w:rsidRDefault="00E22D1C" w:rsidP="00E22D1C">
      <w:pPr>
        <w:pStyle w:val="Cm"/>
        <w:ind w:left="720"/>
        <w:jc w:val="left"/>
        <w:rPr>
          <w:b w:val="0"/>
          <w:sz w:val="24"/>
          <w:u w:val="single"/>
        </w:rPr>
      </w:pPr>
      <w:r w:rsidRPr="00FD70D2">
        <w:rPr>
          <w:b w:val="0"/>
          <w:sz w:val="24"/>
          <w:u w:val="single"/>
        </w:rPr>
        <w:t>„12/b. Alaptevékenysége az államháztartás szakfeladatrendje szerinti bontásban:</w:t>
      </w:r>
    </w:p>
    <w:p w:rsidR="00E22D1C" w:rsidRPr="00FD70D2" w:rsidRDefault="00E22D1C" w:rsidP="00E22D1C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E22D1C" w:rsidRPr="00FD70D2" w:rsidRDefault="00E22D1C" w:rsidP="00E22D1C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FD70D2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E22D1C" w:rsidRPr="00FD70D2" w:rsidRDefault="00E22D1C" w:rsidP="00E22D1C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562917 Munkahelyi étkeztetés.</w:t>
      </w:r>
    </w:p>
    <w:p w:rsidR="00E22D1C" w:rsidRPr="00FD70D2" w:rsidRDefault="00E22D1C" w:rsidP="00E22D1C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856099 Egyéb oktatást kiegészítő tevékenység.</w:t>
      </w:r>
    </w:p>
    <w:p w:rsidR="00E22D1C" w:rsidRPr="00FD70D2" w:rsidRDefault="00E22D1C" w:rsidP="00E22D1C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FD70D2">
        <w:rPr>
          <w:b w:val="0"/>
          <w:i w:val="0"/>
          <w:spacing w:val="-12"/>
          <w:kern w:val="16"/>
          <w:sz w:val="24"/>
        </w:rPr>
        <w:t xml:space="preserve"> </w:t>
      </w:r>
    </w:p>
    <w:p w:rsidR="00E22D1C" w:rsidRPr="00FD70D2" w:rsidRDefault="00E22D1C" w:rsidP="00E22D1C">
      <w:pPr>
        <w:pStyle w:val="Cm"/>
        <w:jc w:val="left"/>
        <w:rPr>
          <w:i w:val="0"/>
          <w:sz w:val="24"/>
        </w:rPr>
      </w:pPr>
    </w:p>
    <w:p w:rsidR="00E22D1C" w:rsidRPr="00FD70D2" w:rsidRDefault="00E22D1C" w:rsidP="00E22D1C">
      <w:pPr>
        <w:ind w:left="720"/>
        <w:rPr>
          <w:i/>
          <w:u w:val="single"/>
        </w:rPr>
      </w:pPr>
      <w:r w:rsidRPr="00FD70D2">
        <w:rPr>
          <w:i/>
          <w:u w:val="single"/>
        </w:rPr>
        <w:t>12/c. Sajátos nevelési igényű tanulók integrált nevelése, oktatása:</w:t>
      </w:r>
    </w:p>
    <w:p w:rsidR="00E22D1C" w:rsidRPr="00FD70D2" w:rsidRDefault="00E22D1C" w:rsidP="00E22D1C">
      <w:pPr>
        <w:ind w:left="720"/>
        <w:rPr>
          <w:i/>
        </w:rPr>
      </w:pPr>
    </w:p>
    <w:p w:rsidR="00E22D1C" w:rsidRPr="00FD70D2" w:rsidRDefault="00E22D1C" w:rsidP="00E22D1C">
      <w:pPr>
        <w:ind w:left="720"/>
        <w:jc w:val="both"/>
        <w:rPr>
          <w:b/>
          <w:bCs/>
          <w:iCs/>
        </w:rPr>
      </w:pPr>
      <w:r w:rsidRPr="00FD70D2">
        <w:rPr>
          <w:i/>
        </w:rPr>
        <w:t xml:space="preserve">Ellátja a többi gyermekkel együtt nevelhető, szakértői bizottság szakértői véleménye alapján </w:t>
      </w:r>
      <w:r w:rsidR="000B3511" w:rsidRPr="00FD70D2">
        <w:rPr>
          <w:i/>
        </w:rPr>
        <w:t xml:space="preserve">a mozgásszervi, </w:t>
      </w:r>
      <w:r w:rsidRPr="00FD70D2">
        <w:rPr>
          <w:i/>
        </w:rPr>
        <w:t xml:space="preserve">az érzékszervi </w:t>
      </w:r>
      <w:r w:rsidR="00DB5DD4" w:rsidRPr="00FD70D2">
        <w:rPr>
          <w:i/>
        </w:rPr>
        <w:t>és beszéd</w:t>
      </w:r>
      <w:r w:rsidRPr="00FD70D2">
        <w:rPr>
          <w:i/>
        </w:rPr>
        <w:t>fogyatékos, vagy egyéb pszichés fejlődési zavarral (súlyos tanulási, figyelem- vagy magatartásszabályozási zavarral) küzdő gyermekek nevelését.</w:t>
      </w:r>
    </w:p>
    <w:p w:rsidR="00E22D1C" w:rsidRPr="00FD70D2" w:rsidRDefault="00E22D1C" w:rsidP="00E22D1C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E22D1C" w:rsidRPr="00FD70D2" w:rsidRDefault="00E22D1C" w:rsidP="00E22D1C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FD70D2">
        <w:rPr>
          <w:b w:val="0"/>
          <w:spacing w:val="-12"/>
          <w:kern w:val="16"/>
          <w:sz w:val="24"/>
        </w:rPr>
        <w:t>12/d. Vállalkozási tevékenység: vállalkozási tevékenységet nem folytathat</w:t>
      </w:r>
      <w:r w:rsidR="001A7EC5" w:rsidRPr="00FD70D2">
        <w:rPr>
          <w:b w:val="0"/>
          <w:spacing w:val="-12"/>
          <w:kern w:val="16"/>
          <w:sz w:val="24"/>
        </w:rPr>
        <w:t>”.</w:t>
      </w:r>
    </w:p>
    <w:p w:rsidR="00E22D1C" w:rsidRPr="00FD70D2" w:rsidRDefault="00E22D1C" w:rsidP="00E22D1C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jc w:val="both"/>
        <w:rPr>
          <w:i/>
        </w:rPr>
      </w:pPr>
      <w:r w:rsidRPr="00FD70D2">
        <w:rPr>
          <w:i/>
        </w:rPr>
        <w:t>Jelen módosítás 2012. 12. 01. nappal lép hatályba, többi pontja változatlan tartalommal hatályban marad.”</w:t>
      </w:r>
    </w:p>
    <w:p w:rsidR="00E22D1C" w:rsidRPr="00FD70D2" w:rsidRDefault="00E22D1C" w:rsidP="00E22D1C">
      <w:pPr>
        <w:ind w:left="720"/>
        <w:jc w:val="both"/>
        <w:rPr>
          <w:i/>
        </w:rPr>
      </w:pPr>
    </w:p>
    <w:p w:rsidR="00E22D1C" w:rsidRPr="00FD70D2" w:rsidRDefault="00E22D1C" w:rsidP="00E22D1C">
      <w:pPr>
        <w:pStyle w:val="Cm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Záradék</w:t>
      </w: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FD70D2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FD70D2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E22D1C" w:rsidRPr="00FD70D2" w:rsidRDefault="00E22D1C" w:rsidP="00E22D1C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Pr="00FD70D2">
        <w:rPr>
          <w:b w:val="0"/>
          <w:i w:val="0"/>
          <w:spacing w:val="-12"/>
          <w:kern w:val="16"/>
          <w:sz w:val="24"/>
        </w:rPr>
        <w:t>november  .</w:t>
      </w:r>
      <w:proofErr w:type="gramEnd"/>
      <w:r w:rsidRPr="00FD70D2">
        <w:rPr>
          <w:b w:val="0"/>
          <w:i w:val="0"/>
          <w:spacing w:val="-12"/>
          <w:kern w:val="16"/>
          <w:sz w:val="24"/>
        </w:rPr>
        <w:t xml:space="preserve"> </w:t>
      </w:r>
    </w:p>
    <w:p w:rsidR="00E22D1C" w:rsidRPr="00FD70D2" w:rsidRDefault="00E22D1C" w:rsidP="00E22D1C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ind w:left="4956" w:firstLine="708"/>
        <w:jc w:val="right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E22D1C" w:rsidRPr="00FD70D2" w:rsidRDefault="00E22D1C" w:rsidP="00E22D1C">
      <w:pPr>
        <w:pStyle w:val="Cm"/>
        <w:ind w:left="7080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FD70D2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D70D2">
        <w:rPr>
          <w:b w:val="0"/>
          <w:i w:val="0"/>
          <w:spacing w:val="-12"/>
          <w:kern w:val="16"/>
          <w:sz w:val="24"/>
        </w:rPr>
        <w:t>A kiadmány hiteléül:</w:t>
      </w:r>
    </w:p>
    <w:p w:rsidR="00E22D1C" w:rsidRPr="00FD70D2" w:rsidRDefault="00E22D1C" w:rsidP="00E22D1C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FD70D2">
        <w:rPr>
          <w:b w:val="0"/>
          <w:i w:val="0"/>
          <w:kern w:val="16"/>
          <w:sz w:val="24"/>
        </w:rPr>
        <w:t>Dr.  Gotthard</w:t>
      </w:r>
      <w:proofErr w:type="gramEnd"/>
      <w:r w:rsidRPr="00FD70D2">
        <w:rPr>
          <w:b w:val="0"/>
          <w:i w:val="0"/>
          <w:kern w:val="16"/>
          <w:sz w:val="24"/>
        </w:rPr>
        <w:t xml:space="preserve">  </w:t>
      </w:r>
      <w:proofErr w:type="spellStart"/>
      <w:r w:rsidRPr="00FD70D2">
        <w:rPr>
          <w:b w:val="0"/>
          <w:i w:val="0"/>
          <w:kern w:val="16"/>
          <w:sz w:val="24"/>
        </w:rPr>
        <w:t>Gábo</w:t>
      </w:r>
      <w:proofErr w:type="spellEnd"/>
      <w:r w:rsidRPr="00FD70D2">
        <w:rPr>
          <w:b w:val="0"/>
          <w:i w:val="0"/>
          <w:kern w:val="16"/>
          <w:sz w:val="24"/>
        </w:rPr>
        <w:t xml:space="preserve"> r</w:t>
      </w:r>
      <w:r w:rsidRPr="00FD70D2">
        <w:rPr>
          <w:b w:val="0"/>
          <w:i w:val="0"/>
          <w:kern w:val="16"/>
          <w:sz w:val="24"/>
        </w:rPr>
        <w:br/>
        <w:t xml:space="preserve">           jegyző</w:t>
      </w:r>
    </w:p>
    <w:p w:rsidR="00E22D1C" w:rsidRPr="00FD70D2" w:rsidRDefault="00E22D1C" w:rsidP="00E22D1C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E22D1C" w:rsidRPr="00FD70D2" w:rsidRDefault="00E22D1C" w:rsidP="00E22D1C"/>
    <w:p w:rsidR="005A740B" w:rsidRPr="00FD70D2" w:rsidRDefault="00FD70D2"/>
    <w:sectPr w:rsidR="005A740B" w:rsidRPr="00FD70D2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1C"/>
    <w:rsid w:val="000B3511"/>
    <w:rsid w:val="001A7EC5"/>
    <w:rsid w:val="006B3E6F"/>
    <w:rsid w:val="00BC4B5C"/>
    <w:rsid w:val="00CC295D"/>
    <w:rsid w:val="00DB5DD4"/>
    <w:rsid w:val="00DF3B48"/>
    <w:rsid w:val="00E22D1C"/>
    <w:rsid w:val="00FB52E9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D1C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22D1C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E22D1C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D1C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22D1C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E22D1C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2612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Molnár Albertné</cp:lastModifiedBy>
  <cp:revision>6</cp:revision>
  <dcterms:created xsi:type="dcterms:W3CDTF">2012-10-24T16:10:00Z</dcterms:created>
  <dcterms:modified xsi:type="dcterms:W3CDTF">2012-11-05T14:43:00Z</dcterms:modified>
</cp:coreProperties>
</file>