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1150AB" w:rsidRDefault="001150AB" w:rsidP="001150A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844/2011. (XI. 17.) számú határozat:</w:t>
      </w:r>
    </w:p>
    <w:p w:rsidR="001150AB" w:rsidRDefault="001150AB" w:rsidP="001150A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A "Kultúra Utcája Projekt"</w:t>
      </w:r>
      <w:proofErr w:type="spellStart"/>
      <w:r>
        <w:rPr>
          <w:rFonts w:ascii="Times New Roman" w:hAnsi="Times New Roman"/>
          <w:b/>
          <w:sz w:val="24"/>
          <w:szCs w:val="24"/>
        </w:rPr>
        <w:t>-tel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kapcsolatos döntésekről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1150AB" w:rsidRDefault="001150AB" w:rsidP="001150A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(14 igen, 0 nem, 1 tartózkodás)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1.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b/>
          <w:bCs/>
          <w:iCs/>
          <w:sz w:val="24"/>
          <w:szCs w:val="24"/>
        </w:rPr>
        <w:t>jóváhagyja,</w:t>
      </w:r>
      <w:r>
        <w:rPr>
          <w:rFonts w:ascii="Times New Roman" w:hAnsi="Times New Roman"/>
          <w:iCs/>
          <w:sz w:val="24"/>
          <w:szCs w:val="24"/>
        </w:rPr>
        <w:t xml:space="preserve"> hogy az </w:t>
      </w:r>
      <w:r>
        <w:rPr>
          <w:rFonts w:ascii="Times New Roman" w:hAnsi="Times New Roman"/>
          <w:b/>
          <w:bCs/>
          <w:iCs/>
          <w:sz w:val="24"/>
          <w:szCs w:val="24"/>
        </w:rPr>
        <w:t>Erzsébetváros Fejlesztési és Beruházási Korlátolt Felelősségű Társaság</w:t>
      </w:r>
      <w:r>
        <w:rPr>
          <w:rFonts w:ascii="Times New Roman" w:hAnsi="Times New Roman"/>
          <w:iCs/>
          <w:sz w:val="24"/>
          <w:szCs w:val="24"/>
        </w:rPr>
        <w:t xml:space="preserve">gal, mint megbízott Városfejlesztő Társasággal kötött megbízási szerződés 4. számú módosítása után a Megbízási Szerződés „A/1” Mellékletének 1.2 pontjában szereplő tevékenységek összes bruttó összege </w:t>
      </w:r>
      <w:r>
        <w:rPr>
          <w:rFonts w:ascii="Times New Roman" w:hAnsi="Times New Roman"/>
          <w:b/>
          <w:bCs/>
          <w:iCs/>
          <w:sz w:val="24"/>
          <w:szCs w:val="24"/>
        </w:rPr>
        <w:t>69.469.750,- Ft</w:t>
      </w:r>
      <w:r>
        <w:rPr>
          <w:rFonts w:ascii="Times New Roman" w:hAnsi="Times New Roman"/>
          <w:iCs/>
          <w:sz w:val="24"/>
          <w:szCs w:val="24"/>
        </w:rPr>
        <w:t xml:space="preserve"> (ebből </w:t>
      </w:r>
      <w:r>
        <w:rPr>
          <w:rFonts w:ascii="Times New Roman" w:hAnsi="Times New Roman"/>
          <w:b/>
          <w:bCs/>
          <w:iCs/>
          <w:sz w:val="24"/>
          <w:szCs w:val="24"/>
        </w:rPr>
        <w:t>68.236.417,- Ft</w:t>
      </w:r>
      <w:r>
        <w:rPr>
          <w:rFonts w:ascii="Times New Roman" w:hAnsi="Times New Roman"/>
          <w:iCs/>
          <w:sz w:val="24"/>
          <w:szCs w:val="24"/>
        </w:rPr>
        <w:t xml:space="preserve"> összeg a "Kultúra utcája" Budapest Főváros VII. kerület Erzsébetváros funkcióbővítő rehabilitációja című, </w:t>
      </w:r>
      <w:r>
        <w:rPr>
          <w:rFonts w:ascii="Times New Roman" w:hAnsi="Times New Roman"/>
          <w:b/>
          <w:bCs/>
          <w:iCs/>
          <w:sz w:val="24"/>
          <w:szCs w:val="24"/>
        </w:rPr>
        <w:t>KMOP-5.2.2/B-2f-2009-0007</w:t>
      </w:r>
      <w:r>
        <w:rPr>
          <w:rFonts w:ascii="Times New Roman" w:hAnsi="Times New Roman"/>
          <w:iCs/>
          <w:sz w:val="24"/>
          <w:szCs w:val="24"/>
        </w:rPr>
        <w:t xml:space="preserve"> jelű pályázat keretén belül elszámolható költség).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A Képviselő-testület felkéri a Polgármestert, hogy a különbözetként mutatkozó </w:t>
      </w:r>
      <w:r>
        <w:rPr>
          <w:rFonts w:ascii="Times New Roman" w:hAnsi="Times New Roman"/>
          <w:b/>
          <w:bCs/>
          <w:iCs/>
          <w:sz w:val="24"/>
          <w:szCs w:val="24"/>
        </w:rPr>
        <w:t>1.233.333,- Ft</w:t>
      </w:r>
      <w:r>
        <w:rPr>
          <w:rFonts w:ascii="Times New Roman" w:hAnsi="Times New Roman"/>
          <w:iCs/>
          <w:sz w:val="24"/>
          <w:szCs w:val="24"/>
        </w:rPr>
        <w:t xml:space="preserve"> összeg fedezetére biztosítson forrást az Önkormányzat 2011. évi költségvetésében.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Felelős</w:t>
      </w:r>
      <w:r>
        <w:rPr>
          <w:rFonts w:ascii="Times New Roman" w:hAnsi="Times New Roman"/>
          <w:iCs/>
          <w:sz w:val="24"/>
          <w:szCs w:val="24"/>
        </w:rPr>
        <w:tab/>
        <w:t>: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Vattamány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 xml:space="preserve"> Zsolt polgármester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Határidő</w:t>
      </w:r>
      <w:r>
        <w:rPr>
          <w:rFonts w:ascii="Times New Roman" w:hAnsi="Times New Roman"/>
          <w:iCs/>
          <w:sz w:val="24"/>
          <w:szCs w:val="24"/>
        </w:rPr>
        <w:t xml:space="preserve">: </w:t>
      </w:r>
      <w:r>
        <w:rPr>
          <w:rFonts w:ascii="Times New Roman" w:hAnsi="Times New Roman"/>
          <w:b/>
          <w:bCs/>
          <w:iCs/>
          <w:sz w:val="24"/>
          <w:szCs w:val="24"/>
        </w:rPr>
        <w:t>azonnal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ab/>
        <w:t>Galambos András az Erzsébetváros Kft. ügyvezető igazgatója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A határozat végrehajtásában érintett:</w:t>
      </w:r>
      <w:r>
        <w:rPr>
          <w:rFonts w:ascii="Times New Roman" w:hAnsi="Times New Roman"/>
          <w:i/>
          <w:sz w:val="24"/>
          <w:szCs w:val="24"/>
        </w:rPr>
        <w:t xml:space="preserve"> Fitosné Z. Zsuzsanna a Pénzügyi Iroda vezetője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150AB" w:rsidRDefault="001150AB" w:rsidP="001150A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845/2011. (XI. 17.) számú határozat:</w:t>
      </w:r>
    </w:p>
    <w:p w:rsidR="001150AB" w:rsidRDefault="001150AB" w:rsidP="001150A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A "Kultúra Utcája Projekt"</w:t>
      </w:r>
      <w:proofErr w:type="spellStart"/>
      <w:r>
        <w:rPr>
          <w:rFonts w:ascii="Times New Roman" w:hAnsi="Times New Roman"/>
          <w:b/>
          <w:sz w:val="24"/>
          <w:szCs w:val="24"/>
        </w:rPr>
        <w:t>-tel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kapcsolatos döntésekről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1150AB" w:rsidRDefault="001150AB" w:rsidP="001150A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(15 igen, 0 nem, 0 tartózkodás)</w:t>
      </w:r>
    </w:p>
    <w:p w:rsidR="001150AB" w:rsidRDefault="001150AB" w:rsidP="001150A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b/>
          <w:bCs/>
          <w:sz w:val="24"/>
          <w:szCs w:val="24"/>
        </w:rPr>
        <w:t xml:space="preserve">úgy dönt, </w:t>
      </w:r>
      <w:r>
        <w:rPr>
          <w:rFonts w:ascii="Times New Roman" w:hAnsi="Times New Roman"/>
          <w:sz w:val="24"/>
          <w:szCs w:val="24"/>
        </w:rPr>
        <w:t xml:space="preserve">hogy a MONETA Könyvvizsgálói és Adótanácsadó Korlátolt Felelősségű Társasággal (székhely: 1188 Budapest, Bercsényi Miklós u 29/a.., cégjegyzékszám: 01-09-561335, céget nyilvántartó bíróság: Fővárosi </w:t>
      </w:r>
      <w:proofErr w:type="gramStart"/>
      <w:r>
        <w:rPr>
          <w:rFonts w:ascii="Times New Roman" w:hAnsi="Times New Roman"/>
          <w:sz w:val="24"/>
          <w:szCs w:val="24"/>
        </w:rPr>
        <w:t>Bíróság</w:t>
      </w:r>
      <w:proofErr w:type="gramEnd"/>
      <w:r>
        <w:rPr>
          <w:rFonts w:ascii="Times New Roman" w:hAnsi="Times New Roman"/>
          <w:sz w:val="24"/>
          <w:szCs w:val="24"/>
        </w:rPr>
        <w:t xml:space="preserve"> mint Cégbíróság) 2010. május 10. napján kötött könyvvizsgálói szerződést módosítja a Projekt befejezése határidejének 2012. április 30. napjára történt módosítására figyelemmel.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Képviselő-testület </w:t>
      </w:r>
      <w:r>
        <w:rPr>
          <w:rFonts w:ascii="Times New Roman" w:hAnsi="Times New Roman"/>
          <w:b/>
          <w:bCs/>
          <w:sz w:val="24"/>
          <w:szCs w:val="24"/>
        </w:rPr>
        <w:t>felkéri</w:t>
      </w:r>
      <w:r>
        <w:rPr>
          <w:rFonts w:ascii="Times New Roman" w:hAnsi="Times New Roman"/>
          <w:sz w:val="24"/>
          <w:szCs w:val="24"/>
        </w:rPr>
        <w:t xml:space="preserve"> a Polgármestert a külön íven megszövegezett módosító megállapodás aláírására.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ind w:left="3544" w:hanging="3544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ab/>
        <w:t>Galambos András az Erzsébetváros Kft. ügyvezető igazgatója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846/2011. (XI. 17.) számú határozat:</w:t>
      </w:r>
    </w:p>
    <w:p w:rsidR="001150AB" w:rsidRDefault="001150AB" w:rsidP="001150A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A "Kultúra Utcája Projekt"</w:t>
      </w:r>
      <w:proofErr w:type="spellStart"/>
      <w:r>
        <w:rPr>
          <w:rFonts w:ascii="Times New Roman" w:hAnsi="Times New Roman"/>
          <w:b/>
          <w:sz w:val="24"/>
          <w:szCs w:val="24"/>
        </w:rPr>
        <w:t>-tel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kapcsolatos döntésekről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1150AB" w:rsidRDefault="001150AB" w:rsidP="001150A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(14 igen, 0 nem, 1 tartózkodás)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b/>
          <w:bCs/>
          <w:sz w:val="24"/>
          <w:szCs w:val="24"/>
        </w:rPr>
        <w:t>megállapítja</w:t>
      </w:r>
      <w:r>
        <w:rPr>
          <w:rFonts w:ascii="Times New Roman" w:hAnsi="Times New Roman"/>
          <w:sz w:val="24"/>
          <w:szCs w:val="24"/>
        </w:rPr>
        <w:t xml:space="preserve">, hogy 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Kulturális Korlátolt Felelősségű Társaság /székhelye: 1036 </w:t>
      </w:r>
      <w:r>
        <w:rPr>
          <w:rFonts w:ascii="Times New Roman" w:hAnsi="Times New Roman"/>
          <w:sz w:val="24"/>
          <w:szCs w:val="24"/>
        </w:rPr>
        <w:lastRenderedPageBreak/>
        <w:t>Budapest, Dereglye u. 5/b</w:t>
      </w:r>
      <w:proofErr w:type="gramStart"/>
      <w:r>
        <w:rPr>
          <w:rFonts w:ascii="Times New Roman" w:hAnsi="Times New Roman"/>
          <w:sz w:val="24"/>
          <w:szCs w:val="24"/>
        </w:rPr>
        <w:t>.;</w:t>
      </w:r>
      <w:proofErr w:type="gramEnd"/>
      <w:r>
        <w:rPr>
          <w:rFonts w:ascii="Times New Roman" w:hAnsi="Times New Roman"/>
          <w:sz w:val="24"/>
          <w:szCs w:val="24"/>
        </w:rPr>
        <w:t xml:space="preserve"> cégjegyzékszáma: Cg. 01-09-920282; adószáma: 14796793-2-41/ a Budapest Főváros VII. kerület Erzsébetváros Önkormányzata és 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Kft. között 2009. október 29. napján kötött elő bérleti szerződésben vállalt kötelezettségeinek megfelelő határidőben nem tett eleget, a folyamatos tárgyalások ellenére a szerződéseket nem írta alá.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 határozat 1. pontjában foglaltakra tekintettel Budapest Főváros VII. kerület Erzsébetváros Önkormányzata – elsősorban közös megegyezéssel – le kívánja zárni 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</w:t>
      </w:r>
      <w:proofErr w:type="spellStart"/>
      <w:r>
        <w:rPr>
          <w:rFonts w:ascii="Times New Roman" w:hAnsi="Times New Roman"/>
          <w:sz w:val="24"/>
          <w:szCs w:val="24"/>
        </w:rPr>
        <w:t>Kft-vel</w:t>
      </w:r>
      <w:proofErr w:type="spellEnd"/>
      <w:r>
        <w:rPr>
          <w:rFonts w:ascii="Times New Roman" w:hAnsi="Times New Roman"/>
          <w:sz w:val="24"/>
          <w:szCs w:val="24"/>
        </w:rPr>
        <w:t xml:space="preserve"> való jogviszonyát.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abban az esetben, ha a bérleti előszerződés és a kulturális megállapodás 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Kft. egyező szándékának hiányában közös megegyezéssel nem zárható le, Erzsébetváros Önkormányzata a </w:t>
      </w:r>
      <w:proofErr w:type="spellStart"/>
      <w:r>
        <w:rPr>
          <w:rFonts w:ascii="Times New Roman" w:hAnsi="Times New Roman"/>
          <w:sz w:val="24"/>
          <w:szCs w:val="24"/>
        </w:rPr>
        <w:t>Retró</w:t>
      </w:r>
      <w:proofErr w:type="spellEnd"/>
      <w:r>
        <w:rPr>
          <w:rFonts w:ascii="Times New Roman" w:hAnsi="Times New Roman"/>
          <w:sz w:val="24"/>
          <w:szCs w:val="24"/>
        </w:rPr>
        <w:t xml:space="preserve"> Plaza Kft. szerződésszegésének okán a bérleti előszerződéstől és a kulturális megállapodástól </w:t>
      </w:r>
      <w:r>
        <w:rPr>
          <w:rFonts w:ascii="Times New Roman" w:hAnsi="Times New Roman"/>
          <w:b/>
          <w:bCs/>
          <w:sz w:val="24"/>
          <w:szCs w:val="24"/>
        </w:rPr>
        <w:t>eláll</w:t>
      </w:r>
      <w:r>
        <w:rPr>
          <w:rFonts w:ascii="Times New Roman" w:hAnsi="Times New Roman"/>
          <w:sz w:val="24"/>
          <w:szCs w:val="24"/>
        </w:rPr>
        <w:t>.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visszavonja a Budapest, VII. kerület Kazinczy u. 21. szám alatti ingatlan – </w:t>
      </w:r>
      <w:r>
        <w:rPr>
          <w:rFonts w:ascii="Times New Roman" w:hAnsi="Times New Roman"/>
          <w:i/>
          <w:iCs/>
          <w:sz w:val="24"/>
          <w:szCs w:val="24"/>
        </w:rPr>
        <w:t>„Kultúra utcája”</w:t>
      </w:r>
      <w:r>
        <w:rPr>
          <w:rFonts w:ascii="Times New Roman" w:hAnsi="Times New Roman"/>
          <w:sz w:val="24"/>
          <w:szCs w:val="24"/>
        </w:rPr>
        <w:t xml:space="preserve"> Budapest, VII. kerület Erzsébetváros funkcióbővítő rehabilitációja projekt keretén belül megvalósítandó – belső felújításával és üzemeltetésével kapcsolatos szerződések tárgyában hozott 626/2011.(VI.29.) számú határozatának 2. és 3. pontját és a 719/2011.(IX.23.) számú határozatát.</w:t>
      </w:r>
      <w:proofErr w:type="gramEnd"/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ab/>
        <w:t>Galambos András az Erzsébetváros Kft. ügyvezető igazgatója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847/2011. (XI. 17.) számú határozat:</w:t>
      </w:r>
    </w:p>
    <w:p w:rsidR="001150AB" w:rsidRDefault="001150AB" w:rsidP="001150A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A "Kultúra Utcája Projekt"</w:t>
      </w:r>
      <w:proofErr w:type="spellStart"/>
      <w:r>
        <w:rPr>
          <w:rFonts w:ascii="Times New Roman" w:hAnsi="Times New Roman"/>
          <w:b/>
          <w:sz w:val="24"/>
          <w:szCs w:val="24"/>
        </w:rPr>
        <w:t>-tel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kapcsolatos döntésekről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1150AB" w:rsidRDefault="001150AB" w:rsidP="001150A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(15 igen, 0 nem, 0 tartózkodás)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</w:t>
      </w:r>
      <w:r>
        <w:rPr>
          <w:rFonts w:ascii="Times New Roman" w:hAnsi="Times New Roman"/>
          <w:b/>
          <w:bCs/>
          <w:sz w:val="24"/>
          <w:szCs w:val="24"/>
        </w:rPr>
        <w:t>úgy dönt, hogy</w:t>
      </w:r>
      <w:r>
        <w:rPr>
          <w:rFonts w:ascii="Times New Roman" w:hAnsi="Times New Roman"/>
          <w:sz w:val="24"/>
          <w:szCs w:val="24"/>
        </w:rPr>
        <w:t xml:space="preserve"> a ”</w:t>
      </w:r>
      <w:r>
        <w:rPr>
          <w:rFonts w:ascii="Times New Roman" w:hAnsi="Times New Roman"/>
          <w:i/>
          <w:iCs/>
          <w:sz w:val="24"/>
          <w:szCs w:val="24"/>
        </w:rPr>
        <w:t>Budapesti integrált városfejlesztési program – Budapesti kerületi központok fejlesztése”</w:t>
      </w:r>
      <w:r>
        <w:rPr>
          <w:rFonts w:ascii="Times New Roman" w:hAnsi="Times New Roman"/>
          <w:sz w:val="24"/>
          <w:szCs w:val="24"/>
        </w:rPr>
        <w:t xml:space="preserve"> megnevezésű pályázat </w:t>
      </w:r>
      <w:r>
        <w:rPr>
          <w:rFonts w:ascii="Times New Roman" w:hAnsi="Times New Roman"/>
          <w:i/>
          <w:iCs/>
          <w:sz w:val="24"/>
          <w:szCs w:val="24"/>
        </w:rPr>
        <w:t>„Kultúra utcája”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Budapest,</w:t>
      </w:r>
      <w:proofErr w:type="gramEnd"/>
      <w:r>
        <w:rPr>
          <w:rFonts w:ascii="Times New Roman" w:hAnsi="Times New Roman"/>
          <w:sz w:val="24"/>
          <w:szCs w:val="24"/>
        </w:rPr>
        <w:t xml:space="preserve"> VII. kerület Erzsébetváros </w:t>
      </w:r>
      <w:r>
        <w:rPr>
          <w:rFonts w:ascii="Times New Roman" w:hAnsi="Times New Roman"/>
          <w:sz w:val="24"/>
          <w:szCs w:val="24"/>
        </w:rPr>
        <w:lastRenderedPageBreak/>
        <w:t xml:space="preserve">funkcióbővítő rehabilitációja című projekt keretében a természetben a Bp. Főv. VII ker. Kazinczy u. 21. szám alatt található ingatlannak a pályázat tartalmával összhangban történő felújítását, átalakítását, majd azt követően az üzemeltetését Erzsébetváros Önkormányzata </w:t>
      </w:r>
      <w:r>
        <w:rPr>
          <w:rFonts w:ascii="Times New Roman" w:hAnsi="Times New Roman"/>
          <w:b/>
          <w:bCs/>
          <w:sz w:val="24"/>
          <w:szCs w:val="24"/>
        </w:rPr>
        <w:t>végzi el</w:t>
      </w:r>
      <w:r>
        <w:rPr>
          <w:rFonts w:ascii="Times New Roman" w:hAnsi="Times New Roman"/>
          <w:sz w:val="24"/>
          <w:szCs w:val="24"/>
        </w:rPr>
        <w:t>.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</w:t>
      </w:r>
      <w:r>
        <w:rPr>
          <w:rFonts w:ascii="Times New Roman" w:hAnsi="Times New Roman"/>
          <w:b/>
          <w:bCs/>
          <w:sz w:val="24"/>
          <w:szCs w:val="24"/>
        </w:rPr>
        <w:t>felkéri</w:t>
      </w:r>
      <w:r>
        <w:rPr>
          <w:rFonts w:ascii="Times New Roman" w:hAnsi="Times New Roman"/>
          <w:sz w:val="24"/>
          <w:szCs w:val="24"/>
        </w:rPr>
        <w:t xml:space="preserve"> a Polgármestert, hogy Erzsébetváros Önkormányzata 2011. évi költségvetésének soron következő módosításakor gondoskodjék a szükséges pénzügyi fedezetnek a költségvetésben történő biztosításáról.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 xml:space="preserve">a költségvetési </w:t>
      </w:r>
      <w:proofErr w:type="gramStart"/>
      <w:r>
        <w:rPr>
          <w:rFonts w:ascii="Times New Roman" w:hAnsi="Times New Roman"/>
          <w:sz w:val="24"/>
          <w:szCs w:val="24"/>
        </w:rPr>
        <w:t>rendelet következő</w:t>
      </w:r>
      <w:proofErr w:type="gramEnd"/>
      <w:r>
        <w:rPr>
          <w:rFonts w:ascii="Times New Roman" w:hAnsi="Times New Roman"/>
          <w:sz w:val="24"/>
          <w:szCs w:val="24"/>
        </w:rPr>
        <w:t xml:space="preserve"> módosítása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ab/>
        <w:t>Galambos András az Erzsébetváros Kft. ügyvezető igazgatója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A határozat végrehajtásában érintett:</w:t>
      </w:r>
      <w:r>
        <w:rPr>
          <w:rFonts w:ascii="Times New Roman" w:hAnsi="Times New Roman"/>
          <w:i/>
          <w:sz w:val="24"/>
          <w:szCs w:val="24"/>
        </w:rPr>
        <w:t xml:space="preserve"> Fitosné Z. Zsuzsanna a Pénzügyi Iroda vezetője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150AB" w:rsidRDefault="001150AB" w:rsidP="001150A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848/2011. (XI. 17.) számú határozat:</w:t>
      </w:r>
    </w:p>
    <w:p w:rsidR="001150AB" w:rsidRDefault="001150AB" w:rsidP="001150A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>A "Kultúra Utcája Projekt"</w:t>
      </w:r>
      <w:proofErr w:type="spellStart"/>
      <w:r>
        <w:rPr>
          <w:rFonts w:ascii="Times New Roman" w:hAnsi="Times New Roman"/>
          <w:b/>
          <w:sz w:val="24"/>
          <w:szCs w:val="24"/>
        </w:rPr>
        <w:t>-tel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kapcsolatos döntésekről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1150AB" w:rsidRDefault="001150AB" w:rsidP="001150A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(15 igen, 0 nem, 0 tartózkodás)</w:t>
      </w:r>
    </w:p>
    <w:p w:rsidR="001150AB" w:rsidRDefault="001150AB" w:rsidP="001150A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Képviselő-testülete úgy dönt, hogy Budapest Főváros VII. kerület Erzsébetváros Önkormányzata térítésmentesen átadja a Budapest VII. kerület, Kazinczy utca Dohány utca – Wesselényi utca közötti szakaszán kiépített, bruttó 7.459.800 Ft. </w:t>
      </w:r>
      <w:proofErr w:type="gramStart"/>
      <w:r>
        <w:rPr>
          <w:rFonts w:ascii="Times New Roman" w:hAnsi="Times New Roman"/>
          <w:iCs/>
          <w:sz w:val="24"/>
          <w:szCs w:val="24"/>
        </w:rPr>
        <w:t>értékű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közvilágítási berendezések tulajdonjogát üzemeltetés céljából a Fővárosi Önkormányzat számára.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A létesítmény adatai: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Létesítmény helye, címe:</w:t>
      </w:r>
      <w:r>
        <w:rPr>
          <w:rFonts w:ascii="Times New Roman" w:hAnsi="Times New Roman"/>
          <w:iCs/>
          <w:sz w:val="24"/>
          <w:szCs w:val="24"/>
        </w:rPr>
        <w:tab/>
      </w:r>
      <w:proofErr w:type="gramStart"/>
      <w:r>
        <w:rPr>
          <w:rFonts w:ascii="Times New Roman" w:hAnsi="Times New Roman"/>
          <w:iCs/>
          <w:sz w:val="24"/>
          <w:szCs w:val="24"/>
        </w:rPr>
        <w:t>Budapest,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VII. Kazinczy u. (Wesselényi u. – Dohány u. közötti szakasz)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Létesítmény megnevezése:</w:t>
      </w:r>
      <w:r>
        <w:rPr>
          <w:rFonts w:ascii="Times New Roman" w:hAnsi="Times New Roman"/>
          <w:iCs/>
          <w:sz w:val="24"/>
          <w:szCs w:val="24"/>
        </w:rPr>
        <w:tab/>
        <w:t>közvilágítás átépítése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Átadás tárgya: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62"/>
        <w:gridCol w:w="4830"/>
      </w:tblGrid>
      <w:tr w:rsidR="001150AB" w:rsidTr="001150AB"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0AB" w:rsidRDefault="00115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Létesítés (m, db)</w:t>
            </w:r>
          </w:p>
        </w:tc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0AB" w:rsidRDefault="00115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Bontás (m, db)</w:t>
            </w:r>
          </w:p>
        </w:tc>
      </w:tr>
      <w:tr w:rsidR="001150AB" w:rsidTr="001150AB"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0AB" w:rsidRDefault="00115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NYCWY 4x10 mm2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földkábel        307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fm</w:t>
            </w:r>
            <w:proofErr w:type="spellEnd"/>
          </w:p>
        </w:tc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0AB" w:rsidRDefault="00115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ORIGO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70W</w:t>
            </w:r>
            <w:proofErr w:type="gram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Na útközepes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lpt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. tartósodronnyal, bekötővezetékkel           7 db</w:t>
            </w:r>
          </w:p>
        </w:tc>
      </w:tr>
      <w:tr w:rsidR="001150AB" w:rsidTr="001150AB">
        <w:tc>
          <w:tcPr>
            <w:tcW w:w="4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150AB" w:rsidRDefault="00115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KORINTHOSZ36WLED4m-es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lpo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.  14 db</w:t>
            </w:r>
          </w:p>
        </w:tc>
        <w:tc>
          <w:tcPr>
            <w:tcW w:w="4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150AB" w:rsidRDefault="00115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Próbaüzembe helyezés:</w:t>
      </w:r>
      <w:r>
        <w:rPr>
          <w:rFonts w:ascii="Times New Roman" w:hAnsi="Times New Roman"/>
          <w:iCs/>
          <w:sz w:val="24"/>
          <w:szCs w:val="24"/>
        </w:rPr>
        <w:tab/>
        <w:t>2011. augusztus 30-án megtörtént.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Az építmény értéke:</w:t>
      </w:r>
      <w:r>
        <w:rPr>
          <w:rFonts w:ascii="Times New Roman" w:hAnsi="Times New Roman"/>
          <w:iCs/>
          <w:sz w:val="24"/>
          <w:szCs w:val="24"/>
        </w:rPr>
        <w:tab/>
      </w:r>
      <w:r>
        <w:rPr>
          <w:rFonts w:ascii="Times New Roman" w:hAnsi="Times New Roman"/>
          <w:iCs/>
          <w:sz w:val="24"/>
          <w:szCs w:val="24"/>
        </w:rPr>
        <w:tab/>
        <w:t>bruttó 7.459.800 Ft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Felelős:</w:t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Vattamány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 xml:space="preserve"> Zsolt polgármester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Határidő:</w:t>
      </w:r>
      <w:r>
        <w:rPr>
          <w:rFonts w:ascii="Times New Roman" w:hAnsi="Times New Roman"/>
          <w:b/>
          <w:bCs/>
          <w:iCs/>
          <w:sz w:val="24"/>
          <w:szCs w:val="24"/>
        </w:rPr>
        <w:tab/>
        <w:t>azonnal</w:t>
      </w: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50AB" w:rsidRDefault="001150AB" w:rsidP="001150AB">
      <w:pPr>
        <w:widowControl w:val="0"/>
        <w:autoSpaceDE w:val="0"/>
        <w:autoSpaceDN w:val="0"/>
        <w:adjustRightInd w:val="0"/>
        <w:spacing w:after="0" w:line="240" w:lineRule="auto"/>
        <w:ind w:left="3544" w:hanging="354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ab/>
        <w:t xml:space="preserve">Galambos András az Erzsébetváros Kft. ügyvezető </w:t>
      </w:r>
      <w:r>
        <w:rPr>
          <w:rFonts w:ascii="Times New Roman" w:hAnsi="Times New Roman"/>
          <w:i/>
          <w:sz w:val="24"/>
          <w:szCs w:val="24"/>
        </w:rPr>
        <w:lastRenderedPageBreak/>
        <w:t>igazgatója</w:t>
      </w:r>
    </w:p>
    <w:p w:rsidR="007D79D7" w:rsidRDefault="007D79D7">
      <w:bookmarkStart w:id="0" w:name="_GoBack"/>
      <w:bookmarkEnd w:id="0"/>
    </w:p>
    <w:sectPr w:rsidR="007D7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0AB"/>
    <w:rsid w:val="001150AB"/>
    <w:rsid w:val="007D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50AB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50AB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7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823</Words>
  <Characters>5684</Characters>
  <Application>Microsoft Office Word</Application>
  <DocSecurity>0</DocSecurity>
  <Lines>47</Lines>
  <Paragraphs>12</Paragraphs>
  <ScaleCrop>false</ScaleCrop>
  <Company/>
  <LinksUpToDate>false</LinksUpToDate>
  <CharactersWithSpaces>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Gróza Zsolt dr.</dc:creator>
  <cp:lastModifiedBy>Gróza Zsolt dr.</cp:lastModifiedBy>
  <cp:revision>1</cp:revision>
  <dcterms:created xsi:type="dcterms:W3CDTF">2012-10-11T09:34:00Z</dcterms:created>
  <dcterms:modified xsi:type="dcterms:W3CDTF">2012-10-11T09:35:00Z</dcterms:modified>
</cp:coreProperties>
</file>