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60E" w:rsidRPr="0051652D" w:rsidRDefault="0029460E" w:rsidP="0029460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</w:pPr>
    </w:p>
    <w:p w:rsidR="0029460E" w:rsidRPr="0051652D" w:rsidRDefault="0029460E" w:rsidP="0029460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</w:pPr>
    </w:p>
    <w:p w:rsidR="0029460E" w:rsidRPr="0051652D" w:rsidRDefault="0029460E" w:rsidP="0029460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</w:pPr>
    </w:p>
    <w:p w:rsidR="0029460E" w:rsidRPr="0051652D" w:rsidRDefault="0029460E" w:rsidP="0029460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</w:pPr>
    </w:p>
    <w:p w:rsidR="0029460E" w:rsidRPr="0051652D" w:rsidRDefault="0029460E" w:rsidP="0029460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</w:pPr>
    </w:p>
    <w:p w:rsidR="0029460E" w:rsidRPr="0051652D" w:rsidRDefault="0029460E" w:rsidP="0029460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</w:pPr>
    </w:p>
    <w:p w:rsidR="0029460E" w:rsidRPr="0051652D" w:rsidRDefault="0029460E" w:rsidP="0029460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</w:pPr>
    </w:p>
    <w:p w:rsidR="0029460E" w:rsidRPr="0051652D" w:rsidRDefault="0029460E" w:rsidP="0029460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</w:pPr>
    </w:p>
    <w:p w:rsidR="0029460E" w:rsidRPr="0051652D" w:rsidRDefault="0029460E" w:rsidP="0029460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</w:pPr>
    </w:p>
    <w:p w:rsidR="0029460E" w:rsidRPr="0051652D" w:rsidRDefault="0029460E" w:rsidP="0029460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</w:pPr>
    </w:p>
    <w:p w:rsidR="0029460E" w:rsidRPr="0051652D" w:rsidRDefault="0029460E" w:rsidP="0029460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</w:pPr>
    </w:p>
    <w:p w:rsidR="0029460E" w:rsidRPr="0051652D" w:rsidRDefault="0029460E" w:rsidP="0029460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</w:pPr>
    </w:p>
    <w:p w:rsidR="0029460E" w:rsidRPr="008C5EBD" w:rsidRDefault="0029460E" w:rsidP="0029460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 w:line="360" w:lineRule="atLeast"/>
        <w:jc w:val="center"/>
        <w:rPr>
          <w:b/>
          <w:bCs/>
          <w:smallCap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smallCap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Nappali Ellátás</w:t>
      </w:r>
    </w:p>
    <w:p w:rsidR="0029460E" w:rsidRPr="008C5EBD" w:rsidRDefault="0029460E" w:rsidP="0029460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 w:line="360" w:lineRule="atLeast"/>
        <w:jc w:val="center"/>
        <w:rPr>
          <w:b/>
          <w:bCs/>
          <w:smallCap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C5EBD">
        <w:rPr>
          <w:b/>
          <w:bCs/>
          <w:smallCap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Szakmai Programja</w:t>
      </w:r>
    </w:p>
    <w:p w:rsidR="0029460E" w:rsidRPr="00F655E5" w:rsidRDefault="0029460E" w:rsidP="0029460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  <w:rPr>
          <w:caps/>
          <w:sz w:val="32"/>
          <w:szCs w:val="32"/>
        </w:rPr>
      </w:pPr>
    </w:p>
    <w:p w:rsidR="0029460E" w:rsidRPr="00F655E5" w:rsidRDefault="0029460E" w:rsidP="0029460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</w:pPr>
    </w:p>
    <w:p w:rsidR="0029460E" w:rsidRPr="0051652D" w:rsidRDefault="0029460E" w:rsidP="0029460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  <w:rPr>
          <w:i/>
          <w:iCs/>
        </w:rPr>
      </w:pPr>
    </w:p>
    <w:p w:rsidR="0029460E" w:rsidRPr="0051652D" w:rsidRDefault="0029460E" w:rsidP="0029460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  <w:rPr>
          <w:i/>
          <w:iCs/>
        </w:rPr>
      </w:pPr>
    </w:p>
    <w:p w:rsidR="0029460E" w:rsidRPr="0051652D" w:rsidRDefault="0029460E" w:rsidP="0029460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  <w:rPr>
          <w:i/>
          <w:iCs/>
        </w:rPr>
      </w:pPr>
    </w:p>
    <w:p w:rsidR="0029460E" w:rsidRPr="0051652D" w:rsidRDefault="0029460E" w:rsidP="0029460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</w:pPr>
    </w:p>
    <w:p w:rsidR="0029460E" w:rsidRPr="0051652D" w:rsidRDefault="0029460E" w:rsidP="0029460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</w:pPr>
    </w:p>
    <w:p w:rsidR="0029460E" w:rsidRPr="0051652D" w:rsidRDefault="0029460E" w:rsidP="0029460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</w:pPr>
    </w:p>
    <w:p w:rsidR="0029460E" w:rsidRPr="0051652D" w:rsidRDefault="0029460E" w:rsidP="0029460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</w:pPr>
    </w:p>
    <w:p w:rsidR="0029460E" w:rsidRPr="0051652D" w:rsidRDefault="0029460E" w:rsidP="0029460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</w:pPr>
    </w:p>
    <w:p w:rsidR="0029460E" w:rsidRPr="0051652D" w:rsidRDefault="0029460E" w:rsidP="0029460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</w:pPr>
    </w:p>
    <w:p w:rsidR="0029460E" w:rsidRPr="0051652D" w:rsidRDefault="0029460E" w:rsidP="0029460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</w:pPr>
    </w:p>
    <w:p w:rsidR="0029460E" w:rsidRPr="0051652D" w:rsidRDefault="0029460E" w:rsidP="0029460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</w:pPr>
    </w:p>
    <w:p w:rsidR="0029460E" w:rsidRDefault="0029460E" w:rsidP="0029460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</w:pPr>
    </w:p>
    <w:p w:rsidR="0029460E" w:rsidRPr="0051652D" w:rsidRDefault="0029460E" w:rsidP="0029460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</w:pPr>
    </w:p>
    <w:p w:rsidR="0029460E" w:rsidRPr="0051652D" w:rsidRDefault="0029460E" w:rsidP="0029460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rPr>
          <w:b/>
          <w:bCs/>
          <w:sz w:val="22"/>
          <w:szCs w:val="22"/>
        </w:rPr>
      </w:pPr>
    </w:p>
    <w:p w:rsidR="0029460E" w:rsidRPr="0051652D" w:rsidRDefault="0029460E" w:rsidP="0029460E">
      <w:pPr>
        <w:rPr>
          <w:sz w:val="20"/>
          <w:szCs w:val="20"/>
        </w:rPr>
      </w:pPr>
    </w:p>
    <w:p w:rsidR="0029460E" w:rsidRDefault="0029460E" w:rsidP="0029460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0D7F79" w:rsidRDefault="000D7F79" w:rsidP="006B1DC6">
      <w:pPr>
        <w:pStyle w:val="Nincstrkz"/>
        <w:jc w:val="center"/>
        <w:rPr>
          <w:b/>
          <w:bCs/>
          <w:smallCaps/>
          <w:sz w:val="28"/>
          <w:szCs w:val="28"/>
        </w:rPr>
      </w:pPr>
      <w:r w:rsidRPr="006B1DC6">
        <w:rPr>
          <w:b/>
          <w:bCs/>
          <w:smallCaps/>
          <w:sz w:val="28"/>
          <w:szCs w:val="28"/>
        </w:rPr>
        <w:lastRenderedPageBreak/>
        <w:t>Nappali Ellátás Szakmai Programja</w:t>
      </w:r>
    </w:p>
    <w:p w:rsidR="006B1DC6" w:rsidRPr="006B1DC6" w:rsidRDefault="006B1DC6" w:rsidP="006B1DC6">
      <w:pPr>
        <w:pStyle w:val="Nincstrkz"/>
        <w:jc w:val="center"/>
        <w:rPr>
          <w:sz w:val="28"/>
          <w:szCs w:val="28"/>
        </w:rPr>
      </w:pPr>
    </w:p>
    <w:p w:rsidR="000D7F79" w:rsidRDefault="000D7F79" w:rsidP="006B1DC6">
      <w:pPr>
        <w:pStyle w:val="Nincstrkz"/>
        <w:jc w:val="both"/>
      </w:pPr>
      <w:r w:rsidRPr="006B1DC6">
        <w:t>A nappali ellátás elsősorban az időskoruk, egészségi állapotuk, mentális helyzetük, illetve hajléktalanságuk okán önmaguk ellátására részben képes felnőttek, pszichiátriai és szenvedély-betegek</w:t>
      </w:r>
      <w:r w:rsidR="004C56DF" w:rsidRPr="006B1DC6">
        <w:t xml:space="preserve">, </w:t>
      </w:r>
      <w:proofErr w:type="spellStart"/>
      <w:r w:rsidR="00505F79" w:rsidRPr="006B1DC6">
        <w:t>demenciával</w:t>
      </w:r>
      <w:proofErr w:type="spellEnd"/>
      <w:r w:rsidR="00505F79" w:rsidRPr="006B1DC6">
        <w:t xml:space="preserve"> küzdők</w:t>
      </w:r>
      <w:r w:rsidRPr="006B1DC6">
        <w:t xml:space="preserve"> ellátását szolgálja. A</w:t>
      </w:r>
      <w:r w:rsidR="001737A1" w:rsidRPr="006B1DC6">
        <w:t xml:space="preserve"> nappali ellátás keretében a</w:t>
      </w:r>
      <w:r w:rsidRPr="006B1DC6">
        <w:t xml:space="preserve"> helyi igényeknek megfelelő közösségi programokat szervez</w:t>
      </w:r>
      <w:r w:rsidR="001737A1" w:rsidRPr="006B1DC6">
        <w:t>ünk</w:t>
      </w:r>
      <w:r w:rsidRPr="006B1DC6">
        <w:t>, helyet biztosít</w:t>
      </w:r>
      <w:r w:rsidR="001737A1" w:rsidRPr="006B1DC6">
        <w:t>unk</w:t>
      </w:r>
      <w:r w:rsidRPr="006B1DC6">
        <w:t xml:space="preserve"> a közösségi szervezésű programoknak, csoportoknak, biztosítj</w:t>
      </w:r>
      <w:r w:rsidR="001737A1" w:rsidRPr="006B1DC6">
        <w:t>uk</w:t>
      </w:r>
      <w:r w:rsidRPr="006B1DC6">
        <w:t>, hogy a szolgáltatás nyitott formában, az ellátotti kör és a</w:t>
      </w:r>
      <w:r w:rsidR="001737A1" w:rsidRPr="006B1DC6">
        <w:t>z érdeklődő</w:t>
      </w:r>
      <w:r w:rsidRPr="006B1DC6">
        <w:t xml:space="preserve"> lakosság által egyaránt elérhető módon működjön.</w:t>
      </w:r>
    </w:p>
    <w:p w:rsidR="00B56598" w:rsidRDefault="00B56598" w:rsidP="006B1DC6">
      <w:pPr>
        <w:pStyle w:val="Nincstrkz"/>
        <w:jc w:val="both"/>
      </w:pPr>
    </w:p>
    <w:p w:rsidR="00B56598" w:rsidRPr="004958A6" w:rsidRDefault="00B56598" w:rsidP="00B56598">
      <w:pPr>
        <w:pStyle w:val="Szvegtrzs"/>
        <w:tabs>
          <w:tab w:val="left" w:pos="7760"/>
        </w:tabs>
        <w:spacing w:before="240" w:after="0" w:line="320" w:lineRule="atLeast"/>
        <w:jc w:val="both"/>
        <w:rPr>
          <w:b/>
        </w:rPr>
      </w:pPr>
      <w:r w:rsidRPr="004958A6">
        <w:rPr>
          <w:b/>
        </w:rPr>
        <w:t>Az ellátandó célcsoport jellemzői:</w:t>
      </w:r>
    </w:p>
    <w:p w:rsidR="00B56598" w:rsidRDefault="00B56598" w:rsidP="00B56598">
      <w:pPr>
        <w:spacing w:before="120" w:after="60" w:line="320" w:lineRule="atLeast"/>
        <w:jc w:val="both"/>
      </w:pPr>
      <w:r w:rsidRPr="00E36FBE">
        <w:t>Erzsébetváros lakónépessége előrehaladott mértékben elöregedett, kedvezőtlenebb az összetétele, mint Magyarország, illetve Budapest népességének, igen gyenge a természetes reprodukciós képessége.</w:t>
      </w:r>
      <w:r w:rsidRPr="005438F7">
        <w:t xml:space="preserve"> </w:t>
      </w:r>
      <w:r>
        <w:t xml:space="preserve">A fiatalkorúak aránya alacsony, amely a népességszám fenntartását veszélyezteti, és további jelentős mértékű természetes alapú népességfogyást vetít előre hosszabb távon. A középkorúak rétege az átlagosnál szélesebb, amely a munkavállalás szempontjából kedvező, míg az időskorúak aránya jelentősen meghaladja az átlagot. Az idősebb középkorúak túlsúlya miatt fokozatosan nő az időskorúak aránya, amely a kerületi szociális és egészségügyi ellátórendszer számára is egyre nehezebb kihívást jelent. A nappali ellátás potenciális kliensei </w:t>
      </w:r>
      <w:r w:rsidRPr="005438F7">
        <w:t>számos módon értesülhetnek az ellátási forma létezéséről és igénylésének módjáról. Így valamennyi kerületi szociális intézmény</w:t>
      </w:r>
      <w:r>
        <w:t xml:space="preserve"> egyes egységeiben</w:t>
      </w:r>
      <w:r w:rsidRPr="005438F7">
        <w:t xml:space="preserve">, az önkormányzati irodákban, </w:t>
      </w:r>
      <w:r>
        <w:t xml:space="preserve">a háziorvosoknál, </w:t>
      </w:r>
      <w:r w:rsidRPr="005438F7">
        <w:t>az intézmény honlapján, a helyi médiákban és szórólapok formájában is tájékozódhatnak</w:t>
      </w:r>
      <w:r>
        <w:t xml:space="preserve"> a lehetőségekről</w:t>
      </w:r>
      <w:r w:rsidRPr="005438F7">
        <w:t xml:space="preserve">. </w:t>
      </w:r>
    </w:p>
    <w:p w:rsidR="006B1DC6" w:rsidRDefault="006B1DC6" w:rsidP="006B1DC6">
      <w:pPr>
        <w:pStyle w:val="Nincstrkz"/>
        <w:jc w:val="both"/>
      </w:pPr>
    </w:p>
    <w:p w:rsidR="006B1DC6" w:rsidRPr="006B1DC6" w:rsidRDefault="006B1DC6" w:rsidP="006B1DC6">
      <w:pPr>
        <w:pStyle w:val="Nincstrkz"/>
        <w:jc w:val="both"/>
      </w:pPr>
    </w:p>
    <w:p w:rsidR="00D63CBF" w:rsidRPr="006B1DC6" w:rsidRDefault="00D63CBF" w:rsidP="006B1DC6">
      <w:pPr>
        <w:pStyle w:val="Nincstrkz"/>
        <w:jc w:val="both"/>
        <w:rPr>
          <w:b/>
          <w:bCs/>
        </w:rPr>
      </w:pPr>
      <w:r w:rsidRPr="006B1DC6">
        <w:rPr>
          <w:b/>
          <w:bCs/>
        </w:rPr>
        <w:t>A szolgáltatás működésének jogi keretei:</w:t>
      </w:r>
    </w:p>
    <w:p w:rsidR="001737A1" w:rsidRPr="006B1DC6" w:rsidRDefault="001737A1" w:rsidP="006B1DC6">
      <w:pPr>
        <w:pStyle w:val="Nincstrkz"/>
        <w:numPr>
          <w:ilvl w:val="0"/>
          <w:numId w:val="42"/>
        </w:numPr>
        <w:jc w:val="both"/>
      </w:pPr>
      <w:r w:rsidRPr="006B1DC6">
        <w:t>A szociális igazgatásról és szociális ellátásokról szóló 1993. évi III. törvény (továbbiakban: Szt.),</w:t>
      </w:r>
    </w:p>
    <w:p w:rsidR="001737A1" w:rsidRPr="006B1DC6" w:rsidRDefault="001737A1" w:rsidP="006B1DC6">
      <w:pPr>
        <w:pStyle w:val="Nincstrkz"/>
        <w:numPr>
          <w:ilvl w:val="0"/>
          <w:numId w:val="42"/>
        </w:numPr>
        <w:jc w:val="both"/>
      </w:pPr>
      <w:r w:rsidRPr="006B1DC6">
        <w:t>A szociális szolgáltatók és intézmények működésének engedélyezéséről és ellenőrzéséről szóló 321/2009. (XII. 29.) Korm. rendelet (</w:t>
      </w:r>
      <w:proofErr w:type="spellStart"/>
      <w:r w:rsidRPr="006B1DC6">
        <w:t>Szmr</w:t>
      </w:r>
      <w:proofErr w:type="spellEnd"/>
      <w:r w:rsidRPr="006B1DC6">
        <w:t>.),</w:t>
      </w:r>
    </w:p>
    <w:p w:rsidR="001737A1" w:rsidRPr="006B1DC6" w:rsidRDefault="001737A1" w:rsidP="006B1DC6">
      <w:pPr>
        <w:pStyle w:val="Nincstrkz"/>
        <w:numPr>
          <w:ilvl w:val="0"/>
          <w:numId w:val="42"/>
        </w:numPr>
        <w:jc w:val="both"/>
      </w:pPr>
      <w:r w:rsidRPr="006B1DC6">
        <w:t>A személyes gondoskodást nyújtó szociális intézmények szakmai feladatairól és működésük</w:t>
      </w:r>
    </w:p>
    <w:p w:rsidR="001737A1" w:rsidRPr="006B1DC6" w:rsidRDefault="001737A1" w:rsidP="006B1DC6">
      <w:pPr>
        <w:pStyle w:val="Nincstrkz"/>
        <w:numPr>
          <w:ilvl w:val="0"/>
          <w:numId w:val="42"/>
        </w:numPr>
        <w:jc w:val="both"/>
      </w:pPr>
      <w:r w:rsidRPr="006B1DC6">
        <w:t>feltételeiről szóló 1/2000. (I. 7.) SZCSM rendelet (továbbiakban: Szakmai rendelet),</w:t>
      </w:r>
    </w:p>
    <w:p w:rsidR="001737A1" w:rsidRPr="006B1DC6" w:rsidRDefault="001737A1" w:rsidP="006B1DC6">
      <w:pPr>
        <w:pStyle w:val="Nincstrkz"/>
        <w:numPr>
          <w:ilvl w:val="0"/>
          <w:numId w:val="42"/>
        </w:numPr>
        <w:jc w:val="both"/>
      </w:pPr>
      <w:r w:rsidRPr="006B1DC6">
        <w:t>A személyes gondoskodást nyújtó szociális ellátások igénybevételéről szóló 9/1999. (XI. 24.)</w:t>
      </w:r>
    </w:p>
    <w:p w:rsidR="001737A1" w:rsidRPr="006B1DC6" w:rsidRDefault="001737A1" w:rsidP="006B1DC6">
      <w:pPr>
        <w:pStyle w:val="Nincstrkz"/>
        <w:numPr>
          <w:ilvl w:val="0"/>
          <w:numId w:val="42"/>
        </w:numPr>
        <w:jc w:val="both"/>
      </w:pPr>
      <w:r w:rsidRPr="006B1DC6">
        <w:t xml:space="preserve">SZCSM rendelet (továbbiakban: </w:t>
      </w:r>
      <w:proofErr w:type="spellStart"/>
      <w:r w:rsidRPr="006B1DC6">
        <w:t>Ir</w:t>
      </w:r>
      <w:proofErr w:type="spellEnd"/>
      <w:r w:rsidRPr="006B1DC6">
        <w:t>.),</w:t>
      </w:r>
    </w:p>
    <w:p w:rsidR="001737A1" w:rsidRPr="006B1DC6" w:rsidRDefault="001737A1" w:rsidP="006B1DC6">
      <w:pPr>
        <w:pStyle w:val="Nincstrkz"/>
        <w:numPr>
          <w:ilvl w:val="0"/>
          <w:numId w:val="42"/>
        </w:numPr>
        <w:jc w:val="both"/>
      </w:pPr>
      <w:r w:rsidRPr="006B1DC6">
        <w:t xml:space="preserve">A személyes gondoskodást nyújtó szociális ellátások térítési díjáról szóló 29/1993. (II. 17.) Korm. rendelet (továbbiakban: </w:t>
      </w:r>
      <w:proofErr w:type="spellStart"/>
      <w:r w:rsidRPr="006B1DC6">
        <w:t>Tr</w:t>
      </w:r>
      <w:proofErr w:type="spellEnd"/>
      <w:r w:rsidRPr="006B1DC6">
        <w:t>.),</w:t>
      </w:r>
    </w:p>
    <w:p w:rsidR="001737A1" w:rsidRPr="006B1DC6" w:rsidRDefault="001737A1" w:rsidP="006B1DC6">
      <w:pPr>
        <w:pStyle w:val="Nincstrkz"/>
        <w:numPr>
          <w:ilvl w:val="0"/>
          <w:numId w:val="42"/>
        </w:numPr>
        <w:jc w:val="both"/>
      </w:pPr>
      <w:r w:rsidRPr="006B1DC6">
        <w:t>A szociális, a gyermekjóléti és gyermekvédelmi szolgáltatók, intézmények ágazati azonosítójáról és országos nyilvántartásáról szóló 226/2006. (XI. 20.) Korm. rendelet,</w:t>
      </w:r>
    </w:p>
    <w:p w:rsidR="001737A1" w:rsidRPr="006B1DC6" w:rsidRDefault="001737A1" w:rsidP="006B1DC6">
      <w:pPr>
        <w:pStyle w:val="Nincstrkz"/>
        <w:numPr>
          <w:ilvl w:val="0"/>
          <w:numId w:val="42"/>
        </w:numPr>
        <w:jc w:val="both"/>
      </w:pPr>
      <w:r w:rsidRPr="006B1DC6">
        <w:t>A Munka Törvénykönyve 1992. évi XXII. tv. (továbbiakban: Mt.),</w:t>
      </w:r>
    </w:p>
    <w:p w:rsidR="001737A1" w:rsidRPr="006B1DC6" w:rsidRDefault="001737A1" w:rsidP="006B1DC6">
      <w:pPr>
        <w:pStyle w:val="Nincstrkz"/>
        <w:numPr>
          <w:ilvl w:val="0"/>
          <w:numId w:val="42"/>
        </w:numPr>
        <w:jc w:val="both"/>
      </w:pPr>
      <w:r w:rsidRPr="006B1DC6">
        <w:t>A közalkalmazottak jogállásáról szóló 1992. évi XXXIII. törvény (továbbiakban: Kjt.),</w:t>
      </w:r>
    </w:p>
    <w:p w:rsidR="001737A1" w:rsidRPr="006B1DC6" w:rsidRDefault="001737A1" w:rsidP="006B1DC6">
      <w:pPr>
        <w:pStyle w:val="Nincstrkz"/>
        <w:numPr>
          <w:ilvl w:val="0"/>
          <w:numId w:val="42"/>
        </w:numPr>
        <w:jc w:val="both"/>
      </w:pPr>
      <w:r w:rsidRPr="006B1DC6">
        <w:t xml:space="preserve">A közalkalmazottak jogállásáról szóló 1992. évi XXXIII. törvénynek a szociális, valamint </w:t>
      </w:r>
      <w:proofErr w:type="gramStart"/>
      <w:r w:rsidRPr="006B1DC6">
        <w:t>a</w:t>
      </w:r>
      <w:proofErr w:type="gramEnd"/>
    </w:p>
    <w:p w:rsidR="001737A1" w:rsidRPr="006B1DC6" w:rsidRDefault="001737A1" w:rsidP="006B1DC6">
      <w:pPr>
        <w:pStyle w:val="Nincstrkz"/>
        <w:numPr>
          <w:ilvl w:val="0"/>
          <w:numId w:val="42"/>
        </w:numPr>
        <w:jc w:val="both"/>
      </w:pPr>
      <w:r w:rsidRPr="006B1DC6">
        <w:t>gyermekjóléti és gyermekvédelmi ágazatban történő végrehajtásáról szóló 257/2000. (XII. 26.) Korm. rendelet,</w:t>
      </w:r>
    </w:p>
    <w:p w:rsidR="001737A1" w:rsidRPr="006B1DC6" w:rsidRDefault="001737A1" w:rsidP="006B1DC6">
      <w:pPr>
        <w:pStyle w:val="Nincstrkz"/>
        <w:numPr>
          <w:ilvl w:val="0"/>
          <w:numId w:val="42"/>
        </w:numPr>
        <w:jc w:val="both"/>
      </w:pPr>
      <w:r w:rsidRPr="006B1DC6">
        <w:lastRenderedPageBreak/>
        <w:t>A személyes gondoskodást végző személyek továbbképzéséről és a szociális szakvizsgáról szóló 9/2000. (VIII. 4.) SZCSM rendelet,</w:t>
      </w:r>
    </w:p>
    <w:p w:rsidR="005D3BDB" w:rsidRPr="006B1DC6" w:rsidRDefault="005D3BDB" w:rsidP="006B1DC6">
      <w:pPr>
        <w:pStyle w:val="Nincstrkz"/>
        <w:numPr>
          <w:ilvl w:val="0"/>
          <w:numId w:val="42"/>
        </w:numPr>
        <w:jc w:val="both"/>
      </w:pPr>
      <w:r w:rsidRPr="006B1DC6">
        <w:t>Budapest Főváros VII. kerület Erzsébetváros Önkormányzata Képviselő-testületének mindenkor hatályos szociális ren</w:t>
      </w:r>
      <w:r w:rsidR="0054207C" w:rsidRPr="006B1DC6">
        <w:t xml:space="preserve">delete (továbbiakban: </w:t>
      </w:r>
      <w:proofErr w:type="spellStart"/>
      <w:r w:rsidR="006E50CD" w:rsidRPr="006B1DC6">
        <w:t>Ör</w:t>
      </w:r>
      <w:proofErr w:type="spellEnd"/>
      <w:r w:rsidR="006E50CD" w:rsidRPr="006B1DC6">
        <w:t>.)</w:t>
      </w:r>
    </w:p>
    <w:p w:rsidR="006B1DC6" w:rsidRDefault="006B1DC6" w:rsidP="006B1DC6">
      <w:pPr>
        <w:pStyle w:val="Nincstrkz"/>
        <w:jc w:val="both"/>
        <w:rPr>
          <w:b/>
          <w:bCs/>
        </w:rPr>
      </w:pPr>
    </w:p>
    <w:p w:rsidR="006B1DC6" w:rsidRDefault="006B1DC6" w:rsidP="006B1DC6">
      <w:pPr>
        <w:pStyle w:val="Nincstrkz"/>
        <w:jc w:val="both"/>
        <w:rPr>
          <w:b/>
          <w:bCs/>
        </w:rPr>
      </w:pPr>
    </w:p>
    <w:p w:rsidR="00F92663" w:rsidRPr="006B1DC6" w:rsidRDefault="00F92663" w:rsidP="006B1DC6">
      <w:pPr>
        <w:pStyle w:val="Nincstrkz"/>
        <w:jc w:val="both"/>
      </w:pPr>
      <w:r w:rsidRPr="006B1DC6">
        <w:rPr>
          <w:b/>
          <w:bCs/>
        </w:rPr>
        <w:t>Szolgáltatás célja és feladata:</w:t>
      </w:r>
    </w:p>
    <w:p w:rsidR="001529F7" w:rsidRPr="006B1DC6" w:rsidRDefault="001529F7" w:rsidP="006B1DC6">
      <w:pPr>
        <w:pStyle w:val="Nincstrkz"/>
        <w:jc w:val="both"/>
      </w:pPr>
      <w:r w:rsidRPr="006B1DC6">
        <w:t>Az idősek nappali ellátása fontos területe az idősebb generáció közösségi életének. Enyhíti az egyedüllét és a magány érzését, segítséget nyújt a társas kapcsolatok ápolásában, a tartalmas időtöltésben. Hozzájárul a napi életritmus megtartásához.</w:t>
      </w:r>
    </w:p>
    <w:p w:rsidR="001529F7" w:rsidRPr="006B1DC6" w:rsidRDefault="001529F7" w:rsidP="006B1DC6">
      <w:pPr>
        <w:pStyle w:val="Nincstrkz"/>
        <w:jc w:val="both"/>
      </w:pPr>
      <w:r w:rsidRPr="006B1DC6">
        <w:t>A klubok a saját otthonukban élő idősek részére biztosítják a szabadidő hasznos eltöltését kulturált körülmények között. A nappali ellátás keretében lehetőség van a napi egyszeri meleg étkezés (szükség esetén diétás ebéd) biztosítására.</w:t>
      </w:r>
    </w:p>
    <w:p w:rsidR="00F92663" w:rsidRPr="006B1DC6" w:rsidRDefault="00F92663" w:rsidP="006B1DC6">
      <w:pPr>
        <w:pStyle w:val="Nincstrkz"/>
        <w:jc w:val="both"/>
      </w:pPr>
      <w:r w:rsidRPr="006B1DC6">
        <w:t>Az ellátásban részesülők szociális biztonságának megőrzése érdekében szolgáltatás</w:t>
      </w:r>
      <w:r w:rsidR="0079232D" w:rsidRPr="006B1DC6">
        <w:t>ok</w:t>
      </w:r>
      <w:r w:rsidR="001529F7" w:rsidRPr="006B1DC6">
        <w:t>at</w:t>
      </w:r>
      <w:r w:rsidR="0079232D" w:rsidRPr="006B1DC6">
        <w:t xml:space="preserve"> </w:t>
      </w:r>
      <w:r w:rsidR="001529F7" w:rsidRPr="006B1DC6">
        <w:t xml:space="preserve">nyújtunk, </w:t>
      </w:r>
      <w:r w:rsidR="0079232D" w:rsidRPr="006B1DC6">
        <w:t>szervezés</w:t>
      </w:r>
      <w:r w:rsidR="001529F7" w:rsidRPr="006B1DC6">
        <w:t xml:space="preserve">ünk és </w:t>
      </w:r>
      <w:r w:rsidR="0079232D" w:rsidRPr="006B1DC6">
        <w:t>hangol</w:t>
      </w:r>
      <w:r w:rsidR="001529F7" w:rsidRPr="006B1DC6">
        <w:t>unk össze</w:t>
      </w:r>
      <w:r w:rsidR="0079232D" w:rsidRPr="006B1DC6">
        <w:t>;</w:t>
      </w:r>
      <w:r w:rsidR="001529F7" w:rsidRPr="006B1DC6">
        <w:t xml:space="preserve"> támogatjuk az ezekhez való hozzáférést. </w:t>
      </w:r>
      <w:r w:rsidRPr="006B1DC6">
        <w:t xml:space="preserve"> Szolgáltatásainkkal segítséget nyújtunk a problémák megoldásában, krízishelyzetek megelőzésében és kezelésében, a lelki (mentális) egészség megtartásában, annak támogatásában. </w:t>
      </w:r>
    </w:p>
    <w:p w:rsidR="0076491F" w:rsidRPr="006B1DC6" w:rsidRDefault="008D2BBF" w:rsidP="006B1DC6">
      <w:pPr>
        <w:pStyle w:val="Nincstrkz"/>
        <w:jc w:val="both"/>
        <w:rPr>
          <w:b/>
        </w:rPr>
      </w:pPr>
      <w:r w:rsidRPr="006B1DC6">
        <w:t xml:space="preserve">  </w:t>
      </w:r>
    </w:p>
    <w:p w:rsidR="00C439BC" w:rsidRPr="006B1DC6" w:rsidRDefault="00C439BC" w:rsidP="006B1DC6">
      <w:pPr>
        <w:pStyle w:val="Nincstrkz"/>
        <w:jc w:val="both"/>
        <w:rPr>
          <w:b/>
          <w:bCs/>
        </w:rPr>
      </w:pPr>
      <w:r w:rsidRPr="006B1DC6">
        <w:rPr>
          <w:b/>
          <w:bCs/>
        </w:rPr>
        <w:t>A szolgáltatás formái:</w:t>
      </w:r>
    </w:p>
    <w:p w:rsidR="00C439BC" w:rsidRPr="006B1DC6" w:rsidRDefault="001737A1" w:rsidP="006B1DC6">
      <w:pPr>
        <w:pStyle w:val="Nincstrkz"/>
        <w:jc w:val="both"/>
      </w:pPr>
      <w:r w:rsidRPr="006B1DC6">
        <w:t xml:space="preserve">Nappali ellátás idősek klubja formájában, </w:t>
      </w:r>
      <w:r w:rsidR="00505F79" w:rsidRPr="006B1DC6">
        <w:t xml:space="preserve">ezen belül </w:t>
      </w:r>
      <w:proofErr w:type="spellStart"/>
      <w:r w:rsidR="00505F79" w:rsidRPr="006B1DC6">
        <w:t>demenciával</w:t>
      </w:r>
      <w:proofErr w:type="spellEnd"/>
      <w:r w:rsidR="00505F79" w:rsidRPr="006B1DC6">
        <w:t xml:space="preserve"> küzdő idősek</w:t>
      </w:r>
      <w:r w:rsidR="00030F61" w:rsidRPr="006B1DC6">
        <w:t xml:space="preserve"> nappali ellátás</w:t>
      </w:r>
      <w:r w:rsidR="007B1C6D" w:rsidRPr="006B1DC6">
        <w:t>a</w:t>
      </w:r>
      <w:r w:rsidR="001529F7" w:rsidRPr="006B1DC6">
        <w:t>;</w:t>
      </w:r>
    </w:p>
    <w:p w:rsidR="00C439BC" w:rsidRPr="006B1DC6" w:rsidRDefault="00C439BC" w:rsidP="006B1DC6">
      <w:pPr>
        <w:pStyle w:val="Nincstrkz"/>
        <w:jc w:val="both"/>
        <w:rPr>
          <w:bCs/>
        </w:rPr>
      </w:pPr>
      <w:r w:rsidRPr="006B1DC6">
        <w:t>P</w:t>
      </w:r>
      <w:r w:rsidRPr="006B1DC6">
        <w:rPr>
          <w:iCs/>
        </w:rPr>
        <w:t>szichiátriai betegek nappali</w:t>
      </w:r>
      <w:r w:rsidR="0001402C" w:rsidRPr="006B1DC6">
        <w:rPr>
          <w:iCs/>
        </w:rPr>
        <w:t xml:space="preserve"> ellátása</w:t>
      </w:r>
      <w:r w:rsidR="001529F7" w:rsidRPr="006B1DC6">
        <w:rPr>
          <w:iCs/>
        </w:rPr>
        <w:t>.</w:t>
      </w:r>
    </w:p>
    <w:p w:rsidR="006B1DC6" w:rsidRPr="006B1DC6" w:rsidRDefault="006B1DC6" w:rsidP="006B1DC6">
      <w:pPr>
        <w:pStyle w:val="Nincstrkz"/>
        <w:jc w:val="both"/>
        <w:rPr>
          <w:iCs/>
        </w:rPr>
      </w:pPr>
    </w:p>
    <w:p w:rsidR="006B1DC6" w:rsidRPr="006B1DC6" w:rsidRDefault="006B1DC6" w:rsidP="006B1DC6">
      <w:pPr>
        <w:pStyle w:val="Nincstrkz"/>
        <w:jc w:val="both"/>
        <w:rPr>
          <w:b/>
        </w:rPr>
      </w:pPr>
      <w:r w:rsidRPr="006B1DC6">
        <w:rPr>
          <w:b/>
        </w:rPr>
        <w:t>Szolgáltatások elérhetősége:</w:t>
      </w:r>
    </w:p>
    <w:p w:rsidR="006B1DC6" w:rsidRPr="006B1DC6" w:rsidRDefault="006B1DC6" w:rsidP="006B1DC6">
      <w:pPr>
        <w:pStyle w:val="Nincstrkz"/>
        <w:jc w:val="both"/>
      </w:pPr>
      <w:r>
        <w:t xml:space="preserve">A szolgáltatás központi helye: </w:t>
      </w:r>
      <w:r w:rsidRPr="006B1DC6">
        <w:t xml:space="preserve">Bischitz Johanna Integrált Humán Szolgáltató Központ, </w:t>
      </w:r>
      <w:r w:rsidR="00447CA8" w:rsidRPr="006B1DC6">
        <w:t>1072</w:t>
      </w:r>
      <w:r w:rsidR="00447CA8">
        <w:t xml:space="preserve"> </w:t>
      </w:r>
      <w:r w:rsidRPr="006B1DC6">
        <w:t>Budapest, Nyár u. 7.</w:t>
      </w:r>
    </w:p>
    <w:p w:rsidR="006B1DC6" w:rsidRPr="006B1DC6" w:rsidRDefault="006B1DC6" w:rsidP="006B1DC6">
      <w:pPr>
        <w:pStyle w:val="Nincstrkz"/>
        <w:jc w:val="both"/>
      </w:pPr>
      <w:r w:rsidRPr="006B1DC6">
        <w:rPr>
          <w:u w:val="single"/>
        </w:rPr>
        <w:t>Ellátási terület:</w:t>
      </w:r>
      <w:r w:rsidRPr="006B1DC6">
        <w:t xml:space="preserve"> idős személyeket és pszichiátriai betegeket Budapest VII. kerület közigazgatási területéről, </w:t>
      </w:r>
      <w:proofErr w:type="spellStart"/>
      <w:r w:rsidRPr="006B1DC6">
        <w:t>demens</w:t>
      </w:r>
      <w:proofErr w:type="spellEnd"/>
      <w:r w:rsidRPr="006B1DC6">
        <w:t xml:space="preserve"> ellátottakat a Budapest Főváros közigazgatási területéről várunk.</w:t>
      </w:r>
    </w:p>
    <w:p w:rsidR="006B1DC6" w:rsidRPr="006B1DC6" w:rsidRDefault="006B1DC6" w:rsidP="006B1DC6">
      <w:pPr>
        <w:pStyle w:val="Nincstrkz"/>
        <w:jc w:val="both"/>
        <w:rPr>
          <w:u w:val="single"/>
        </w:rPr>
      </w:pPr>
      <w:r w:rsidRPr="006B1DC6">
        <w:rPr>
          <w:u w:val="single"/>
        </w:rPr>
        <w:t xml:space="preserve">A Nappali ellátás (idősek klubjai) telephelyei: </w:t>
      </w:r>
    </w:p>
    <w:p w:rsidR="006B1DC6" w:rsidRPr="006B1DC6" w:rsidRDefault="006B1DC6" w:rsidP="006B1DC6">
      <w:pPr>
        <w:pStyle w:val="Nincstrkz"/>
        <w:jc w:val="both"/>
      </w:pPr>
      <w:r w:rsidRPr="006B1DC6">
        <w:t xml:space="preserve">Akácfa u. 61. „Akácos udvar”- Művészeti Klub (120 férőhely ebből </w:t>
      </w:r>
      <w:proofErr w:type="spellStart"/>
      <w:r w:rsidRPr="006B1DC6">
        <w:t>demens</w:t>
      </w:r>
      <w:proofErr w:type="spellEnd"/>
      <w:r w:rsidRPr="006B1DC6">
        <w:t xml:space="preserve"> ellátott: </w:t>
      </w:r>
      <w:proofErr w:type="spellStart"/>
      <w:r w:rsidRPr="006B1DC6">
        <w:t>max</w:t>
      </w:r>
      <w:proofErr w:type="spellEnd"/>
      <w:r w:rsidRPr="006B1DC6">
        <w:t xml:space="preserve">. 20%-ig) </w:t>
      </w:r>
    </w:p>
    <w:p w:rsidR="006B1DC6" w:rsidRPr="006B1DC6" w:rsidRDefault="006B1DC6" w:rsidP="006B1DC6">
      <w:pPr>
        <w:pStyle w:val="Nincstrkz"/>
        <w:jc w:val="both"/>
      </w:pPr>
      <w:r w:rsidRPr="006B1DC6">
        <w:t>Király u. 97.</w:t>
      </w:r>
      <w:r w:rsidRPr="006B1DC6">
        <w:rPr>
          <w:rStyle w:val="grame"/>
        </w:rPr>
        <w:t xml:space="preserve"> </w:t>
      </w:r>
      <w:r w:rsidRPr="006B1DC6">
        <w:t xml:space="preserve">„Király Klub” (120 férőhely) </w:t>
      </w:r>
    </w:p>
    <w:p w:rsidR="006B1DC6" w:rsidRPr="006B1DC6" w:rsidRDefault="006B1DC6" w:rsidP="006B1DC6">
      <w:pPr>
        <w:pStyle w:val="Nincstrkz"/>
        <w:jc w:val="both"/>
      </w:pPr>
      <w:r w:rsidRPr="006B1DC6">
        <w:t>Dohány u.</w:t>
      </w:r>
      <w:r w:rsidR="00447CA8">
        <w:t xml:space="preserve"> </w:t>
      </w:r>
      <w:r w:rsidRPr="006B1DC6">
        <w:t xml:space="preserve">20. Nyitott „E-klub” (70 férőhely) </w:t>
      </w:r>
    </w:p>
    <w:p w:rsidR="006B1DC6" w:rsidRPr="006B1DC6" w:rsidRDefault="006B1DC6" w:rsidP="006B1DC6">
      <w:pPr>
        <w:pStyle w:val="Nincstrkz"/>
        <w:jc w:val="both"/>
        <w:rPr>
          <w:b/>
        </w:rPr>
      </w:pPr>
      <w:r w:rsidRPr="006B1DC6">
        <w:t xml:space="preserve">Nyitva tartás a hét öt napján, délelőtt 8 órától - délután 16 óráig. </w:t>
      </w:r>
    </w:p>
    <w:p w:rsidR="006B1DC6" w:rsidRPr="006B1DC6" w:rsidRDefault="006B1DC6" w:rsidP="006B1DC6">
      <w:pPr>
        <w:pStyle w:val="Nincstrkz"/>
        <w:jc w:val="both"/>
        <w:rPr>
          <w:b/>
        </w:rPr>
      </w:pPr>
      <w:proofErr w:type="spellStart"/>
      <w:r w:rsidRPr="006B1DC6">
        <w:t>Peterdy</w:t>
      </w:r>
      <w:proofErr w:type="spellEnd"/>
      <w:r w:rsidRPr="006B1DC6">
        <w:t xml:space="preserve"> u. 16. „Szivarfa” - Filmklub (140 férőhely ebből </w:t>
      </w:r>
      <w:proofErr w:type="spellStart"/>
      <w:r w:rsidRPr="006B1DC6">
        <w:t>demens</w:t>
      </w:r>
      <w:proofErr w:type="spellEnd"/>
      <w:r w:rsidRPr="006B1DC6">
        <w:t xml:space="preserve"> ellátott </w:t>
      </w:r>
      <w:proofErr w:type="spellStart"/>
      <w:r w:rsidRPr="006B1DC6">
        <w:t>max</w:t>
      </w:r>
      <w:proofErr w:type="spellEnd"/>
      <w:r w:rsidRPr="006B1DC6">
        <w:t>: 20%-ig)</w:t>
      </w:r>
    </w:p>
    <w:p w:rsidR="006B1DC6" w:rsidRPr="006B1DC6" w:rsidRDefault="006B1DC6" w:rsidP="006B1DC6">
      <w:pPr>
        <w:pStyle w:val="Nincstrkz"/>
        <w:jc w:val="both"/>
      </w:pPr>
      <w:r w:rsidRPr="006B1DC6">
        <w:t xml:space="preserve">Dózsa György u. 46. „Nyitott műterem”- Művészeti Klub (120 férőhely) </w:t>
      </w:r>
    </w:p>
    <w:p w:rsidR="006B1DC6" w:rsidRPr="006B1DC6" w:rsidRDefault="006B1DC6" w:rsidP="006B1DC6">
      <w:pPr>
        <w:pStyle w:val="Nincstrkz"/>
        <w:jc w:val="both"/>
      </w:pPr>
      <w:r w:rsidRPr="006B1DC6">
        <w:t xml:space="preserve">Nyitva tartás a hét minden napján, délelőtt 8 órától - délután 16 óráig. </w:t>
      </w:r>
    </w:p>
    <w:p w:rsidR="006B1DC6" w:rsidRPr="006B1DC6" w:rsidRDefault="006B1DC6" w:rsidP="006B1DC6">
      <w:pPr>
        <w:pStyle w:val="Nincstrkz"/>
        <w:jc w:val="both"/>
        <w:rPr>
          <w:b/>
          <w:u w:val="single"/>
        </w:rPr>
      </w:pPr>
      <w:r w:rsidRPr="006B1DC6">
        <w:rPr>
          <w:b/>
          <w:u w:val="single"/>
        </w:rPr>
        <w:softHyphen/>
        <w:t xml:space="preserve">Pszichiátriai betegek nappali ellátása: </w:t>
      </w:r>
    </w:p>
    <w:p w:rsidR="006B1DC6" w:rsidRPr="006B1DC6" w:rsidRDefault="006B1DC6" w:rsidP="006B1DC6">
      <w:pPr>
        <w:pStyle w:val="Nincstrkz"/>
        <w:jc w:val="both"/>
      </w:pPr>
      <w:r w:rsidRPr="006B1DC6">
        <w:t>Dózsa 46. „Harmónia” Klub (30 férőhely)</w:t>
      </w:r>
    </w:p>
    <w:p w:rsidR="006B1DC6" w:rsidRPr="006B1DC6" w:rsidRDefault="006B1DC6" w:rsidP="006B1DC6">
      <w:pPr>
        <w:pStyle w:val="Nincstrkz"/>
        <w:jc w:val="both"/>
        <w:rPr>
          <w:bCs/>
          <w:u w:val="single"/>
        </w:rPr>
      </w:pPr>
    </w:p>
    <w:p w:rsidR="003755D6" w:rsidRPr="006B1DC6" w:rsidRDefault="003755D6" w:rsidP="006B1DC6">
      <w:pPr>
        <w:pStyle w:val="Nincstrkz"/>
        <w:jc w:val="both"/>
      </w:pPr>
      <w:r w:rsidRPr="006B1DC6">
        <w:rPr>
          <w:b/>
          <w:bCs/>
        </w:rPr>
        <w:t>Az idősek klubjai</w:t>
      </w:r>
    </w:p>
    <w:p w:rsidR="003755D6" w:rsidRPr="006B1DC6" w:rsidRDefault="003755D6" w:rsidP="006B1DC6">
      <w:pPr>
        <w:pStyle w:val="Nincstrkz"/>
        <w:jc w:val="both"/>
      </w:pPr>
      <w:r w:rsidRPr="006B1DC6">
        <w:t>Az ellátási forma keretében működő idősek klubjai elsősorban az idősebb korosztályhoz tartozók részére biztosítanak a nappali órákban hasznos időtöltést, társas programokat, kézműves foglalkozásokat, kulturális programokon való részvételt, étkezést. A klubok szolgáltatásait az</w:t>
      </w:r>
      <w:r w:rsidR="006E50CD" w:rsidRPr="006B1DC6">
        <w:t xml:space="preserve"> </w:t>
      </w:r>
      <w:r w:rsidRPr="006B1DC6">
        <w:t>SZCSM rendelet 77. §</w:t>
      </w:r>
      <w:proofErr w:type="spellStart"/>
      <w:r w:rsidRPr="006B1DC6">
        <w:rPr>
          <w:rStyle w:val="spelle"/>
        </w:rPr>
        <w:t>-a</w:t>
      </w:r>
      <w:proofErr w:type="spellEnd"/>
      <w:r w:rsidRPr="006B1DC6">
        <w:t xml:space="preserve"> szabályozza.</w:t>
      </w:r>
    </w:p>
    <w:p w:rsidR="0052343C" w:rsidRPr="006B1DC6" w:rsidRDefault="0076491F" w:rsidP="006B1DC6">
      <w:pPr>
        <w:pStyle w:val="Nincstrkz"/>
        <w:jc w:val="both"/>
      </w:pPr>
      <w:r w:rsidRPr="006B1DC6">
        <w:t xml:space="preserve">Az SZCSM rendelet 84/A.§ - </w:t>
      </w:r>
      <w:proofErr w:type="gramStart"/>
      <w:r w:rsidRPr="006B1DC6">
        <w:t>a</w:t>
      </w:r>
      <w:proofErr w:type="gramEnd"/>
      <w:r w:rsidRPr="006B1DC6">
        <w:t xml:space="preserve"> előírásainak betart</w:t>
      </w:r>
      <w:r w:rsidR="005502B1" w:rsidRPr="006B1DC6">
        <w:t>ásával az Erzsébetvárosban</w:t>
      </w:r>
      <w:r w:rsidRPr="006B1DC6">
        <w:t xml:space="preserve"> működő Idősek klubjaiban a </w:t>
      </w:r>
      <w:proofErr w:type="spellStart"/>
      <w:r w:rsidRPr="006B1DC6">
        <w:rPr>
          <w:b/>
        </w:rPr>
        <w:t>demens</w:t>
      </w:r>
      <w:proofErr w:type="spellEnd"/>
      <w:r w:rsidRPr="006B1DC6">
        <w:rPr>
          <w:b/>
        </w:rPr>
        <w:t xml:space="preserve"> személyek nappali ellátását</w:t>
      </w:r>
      <w:r w:rsidRPr="006B1DC6">
        <w:t xml:space="preserve"> is biztosítj</w:t>
      </w:r>
      <w:r w:rsidR="00E2718F" w:rsidRPr="006B1DC6">
        <w:t>uk.</w:t>
      </w:r>
    </w:p>
    <w:p w:rsidR="00E2718F" w:rsidRPr="006B1DC6" w:rsidRDefault="00E2718F" w:rsidP="006B1DC6">
      <w:pPr>
        <w:pStyle w:val="Nincstrkz"/>
        <w:jc w:val="both"/>
      </w:pPr>
    </w:p>
    <w:p w:rsidR="003755D6" w:rsidRPr="006B1DC6" w:rsidRDefault="003755D6" w:rsidP="006B1DC6">
      <w:pPr>
        <w:pStyle w:val="Nincstrkz"/>
        <w:jc w:val="both"/>
      </w:pPr>
      <w:r w:rsidRPr="006B1DC6">
        <w:rPr>
          <w:b/>
          <w:bCs/>
        </w:rPr>
        <w:t>Az ellátás</w:t>
      </w:r>
      <w:r w:rsidR="00E2718F" w:rsidRPr="006B1DC6">
        <w:rPr>
          <w:b/>
          <w:bCs/>
        </w:rPr>
        <w:t xml:space="preserve"> keretében </w:t>
      </w:r>
      <w:r w:rsidR="006B1DC6" w:rsidRPr="006B1DC6">
        <w:rPr>
          <w:b/>
          <w:bCs/>
        </w:rPr>
        <w:t xml:space="preserve">a tagoknak </w:t>
      </w:r>
      <w:r w:rsidR="00E2718F" w:rsidRPr="006B1DC6">
        <w:rPr>
          <w:b/>
          <w:bCs/>
        </w:rPr>
        <w:t>lehetőség</w:t>
      </w:r>
      <w:r w:rsidR="006B1DC6" w:rsidRPr="006B1DC6">
        <w:rPr>
          <w:b/>
          <w:bCs/>
        </w:rPr>
        <w:t>ük</w:t>
      </w:r>
      <w:r w:rsidR="00E2718F" w:rsidRPr="006B1DC6">
        <w:rPr>
          <w:b/>
          <w:bCs/>
        </w:rPr>
        <w:t xml:space="preserve"> van:</w:t>
      </w:r>
    </w:p>
    <w:p w:rsidR="003755D6" w:rsidRPr="006B1DC6" w:rsidRDefault="003755D6" w:rsidP="002803CF">
      <w:pPr>
        <w:pStyle w:val="Nincstrkz"/>
        <w:numPr>
          <w:ilvl w:val="0"/>
          <w:numId w:val="43"/>
        </w:numPr>
        <w:jc w:val="both"/>
      </w:pPr>
      <w:r w:rsidRPr="006B1DC6">
        <w:t xml:space="preserve">a </w:t>
      </w:r>
      <w:r w:rsidR="00451DDC" w:rsidRPr="006B1DC6">
        <w:t>szabad</w:t>
      </w:r>
      <w:r w:rsidRPr="006B1DC6">
        <w:t>idő</w:t>
      </w:r>
      <w:r w:rsidR="00451DDC" w:rsidRPr="006B1DC6">
        <w:t xml:space="preserve"> </w:t>
      </w:r>
      <w:r w:rsidR="000F08FE" w:rsidRPr="006B1DC6">
        <w:t xml:space="preserve">hasznos </w:t>
      </w:r>
      <w:r w:rsidR="00451DDC" w:rsidRPr="006B1DC6">
        <w:t>el</w:t>
      </w:r>
      <w:r w:rsidRPr="006B1DC6">
        <w:t>töltésé</w:t>
      </w:r>
      <w:r w:rsidR="000F08FE" w:rsidRPr="006B1DC6">
        <w:t>re</w:t>
      </w:r>
      <w:r w:rsidRPr="006B1DC6">
        <w:t>,</w:t>
      </w:r>
    </w:p>
    <w:p w:rsidR="003755D6" w:rsidRPr="006B1DC6" w:rsidRDefault="003755D6" w:rsidP="002803CF">
      <w:pPr>
        <w:pStyle w:val="Nincstrkz"/>
        <w:numPr>
          <w:ilvl w:val="0"/>
          <w:numId w:val="43"/>
        </w:numPr>
        <w:jc w:val="both"/>
      </w:pPr>
      <w:r w:rsidRPr="006B1DC6">
        <w:lastRenderedPageBreak/>
        <w:t>a klub helyiségeinek, berendezési és felszerelési tárgyainak térítésmentes használat</w:t>
      </w:r>
      <w:r w:rsidR="006B1DC6" w:rsidRPr="006B1DC6">
        <w:t>ára</w:t>
      </w:r>
      <w:r w:rsidRPr="006B1DC6">
        <w:t>,</w:t>
      </w:r>
    </w:p>
    <w:p w:rsidR="003755D6" w:rsidRPr="006B1DC6" w:rsidRDefault="003755D6" w:rsidP="002803CF">
      <w:pPr>
        <w:pStyle w:val="Nincstrkz"/>
        <w:numPr>
          <w:ilvl w:val="0"/>
          <w:numId w:val="43"/>
        </w:numPr>
        <w:jc w:val="both"/>
      </w:pPr>
      <w:r w:rsidRPr="006B1DC6">
        <w:t>étkezés</w:t>
      </w:r>
      <w:r w:rsidR="006B1DC6" w:rsidRPr="006B1DC6">
        <w:t>re</w:t>
      </w:r>
      <w:r w:rsidRPr="006B1DC6">
        <w:t xml:space="preserve"> (melyért a szociális helyzettől függően térítési díjat kell fizetni az érvényben lévő jogszabályok alapján),</w:t>
      </w:r>
    </w:p>
    <w:p w:rsidR="003755D6" w:rsidRPr="006B1DC6" w:rsidRDefault="003755D6" w:rsidP="002803CF">
      <w:pPr>
        <w:pStyle w:val="Nincstrkz"/>
        <w:numPr>
          <w:ilvl w:val="0"/>
          <w:numId w:val="43"/>
        </w:numPr>
        <w:jc w:val="both"/>
      </w:pPr>
      <w:r w:rsidRPr="006B1DC6">
        <w:t>egyéb szolgáltatás</w:t>
      </w:r>
      <w:r w:rsidR="006B1DC6" w:rsidRPr="006B1DC6">
        <w:t xml:space="preserve">ok igénybe vételére. </w:t>
      </w:r>
    </w:p>
    <w:p w:rsidR="002803CF" w:rsidRDefault="002803CF" w:rsidP="006B1DC6">
      <w:pPr>
        <w:pStyle w:val="Nincstrkz"/>
        <w:jc w:val="both"/>
      </w:pPr>
    </w:p>
    <w:p w:rsidR="003755D6" w:rsidRPr="006B1DC6" w:rsidRDefault="003755D6" w:rsidP="006B1DC6">
      <w:pPr>
        <w:pStyle w:val="Nincstrkz"/>
        <w:jc w:val="both"/>
      </w:pPr>
      <w:r w:rsidRPr="006B1DC6">
        <w:rPr>
          <w:b/>
          <w:bCs/>
        </w:rPr>
        <w:t>Pszichiátriai betegek nappali ellátásának célja, feladata:</w:t>
      </w:r>
    </w:p>
    <w:p w:rsidR="003755D6" w:rsidRPr="006B1DC6" w:rsidRDefault="006B1DC6" w:rsidP="006B1DC6">
      <w:pPr>
        <w:pStyle w:val="Nincstrkz"/>
        <w:jc w:val="both"/>
      </w:pPr>
      <w:r w:rsidRPr="006B1DC6">
        <w:t xml:space="preserve">A </w:t>
      </w:r>
      <w:r w:rsidR="003755D6" w:rsidRPr="006B1DC6">
        <w:t>kerület teljes lakosságára kiterjedő, személyes gondoskodást nyújtó alapellátás biztosítása azok részére, akik 18. életévüket betöltötték,</w:t>
      </w:r>
      <w:r w:rsidRPr="006B1DC6">
        <w:t xml:space="preserve"> </w:t>
      </w:r>
      <w:r w:rsidR="003755D6" w:rsidRPr="006B1DC6">
        <w:t>pszichiátriai betegségük miatt gyógyintézeti kezelésben részesültek, a kerületi pszichiátriai gondozóban gondozottak, és a beutalójuk alapján terápiás célú foglalkoztatásuk javasolt.</w:t>
      </w:r>
    </w:p>
    <w:p w:rsidR="002803CF" w:rsidRDefault="002803CF" w:rsidP="006B1DC6">
      <w:pPr>
        <w:pStyle w:val="Nincstrkz"/>
        <w:jc w:val="both"/>
        <w:rPr>
          <w:b/>
        </w:rPr>
      </w:pPr>
    </w:p>
    <w:p w:rsidR="003755D6" w:rsidRPr="002803CF" w:rsidRDefault="002803CF" w:rsidP="006B1DC6">
      <w:pPr>
        <w:pStyle w:val="Nincstrkz"/>
        <w:jc w:val="both"/>
      </w:pPr>
      <w:r>
        <w:t>Elsődleges cél k</w:t>
      </w:r>
      <w:r w:rsidRPr="006B1DC6">
        <w:t>ulturált</w:t>
      </w:r>
      <w:r w:rsidR="003755D6" w:rsidRPr="006B1DC6">
        <w:t xml:space="preserve"> körülmények között, a hián</w:t>
      </w:r>
      <w:r>
        <w:t>yzó vagy nem teljes családi gondoskodás pótlása, a</w:t>
      </w:r>
      <w:r w:rsidR="003755D6" w:rsidRPr="006B1DC6">
        <w:t>z „</w:t>
      </w:r>
      <w:r>
        <w:t xml:space="preserve">egyedüllét” érzet megszüntetése. </w:t>
      </w:r>
      <w:r w:rsidR="003755D6" w:rsidRPr="006B1DC6">
        <w:t>Rendszeres orvosi vizsgálat és ellenőrzés melletti egészség</w:t>
      </w:r>
      <w:r>
        <w:t>i állapotuk javítása, megőrzése. Ön</w:t>
      </w:r>
      <w:r w:rsidR="003755D6" w:rsidRPr="006B1DC6">
        <w:t>tevékenység és önsegítés támogatása a hasonló problémákkal küzdő és azonos betegségben szenvedő kliensek érdekében;</w:t>
      </w:r>
      <w:r>
        <w:t xml:space="preserve"> a</w:t>
      </w:r>
      <w:r w:rsidR="003755D6" w:rsidRPr="006B1DC6">
        <w:t xml:space="preserve"> társadalomba, a korábbi közösségbe, a családba t</w:t>
      </w:r>
      <w:r>
        <w:t xml:space="preserve">örténő integrálódás elősegítése. </w:t>
      </w:r>
      <w:r w:rsidR="003755D6" w:rsidRPr="002803CF">
        <w:t>Segítségnyújtás abban, hogy „másságukat” elfogadják</w:t>
      </w:r>
      <w:r w:rsidRPr="002803CF">
        <w:t xml:space="preserve"> az i</w:t>
      </w:r>
      <w:r w:rsidR="003755D6" w:rsidRPr="002803CF">
        <w:t>ntézményen kívüli kapcsolatok ápolása (család, hozz</w:t>
      </w:r>
      <w:r>
        <w:t>átartozó, szomszéd, baráti kör).</w:t>
      </w:r>
    </w:p>
    <w:p w:rsidR="00951C56" w:rsidRPr="006B1DC6" w:rsidRDefault="00951C56" w:rsidP="006B1DC6">
      <w:pPr>
        <w:pStyle w:val="Nincstrkz"/>
        <w:jc w:val="both"/>
        <w:rPr>
          <w:b/>
        </w:rPr>
      </w:pPr>
    </w:p>
    <w:p w:rsidR="004230B9" w:rsidRPr="006B1DC6" w:rsidRDefault="0018088E" w:rsidP="006B1DC6">
      <w:pPr>
        <w:pStyle w:val="Nincstrkz"/>
        <w:jc w:val="both"/>
        <w:rPr>
          <w:b/>
        </w:rPr>
      </w:pPr>
      <w:proofErr w:type="spellStart"/>
      <w:r w:rsidRPr="006B1DC6">
        <w:rPr>
          <w:b/>
        </w:rPr>
        <w:t>Demenciával</w:t>
      </w:r>
      <w:proofErr w:type="spellEnd"/>
      <w:r w:rsidR="00505F79" w:rsidRPr="006B1DC6">
        <w:rPr>
          <w:b/>
        </w:rPr>
        <w:t xml:space="preserve"> küzdő idősek</w:t>
      </w:r>
      <w:r w:rsidR="004230B9" w:rsidRPr="006B1DC6">
        <w:rPr>
          <w:b/>
        </w:rPr>
        <w:t xml:space="preserve"> nappali ellátásának célja</w:t>
      </w:r>
      <w:r w:rsidR="00AC0CDF" w:rsidRPr="006B1DC6">
        <w:rPr>
          <w:b/>
        </w:rPr>
        <w:t>, feladata</w:t>
      </w:r>
      <w:r w:rsidR="004230B9" w:rsidRPr="006B1DC6">
        <w:rPr>
          <w:b/>
        </w:rPr>
        <w:t xml:space="preserve">: </w:t>
      </w:r>
    </w:p>
    <w:p w:rsidR="00C57501" w:rsidRPr="006B1DC6" w:rsidRDefault="006B1DC6" w:rsidP="006B1DC6">
      <w:pPr>
        <w:pStyle w:val="Nincstrkz"/>
        <w:jc w:val="both"/>
      </w:pPr>
      <w:r w:rsidRPr="006B1DC6">
        <w:t xml:space="preserve">Az </w:t>
      </w:r>
      <w:r w:rsidR="00345B47" w:rsidRPr="006B1DC6">
        <w:t xml:space="preserve">enyhe, illetve középsúlyos </w:t>
      </w:r>
      <w:proofErr w:type="spellStart"/>
      <w:r w:rsidR="00345B47" w:rsidRPr="006B1DC6">
        <w:t>deme</w:t>
      </w:r>
      <w:r w:rsidR="00AC0CDF" w:rsidRPr="006B1DC6">
        <w:t>nciával</w:t>
      </w:r>
      <w:proofErr w:type="spellEnd"/>
      <w:r w:rsidR="00AC0CDF" w:rsidRPr="006B1DC6">
        <w:t xml:space="preserve"> küzdő idősödő emberek</w:t>
      </w:r>
      <w:r w:rsidR="00C57501" w:rsidRPr="006B1DC6">
        <w:rPr>
          <w:b/>
        </w:rPr>
        <w:t>,</w:t>
      </w:r>
      <w:r w:rsidR="00C57501" w:rsidRPr="006B1DC6">
        <w:t xml:space="preserve"> ellátásban részesülők szociális biztonságának megőrzése érdekében nyújtott szolgáltatások szervezése és összehangolása, e tevékenységek és egyéb szociális szolgáltatások megismertetése, s az azokhoz való hozzájutás támogatása. </w:t>
      </w:r>
      <w:r w:rsidR="002803CF" w:rsidRPr="006B1DC6">
        <w:t xml:space="preserve">Az </w:t>
      </w:r>
      <w:r w:rsidR="002803CF" w:rsidRPr="002803CF">
        <w:t xml:space="preserve">ellátottak </w:t>
      </w:r>
      <w:r w:rsidR="002803CF" w:rsidRPr="002803CF">
        <w:rPr>
          <w:bCs/>
        </w:rPr>
        <w:t>állapotfelméré</w:t>
      </w:r>
      <w:r w:rsidR="002803CF" w:rsidRPr="002803CF">
        <w:t>se</w:t>
      </w:r>
      <w:r w:rsidR="002803CF" w:rsidRPr="006B1DC6">
        <w:t xml:space="preserve"> </w:t>
      </w:r>
      <w:proofErr w:type="spellStart"/>
      <w:r w:rsidR="002803CF" w:rsidRPr="006B1DC6">
        <w:t>Mini-ment</w:t>
      </w:r>
      <w:r w:rsidR="002803CF">
        <w:t>ál</w:t>
      </w:r>
      <w:proofErr w:type="spellEnd"/>
      <w:r w:rsidR="002803CF">
        <w:t xml:space="preserve"> teszt segítségével történik.</w:t>
      </w:r>
    </w:p>
    <w:p w:rsidR="006B1DC6" w:rsidRPr="006B1DC6" w:rsidRDefault="002803CF" w:rsidP="006B1DC6">
      <w:pPr>
        <w:pStyle w:val="Nincstrkz"/>
        <w:jc w:val="both"/>
      </w:pPr>
      <w:r>
        <w:t>Feladatunk k</w:t>
      </w:r>
      <w:r w:rsidR="00257174" w:rsidRPr="006B1DC6">
        <w:t>ultu</w:t>
      </w:r>
      <w:r w:rsidR="00345B47" w:rsidRPr="006B1DC6">
        <w:t>rált, biztonságos körülmények között, a család</w:t>
      </w:r>
      <w:r w:rsidR="006B1DC6" w:rsidRPr="006B1DC6">
        <w:t xml:space="preserve"> tehermentesítése mellett</w:t>
      </w:r>
      <w:r w:rsidR="00345B47" w:rsidRPr="006B1DC6">
        <w:t xml:space="preserve"> </w:t>
      </w:r>
      <w:r w:rsidR="006B1DC6" w:rsidRPr="006B1DC6">
        <w:t xml:space="preserve">a </w:t>
      </w:r>
      <w:r w:rsidR="00345B47" w:rsidRPr="006B1DC6">
        <w:t xml:space="preserve">gondoskodás </w:t>
      </w:r>
      <w:r w:rsidR="006B1DC6" w:rsidRPr="006B1DC6">
        <w:t>kiegészítése</w:t>
      </w:r>
      <w:r>
        <w:t>, ö</w:t>
      </w:r>
      <w:r w:rsidR="006B1DC6" w:rsidRPr="006B1DC6">
        <w:t>nellátási képességük csökkenése mellett is életminőségük megőrzése, szükségleteik kielégítése.</w:t>
      </w:r>
    </w:p>
    <w:p w:rsidR="00EB1CD6" w:rsidRPr="006B1DC6" w:rsidRDefault="00EB1CD6" w:rsidP="006B1DC6">
      <w:pPr>
        <w:pStyle w:val="Nincstrkz"/>
        <w:jc w:val="both"/>
      </w:pPr>
      <w:r w:rsidRPr="006B1DC6">
        <w:t>Ápolás, gondozás, foglalkoztatás mellett, szeretetteljes gondoskodás, biztonságos</w:t>
      </w:r>
      <w:r w:rsidR="002803CF">
        <w:t xml:space="preserve"> környezet és</w:t>
      </w:r>
      <w:r w:rsidRPr="006B1DC6">
        <w:t xml:space="preserve"> felügyelet biztosítása</w:t>
      </w:r>
      <w:r w:rsidR="00AC0CDF" w:rsidRPr="006B1DC6">
        <w:t xml:space="preserve"> az </w:t>
      </w:r>
      <w:r w:rsidRPr="006B1DC6">
        <w:t>emberi méltóságuk</w:t>
      </w:r>
      <w:r w:rsidR="00AC0CDF" w:rsidRPr="006B1DC6">
        <w:t>, autonómiájuk</w:t>
      </w:r>
      <w:r w:rsidRPr="006B1DC6">
        <w:t xml:space="preserve"> megőrzésével.</w:t>
      </w:r>
    </w:p>
    <w:p w:rsidR="00C57501" w:rsidRPr="006B1DC6" w:rsidRDefault="00B54FA6" w:rsidP="006B1DC6">
      <w:pPr>
        <w:pStyle w:val="Nincstrkz"/>
        <w:jc w:val="both"/>
        <w:rPr>
          <w:b/>
          <w:bCs/>
        </w:rPr>
      </w:pPr>
      <w:r w:rsidRPr="006B1DC6">
        <w:t xml:space="preserve">Kapcsolat kialakítása és fenntartása a kompetenciahatárok betartásával (pszichiáter, </w:t>
      </w:r>
      <w:proofErr w:type="spellStart"/>
      <w:r w:rsidR="00AC0CDF" w:rsidRPr="006B1DC6">
        <w:t>geriáter</w:t>
      </w:r>
      <w:proofErr w:type="spellEnd"/>
      <w:r w:rsidR="00AC0CDF" w:rsidRPr="006B1DC6">
        <w:t xml:space="preserve">, </w:t>
      </w:r>
      <w:r w:rsidRPr="006B1DC6">
        <w:t>háziorvos, hivatásos gondnok);</w:t>
      </w:r>
    </w:p>
    <w:p w:rsidR="00A87C72" w:rsidRPr="006B1DC6" w:rsidRDefault="00A87C72" w:rsidP="006B1DC6">
      <w:pPr>
        <w:pStyle w:val="Nincstrkz"/>
        <w:jc w:val="both"/>
      </w:pPr>
    </w:p>
    <w:p w:rsidR="002E4526" w:rsidRDefault="00A87C72" w:rsidP="006B1DC6">
      <w:pPr>
        <w:pStyle w:val="Nincstrkz"/>
        <w:jc w:val="both"/>
        <w:rPr>
          <w:b/>
          <w:bCs/>
        </w:rPr>
      </w:pPr>
      <w:r w:rsidRPr="006B1DC6">
        <w:t xml:space="preserve">Az ellátásra szolgáló helyiség tárgyi feltételei elősegítik a </w:t>
      </w:r>
      <w:proofErr w:type="spellStart"/>
      <w:r w:rsidRPr="006B1DC6">
        <w:t>demens</w:t>
      </w:r>
      <w:proofErr w:type="spellEnd"/>
      <w:r w:rsidRPr="006B1DC6">
        <w:t xml:space="preserve"> ember könnyű és </w:t>
      </w:r>
      <w:r w:rsidRPr="002803CF">
        <w:rPr>
          <w:bCs/>
        </w:rPr>
        <w:t>biztonságos</w:t>
      </w:r>
      <w:r w:rsidRPr="002803CF">
        <w:t xml:space="preserve"> közlekedést, tájékozódását, hozzájárulva ezzel is </w:t>
      </w:r>
      <w:r w:rsidRPr="002803CF">
        <w:rPr>
          <w:bCs/>
        </w:rPr>
        <w:t>biztonságérzete</w:t>
      </w:r>
      <w:r w:rsidRPr="002803CF">
        <w:t xml:space="preserve"> növeléséhez.</w:t>
      </w:r>
      <w:r w:rsidRPr="006B1DC6">
        <w:t xml:space="preserve"> </w:t>
      </w:r>
    </w:p>
    <w:p w:rsidR="002803CF" w:rsidRPr="002803CF" w:rsidRDefault="002803CF" w:rsidP="006B1DC6">
      <w:pPr>
        <w:pStyle w:val="Nincstrkz"/>
        <w:jc w:val="both"/>
        <w:rPr>
          <w:b/>
          <w:bCs/>
        </w:rPr>
      </w:pPr>
    </w:p>
    <w:p w:rsidR="00D63CBF" w:rsidRPr="006B1DC6" w:rsidRDefault="00D63CBF" w:rsidP="006B1DC6">
      <w:pPr>
        <w:pStyle w:val="Nincstrkz"/>
        <w:jc w:val="both"/>
        <w:rPr>
          <w:b/>
        </w:rPr>
      </w:pPr>
      <w:r w:rsidRPr="006B1DC6">
        <w:rPr>
          <w:b/>
        </w:rPr>
        <w:t>Jogosultsági feltételek:</w:t>
      </w:r>
    </w:p>
    <w:p w:rsidR="005D3BDB" w:rsidRPr="006B1DC6" w:rsidRDefault="00D63CBF" w:rsidP="006B1DC6">
      <w:pPr>
        <w:pStyle w:val="Nincstrkz"/>
        <w:jc w:val="both"/>
      </w:pPr>
      <w:r w:rsidRPr="006B1DC6">
        <w:t>A szociális ellátások igénybevétele önkéntes, az ellátást igénylő, illetve törvényes képviselője kérelmére történik az</w:t>
      </w:r>
      <w:r w:rsidR="006E50CD" w:rsidRPr="006B1DC6">
        <w:t xml:space="preserve"> </w:t>
      </w:r>
      <w:r w:rsidR="006E50CD" w:rsidRPr="006B1DC6">
        <w:rPr>
          <w:bCs/>
        </w:rPr>
        <w:t>Szt.</w:t>
      </w:r>
      <w:r w:rsidRPr="006B1DC6">
        <w:rPr>
          <w:bCs/>
        </w:rPr>
        <w:t xml:space="preserve">, az </w:t>
      </w:r>
      <w:r w:rsidR="006E50CD" w:rsidRPr="006B1DC6">
        <w:t>SZCSM rendelet</w:t>
      </w:r>
      <w:r w:rsidRPr="006B1DC6">
        <w:t xml:space="preserve">, valamint </w:t>
      </w:r>
      <w:r w:rsidR="006E50CD" w:rsidRPr="006B1DC6">
        <w:t>Kormány</w:t>
      </w:r>
      <w:r w:rsidRPr="006B1DC6">
        <w:t xml:space="preserve">rendelet </w:t>
      </w:r>
      <w:r w:rsidRPr="006B1DC6">
        <w:rPr>
          <w:bCs/>
        </w:rPr>
        <w:t>a személyes gondoskodást nyújtó szociális ellátások térítési díjáról, valamint a</w:t>
      </w:r>
      <w:r w:rsidR="006E50CD" w:rsidRPr="006B1DC6">
        <w:rPr>
          <w:bCs/>
        </w:rPr>
        <w:t xml:space="preserve">z </w:t>
      </w:r>
      <w:proofErr w:type="spellStart"/>
      <w:r w:rsidR="006E50CD" w:rsidRPr="006B1DC6">
        <w:rPr>
          <w:bCs/>
        </w:rPr>
        <w:t>Ör</w:t>
      </w:r>
      <w:proofErr w:type="spellEnd"/>
      <w:r w:rsidR="006E50CD" w:rsidRPr="006B1DC6">
        <w:rPr>
          <w:bCs/>
        </w:rPr>
        <w:t>.</w:t>
      </w:r>
      <w:r w:rsidR="005D3BDB" w:rsidRPr="006B1DC6">
        <w:t xml:space="preserve"> alapján.</w:t>
      </w:r>
    </w:p>
    <w:p w:rsidR="00D63CBF" w:rsidRPr="006B1DC6" w:rsidRDefault="00075FA6" w:rsidP="006B1DC6">
      <w:pPr>
        <w:pStyle w:val="Nincstrkz"/>
        <w:jc w:val="both"/>
      </w:pPr>
      <w:r w:rsidRPr="006B1DC6">
        <w:t xml:space="preserve">A </w:t>
      </w:r>
      <w:r w:rsidR="00D63CBF" w:rsidRPr="006B1DC6">
        <w:t xml:space="preserve">szolgáltatás </w:t>
      </w:r>
      <w:r w:rsidRPr="006B1DC6">
        <w:t xml:space="preserve">szakmai </w:t>
      </w:r>
      <w:r w:rsidR="00D63CBF" w:rsidRPr="006B1DC6">
        <w:t>vezetője előkészíti a szolgáltatás igénybevételéhez szükséges dokumentációt. Megszervezi az ellátott szükséglete szerinti étkeztetést</w:t>
      </w:r>
      <w:r w:rsidR="000F08FE" w:rsidRPr="006B1DC6">
        <w:t xml:space="preserve">, a szociális étkeztetésért felelős szakmai csoport bevonásával. </w:t>
      </w:r>
      <w:r w:rsidR="00D63CBF" w:rsidRPr="006B1DC6">
        <w:t xml:space="preserve"> A személyes szociális gondoskodásban részesülő személyről az ellátó szociális intézmény </w:t>
      </w:r>
      <w:r w:rsidRPr="006B1DC6">
        <w:t xml:space="preserve">szakmai </w:t>
      </w:r>
      <w:r w:rsidR="00D63CBF" w:rsidRPr="006B1DC6">
        <w:t>vezetője nyilvántartást vezet, mely tartalmazza az előírt személyi adatokat; az ellátás igénybevételének és megszűnésének időpontját, a térítési díj fizetési kötelezettség teljesítésére, annak elmaradására és a követelés behajtására, valamint elévülésére vonatkozó adatokat. A szolgál</w:t>
      </w:r>
      <w:r w:rsidRPr="006B1DC6">
        <w:t>tatás igénybevételéről, annak térítési díjáról írásban kap tájékoztatást az érintett és/vagy a hozzátartozó</w:t>
      </w:r>
      <w:r w:rsidR="00D22FF0" w:rsidRPr="006B1DC6">
        <w:t>,</w:t>
      </w:r>
      <w:r w:rsidRPr="006B1DC6">
        <w:t xml:space="preserve"> ill. gondnok</w:t>
      </w:r>
      <w:r w:rsidR="00D63CBF" w:rsidRPr="006B1DC6">
        <w:t xml:space="preserve"> </w:t>
      </w:r>
      <w:r w:rsidRPr="006B1DC6">
        <w:t>a megá</w:t>
      </w:r>
      <w:r w:rsidR="00A87C72" w:rsidRPr="006B1DC6">
        <w:t xml:space="preserve">llapodással egy időben. </w:t>
      </w:r>
    </w:p>
    <w:p w:rsidR="00D63CBF" w:rsidRPr="006B1DC6" w:rsidRDefault="00D63CBF" w:rsidP="006B1DC6">
      <w:pPr>
        <w:pStyle w:val="Nincstrkz"/>
        <w:jc w:val="both"/>
      </w:pPr>
      <w:r w:rsidRPr="006B1DC6">
        <w:t xml:space="preserve">A jogosult, illetve törvényes képviselője </w:t>
      </w:r>
      <w:r w:rsidR="00075FA6" w:rsidRPr="006B1DC6">
        <w:t>amennyiben nem ért egyet, az íráso</w:t>
      </w:r>
      <w:r w:rsidRPr="006B1DC6">
        <w:t xml:space="preserve">s </w:t>
      </w:r>
      <w:r w:rsidR="00075FA6" w:rsidRPr="006B1DC6">
        <w:t xml:space="preserve">tájékoztatás </w:t>
      </w:r>
      <w:r w:rsidRPr="006B1DC6">
        <w:t xml:space="preserve">kézhezvételétől számított nyolc napon belül az intézmény fenntartójához fordulhat. Ilyen </w:t>
      </w:r>
      <w:r w:rsidRPr="006B1DC6">
        <w:lastRenderedPageBreak/>
        <w:t>esetben az ellátást változatlan feltételek mellett mindaddig biztosítani kell, amíg a fenntartó, illetve a bíróság jogerős és végrehajtható határozatot nem hoz.</w:t>
      </w:r>
    </w:p>
    <w:p w:rsidR="00D63CBF" w:rsidRPr="006B1DC6" w:rsidRDefault="00D63CBF" w:rsidP="006B1DC6">
      <w:pPr>
        <w:pStyle w:val="Nincstrkz"/>
        <w:jc w:val="both"/>
      </w:pPr>
      <w:r w:rsidRPr="006B1DC6">
        <w:t>A szolg</w:t>
      </w:r>
      <w:r w:rsidR="00CD1E02" w:rsidRPr="006B1DC6">
        <w:t xml:space="preserve">áltatás szakmai </w:t>
      </w:r>
      <w:proofErr w:type="gramStart"/>
      <w:r w:rsidR="00CD1E02" w:rsidRPr="006B1DC6">
        <w:t>tevékenységével</w:t>
      </w:r>
      <w:proofErr w:type="gramEnd"/>
      <w:r w:rsidR="00CD1E02" w:rsidRPr="006B1DC6">
        <w:t xml:space="preserve"> </w:t>
      </w:r>
      <w:r w:rsidRPr="006B1DC6">
        <w:t xml:space="preserve">kapcsolatos észrevételekkel a Nappali ellátás </w:t>
      </w:r>
      <w:r w:rsidR="00187D49" w:rsidRPr="006B1DC6">
        <w:t xml:space="preserve">szakmai </w:t>
      </w:r>
      <w:r w:rsidRPr="006B1DC6">
        <w:t>vezetőjéh</w:t>
      </w:r>
      <w:r w:rsidR="00187D49" w:rsidRPr="006B1DC6">
        <w:t xml:space="preserve">ez, a </w:t>
      </w:r>
      <w:r w:rsidR="0053282A" w:rsidRPr="006B1DC6">
        <w:t xml:space="preserve">Bischitz Johanna Integrált Humán Szolgáltató Központ </w:t>
      </w:r>
      <w:r w:rsidRPr="006B1DC6">
        <w:t xml:space="preserve"> igazgatójához, illetve az intézmény szakmai felügyeletét végző Budapest VII. kerületi Önkormányzat Polgármesteri Hivatalának Szociális Irodájához fordulhat. </w:t>
      </w:r>
    </w:p>
    <w:p w:rsidR="00D63CBF" w:rsidRPr="006B1DC6" w:rsidRDefault="00D63CBF" w:rsidP="006B1DC6">
      <w:pPr>
        <w:pStyle w:val="Nincstrkz"/>
        <w:jc w:val="both"/>
      </w:pPr>
      <w:r w:rsidRPr="006B1DC6">
        <w:t>Amennyiben ellátása során, azzal kapcsolatos jogsérelem érte, panaszával fordulhat az e területen dolgozó ellátott jogi képviselőhöz.</w:t>
      </w:r>
    </w:p>
    <w:p w:rsidR="000F08FE" w:rsidRPr="006B1DC6" w:rsidRDefault="000F08FE" w:rsidP="006B1DC6">
      <w:pPr>
        <w:pStyle w:val="Nincstrkz"/>
        <w:jc w:val="both"/>
      </w:pPr>
    </w:p>
    <w:p w:rsidR="000772A7" w:rsidRPr="006B1DC6" w:rsidRDefault="000772A7" w:rsidP="006B1DC6">
      <w:pPr>
        <w:pStyle w:val="Nincstrkz"/>
        <w:jc w:val="both"/>
        <w:rPr>
          <w:b/>
          <w:iCs/>
        </w:rPr>
      </w:pPr>
      <w:r w:rsidRPr="006B1DC6">
        <w:rPr>
          <w:b/>
          <w:iCs/>
        </w:rPr>
        <w:t>A szolgáltatás igénybevételéhez szükséges dokumentumok:</w:t>
      </w:r>
    </w:p>
    <w:p w:rsidR="000772A7" w:rsidRPr="006B1DC6" w:rsidRDefault="000772A7" w:rsidP="002803CF">
      <w:pPr>
        <w:pStyle w:val="Nincstrkz"/>
        <w:numPr>
          <w:ilvl w:val="0"/>
          <w:numId w:val="44"/>
        </w:numPr>
        <w:jc w:val="both"/>
      </w:pPr>
      <w:r w:rsidRPr="006B1DC6">
        <w:t xml:space="preserve">személyi igazolvány, </w:t>
      </w:r>
    </w:p>
    <w:p w:rsidR="000772A7" w:rsidRPr="006B1DC6" w:rsidRDefault="000772A7" w:rsidP="002803CF">
      <w:pPr>
        <w:pStyle w:val="Nincstrkz"/>
        <w:numPr>
          <w:ilvl w:val="0"/>
          <w:numId w:val="44"/>
        </w:numPr>
        <w:jc w:val="both"/>
      </w:pPr>
      <w:r w:rsidRPr="006B1DC6">
        <w:t xml:space="preserve">lakcímkártya, </w:t>
      </w:r>
    </w:p>
    <w:p w:rsidR="000772A7" w:rsidRPr="006B1DC6" w:rsidRDefault="000772A7" w:rsidP="002803CF">
      <w:pPr>
        <w:pStyle w:val="Nincstrkz"/>
        <w:numPr>
          <w:ilvl w:val="0"/>
          <w:numId w:val="44"/>
        </w:numPr>
        <w:jc w:val="both"/>
      </w:pPr>
      <w:r w:rsidRPr="006B1DC6">
        <w:t xml:space="preserve">TAJ kártya, </w:t>
      </w:r>
    </w:p>
    <w:p w:rsidR="000772A7" w:rsidRPr="006B1DC6" w:rsidRDefault="000772A7" w:rsidP="002803CF">
      <w:pPr>
        <w:pStyle w:val="Nincstrkz"/>
        <w:numPr>
          <w:ilvl w:val="0"/>
          <w:numId w:val="44"/>
        </w:numPr>
        <w:jc w:val="both"/>
      </w:pPr>
      <w:r w:rsidRPr="006B1DC6">
        <w:t xml:space="preserve">nyugdíjközlő, </w:t>
      </w:r>
    </w:p>
    <w:p w:rsidR="000772A7" w:rsidRPr="006B1DC6" w:rsidRDefault="000772A7" w:rsidP="002803CF">
      <w:pPr>
        <w:pStyle w:val="Nincstrkz"/>
        <w:numPr>
          <w:ilvl w:val="0"/>
          <w:numId w:val="44"/>
        </w:numPr>
        <w:jc w:val="both"/>
      </w:pPr>
      <w:r w:rsidRPr="006B1DC6">
        <w:t xml:space="preserve">egészségi állapotra vonatkozó igazolás (nyomtatvány a klubokban) </w:t>
      </w:r>
    </w:p>
    <w:p w:rsidR="002803CF" w:rsidRDefault="002803CF" w:rsidP="006B1DC6">
      <w:pPr>
        <w:pStyle w:val="Nincstrkz"/>
        <w:jc w:val="both"/>
        <w:rPr>
          <w:b/>
        </w:rPr>
      </w:pPr>
    </w:p>
    <w:p w:rsidR="000772A7" w:rsidRPr="006B1DC6" w:rsidRDefault="000772A7" w:rsidP="006B1DC6">
      <w:pPr>
        <w:pStyle w:val="Nincstrkz"/>
        <w:jc w:val="both"/>
        <w:rPr>
          <w:b/>
        </w:rPr>
      </w:pPr>
      <w:r w:rsidRPr="006B1DC6">
        <w:rPr>
          <w:b/>
        </w:rPr>
        <w:t>Térítési díj</w:t>
      </w:r>
    </w:p>
    <w:p w:rsidR="000772A7" w:rsidRPr="006B1DC6" w:rsidRDefault="000772A7" w:rsidP="006B1DC6">
      <w:pPr>
        <w:pStyle w:val="Nincstrkz"/>
        <w:jc w:val="both"/>
      </w:pPr>
      <w:r w:rsidRPr="006B1DC6">
        <w:t>A nappali ellátást ingyenesen biztosítja az Önkormányzat, az étkezés térítési díját a 27/2011. (VI.29.) helyi önkormányzati rendelet szabályozza (nyugdíj szerinti térítési díj ellenében).</w:t>
      </w:r>
    </w:p>
    <w:p w:rsidR="002803CF" w:rsidRDefault="002803CF" w:rsidP="006B1DC6">
      <w:pPr>
        <w:pStyle w:val="Nincstrkz"/>
        <w:jc w:val="both"/>
        <w:rPr>
          <w:b/>
          <w:iCs/>
        </w:rPr>
      </w:pPr>
    </w:p>
    <w:p w:rsidR="00D63CBF" w:rsidRPr="006B1DC6" w:rsidRDefault="00D63CBF" w:rsidP="006B1DC6">
      <w:pPr>
        <w:pStyle w:val="Nincstrkz"/>
        <w:jc w:val="both"/>
        <w:rPr>
          <w:b/>
        </w:rPr>
      </w:pPr>
      <w:r w:rsidRPr="006B1DC6">
        <w:rPr>
          <w:b/>
          <w:iCs/>
        </w:rPr>
        <w:t>Az intézményi jogviszony megszűnik:</w:t>
      </w:r>
    </w:p>
    <w:p w:rsidR="00D63CBF" w:rsidRPr="006B1DC6" w:rsidRDefault="00D63CBF" w:rsidP="002803CF">
      <w:pPr>
        <w:pStyle w:val="Nincstrkz"/>
        <w:numPr>
          <w:ilvl w:val="0"/>
          <w:numId w:val="45"/>
        </w:numPr>
        <w:jc w:val="both"/>
      </w:pPr>
      <w:r w:rsidRPr="006B1DC6">
        <w:t>az intézmény jogutód nélküli megszűnésével,</w:t>
      </w:r>
    </w:p>
    <w:p w:rsidR="00D63CBF" w:rsidRPr="006B1DC6" w:rsidRDefault="00D63CBF" w:rsidP="002803CF">
      <w:pPr>
        <w:pStyle w:val="Nincstrkz"/>
        <w:numPr>
          <w:ilvl w:val="0"/>
          <w:numId w:val="45"/>
        </w:numPr>
        <w:jc w:val="both"/>
      </w:pPr>
      <w:r w:rsidRPr="006B1DC6">
        <w:t>a jogosult halálával,</w:t>
      </w:r>
    </w:p>
    <w:p w:rsidR="00D63CBF" w:rsidRPr="006B1DC6" w:rsidRDefault="00D63CBF" w:rsidP="002803CF">
      <w:pPr>
        <w:pStyle w:val="Nincstrkz"/>
        <w:numPr>
          <w:ilvl w:val="0"/>
          <w:numId w:val="45"/>
        </w:numPr>
        <w:jc w:val="both"/>
      </w:pPr>
      <w:r w:rsidRPr="006B1DC6">
        <w:t>ha tartósan más intézményi ellátási formát vesz igénybe</w:t>
      </w:r>
    </w:p>
    <w:p w:rsidR="00D63CBF" w:rsidRPr="006B1DC6" w:rsidRDefault="00D63CBF" w:rsidP="002803CF">
      <w:pPr>
        <w:pStyle w:val="Nincstrkz"/>
        <w:numPr>
          <w:ilvl w:val="0"/>
          <w:numId w:val="45"/>
        </w:numPr>
        <w:jc w:val="both"/>
      </w:pPr>
      <w:r w:rsidRPr="006B1DC6">
        <w:t>a jogosult, illetve a hozzátartozójának a jogviszony megszüntetésére vonatkozó bejelentését követő 2. napon</w:t>
      </w:r>
    </w:p>
    <w:p w:rsidR="001F492D" w:rsidRPr="006B1DC6" w:rsidRDefault="001F492D" w:rsidP="002803CF">
      <w:pPr>
        <w:pStyle w:val="Nincstrkz"/>
        <w:numPr>
          <w:ilvl w:val="0"/>
          <w:numId w:val="45"/>
        </w:numPr>
        <w:jc w:val="both"/>
      </w:pPr>
      <w:r w:rsidRPr="006B1DC6">
        <w:t>a jogosult 30 napot meghaladó távolléte esetén</w:t>
      </w:r>
    </w:p>
    <w:p w:rsidR="00D63CBF" w:rsidRPr="006B1DC6" w:rsidRDefault="00D63CBF" w:rsidP="002803CF">
      <w:pPr>
        <w:pStyle w:val="Nincstrkz"/>
        <w:numPr>
          <w:ilvl w:val="0"/>
          <w:numId w:val="45"/>
        </w:numPr>
        <w:jc w:val="both"/>
      </w:pPr>
      <w:r w:rsidRPr="006B1DC6">
        <w:t xml:space="preserve">az intézményt fenntartó megszüntetheti az intézményi jogviszonyt akkor, ha a jogosult a házirendet súlyosan megsérti, vagy ha rendszeresen nem tesz eleget a személyi térítési </w:t>
      </w:r>
      <w:proofErr w:type="gramStart"/>
      <w:r w:rsidRPr="006B1DC6">
        <w:t>díj fizetési</w:t>
      </w:r>
      <w:proofErr w:type="gramEnd"/>
      <w:r w:rsidRPr="006B1DC6">
        <w:t xml:space="preserve"> kötelezettségének. A</w:t>
      </w:r>
      <w:r w:rsidR="00AB46AF" w:rsidRPr="006B1DC6">
        <w:t xml:space="preserve"> felmondási idő, ha a (Szt. 94/C</w:t>
      </w:r>
      <w:r w:rsidRPr="006B1DC6">
        <w:t>. §) szerinti megállapodás másként nem rendelkezik, alapszolgáltatás esetén tizenöt nap.</w:t>
      </w:r>
    </w:p>
    <w:p w:rsidR="00DE5444" w:rsidRPr="006B1DC6" w:rsidRDefault="00DE5444" w:rsidP="006B1DC6">
      <w:pPr>
        <w:pStyle w:val="Nincstrkz"/>
        <w:jc w:val="both"/>
        <w:rPr>
          <w:i/>
        </w:rPr>
      </w:pPr>
    </w:p>
    <w:p w:rsidR="00D63CBF" w:rsidRPr="002803CF" w:rsidRDefault="00D63CBF" w:rsidP="006B1DC6">
      <w:pPr>
        <w:pStyle w:val="Nincstrkz"/>
        <w:jc w:val="both"/>
        <w:rPr>
          <w:b/>
        </w:rPr>
      </w:pPr>
      <w:r w:rsidRPr="002803CF">
        <w:rPr>
          <w:b/>
        </w:rPr>
        <w:t>Tárgyi feltételek:</w:t>
      </w:r>
    </w:p>
    <w:p w:rsidR="00D63CBF" w:rsidRPr="006B1DC6" w:rsidRDefault="00D63CBF" w:rsidP="006B1DC6">
      <w:pPr>
        <w:pStyle w:val="Nincstrkz"/>
        <w:jc w:val="both"/>
      </w:pPr>
      <w:r w:rsidRPr="006B1DC6">
        <w:t xml:space="preserve">A szolgáltatás telephelyei, illetve az ellátottak fogadására szolgáló épületek tömegközlekedéssel is jól megközelíthetők. Információs táblával jelezzük a szolgáltatások működési rendjét, és a szolgáltatást biztosító </w:t>
      </w:r>
      <w:r w:rsidR="00F67D6A" w:rsidRPr="006B1DC6">
        <w:t xml:space="preserve">szakmai </w:t>
      </w:r>
      <w:r w:rsidRPr="006B1DC6">
        <w:t xml:space="preserve">vezetők elérhetőségét. </w:t>
      </w:r>
    </w:p>
    <w:p w:rsidR="00D63CBF" w:rsidRPr="006B1DC6" w:rsidRDefault="00D63CBF" w:rsidP="006B1DC6">
      <w:pPr>
        <w:pStyle w:val="Nincstrkz"/>
        <w:jc w:val="both"/>
      </w:pPr>
      <w:r w:rsidRPr="006B1DC6">
        <w:t>Az étkezések céljára szolgáló helyiségek mellett várakozásra, illetve bizalmas beszélgetésre alkalmas Klub helyiség</w:t>
      </w:r>
      <w:r w:rsidR="001F492D" w:rsidRPr="006B1DC6">
        <w:t>ek</w:t>
      </w:r>
      <w:r w:rsidRPr="006B1DC6">
        <w:t xml:space="preserve"> biztosítottak. A helyiségek berendezése, belső környezete alkalmas az adminisztrációs tevékenységekre, az ellátottak/hozzátartozóik várakozására, fogadására, egyéni beszélgetésre. A</w:t>
      </w:r>
      <w:r w:rsidR="001A3AAB" w:rsidRPr="006B1DC6">
        <w:t>z adminisztrációs munkavégzés</w:t>
      </w:r>
      <w:r w:rsidRPr="006B1DC6">
        <w:t xml:space="preserve"> irodatechnikai feltételei (számítógép, nyomtató; fénymásoló használat lehetősége) és berendezése (zárható iratszekrények) biztosítják az adatvédelmi szabályoknak megfelelő adat, és információkezelést.</w:t>
      </w:r>
    </w:p>
    <w:p w:rsidR="008E710F" w:rsidRPr="006B1DC6" w:rsidRDefault="008E710F" w:rsidP="006B1DC6">
      <w:pPr>
        <w:pStyle w:val="Nincstrkz"/>
        <w:jc w:val="both"/>
      </w:pPr>
      <w:r w:rsidRPr="006B1DC6">
        <w:t>Klubok berendezései, technikai felszereltsége átlagosnak mondható, az életkori sajátosságoknak és a szakhatósági előírásoknak megfelelnek. A nyilvántartások vezetése, valamint az adatszolgáltatások manuálisan és gépi feldolgozásokkal történnek. A gépi programok korszerűsítése folyamatos</w:t>
      </w:r>
    </w:p>
    <w:p w:rsidR="0028507C" w:rsidRPr="006B1DC6" w:rsidRDefault="00D63CBF" w:rsidP="006B1DC6">
      <w:pPr>
        <w:pStyle w:val="Nincstrkz"/>
        <w:jc w:val="both"/>
        <w:rPr>
          <w:bCs/>
        </w:rPr>
      </w:pPr>
      <w:r w:rsidRPr="006B1DC6">
        <w:t>A</w:t>
      </w:r>
      <w:r w:rsidR="00DC447A" w:rsidRPr="006B1DC6">
        <w:t xml:space="preserve"> szolgáltatást</w:t>
      </w:r>
      <w:r w:rsidRPr="006B1DC6">
        <w:t xml:space="preserve"> igénylő ellátottai</w:t>
      </w:r>
      <w:r w:rsidR="000772A7" w:rsidRPr="006B1DC6">
        <w:t>nk</w:t>
      </w:r>
      <w:r w:rsidRPr="006B1DC6">
        <w:t>n</w:t>
      </w:r>
      <w:r w:rsidR="00B45B4D" w:rsidRPr="006B1DC6">
        <w:t>a</w:t>
      </w:r>
      <w:r w:rsidRPr="006B1DC6">
        <w:t xml:space="preserve">k </w:t>
      </w:r>
      <w:r w:rsidR="00B45B4D" w:rsidRPr="006B1DC6">
        <w:t>a</w:t>
      </w:r>
      <w:r w:rsidR="001A3AAB" w:rsidRPr="006B1DC6">
        <w:t xml:space="preserve"> klubhoz tartozó szociális helyiségekben lehetőség</w:t>
      </w:r>
      <w:r w:rsidR="00B45B4D" w:rsidRPr="006B1DC6">
        <w:t>ük</w:t>
      </w:r>
      <w:r w:rsidR="001A3AAB" w:rsidRPr="006B1DC6">
        <w:t xml:space="preserve"> van tisztálkodásra, főleg azoknak</w:t>
      </w:r>
      <w:r w:rsidR="00B45B4D" w:rsidRPr="006B1DC6">
        <w:t>,</w:t>
      </w:r>
      <w:r w:rsidR="001A3AAB" w:rsidRPr="006B1DC6">
        <w:t xml:space="preserve"> akiknek otthonában nincs </w:t>
      </w:r>
      <w:r w:rsidR="00B45B4D" w:rsidRPr="006B1DC6">
        <w:t xml:space="preserve">rá lehetőség (fürdés, hajmosás). </w:t>
      </w:r>
    </w:p>
    <w:p w:rsidR="00503469" w:rsidRPr="006B1DC6" w:rsidRDefault="00120A21" w:rsidP="006B1DC6">
      <w:pPr>
        <w:pStyle w:val="Nincstrkz"/>
        <w:jc w:val="both"/>
      </w:pPr>
      <w:r w:rsidRPr="006B1DC6">
        <w:t xml:space="preserve">A </w:t>
      </w:r>
      <w:proofErr w:type="spellStart"/>
      <w:r w:rsidR="00505F79" w:rsidRPr="006B1DC6">
        <w:t>demenciával</w:t>
      </w:r>
      <w:proofErr w:type="spellEnd"/>
      <w:r w:rsidR="00505F79" w:rsidRPr="006B1DC6">
        <w:t xml:space="preserve"> küzdő</w:t>
      </w:r>
      <w:r w:rsidRPr="006B1DC6">
        <w:t xml:space="preserve"> idősödő</w:t>
      </w:r>
      <w:r w:rsidR="00505F79" w:rsidRPr="006B1DC6">
        <w:t xml:space="preserve"> emberek</w:t>
      </w:r>
      <w:r w:rsidR="000772A7" w:rsidRPr="006B1DC6">
        <w:t xml:space="preserve"> ellátására</w:t>
      </w:r>
      <w:r w:rsidRPr="006B1DC6">
        <w:t xml:space="preserve"> </w:t>
      </w:r>
      <w:proofErr w:type="spellStart"/>
      <w:r w:rsidRPr="006B1DC6">
        <w:t>u.n</w:t>
      </w:r>
      <w:proofErr w:type="spellEnd"/>
      <w:r w:rsidRPr="006B1DC6">
        <w:t xml:space="preserve">.  „speciális” feltételekkel rendelkezünk: </w:t>
      </w:r>
      <w:r w:rsidR="001C76A4" w:rsidRPr="006B1DC6">
        <w:t>20</w:t>
      </w:r>
      <w:r w:rsidR="0028507C" w:rsidRPr="006B1DC6">
        <w:t>m2</w:t>
      </w:r>
      <w:r w:rsidRPr="006B1DC6">
        <w:t xml:space="preserve"> foglalkoztató közösségi tér</w:t>
      </w:r>
      <w:r w:rsidR="000772A7" w:rsidRPr="006B1DC6">
        <w:t>,</w:t>
      </w:r>
      <w:r w:rsidRPr="006B1DC6">
        <w:t xml:space="preserve"> </w:t>
      </w:r>
      <w:r w:rsidR="001C76A4" w:rsidRPr="006B1DC6">
        <w:t>elkülönítette p</w:t>
      </w:r>
      <w:r w:rsidR="0028507C" w:rsidRPr="006B1DC6">
        <w:t>ihenő helyiség</w:t>
      </w:r>
      <w:r w:rsidR="001C76A4" w:rsidRPr="006B1DC6">
        <w:t>, v</w:t>
      </w:r>
      <w:r w:rsidR="0028507C" w:rsidRPr="006B1DC6">
        <w:t>izes blokk</w:t>
      </w:r>
      <w:r w:rsidR="00503469" w:rsidRPr="006B1DC6">
        <w:t>ok, p</w:t>
      </w:r>
      <w:r w:rsidR="0028507C" w:rsidRPr="006B1DC6">
        <w:t>iperemosás</w:t>
      </w:r>
      <w:r w:rsidR="00503469" w:rsidRPr="006B1DC6">
        <w:t>i</w:t>
      </w:r>
      <w:r w:rsidR="0028507C" w:rsidRPr="006B1DC6">
        <w:t xml:space="preserve"> </w:t>
      </w:r>
      <w:r w:rsidR="0028507C" w:rsidRPr="006B1DC6">
        <w:lastRenderedPageBreak/>
        <w:t>lehetőség</w:t>
      </w:r>
      <w:r w:rsidR="00503469" w:rsidRPr="006B1DC6">
        <w:t>gel</w:t>
      </w:r>
      <w:r w:rsidR="001C76A4" w:rsidRPr="006B1DC6">
        <w:t>, é</w:t>
      </w:r>
      <w:r w:rsidRPr="006B1DC6">
        <w:t>tkező, tála</w:t>
      </w:r>
      <w:r w:rsidR="0028507C" w:rsidRPr="006B1DC6">
        <w:t>ló konyha</w:t>
      </w:r>
      <w:r w:rsidR="00E2718F" w:rsidRPr="006B1DC6">
        <w:t xml:space="preserve">, kert, ill. belső </w:t>
      </w:r>
      <w:r w:rsidR="001C76A4" w:rsidRPr="006B1DC6">
        <w:t>udvar a belső szabadban történő foglalkoztatáshoz, a fokozott mozgásigény kielégítéséhez.</w:t>
      </w:r>
    </w:p>
    <w:p w:rsidR="00447CA8" w:rsidRDefault="00447CA8" w:rsidP="006B1DC6">
      <w:pPr>
        <w:pStyle w:val="Nincstrkz"/>
        <w:jc w:val="both"/>
        <w:rPr>
          <w:i/>
        </w:rPr>
      </w:pPr>
    </w:p>
    <w:p w:rsidR="00D63CBF" w:rsidRPr="006B1DC6" w:rsidRDefault="00D63CBF" w:rsidP="006B1DC6">
      <w:pPr>
        <w:pStyle w:val="Nincstrkz"/>
        <w:jc w:val="both"/>
      </w:pPr>
      <w:r w:rsidRPr="006B1DC6">
        <w:rPr>
          <w:i/>
        </w:rPr>
        <w:t>Személyi feltételek</w:t>
      </w:r>
      <w:r w:rsidRPr="006B1DC6">
        <w:t>:</w:t>
      </w:r>
    </w:p>
    <w:p w:rsidR="006E50CD" w:rsidRPr="006B1DC6" w:rsidRDefault="00164D0C" w:rsidP="006B1DC6">
      <w:pPr>
        <w:pStyle w:val="Nincstrkz"/>
        <w:jc w:val="both"/>
      </w:pPr>
      <w:r w:rsidRPr="006B1DC6">
        <w:t>A</w:t>
      </w:r>
      <w:r w:rsidR="00242753" w:rsidRPr="006B1DC6">
        <w:t xml:space="preserve"> n</w:t>
      </w:r>
      <w:r w:rsidR="00D63CBF" w:rsidRPr="006B1DC6">
        <w:t>appali ellátás</w:t>
      </w:r>
      <w:r w:rsidR="00DC447A" w:rsidRPr="006B1DC6">
        <w:t>ban tevékenykedő munkatársak az előírt képesítéssel rendelkeznek.</w:t>
      </w:r>
      <w:r w:rsidRPr="006B1DC6">
        <w:t xml:space="preserve"> </w:t>
      </w:r>
      <w:r w:rsidR="00242753" w:rsidRPr="006B1DC6">
        <w:t>A foglalkoztatás szervező, klubgondozó, adminisztratív és technikai munkatársak a n</w:t>
      </w:r>
      <w:r w:rsidR="00DC447A" w:rsidRPr="006B1DC6">
        <w:t>appali ellátás vezető</w:t>
      </w:r>
      <w:r w:rsidR="00451DDC" w:rsidRPr="006B1DC6">
        <w:t>k</w:t>
      </w:r>
      <w:r w:rsidR="00DC447A" w:rsidRPr="006B1DC6">
        <w:t xml:space="preserve"> irányításával végzik a feladataikat</w:t>
      </w:r>
      <w:r w:rsidR="00242753" w:rsidRPr="006B1DC6">
        <w:t>, akiknek koordinációját az általános igazgatóhelyettes végzi. A kollégák adminisztratív munkáját r</w:t>
      </w:r>
      <w:r w:rsidR="00D63CBF" w:rsidRPr="006B1DC6">
        <w:t xml:space="preserve">endszeresen végzett pénzügyi, </w:t>
      </w:r>
      <w:r w:rsidR="00242753" w:rsidRPr="006B1DC6">
        <w:t xml:space="preserve">gazdasági belső ellenőrzések </w:t>
      </w:r>
      <w:r w:rsidR="00D63CBF" w:rsidRPr="006B1DC6">
        <w:t>segítik</w:t>
      </w:r>
      <w:r w:rsidR="00683ABD" w:rsidRPr="006B1DC6">
        <w:t xml:space="preserve">. </w:t>
      </w:r>
      <w:r w:rsidR="00D63CBF" w:rsidRPr="006B1DC6">
        <w:t xml:space="preserve"> </w:t>
      </w:r>
    </w:p>
    <w:p w:rsidR="006E50CD" w:rsidRDefault="006E50CD" w:rsidP="006B1DC6">
      <w:pPr>
        <w:pStyle w:val="Nincstrkz"/>
        <w:jc w:val="both"/>
      </w:pPr>
    </w:p>
    <w:p w:rsidR="00B56598" w:rsidRDefault="00B56598" w:rsidP="00B56598">
      <w:pPr>
        <w:rPr>
          <w:i/>
        </w:rPr>
      </w:pPr>
      <w:r>
        <w:rPr>
          <w:i/>
        </w:rPr>
        <w:t xml:space="preserve">        </w:t>
      </w:r>
    </w:p>
    <w:p w:rsidR="00B56598" w:rsidRDefault="00B56598">
      <w:pPr>
        <w:rPr>
          <w:i/>
        </w:rPr>
      </w:pPr>
      <w:r>
        <w:rPr>
          <w:i/>
        </w:rPr>
        <w:br w:type="page"/>
      </w:r>
    </w:p>
    <w:p w:rsidR="00B56598" w:rsidRDefault="00B56598" w:rsidP="00B56598">
      <w:pPr>
        <w:rPr>
          <w:i/>
        </w:rPr>
      </w:pPr>
      <w:r>
        <w:rPr>
          <w:i/>
        </w:rPr>
        <w:lastRenderedPageBreak/>
        <w:t>1. számú melléklet</w:t>
      </w:r>
    </w:p>
    <w:p w:rsidR="00236D9D" w:rsidRDefault="00236D9D" w:rsidP="00236D9D">
      <w:pPr>
        <w:pStyle w:val="Cm"/>
        <w:ind w:left="3540" w:hanging="3540"/>
        <w:jc w:val="left"/>
        <w:rPr>
          <w:i/>
          <w:iCs/>
          <w:spacing w:val="30"/>
          <w:u w:val="single"/>
        </w:rPr>
      </w:pPr>
    </w:p>
    <w:p w:rsidR="00236D9D" w:rsidRPr="004B73D0" w:rsidRDefault="00236D9D" w:rsidP="00236D9D">
      <w:pPr>
        <w:jc w:val="center"/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73D0"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Budapest VII. Kerület Erzsébetváros Önkormányzata</w:t>
      </w:r>
    </w:p>
    <w:p w:rsidR="00236D9D" w:rsidRPr="004B73D0" w:rsidRDefault="00236D9D" w:rsidP="00236D9D">
      <w:pPr>
        <w:pBdr>
          <w:top w:val="single" w:sz="4" w:space="1" w:color="auto"/>
          <w:bottom w:val="single" w:sz="4" w:space="1" w:color="auto"/>
        </w:pBdr>
        <w:ind w:left="2268" w:right="2126"/>
        <w:jc w:val="center"/>
        <w:rPr>
          <w:rFonts w:ascii="Monotype Corsiva" w:hAnsi="Monotype Corsiva"/>
          <w:b/>
          <w:i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4B73D0">
        <w:rPr>
          <w:rFonts w:ascii="Monotype Corsiva" w:hAnsi="Monotype Corsiva"/>
          <w:b/>
          <w:i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Bischitz</w:t>
      </w:r>
      <w:proofErr w:type="spellEnd"/>
      <w:r w:rsidRPr="004B73D0">
        <w:rPr>
          <w:rFonts w:ascii="Monotype Corsiva" w:hAnsi="Monotype Corsiva"/>
          <w:b/>
          <w:i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Johanna Integrált Humán</w:t>
      </w:r>
    </w:p>
    <w:p w:rsidR="00236D9D" w:rsidRPr="004B73D0" w:rsidRDefault="00236D9D" w:rsidP="00236D9D">
      <w:pPr>
        <w:pBdr>
          <w:top w:val="single" w:sz="4" w:space="1" w:color="auto"/>
          <w:bottom w:val="single" w:sz="4" w:space="1" w:color="auto"/>
        </w:pBdr>
        <w:ind w:left="2268" w:right="2126"/>
        <w:jc w:val="center"/>
        <w:rPr>
          <w:rFonts w:ascii="Monotype Corsiva" w:hAnsi="Monotype Corsiva"/>
          <w:i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73D0">
        <w:rPr>
          <w:rFonts w:ascii="Monotype Corsiva" w:hAnsi="Monotype Corsiva"/>
          <w:b/>
          <w:i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Szolgáltató Központ</w:t>
      </w:r>
    </w:p>
    <w:p w:rsidR="00236D9D" w:rsidRPr="00933E41" w:rsidRDefault="00236D9D" w:rsidP="00236D9D">
      <w:pPr>
        <w:tabs>
          <w:tab w:val="left" w:pos="1622"/>
          <w:tab w:val="center" w:pos="4589"/>
          <w:tab w:val="left" w:pos="4680"/>
        </w:tabs>
        <w:ind w:left="1440" w:right="1332"/>
        <w:jc w:val="center"/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73D0"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1072 </w:t>
      </w:r>
      <w:r w:rsidRPr="00933E41"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Budapest, Nyár u. 7.</w:t>
      </w:r>
    </w:p>
    <w:p w:rsidR="00236D9D" w:rsidRPr="00933E41" w:rsidRDefault="00236D9D" w:rsidP="00236D9D">
      <w:pPr>
        <w:tabs>
          <w:tab w:val="left" w:pos="1622"/>
          <w:tab w:val="center" w:pos="4589"/>
          <w:tab w:val="left" w:pos="4680"/>
        </w:tabs>
        <w:ind w:left="1440" w:right="1332"/>
        <w:jc w:val="center"/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33E41"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Tel</w:t>
      </w:r>
      <w:proofErr w:type="gramStart"/>
      <w:r w:rsidRPr="00933E41"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.:</w:t>
      </w:r>
      <w:proofErr w:type="gramEnd"/>
      <w:r w:rsidRPr="00933E41"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413-3631, Fax.: 413-3656</w:t>
      </w:r>
    </w:p>
    <w:p w:rsidR="00B56598" w:rsidRDefault="00B56598" w:rsidP="00B56598">
      <w:pPr>
        <w:rPr>
          <w:sz w:val="28"/>
          <w:szCs w:val="28"/>
        </w:rPr>
      </w:pPr>
    </w:p>
    <w:p w:rsidR="00B56598" w:rsidRDefault="00B56598" w:rsidP="00B56598">
      <w:pPr>
        <w:tabs>
          <w:tab w:val="center" w:pos="2127"/>
        </w:tabs>
        <w:jc w:val="both"/>
      </w:pPr>
    </w:p>
    <w:p w:rsidR="00B56598" w:rsidRDefault="00B56598" w:rsidP="00B56598">
      <w:pPr>
        <w:jc w:val="center"/>
        <w:rPr>
          <w:b/>
          <w:sz w:val="28"/>
        </w:rPr>
      </w:pPr>
      <w:r>
        <w:rPr>
          <w:b/>
          <w:sz w:val="28"/>
        </w:rPr>
        <w:t>MEGÁLLAPODÁS</w:t>
      </w:r>
    </w:p>
    <w:p w:rsidR="00B56598" w:rsidRDefault="00B56598" w:rsidP="00B56598">
      <w:pPr>
        <w:jc w:val="center"/>
        <w:rPr>
          <w:b/>
        </w:rPr>
      </w:pPr>
      <w:proofErr w:type="gramStart"/>
      <w:r>
        <w:rPr>
          <w:b/>
        </w:rPr>
        <w:t>szociális</w:t>
      </w:r>
      <w:proofErr w:type="gramEnd"/>
      <w:r>
        <w:rPr>
          <w:b/>
        </w:rPr>
        <w:t xml:space="preserve"> alapellátás biztosítására</w:t>
      </w:r>
    </w:p>
    <w:p w:rsidR="00B56598" w:rsidRDefault="00B56598" w:rsidP="00B56598">
      <w:pPr>
        <w:jc w:val="center"/>
      </w:pPr>
      <w:r>
        <w:rPr>
          <w:b/>
        </w:rPr>
        <w:t>(nappali ellátás)</w:t>
      </w:r>
    </w:p>
    <w:p w:rsidR="00B56598" w:rsidRDefault="00B56598" w:rsidP="00B56598">
      <w:pPr>
        <w:jc w:val="center"/>
      </w:pPr>
    </w:p>
    <w:p w:rsidR="00B56598" w:rsidRDefault="00B56598" w:rsidP="00B56598">
      <w:pPr>
        <w:jc w:val="center"/>
      </w:pPr>
    </w:p>
    <w:p w:rsidR="00B56598" w:rsidRDefault="00B56598" w:rsidP="00B56598">
      <w:pPr>
        <w:jc w:val="both"/>
      </w:pPr>
      <w:proofErr w:type="gramStart"/>
      <w:r>
        <w:t>amely</w:t>
      </w:r>
      <w:proofErr w:type="gramEnd"/>
      <w:r>
        <w:t xml:space="preserve"> létrejött egyrészről Erzsébetváros Önkormányzatának Képviselő-testülete megbízásából a Bischitz Johanna Integrált Humán Szolgáltató Központ (továbbiakban: Humán Szolgáltató) (képviseli …………..……………………..</w:t>
      </w:r>
      <w:r w:rsidR="00236D9D">
        <w:t xml:space="preserve"> </w:t>
      </w:r>
      <w:r>
        <w:t>igazgató), mint szociális szolgáltatást nyújtó, másrészről</w:t>
      </w:r>
    </w:p>
    <w:p w:rsidR="00B56598" w:rsidRDefault="00B56598" w:rsidP="00B56598">
      <w:pPr>
        <w:jc w:val="both"/>
        <w:rPr>
          <w:b/>
        </w:rPr>
      </w:pPr>
    </w:p>
    <w:p w:rsidR="00B56598" w:rsidRDefault="00B56598" w:rsidP="00B56598">
      <w:pPr>
        <w:jc w:val="both"/>
      </w:pPr>
      <w:r>
        <w:t>..</w:t>
      </w:r>
      <w:proofErr w:type="gramStart"/>
      <w:r>
        <w:t>.......................................................................</w:t>
      </w:r>
      <w:proofErr w:type="gramEnd"/>
      <w:r w:rsidR="00236D9D">
        <w:t xml:space="preserve"> </w:t>
      </w:r>
      <w:r>
        <w:t>(név</w:t>
      </w:r>
      <w:proofErr w:type="gramStart"/>
      <w:r>
        <w:t>)</w:t>
      </w:r>
      <w:r w:rsidR="00236D9D">
        <w:t xml:space="preserve"> </w:t>
      </w:r>
      <w:r>
        <w:t>..</w:t>
      </w:r>
      <w:proofErr w:type="gramEnd"/>
      <w:r>
        <w:t>................</w:t>
      </w:r>
      <w:r w:rsidR="00236D9D">
        <w:t xml:space="preserve">............................... </w:t>
      </w:r>
      <w:r>
        <w:t xml:space="preserve">(település) </w:t>
      </w:r>
    </w:p>
    <w:p w:rsidR="00B56598" w:rsidRDefault="00B56598" w:rsidP="00B56598">
      <w:pPr>
        <w:jc w:val="both"/>
      </w:pPr>
    </w:p>
    <w:p w:rsidR="00B56598" w:rsidRDefault="00B56598" w:rsidP="00B56598">
      <w:pPr>
        <w:jc w:val="both"/>
      </w:pPr>
      <w:r>
        <w:t>..</w:t>
      </w:r>
      <w:proofErr w:type="gramStart"/>
      <w:r>
        <w:t>..............................................</w:t>
      </w:r>
      <w:proofErr w:type="gramEnd"/>
      <w:r w:rsidR="00236D9D">
        <w:t xml:space="preserve"> </w:t>
      </w:r>
      <w:proofErr w:type="gramStart"/>
      <w:r>
        <w:t>utca</w:t>
      </w:r>
      <w:proofErr w:type="gramEnd"/>
      <w:r>
        <w:t xml:space="preserve"> ..............</w:t>
      </w:r>
      <w:r w:rsidR="00236D9D">
        <w:t xml:space="preserve"> </w:t>
      </w:r>
      <w:proofErr w:type="gramStart"/>
      <w:r>
        <w:t>házszám</w:t>
      </w:r>
      <w:proofErr w:type="gramEnd"/>
      <w:r>
        <w:t xml:space="preserve"> alatti lakos, mint szociális szolgáltatást igénybe vevő között a mai napon az alábbiak szerint:</w:t>
      </w:r>
    </w:p>
    <w:p w:rsidR="00B56598" w:rsidRDefault="00B56598" w:rsidP="00B56598">
      <w:pPr>
        <w:jc w:val="both"/>
      </w:pPr>
    </w:p>
    <w:p w:rsidR="00B56598" w:rsidRDefault="00B56598" w:rsidP="00B56598">
      <w:pPr>
        <w:jc w:val="both"/>
      </w:pPr>
      <w:r>
        <w:rPr>
          <w:b/>
        </w:rPr>
        <w:t>1.</w:t>
      </w:r>
      <w:r>
        <w:t xml:space="preserve"> </w:t>
      </w:r>
      <w:r>
        <w:rPr>
          <w:b/>
        </w:rPr>
        <w:t>Az ellátás időtartama</w:t>
      </w:r>
      <w:proofErr w:type="gramStart"/>
      <w:r>
        <w:rPr>
          <w:b/>
        </w:rPr>
        <w:t>:  x</w:t>
      </w:r>
      <w:proofErr w:type="gramEnd"/>
      <w:r>
        <w:t xml:space="preserve"> határozatlan időtartamú    </w:t>
      </w:r>
      <w:r>
        <w:rPr>
          <w:b/>
        </w:rPr>
        <w:t>x</w:t>
      </w:r>
      <w:r>
        <w:t xml:space="preserve"> határozott időtartamú </w:t>
      </w:r>
    </w:p>
    <w:p w:rsidR="00B56598" w:rsidRDefault="00B56598" w:rsidP="00B56598">
      <w:pPr>
        <w:jc w:val="both"/>
      </w:pPr>
    </w:p>
    <w:p w:rsidR="00B56598" w:rsidRDefault="00B56598" w:rsidP="00B56598">
      <w:pPr>
        <w:jc w:val="both"/>
      </w:pPr>
      <w:r>
        <w:t>Az ellátás igénybevételének kezdő időpontja</w:t>
      </w:r>
      <w:proofErr w:type="gramStart"/>
      <w:r>
        <w:t>: ..</w:t>
      </w:r>
      <w:proofErr w:type="gramEnd"/>
      <w:r>
        <w:t>........</w:t>
      </w:r>
      <w:r w:rsidR="00236D9D">
        <w:t xml:space="preserve">......... </w:t>
      </w:r>
      <w:proofErr w:type="gramStart"/>
      <w:r>
        <w:t>év</w:t>
      </w:r>
      <w:proofErr w:type="gramEnd"/>
      <w:r>
        <w:t xml:space="preserve"> ............................</w:t>
      </w:r>
      <w:r w:rsidR="00236D9D">
        <w:t xml:space="preserve"> </w:t>
      </w:r>
      <w:proofErr w:type="gramStart"/>
      <w:r>
        <w:t>hó</w:t>
      </w:r>
      <w:proofErr w:type="gramEnd"/>
      <w:r w:rsidR="00236D9D">
        <w:t xml:space="preserve"> </w:t>
      </w:r>
      <w:r>
        <w:t>..........</w:t>
      </w:r>
      <w:r w:rsidR="00236D9D">
        <w:t xml:space="preserve"> </w:t>
      </w:r>
      <w:proofErr w:type="gramStart"/>
      <w:r>
        <w:t>nap</w:t>
      </w:r>
      <w:proofErr w:type="gramEnd"/>
      <w:r>
        <w:t>.</w:t>
      </w:r>
    </w:p>
    <w:p w:rsidR="00B56598" w:rsidRDefault="00B56598" w:rsidP="00B56598">
      <w:pPr>
        <w:jc w:val="both"/>
      </w:pPr>
      <w:r>
        <w:t>Az ellátás igénybevételének befejező időpontja: (határozott időtartamú ellátás esetén)</w:t>
      </w:r>
      <w:proofErr w:type="gramStart"/>
      <w:r>
        <w:t>: …</w:t>
      </w:r>
      <w:proofErr w:type="gramEnd"/>
      <w:r>
        <w:t xml:space="preserve">…………év.................................. hó .......... </w:t>
      </w:r>
      <w:proofErr w:type="gramStart"/>
      <w:r>
        <w:t>nap</w:t>
      </w:r>
      <w:proofErr w:type="gramEnd"/>
      <w:r>
        <w:t>.</w:t>
      </w:r>
    </w:p>
    <w:p w:rsidR="00B56598" w:rsidRDefault="00B56598" w:rsidP="00B56598">
      <w:pPr>
        <w:jc w:val="both"/>
      </w:pPr>
    </w:p>
    <w:p w:rsidR="00B56598" w:rsidRDefault="00B56598" w:rsidP="00B56598">
      <w:pPr>
        <w:jc w:val="both"/>
      </w:pPr>
      <w:r>
        <w:rPr>
          <w:b/>
        </w:rPr>
        <w:t>2.</w:t>
      </w:r>
      <w:r>
        <w:t xml:space="preserve"> </w:t>
      </w:r>
      <w:r>
        <w:rPr>
          <w:b/>
        </w:rPr>
        <w:t>A szolgáltatás formája, módja,</w:t>
      </w:r>
      <w:r w:rsidR="00236D9D">
        <w:rPr>
          <w:b/>
        </w:rPr>
        <w:t xml:space="preserve"> </w:t>
      </w:r>
      <w:r>
        <w:rPr>
          <w:b/>
        </w:rPr>
        <w:t xml:space="preserve">helye, köre: </w:t>
      </w:r>
    </w:p>
    <w:p w:rsidR="00B56598" w:rsidRDefault="00B56598" w:rsidP="00B56598">
      <w:pPr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56598" w:rsidRDefault="00B56598" w:rsidP="00B56598">
      <w:pPr>
        <w:jc w:val="both"/>
      </w:pPr>
      <w:r>
        <w:t>A napi egyszeri meleg étkezést a Humán Szolgáltató</w:t>
      </w:r>
      <w:proofErr w:type="gramStart"/>
      <w:r>
        <w:t>…………………………..</w:t>
      </w:r>
      <w:proofErr w:type="gramEnd"/>
      <w:r>
        <w:t xml:space="preserve"> telephelyén veszi igénybe.</w:t>
      </w:r>
    </w:p>
    <w:p w:rsidR="00B56598" w:rsidRDefault="00B56598" w:rsidP="00B56598">
      <w:pPr>
        <w:jc w:val="both"/>
      </w:pPr>
    </w:p>
    <w:p w:rsidR="00B56598" w:rsidRDefault="00B56598" w:rsidP="00B56598">
      <w:pPr>
        <w:jc w:val="both"/>
        <w:rPr>
          <w:b/>
        </w:rPr>
      </w:pPr>
      <w:r>
        <w:rPr>
          <w:b/>
        </w:rPr>
        <w:t>3. Térítési díj:</w:t>
      </w:r>
    </w:p>
    <w:p w:rsidR="00B56598" w:rsidRDefault="00B56598" w:rsidP="00B56598">
      <w:pPr>
        <w:jc w:val="both"/>
      </w:pPr>
      <w:r>
        <w:t>A nappali ellátás térítési díja a Budapest Főváros VII. Kerület Önkormányzat Képviselő-testületének mindenkor hatályos szociális rendelete szerint térítésmentes. A ténylegesen igénybe vett ellátási napok számát minden ellátott a hónap végén aláírásával igazolja.</w:t>
      </w:r>
    </w:p>
    <w:p w:rsidR="00B56598" w:rsidRDefault="00B56598" w:rsidP="00B56598">
      <w:pPr>
        <w:jc w:val="both"/>
        <w:rPr>
          <w:b/>
        </w:rPr>
      </w:pPr>
    </w:p>
    <w:p w:rsidR="00B56598" w:rsidRDefault="00B56598" w:rsidP="00B56598">
      <w:pPr>
        <w:spacing w:before="120" w:after="60"/>
        <w:jc w:val="both"/>
      </w:pPr>
      <w:r>
        <w:t>Az intézményi térítési díj megállapítására, vonatkozó szabályokat az Szt. 114.§ - 116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>, valamint a 119/C.§</w:t>
      </w:r>
      <w:proofErr w:type="spellStart"/>
      <w:r>
        <w:t>-a</w:t>
      </w:r>
      <w:proofErr w:type="spellEnd"/>
      <w:r>
        <w:t>, továbbiakban a Kormányrendelet valamint az</w:t>
      </w:r>
      <w:r w:rsidRPr="003F75AC">
        <w:t xml:space="preserve"> </w:t>
      </w:r>
      <w:proofErr w:type="spellStart"/>
      <w:r>
        <w:t>Ör</w:t>
      </w:r>
      <w:proofErr w:type="spellEnd"/>
      <w:r>
        <w:t>. rendelete határozza meg.</w:t>
      </w:r>
    </w:p>
    <w:p w:rsidR="00B56598" w:rsidRDefault="00B56598" w:rsidP="00B56598">
      <w:pPr>
        <w:jc w:val="both"/>
      </w:pPr>
    </w:p>
    <w:p w:rsidR="00B56598" w:rsidRDefault="00B56598" w:rsidP="00B56598">
      <w:pPr>
        <w:jc w:val="both"/>
      </w:pPr>
      <w:r>
        <w:t xml:space="preserve">Az étkezés személyi térítési díjat a szolgáltatást megelőző hónapban előre kell megfizetni a Humán </w:t>
      </w:r>
      <w:proofErr w:type="gramStart"/>
      <w:r>
        <w:t>Szolgáltató</w:t>
      </w:r>
      <w:r w:rsidR="00236D9D">
        <w:t xml:space="preserve"> </w:t>
      </w:r>
      <w:r>
        <w:t>…</w:t>
      </w:r>
      <w:proofErr w:type="gramEnd"/>
      <w:r>
        <w:t>………………………………………..</w:t>
      </w:r>
      <w:r w:rsidR="00236D9D">
        <w:t xml:space="preserve"> </w:t>
      </w:r>
      <w:r>
        <w:t>telephelyén történik.</w:t>
      </w:r>
    </w:p>
    <w:p w:rsidR="00B56598" w:rsidRDefault="00B56598" w:rsidP="00B56598">
      <w:pPr>
        <w:jc w:val="both"/>
      </w:pPr>
    </w:p>
    <w:p w:rsidR="00236D9D" w:rsidRDefault="00236D9D" w:rsidP="00B56598">
      <w:pPr>
        <w:jc w:val="both"/>
        <w:rPr>
          <w:b/>
        </w:rPr>
      </w:pPr>
    </w:p>
    <w:p w:rsidR="00236D9D" w:rsidRDefault="00236D9D" w:rsidP="00B56598">
      <w:pPr>
        <w:jc w:val="both"/>
        <w:rPr>
          <w:b/>
        </w:rPr>
      </w:pPr>
    </w:p>
    <w:p w:rsidR="00B56598" w:rsidRDefault="00B56598" w:rsidP="00B56598">
      <w:pPr>
        <w:jc w:val="both"/>
        <w:rPr>
          <w:b/>
        </w:rPr>
      </w:pPr>
      <w:r>
        <w:rPr>
          <w:b/>
        </w:rPr>
        <w:lastRenderedPageBreak/>
        <w:t>4. A megállapodás módosítása:</w:t>
      </w:r>
    </w:p>
    <w:p w:rsidR="00B56598" w:rsidRDefault="00B56598" w:rsidP="00B56598">
      <w:pPr>
        <w:jc w:val="both"/>
      </w:pPr>
    </w:p>
    <w:p w:rsidR="00B56598" w:rsidRDefault="00B56598" w:rsidP="00B56598">
      <w:pPr>
        <w:jc w:val="both"/>
      </w:pPr>
      <w:r>
        <w:t xml:space="preserve">A megállapodás módosítását bármelyik fél kezdeményezheti. A módosítás közös megegyezéssel történik. </w:t>
      </w:r>
    </w:p>
    <w:p w:rsidR="00B56598" w:rsidRDefault="00B56598" w:rsidP="00B56598">
      <w:pPr>
        <w:jc w:val="both"/>
      </w:pPr>
      <w:r>
        <w:t>A megállapodás megszűnik:</w:t>
      </w:r>
    </w:p>
    <w:p w:rsidR="00B56598" w:rsidRDefault="00B56598" w:rsidP="00B56598">
      <w:pPr>
        <w:jc w:val="both"/>
      </w:pPr>
      <w:r>
        <w:t xml:space="preserve">- 30 napot meghaladó szüneteltetés esetén </w:t>
      </w:r>
    </w:p>
    <w:p w:rsidR="00B56598" w:rsidRDefault="00B56598" w:rsidP="00B56598">
      <w:pPr>
        <w:jc w:val="both"/>
      </w:pPr>
      <w:r>
        <w:t xml:space="preserve">- együttműködés hiánya </w:t>
      </w:r>
    </w:p>
    <w:p w:rsidR="00B56598" w:rsidRDefault="00B56598" w:rsidP="00B56598">
      <w:pPr>
        <w:jc w:val="both"/>
      </w:pPr>
      <w:r>
        <w:t xml:space="preserve">- házirend megszegése </w:t>
      </w:r>
    </w:p>
    <w:p w:rsidR="00B56598" w:rsidRDefault="00B56598" w:rsidP="00B56598">
      <w:pPr>
        <w:jc w:val="both"/>
      </w:pPr>
      <w:r>
        <w:t xml:space="preserve">- ellátott halálával </w:t>
      </w:r>
    </w:p>
    <w:p w:rsidR="00B56598" w:rsidRDefault="00B56598" w:rsidP="00B56598">
      <w:pPr>
        <w:jc w:val="both"/>
      </w:pPr>
      <w:r>
        <w:t>- ha a jogosult a szolgáltatást már nem kívánja igénybe venni és ezt legkésőbb az utolsó szolgáltatás igénybevételi napon, írásban bejelentette. A bejelentést a megállapodás 2. pontjában feltüntetett telephelyen kell megtenni.</w:t>
      </w:r>
    </w:p>
    <w:p w:rsidR="00B56598" w:rsidRDefault="00B56598" w:rsidP="00B56598">
      <w:pPr>
        <w:jc w:val="both"/>
        <w:rPr>
          <w:b/>
        </w:rPr>
      </w:pPr>
    </w:p>
    <w:p w:rsidR="00B56598" w:rsidRDefault="00B56598" w:rsidP="00B56598">
      <w:pPr>
        <w:jc w:val="both"/>
        <w:rPr>
          <w:b/>
        </w:rPr>
      </w:pPr>
      <w:r>
        <w:rPr>
          <w:b/>
        </w:rPr>
        <w:t>5. Panasztétel lehetősége, kivizsgálási módja:</w:t>
      </w:r>
    </w:p>
    <w:p w:rsidR="00B56598" w:rsidRDefault="00B56598" w:rsidP="00B56598">
      <w:pPr>
        <w:jc w:val="both"/>
      </w:pPr>
      <w:r>
        <w:t xml:space="preserve">Jogosult a </w:t>
      </w:r>
      <w:proofErr w:type="gramStart"/>
      <w:r>
        <w:t>szolgáltatással</w:t>
      </w:r>
      <w:proofErr w:type="gramEnd"/>
      <w:r>
        <w:t xml:space="preserve"> kapcsolatos panaszával a Bischitz Johanna Integrált Humán Szolgáltató Központ  igazgatójához vagy Erzsébetváros polgármesteréhez fordulhat. A panasz kivizsgálásának eredményéről az igazgató, illetve a Polgármester a jogosultat írásban tájékoztatja.</w:t>
      </w:r>
    </w:p>
    <w:p w:rsidR="00B56598" w:rsidRDefault="00B56598" w:rsidP="00B56598">
      <w:pPr>
        <w:jc w:val="both"/>
      </w:pPr>
      <w:r>
        <w:t xml:space="preserve">Jogosult igénybe veheti az </w:t>
      </w:r>
      <w:proofErr w:type="spellStart"/>
      <w:r>
        <w:t>ellátottjogi</w:t>
      </w:r>
      <w:proofErr w:type="spellEnd"/>
      <w:r>
        <w:t xml:space="preserve"> képviselő segítségét is. Az </w:t>
      </w:r>
      <w:proofErr w:type="spellStart"/>
      <w:r>
        <w:t>ellátottjogi</w:t>
      </w:r>
      <w:proofErr w:type="spellEnd"/>
      <w:r>
        <w:t xml:space="preserve"> képviselő vonatkozásában az Szt. 94/K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az irányadó. </w:t>
      </w:r>
    </w:p>
    <w:p w:rsidR="00B56598" w:rsidRDefault="00B56598" w:rsidP="00B56598">
      <w:pPr>
        <w:jc w:val="both"/>
      </w:pPr>
    </w:p>
    <w:p w:rsidR="00B56598" w:rsidRDefault="00B56598" w:rsidP="00B56598">
      <w:pPr>
        <w:jc w:val="both"/>
        <w:rPr>
          <w:b/>
        </w:rPr>
      </w:pPr>
      <w:r>
        <w:rPr>
          <w:b/>
        </w:rPr>
        <w:t>6. Megjegyzés:</w:t>
      </w:r>
    </w:p>
    <w:p w:rsidR="00B56598" w:rsidRDefault="00B56598" w:rsidP="00B56598">
      <w:pPr>
        <w:jc w:val="both"/>
      </w:pPr>
      <w:r>
        <w:t>Jelen megállapodásban nem szabályozott kérdésekben a Ptk. vonatkozó szabályai az irányadóak. Megegyezés hiányában, vitás kérdések eldöntésére felek a Pesti Központi Kerületi Bíróság illetékességét kötik ki.</w:t>
      </w:r>
    </w:p>
    <w:p w:rsidR="00B56598" w:rsidRDefault="00B56598" w:rsidP="00B56598">
      <w:pPr>
        <w:jc w:val="both"/>
      </w:pPr>
    </w:p>
    <w:p w:rsidR="00B56598" w:rsidRDefault="00B56598" w:rsidP="00B56598">
      <w:pPr>
        <w:jc w:val="both"/>
      </w:pPr>
    </w:p>
    <w:p w:rsidR="00B56598" w:rsidRDefault="00B56598" w:rsidP="00B56598">
      <w:pPr>
        <w:jc w:val="both"/>
      </w:pPr>
      <w:r>
        <w:t xml:space="preserve">Ezen megállapodást, mint akaratunkkal mindenben megegyezőt </w:t>
      </w:r>
      <w:proofErr w:type="spellStart"/>
      <w:r>
        <w:t>helybenhagyólag</w:t>
      </w:r>
      <w:proofErr w:type="spellEnd"/>
      <w:r>
        <w:t xml:space="preserve"> aláírtuk.</w:t>
      </w:r>
    </w:p>
    <w:p w:rsidR="00B56598" w:rsidRDefault="00B56598" w:rsidP="00B56598">
      <w:pPr>
        <w:jc w:val="both"/>
      </w:pPr>
    </w:p>
    <w:p w:rsidR="00B56598" w:rsidRDefault="00B56598" w:rsidP="00B56598">
      <w:pPr>
        <w:jc w:val="both"/>
      </w:pPr>
    </w:p>
    <w:p w:rsidR="00B56598" w:rsidRDefault="00B56598" w:rsidP="00B56598">
      <w:pPr>
        <w:jc w:val="both"/>
      </w:pPr>
      <w:r>
        <w:t>…</w:t>
      </w:r>
      <w:proofErr w:type="gramStart"/>
      <w:r>
        <w:t>…………..,</w:t>
      </w:r>
      <w:proofErr w:type="gramEnd"/>
      <w:r>
        <w:t xml:space="preserve">    ........... </w:t>
      </w:r>
      <w:proofErr w:type="gramStart"/>
      <w:r>
        <w:t>év</w:t>
      </w:r>
      <w:proofErr w:type="gramEnd"/>
      <w:r>
        <w:t xml:space="preserve"> ........................... </w:t>
      </w:r>
      <w:proofErr w:type="gramStart"/>
      <w:r>
        <w:t>hó</w:t>
      </w:r>
      <w:proofErr w:type="gramEnd"/>
      <w:r>
        <w:t xml:space="preserve"> ...... </w:t>
      </w:r>
      <w:proofErr w:type="gramStart"/>
      <w:r>
        <w:t>nap</w:t>
      </w:r>
      <w:proofErr w:type="gramEnd"/>
      <w:r>
        <w:t>.</w:t>
      </w:r>
    </w:p>
    <w:p w:rsidR="00B56598" w:rsidRDefault="00B56598" w:rsidP="00B56598">
      <w:pPr>
        <w:jc w:val="both"/>
      </w:pPr>
    </w:p>
    <w:p w:rsidR="00B56598" w:rsidRDefault="00B56598" w:rsidP="00B56598">
      <w:pPr>
        <w:jc w:val="both"/>
      </w:pPr>
    </w:p>
    <w:p w:rsidR="00B56598" w:rsidRDefault="00B56598" w:rsidP="00B56598">
      <w:pPr>
        <w:jc w:val="both"/>
      </w:pPr>
      <w:r>
        <w:t>...........................……………………………                ………………………………….</w:t>
      </w:r>
      <w:r>
        <w:tab/>
        <w:t xml:space="preserve">                          </w:t>
      </w:r>
    </w:p>
    <w:p w:rsidR="00B56598" w:rsidRDefault="00B56598" w:rsidP="00B56598">
      <w:pPr>
        <w:jc w:val="both"/>
      </w:pPr>
      <w:r>
        <w:t xml:space="preserve">                        </w:t>
      </w:r>
      <w:proofErr w:type="gramStart"/>
      <w:r>
        <w:t>igazgató</w:t>
      </w:r>
      <w:proofErr w:type="gramEnd"/>
      <w:r>
        <w:t xml:space="preserve">                                                                      jogosult</w:t>
      </w:r>
    </w:p>
    <w:p w:rsidR="00B56598" w:rsidRDefault="00B56598" w:rsidP="00B56598">
      <w:pPr>
        <w:jc w:val="both"/>
      </w:pPr>
    </w:p>
    <w:p w:rsidR="00B56598" w:rsidRDefault="00B56598" w:rsidP="00B56598">
      <w:pPr>
        <w:jc w:val="both"/>
      </w:pPr>
    </w:p>
    <w:p w:rsidR="00B56598" w:rsidRDefault="00B56598" w:rsidP="00B56598">
      <w:pPr>
        <w:jc w:val="both"/>
      </w:pPr>
    </w:p>
    <w:p w:rsidR="00B56598" w:rsidRDefault="00B56598" w:rsidP="00B56598">
      <w:pPr>
        <w:jc w:val="both"/>
      </w:pPr>
    </w:p>
    <w:p w:rsidR="00B56598" w:rsidRDefault="00B56598" w:rsidP="00B56598">
      <w:pPr>
        <w:jc w:val="both"/>
      </w:pPr>
      <w:r>
        <w:t>……………………………………………..</w:t>
      </w:r>
    </w:p>
    <w:p w:rsidR="00B56598" w:rsidRDefault="00B56598" w:rsidP="00B56598">
      <w:pPr>
        <w:jc w:val="both"/>
      </w:pPr>
      <w:r>
        <w:t xml:space="preserve">               </w:t>
      </w:r>
      <w:proofErr w:type="gramStart"/>
      <w:r>
        <w:t>az</w:t>
      </w:r>
      <w:proofErr w:type="gramEnd"/>
      <w:r>
        <w:t xml:space="preserve"> intézmény munkatársa</w:t>
      </w:r>
    </w:p>
    <w:p w:rsidR="00B56598" w:rsidRDefault="00B56598" w:rsidP="00B56598">
      <w:pPr>
        <w:jc w:val="both"/>
      </w:pPr>
    </w:p>
    <w:p w:rsidR="00B56598" w:rsidRDefault="00B56598" w:rsidP="00B56598">
      <w:pPr>
        <w:jc w:val="both"/>
      </w:pPr>
    </w:p>
    <w:p w:rsidR="00B56598" w:rsidRDefault="00B56598" w:rsidP="00B56598">
      <w:pPr>
        <w:jc w:val="both"/>
      </w:pPr>
    </w:p>
    <w:p w:rsidR="00B56598" w:rsidRDefault="00B56598" w:rsidP="00B56598">
      <w:pPr>
        <w:jc w:val="both"/>
      </w:pPr>
    </w:p>
    <w:p w:rsidR="00B56598" w:rsidRDefault="00B56598" w:rsidP="00B56598">
      <w:pPr>
        <w:jc w:val="both"/>
      </w:pPr>
    </w:p>
    <w:p w:rsidR="00B56598" w:rsidRDefault="00B56598" w:rsidP="00B56598">
      <w:pPr>
        <w:rPr>
          <w:sz w:val="28"/>
          <w:szCs w:val="28"/>
        </w:rPr>
      </w:pPr>
    </w:p>
    <w:p w:rsidR="00B56598" w:rsidRDefault="00B5659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56598" w:rsidRPr="00B56598" w:rsidRDefault="00B56598" w:rsidP="00B56598">
      <w:r w:rsidRPr="00B56598">
        <w:lastRenderedPageBreak/>
        <w:t>2. számú melléklet</w:t>
      </w:r>
    </w:p>
    <w:p w:rsidR="00B426B5" w:rsidRDefault="00B426B5" w:rsidP="00B426B5">
      <w:pPr>
        <w:pStyle w:val="Cm"/>
        <w:ind w:left="3540" w:hanging="3540"/>
        <w:jc w:val="left"/>
        <w:rPr>
          <w:i/>
          <w:iCs/>
          <w:spacing w:val="30"/>
          <w:u w:val="single"/>
        </w:rPr>
      </w:pPr>
    </w:p>
    <w:p w:rsidR="00B426B5" w:rsidRPr="004B73D0" w:rsidRDefault="00B426B5" w:rsidP="00B426B5">
      <w:pPr>
        <w:jc w:val="center"/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73D0"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Budapest VII. Kerület Erzsébetváros Önkormányzata</w:t>
      </w:r>
    </w:p>
    <w:p w:rsidR="00B426B5" w:rsidRPr="004B73D0" w:rsidRDefault="00B426B5" w:rsidP="00B426B5">
      <w:pPr>
        <w:pBdr>
          <w:top w:val="single" w:sz="4" w:space="1" w:color="auto"/>
          <w:bottom w:val="single" w:sz="4" w:space="1" w:color="auto"/>
        </w:pBdr>
        <w:ind w:left="2268" w:right="2126"/>
        <w:jc w:val="center"/>
        <w:rPr>
          <w:rFonts w:ascii="Monotype Corsiva" w:hAnsi="Monotype Corsiva"/>
          <w:b/>
          <w:i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4B73D0">
        <w:rPr>
          <w:rFonts w:ascii="Monotype Corsiva" w:hAnsi="Monotype Corsiva"/>
          <w:b/>
          <w:i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Bischitz</w:t>
      </w:r>
      <w:proofErr w:type="spellEnd"/>
      <w:r w:rsidRPr="004B73D0">
        <w:rPr>
          <w:rFonts w:ascii="Monotype Corsiva" w:hAnsi="Monotype Corsiva"/>
          <w:b/>
          <w:i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Johanna Integrált Humán</w:t>
      </w:r>
    </w:p>
    <w:p w:rsidR="00B426B5" w:rsidRPr="004B73D0" w:rsidRDefault="00B426B5" w:rsidP="00B426B5">
      <w:pPr>
        <w:pBdr>
          <w:top w:val="single" w:sz="4" w:space="1" w:color="auto"/>
          <w:bottom w:val="single" w:sz="4" w:space="1" w:color="auto"/>
        </w:pBdr>
        <w:ind w:left="2268" w:right="2126"/>
        <w:jc w:val="center"/>
        <w:rPr>
          <w:rFonts w:ascii="Monotype Corsiva" w:hAnsi="Monotype Corsiva"/>
          <w:i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73D0">
        <w:rPr>
          <w:rFonts w:ascii="Monotype Corsiva" w:hAnsi="Monotype Corsiva"/>
          <w:b/>
          <w:i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Szolgáltató Központ</w:t>
      </w:r>
    </w:p>
    <w:p w:rsidR="00B426B5" w:rsidRPr="00933E41" w:rsidRDefault="00B426B5" w:rsidP="00B426B5">
      <w:pPr>
        <w:tabs>
          <w:tab w:val="left" w:pos="1622"/>
          <w:tab w:val="center" w:pos="4589"/>
          <w:tab w:val="left" w:pos="4680"/>
        </w:tabs>
        <w:ind w:left="1440" w:right="1332"/>
        <w:jc w:val="center"/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73D0"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1072 </w:t>
      </w:r>
      <w:r w:rsidRPr="00933E41"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Budapest, Nyár u. 7.</w:t>
      </w:r>
    </w:p>
    <w:p w:rsidR="00B426B5" w:rsidRPr="00933E41" w:rsidRDefault="00B426B5" w:rsidP="00B426B5">
      <w:pPr>
        <w:tabs>
          <w:tab w:val="left" w:pos="1622"/>
          <w:tab w:val="center" w:pos="4589"/>
          <w:tab w:val="left" w:pos="4680"/>
        </w:tabs>
        <w:ind w:left="1440" w:right="1332"/>
        <w:jc w:val="center"/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33E41"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Tel</w:t>
      </w:r>
      <w:proofErr w:type="gramStart"/>
      <w:r w:rsidRPr="00933E41"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.:</w:t>
      </w:r>
      <w:proofErr w:type="gramEnd"/>
      <w:r w:rsidRPr="00933E41"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413-3631, Fax.: 413-3656</w:t>
      </w:r>
    </w:p>
    <w:p w:rsidR="00B56598" w:rsidRDefault="00B56598" w:rsidP="00B56598">
      <w:pPr>
        <w:rPr>
          <w:sz w:val="28"/>
          <w:szCs w:val="28"/>
        </w:rPr>
      </w:pPr>
    </w:p>
    <w:p w:rsidR="00B56598" w:rsidRDefault="00B56598" w:rsidP="00B56598">
      <w:pPr>
        <w:tabs>
          <w:tab w:val="center" w:pos="2127"/>
        </w:tabs>
        <w:ind w:left="3544" w:hanging="3544"/>
        <w:jc w:val="both"/>
      </w:pPr>
    </w:p>
    <w:p w:rsidR="00B56598" w:rsidRDefault="00B56598" w:rsidP="00B56598">
      <w:pPr>
        <w:tabs>
          <w:tab w:val="center" w:pos="2127"/>
        </w:tabs>
        <w:ind w:left="3544" w:hanging="3544"/>
        <w:jc w:val="both"/>
      </w:pPr>
    </w:p>
    <w:p w:rsidR="00B56598" w:rsidRPr="00B56598" w:rsidRDefault="00B56598" w:rsidP="00B56598">
      <w:pPr>
        <w:spacing w:line="360" w:lineRule="auto"/>
        <w:jc w:val="center"/>
        <w:rPr>
          <w:b/>
          <w:caps/>
          <w:spacing w:val="20"/>
          <w:sz w:val="32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56598">
        <w:rPr>
          <w:b/>
          <w:caps/>
          <w:spacing w:val="20"/>
          <w:sz w:val="32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Megállapodás demens személyek</w:t>
      </w:r>
    </w:p>
    <w:p w:rsidR="00B56598" w:rsidRPr="00B56598" w:rsidRDefault="00B56598" w:rsidP="00B56598">
      <w:pPr>
        <w:spacing w:line="360" w:lineRule="auto"/>
        <w:jc w:val="center"/>
        <w:rPr>
          <w:b/>
          <w:caps/>
          <w:spacing w:val="20"/>
          <w:sz w:val="32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56598">
        <w:rPr>
          <w:b/>
          <w:caps/>
          <w:spacing w:val="20"/>
          <w:sz w:val="32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nappali ellátásának igénybevételére</w:t>
      </w:r>
    </w:p>
    <w:p w:rsidR="00B56598" w:rsidRDefault="00B56598" w:rsidP="00B56598">
      <w:pPr>
        <w:jc w:val="center"/>
        <w:rPr>
          <w:b/>
          <w:sz w:val="28"/>
        </w:rPr>
      </w:pPr>
    </w:p>
    <w:p w:rsidR="00B56598" w:rsidRDefault="00B56598" w:rsidP="00B56598">
      <w:pPr>
        <w:jc w:val="center"/>
      </w:pPr>
    </w:p>
    <w:p w:rsidR="00B56598" w:rsidRDefault="00B56598" w:rsidP="00B56598">
      <w:pPr>
        <w:jc w:val="both"/>
      </w:pPr>
      <w:proofErr w:type="gramStart"/>
      <w:r>
        <w:t>amely</w:t>
      </w:r>
      <w:proofErr w:type="gramEnd"/>
      <w:r>
        <w:t xml:space="preserve"> létrejött egyrészről Erzsébetváros Önkormányzatának Képviselő-testülete megbízásából a Bischitz Johanna Integrált Humán Szolgáltató Központ (továbbiakban: Humán Szolgált</w:t>
      </w:r>
      <w:r w:rsidR="00B426B5">
        <w:t xml:space="preserve">ató) (képviseli …………..……………………. </w:t>
      </w:r>
      <w:r>
        <w:t>igazgató), mint szociális szolgáltatást nyújtó, másrészről</w:t>
      </w:r>
    </w:p>
    <w:p w:rsidR="00B56598" w:rsidRPr="00F06E78" w:rsidRDefault="00B56598" w:rsidP="00B56598">
      <w:pPr>
        <w:jc w:val="both"/>
      </w:pPr>
    </w:p>
    <w:p w:rsidR="00B56598" w:rsidRPr="00F06E78" w:rsidRDefault="00B56598" w:rsidP="00B56598">
      <w:r w:rsidRPr="00F06E78">
        <w:t>Név:__________________________, (szül. hely és idő</w:t>
      </w:r>
      <w:proofErr w:type="gramStart"/>
      <w:r w:rsidRPr="00F06E78">
        <w:t>:  ____________________________,</w:t>
      </w:r>
      <w:proofErr w:type="gramEnd"/>
      <w:r w:rsidRPr="00F06E78">
        <w:t xml:space="preserve"> </w:t>
      </w:r>
    </w:p>
    <w:p w:rsidR="00B56598" w:rsidRPr="00F06E78" w:rsidRDefault="00B56598" w:rsidP="00B56598">
      <w:r w:rsidRPr="00F06E78">
        <w:t>an</w:t>
      </w:r>
      <w:proofErr w:type="gramStart"/>
      <w:r w:rsidRPr="00F06E78">
        <w:t>.:</w:t>
      </w:r>
      <w:proofErr w:type="gramEnd"/>
      <w:r w:rsidRPr="00F06E78">
        <w:t>_________________________________ )</w:t>
      </w:r>
    </w:p>
    <w:p w:rsidR="00B56598" w:rsidRPr="00F06E78" w:rsidRDefault="00B56598" w:rsidP="00B56598">
      <w:pPr>
        <w:rPr>
          <w:b/>
        </w:rPr>
      </w:pPr>
      <w:proofErr w:type="gramStart"/>
      <w:r w:rsidRPr="00F06E78">
        <w:t>lakcím</w:t>
      </w:r>
      <w:proofErr w:type="gramEnd"/>
      <w:r w:rsidRPr="00F06E78">
        <w:t xml:space="preserve">: __________________________________ sz. alatti lakos, (továbbiakban </w:t>
      </w:r>
      <w:r w:rsidRPr="00F06E78">
        <w:rPr>
          <w:b/>
        </w:rPr>
        <w:t>Ellátott</w:t>
      </w:r>
      <w:r w:rsidRPr="00F06E78">
        <w:t>)</w:t>
      </w:r>
    </w:p>
    <w:p w:rsidR="00B56598" w:rsidRDefault="00B56598" w:rsidP="00B56598"/>
    <w:p w:rsidR="00B56598" w:rsidRPr="00F06E78" w:rsidRDefault="00B56598" w:rsidP="00B56598">
      <w:proofErr w:type="gramStart"/>
      <w:r w:rsidRPr="00F06E78">
        <w:t>illetve</w:t>
      </w:r>
      <w:proofErr w:type="gramEnd"/>
      <w:r w:rsidRPr="00F06E78">
        <w:t xml:space="preserve"> a nevében eljáró törvényes képviselő:</w:t>
      </w:r>
    </w:p>
    <w:p w:rsidR="00B56598" w:rsidRPr="00F06E78" w:rsidRDefault="00B56598" w:rsidP="00B56598">
      <w:pPr>
        <w:jc w:val="both"/>
      </w:pPr>
      <w:r w:rsidRPr="00F06E78">
        <w:t xml:space="preserve">Név:___________________________________ _________________ </w:t>
      </w:r>
      <w:proofErr w:type="gramStart"/>
      <w:r w:rsidRPr="00F06E78">
        <w:t>sz., alatti</w:t>
      </w:r>
      <w:proofErr w:type="gramEnd"/>
      <w:r w:rsidRPr="00F06E78">
        <w:t xml:space="preserve"> lakos, (továbbiakban törvényes képviselő),  </w:t>
      </w:r>
    </w:p>
    <w:p w:rsidR="00B56598" w:rsidRDefault="00B56598" w:rsidP="00B56598">
      <w:pPr>
        <w:jc w:val="both"/>
      </w:pPr>
      <w:proofErr w:type="gramStart"/>
      <w:r w:rsidRPr="00F06E78">
        <w:t>között</w:t>
      </w:r>
      <w:proofErr w:type="gramEnd"/>
      <w:r w:rsidRPr="00F06E78">
        <w:t xml:space="preserve"> az alulírott helyen és napon az alábbi feltételekkel:</w:t>
      </w:r>
    </w:p>
    <w:p w:rsidR="00B56598" w:rsidRPr="00F06E78" w:rsidRDefault="00B56598" w:rsidP="00B56598">
      <w:pPr>
        <w:jc w:val="both"/>
        <w:rPr>
          <w:b/>
        </w:rPr>
      </w:pPr>
    </w:p>
    <w:p w:rsidR="00B56598" w:rsidRDefault="00B56598" w:rsidP="00B56598">
      <w:pPr>
        <w:jc w:val="both"/>
      </w:pPr>
      <w:r>
        <w:rPr>
          <w:b/>
        </w:rPr>
        <w:t>1.</w:t>
      </w:r>
      <w:r>
        <w:t xml:space="preserve"> </w:t>
      </w:r>
      <w:r>
        <w:rPr>
          <w:b/>
        </w:rPr>
        <w:t>Az ellátás időtartama</w:t>
      </w:r>
      <w:proofErr w:type="gramStart"/>
      <w:r>
        <w:rPr>
          <w:b/>
        </w:rPr>
        <w:t>:  x</w:t>
      </w:r>
      <w:proofErr w:type="gramEnd"/>
      <w:r>
        <w:t xml:space="preserve"> határozatlan időtartamú    </w:t>
      </w:r>
      <w:r>
        <w:rPr>
          <w:b/>
        </w:rPr>
        <w:t>x</w:t>
      </w:r>
      <w:r>
        <w:t xml:space="preserve"> határozott időtartamú </w:t>
      </w:r>
    </w:p>
    <w:p w:rsidR="00B56598" w:rsidRDefault="00B56598" w:rsidP="00B56598">
      <w:pPr>
        <w:jc w:val="both"/>
      </w:pPr>
    </w:p>
    <w:p w:rsidR="00B56598" w:rsidRDefault="00B56598" w:rsidP="00B56598">
      <w:pPr>
        <w:jc w:val="both"/>
      </w:pPr>
      <w:r>
        <w:t>Az ellátás igénybevételének kezdő</w:t>
      </w:r>
      <w:r w:rsidR="00B426B5">
        <w:t xml:space="preserve"> időpontja</w:t>
      </w:r>
      <w:proofErr w:type="gramStart"/>
      <w:r w:rsidR="00B426B5">
        <w:t>: ..</w:t>
      </w:r>
      <w:proofErr w:type="gramEnd"/>
      <w:r w:rsidR="00B426B5">
        <w:t xml:space="preserve">................. </w:t>
      </w:r>
      <w:proofErr w:type="gramStart"/>
      <w:r>
        <w:t>év</w:t>
      </w:r>
      <w:proofErr w:type="gramEnd"/>
      <w:r>
        <w:t xml:space="preserve"> ............................</w:t>
      </w:r>
      <w:r w:rsidR="00B426B5">
        <w:t xml:space="preserve"> </w:t>
      </w:r>
      <w:proofErr w:type="gramStart"/>
      <w:r w:rsidR="00B426B5">
        <w:t>hó</w:t>
      </w:r>
      <w:proofErr w:type="gramEnd"/>
      <w:r w:rsidR="00B426B5">
        <w:t xml:space="preserve"> </w:t>
      </w:r>
      <w:r>
        <w:t>.........</w:t>
      </w:r>
      <w:r w:rsidR="00B426B5">
        <w:t xml:space="preserve"> </w:t>
      </w:r>
      <w:proofErr w:type="gramStart"/>
      <w:r>
        <w:t>nap</w:t>
      </w:r>
      <w:proofErr w:type="gramEnd"/>
      <w:r>
        <w:t>.</w:t>
      </w:r>
    </w:p>
    <w:p w:rsidR="00B56598" w:rsidRDefault="00B56598" w:rsidP="00B56598">
      <w:pPr>
        <w:jc w:val="both"/>
      </w:pPr>
      <w:r>
        <w:t>Az ellátás igénybevételének befejező időpontja: (határozott időtartamú ellátás esetén</w:t>
      </w:r>
      <w:proofErr w:type="gramStart"/>
      <w:r>
        <w:t>) …</w:t>
      </w:r>
      <w:proofErr w:type="gramEnd"/>
      <w:r>
        <w:t xml:space="preserve">…………év.................................. hó .......... </w:t>
      </w:r>
      <w:proofErr w:type="gramStart"/>
      <w:r>
        <w:t>nap</w:t>
      </w:r>
      <w:proofErr w:type="gramEnd"/>
      <w:r>
        <w:t>.</w:t>
      </w:r>
    </w:p>
    <w:p w:rsidR="00B56598" w:rsidRDefault="00B56598" w:rsidP="00B56598">
      <w:pPr>
        <w:jc w:val="both"/>
      </w:pPr>
    </w:p>
    <w:p w:rsidR="00B56598" w:rsidRPr="00F06E78" w:rsidRDefault="00B56598" w:rsidP="00B56598">
      <w:pPr>
        <w:jc w:val="both"/>
        <w:rPr>
          <w:b/>
        </w:rPr>
      </w:pPr>
      <w:r>
        <w:rPr>
          <w:b/>
        </w:rPr>
        <w:t>2. Idősek Nappali ellátásának</w:t>
      </w:r>
      <w:r w:rsidRPr="00F06E78">
        <w:rPr>
          <w:b/>
        </w:rPr>
        <w:t xml:space="preserve"> igénybevételéről</w:t>
      </w:r>
    </w:p>
    <w:p w:rsidR="00B426B5" w:rsidRDefault="00B426B5" w:rsidP="00B56598">
      <w:pPr>
        <w:jc w:val="both"/>
      </w:pPr>
    </w:p>
    <w:p w:rsidR="00B56598" w:rsidRPr="00F06E78" w:rsidRDefault="00B56598" w:rsidP="00B56598">
      <w:pPr>
        <w:jc w:val="both"/>
      </w:pPr>
      <w:r w:rsidRPr="00F06E78">
        <w:t>Az Ellátott illetve törvényes képviselője által 20</w:t>
      </w:r>
      <w:proofErr w:type="gramStart"/>
      <w:r w:rsidRPr="00F06E78">
        <w:t>…….</w:t>
      </w:r>
      <w:proofErr w:type="gramEnd"/>
      <w:r w:rsidR="00B426B5">
        <w:t xml:space="preserve"> </w:t>
      </w:r>
      <w:r w:rsidRPr="00F06E78">
        <w:t>hó  n</w:t>
      </w:r>
      <w:r>
        <w:t>apján beadott kérelme alapján a</w:t>
      </w:r>
      <w:r w:rsidRPr="00F06E78">
        <w:t xml:space="preserve"> </w:t>
      </w:r>
      <w:r>
        <w:t xml:space="preserve">Bischitz Johanna Integrált Humán Szolgáltató Központ  </w:t>
      </w:r>
      <w:r w:rsidRPr="00F06E78">
        <w:t xml:space="preserve"> </w:t>
      </w:r>
      <w:r>
        <w:t>Igazgatója</w:t>
      </w:r>
      <w:r w:rsidRPr="00F06E78">
        <w:t xml:space="preserve"> biztosítja a szolg</w:t>
      </w:r>
      <w:r>
        <w:t>áltatást igénybe vevő részére az Idősek (</w:t>
      </w:r>
      <w:proofErr w:type="spellStart"/>
      <w:r>
        <w:t>Demens</w:t>
      </w:r>
      <w:proofErr w:type="spellEnd"/>
      <w:r>
        <w:t>) Nappali Ellátását</w:t>
      </w:r>
      <w:r w:rsidRPr="00F06E78">
        <w:t xml:space="preserve">, </w:t>
      </w:r>
      <w:r>
        <w:t xml:space="preserve">…………………………..sz. alatti telephelyen, </w:t>
      </w:r>
      <w:r w:rsidRPr="00F06E78">
        <w:t xml:space="preserve">mint személyes gondoskodást nyújtó szociális alapszolgáltatás igénybevételének lehetőségét. </w:t>
      </w:r>
    </w:p>
    <w:p w:rsidR="00B56598" w:rsidRPr="00052BE6" w:rsidRDefault="00B56598" w:rsidP="00B56598">
      <w:pPr>
        <w:jc w:val="both"/>
      </w:pPr>
    </w:p>
    <w:p w:rsidR="00B56598" w:rsidRPr="00052BE6" w:rsidRDefault="00B56598" w:rsidP="00B56598">
      <w:pPr>
        <w:jc w:val="both"/>
      </w:pPr>
      <w:r w:rsidRPr="00052BE6">
        <w:t>Az intézmény az ellátást igénybevevő részére szociális, egészségi, mentális állapotának megfelelő napi életritmust biztosító alapszolgáltatást biztosít,</w:t>
      </w:r>
    </w:p>
    <w:p w:rsidR="00B56598" w:rsidRPr="00052BE6" w:rsidRDefault="00B56598" w:rsidP="00B56598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2BE6">
        <w:rPr>
          <w:rFonts w:ascii="Times New Roman" w:hAnsi="Times New Roman"/>
          <w:sz w:val="24"/>
          <w:szCs w:val="24"/>
        </w:rPr>
        <w:t>a helyi igényeknek megfelelő közösségi programokat szervez, valamint helyet biztosít a közösségi szervezésű programoknak, csoportoknak,</w:t>
      </w:r>
    </w:p>
    <w:p w:rsidR="00B56598" w:rsidRPr="00052BE6" w:rsidRDefault="00B56598" w:rsidP="00B56598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2BE6">
        <w:rPr>
          <w:rFonts w:ascii="Times New Roman" w:hAnsi="Times New Roman"/>
          <w:sz w:val="24"/>
          <w:szCs w:val="24"/>
        </w:rPr>
        <w:t>biztosítja, hogy a szolgáltatás nyitott formában, az ellátotti kör és a lakosság által egyaránt elérhető módon működjön.</w:t>
      </w:r>
    </w:p>
    <w:p w:rsidR="00B56598" w:rsidRDefault="00B56598" w:rsidP="00B56598">
      <w:pPr>
        <w:jc w:val="both"/>
      </w:pPr>
      <w:r>
        <w:rPr>
          <w:b/>
        </w:rPr>
        <w:lastRenderedPageBreak/>
        <w:t>3.</w:t>
      </w:r>
      <w:r>
        <w:t xml:space="preserve"> </w:t>
      </w:r>
      <w:r>
        <w:rPr>
          <w:b/>
        </w:rPr>
        <w:t>A szolgáltatás formája, módja,</w:t>
      </w:r>
      <w:r w:rsidR="00B426B5">
        <w:rPr>
          <w:b/>
        </w:rPr>
        <w:t xml:space="preserve"> </w:t>
      </w:r>
      <w:r>
        <w:rPr>
          <w:b/>
        </w:rPr>
        <w:t xml:space="preserve">helye, köre: </w:t>
      </w:r>
    </w:p>
    <w:p w:rsidR="00B56598" w:rsidRDefault="00B56598" w:rsidP="00B56598">
      <w:pPr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56598" w:rsidRDefault="00B56598" w:rsidP="00B56598">
      <w:pPr>
        <w:jc w:val="both"/>
      </w:pPr>
      <w:r>
        <w:t xml:space="preserve">A napi egyszeri meleg étkezést a Humán </w:t>
      </w:r>
      <w:proofErr w:type="gramStart"/>
      <w:r>
        <w:t>Szolgáltató</w:t>
      </w:r>
      <w:r w:rsidR="00B426B5">
        <w:t xml:space="preserve"> </w:t>
      </w:r>
      <w:r>
        <w:t>…</w:t>
      </w:r>
      <w:proofErr w:type="gramEnd"/>
      <w:r>
        <w:t>……………………….. telephelyén veszi igénybe.</w:t>
      </w:r>
    </w:p>
    <w:p w:rsidR="00B56598" w:rsidRPr="00052BE6" w:rsidRDefault="00B56598" w:rsidP="00B56598">
      <w:r w:rsidRPr="00052BE6">
        <w:t>A szolgáltatást nyújtó jelen szerződésben biztosítja az Ellátott részére az alábbi szolgáltatást, szolgáltatásokat:</w:t>
      </w:r>
    </w:p>
    <w:p w:rsidR="00B56598" w:rsidRPr="00052BE6" w:rsidRDefault="00B56598" w:rsidP="00B56598">
      <w:pPr>
        <w:pStyle w:val="Listaszerbekezds"/>
        <w:spacing w:line="240" w:lineRule="auto"/>
        <w:ind w:left="0"/>
        <w:rPr>
          <w:rFonts w:ascii="Times New Roman" w:hAnsi="Times New Roman"/>
          <w:i/>
          <w:sz w:val="24"/>
          <w:szCs w:val="24"/>
          <w:u w:val="single"/>
        </w:rPr>
      </w:pPr>
      <w:r w:rsidRPr="00052BE6">
        <w:rPr>
          <w:rFonts w:ascii="Times New Roman" w:hAnsi="Times New Roman"/>
          <w:i/>
          <w:sz w:val="24"/>
          <w:szCs w:val="24"/>
          <w:u w:val="single"/>
        </w:rPr>
        <w:t>Térítésmentesen igénybe vehető szolgáltatások:</w:t>
      </w:r>
    </w:p>
    <w:p w:rsidR="00B56598" w:rsidRPr="00052BE6" w:rsidRDefault="00B56598" w:rsidP="00B56598">
      <w:pPr>
        <w:pStyle w:val="Listaszerbekezds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52BE6">
        <w:rPr>
          <w:rFonts w:ascii="Times New Roman" w:hAnsi="Times New Roman"/>
          <w:sz w:val="24"/>
          <w:szCs w:val="24"/>
        </w:rPr>
        <w:t>A szabadidő kellemes eltöltéséhez különböző programok biztosítása.</w:t>
      </w:r>
    </w:p>
    <w:p w:rsidR="00B56598" w:rsidRPr="00052BE6" w:rsidRDefault="00B56598" w:rsidP="00B56598">
      <w:pPr>
        <w:pStyle w:val="Listaszerbekezds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52BE6">
        <w:rPr>
          <w:rFonts w:ascii="Times New Roman" w:hAnsi="Times New Roman"/>
          <w:sz w:val="24"/>
          <w:szCs w:val="24"/>
        </w:rPr>
        <w:t>Az egyéni és csoportos foglalkozásokon való rendszeres (naponta) részvétel.</w:t>
      </w:r>
    </w:p>
    <w:p w:rsidR="00B56598" w:rsidRPr="00052BE6" w:rsidRDefault="00B56598" w:rsidP="00B56598">
      <w:pPr>
        <w:pStyle w:val="Listaszerbekezds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52BE6">
        <w:rPr>
          <w:rFonts w:ascii="Times New Roman" w:hAnsi="Times New Roman"/>
          <w:sz w:val="24"/>
          <w:szCs w:val="24"/>
        </w:rPr>
        <w:t>Folyamatos gondozói felügyelet a nyitvatartási idő alatt.</w:t>
      </w:r>
    </w:p>
    <w:p w:rsidR="00B56598" w:rsidRPr="00052BE6" w:rsidRDefault="00B56598" w:rsidP="00B56598">
      <w:pPr>
        <w:pStyle w:val="Listaszerbekezds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52BE6">
        <w:rPr>
          <w:rFonts w:ascii="Times New Roman" w:hAnsi="Times New Roman"/>
          <w:sz w:val="24"/>
          <w:szCs w:val="24"/>
        </w:rPr>
        <w:t>A személyi tisztálkodás és ruházat tisztításának lehetősége.</w:t>
      </w:r>
    </w:p>
    <w:p w:rsidR="00B56598" w:rsidRPr="00052BE6" w:rsidRDefault="00B56598" w:rsidP="00B56598">
      <w:pPr>
        <w:pStyle w:val="Listaszerbekezds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52BE6">
        <w:rPr>
          <w:rFonts w:ascii="Times New Roman" w:hAnsi="Times New Roman"/>
          <w:sz w:val="24"/>
          <w:szCs w:val="24"/>
        </w:rPr>
        <w:t>A hivatalos ügyek intézésében való segítségnyújtás.</w:t>
      </w:r>
    </w:p>
    <w:p w:rsidR="00B56598" w:rsidRPr="00052BE6" w:rsidRDefault="00B56598" w:rsidP="00B56598">
      <w:pPr>
        <w:pStyle w:val="Listaszerbekezds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52BE6">
        <w:rPr>
          <w:rFonts w:ascii="Times New Roman" w:hAnsi="Times New Roman"/>
          <w:sz w:val="24"/>
          <w:szCs w:val="24"/>
        </w:rPr>
        <w:t>Egészségügyi ellátás keretében: egészséges életmóddal kapcsolatos felvilágosító előadások, tanácsok.</w:t>
      </w:r>
    </w:p>
    <w:p w:rsidR="00B56598" w:rsidRPr="00052BE6" w:rsidRDefault="00B56598" w:rsidP="00B56598">
      <w:pPr>
        <w:pStyle w:val="Listaszerbekezds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52BE6">
        <w:rPr>
          <w:rFonts w:ascii="Times New Roman" w:hAnsi="Times New Roman"/>
          <w:sz w:val="24"/>
          <w:szCs w:val="24"/>
        </w:rPr>
        <w:t>Mentális gondozás.</w:t>
      </w:r>
    </w:p>
    <w:p w:rsidR="00B56598" w:rsidRPr="00052BE6" w:rsidRDefault="00B56598" w:rsidP="00B56598">
      <w:pPr>
        <w:pStyle w:val="Listaszerbekezds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52BE6">
        <w:rPr>
          <w:rFonts w:ascii="Times New Roman" w:hAnsi="Times New Roman"/>
          <w:sz w:val="24"/>
          <w:szCs w:val="24"/>
        </w:rPr>
        <w:t xml:space="preserve">A klubban önkéntes alapon szerveződő csoportokba való bekapcsolódás lelhetősége: </w:t>
      </w:r>
      <w:proofErr w:type="spellStart"/>
      <w:r w:rsidRPr="00052BE6">
        <w:rPr>
          <w:rFonts w:ascii="Times New Roman" w:hAnsi="Times New Roman"/>
          <w:sz w:val="24"/>
          <w:szCs w:val="24"/>
        </w:rPr>
        <w:t>Pl</w:t>
      </w:r>
      <w:proofErr w:type="spellEnd"/>
      <w:r w:rsidRPr="00052BE6">
        <w:rPr>
          <w:rFonts w:ascii="Times New Roman" w:hAnsi="Times New Roman"/>
          <w:sz w:val="24"/>
          <w:szCs w:val="24"/>
        </w:rPr>
        <w:t>: énekkar, színjátszó kör</w:t>
      </w:r>
      <w:proofErr w:type="gramStart"/>
      <w:r w:rsidRPr="00052BE6">
        <w:rPr>
          <w:rFonts w:ascii="Times New Roman" w:hAnsi="Times New Roman"/>
          <w:sz w:val="24"/>
          <w:szCs w:val="24"/>
        </w:rPr>
        <w:t>…..</w:t>
      </w:r>
      <w:proofErr w:type="gramEnd"/>
    </w:p>
    <w:p w:rsidR="00B56598" w:rsidRPr="00052BE6" w:rsidRDefault="00B56598" w:rsidP="00B56598">
      <w:pPr>
        <w:pStyle w:val="Listaszerbekezds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52BE6">
        <w:rPr>
          <w:rFonts w:ascii="Times New Roman" w:hAnsi="Times New Roman"/>
          <w:sz w:val="24"/>
          <w:szCs w:val="24"/>
        </w:rPr>
        <w:t>Átmeneti betegség miatt otthonában tartózkodó klubtag segítése igény szerint.</w:t>
      </w:r>
    </w:p>
    <w:p w:rsidR="00B56598" w:rsidRPr="00052BE6" w:rsidRDefault="00B56598" w:rsidP="00B56598">
      <w:pPr>
        <w:pStyle w:val="Listaszerbekezds"/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B56598" w:rsidRPr="00052BE6" w:rsidRDefault="00B56598" w:rsidP="00B56598">
      <w:pPr>
        <w:pStyle w:val="Listaszerbekezds"/>
        <w:spacing w:line="240" w:lineRule="auto"/>
        <w:ind w:left="0"/>
        <w:rPr>
          <w:rFonts w:ascii="Times New Roman" w:hAnsi="Times New Roman"/>
          <w:i/>
          <w:sz w:val="24"/>
          <w:szCs w:val="24"/>
          <w:u w:val="single"/>
        </w:rPr>
      </w:pPr>
      <w:r w:rsidRPr="00052BE6">
        <w:rPr>
          <w:rFonts w:ascii="Times New Roman" w:hAnsi="Times New Roman"/>
          <w:i/>
          <w:sz w:val="24"/>
          <w:szCs w:val="24"/>
          <w:u w:val="single"/>
        </w:rPr>
        <w:t>Térítési díj ellenében igénybe vehető egyéb szolgáltatások:</w:t>
      </w:r>
    </w:p>
    <w:p w:rsidR="00B56598" w:rsidRPr="00052BE6" w:rsidRDefault="00B56598" w:rsidP="00B56598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52BE6">
        <w:rPr>
          <w:rFonts w:ascii="Times New Roman" w:hAnsi="Times New Roman"/>
          <w:sz w:val="24"/>
          <w:szCs w:val="24"/>
        </w:rPr>
        <w:t xml:space="preserve">Igény szerint autószállítás a lakás és a klub </w:t>
      </w:r>
      <w:proofErr w:type="gramStart"/>
      <w:r w:rsidRPr="00052BE6">
        <w:rPr>
          <w:rFonts w:ascii="Times New Roman" w:hAnsi="Times New Roman"/>
          <w:sz w:val="24"/>
          <w:szCs w:val="24"/>
        </w:rPr>
        <w:t>között</w:t>
      </w:r>
      <w:proofErr w:type="gramEnd"/>
      <w:r w:rsidRPr="00052BE6">
        <w:rPr>
          <w:rFonts w:ascii="Times New Roman" w:hAnsi="Times New Roman"/>
          <w:sz w:val="24"/>
          <w:szCs w:val="24"/>
        </w:rPr>
        <w:t xml:space="preserve"> ill. a klub és a lakás között.</w:t>
      </w:r>
    </w:p>
    <w:p w:rsidR="00B56598" w:rsidRPr="00052BE6" w:rsidRDefault="00B56598" w:rsidP="00B56598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52BE6">
        <w:rPr>
          <w:rFonts w:ascii="Times New Roman" w:hAnsi="Times New Roman"/>
          <w:sz w:val="24"/>
          <w:szCs w:val="24"/>
        </w:rPr>
        <w:t>Pedikűr, fodrász, kozmetikus.</w:t>
      </w:r>
    </w:p>
    <w:p w:rsidR="00B56598" w:rsidRDefault="00B56598" w:rsidP="00B56598"/>
    <w:p w:rsidR="00B56598" w:rsidRPr="00052BE6" w:rsidRDefault="00B56598" w:rsidP="00B56598">
      <w:pPr>
        <w:jc w:val="both"/>
      </w:pPr>
      <w:r w:rsidRPr="00052BE6">
        <w:t>A felek megállapodnak abban, hogy a szolgáltatás kezdetének időpontja</w:t>
      </w:r>
      <w:proofErr w:type="gramStart"/>
      <w:r w:rsidRPr="00052BE6">
        <w:t>: ….</w:t>
      </w:r>
      <w:proofErr w:type="gramEnd"/>
      <w:r w:rsidRPr="00052BE6">
        <w:t>.</w:t>
      </w:r>
    </w:p>
    <w:p w:rsidR="00B56598" w:rsidRPr="00052BE6" w:rsidRDefault="00B56598" w:rsidP="00B56598">
      <w:pPr>
        <w:jc w:val="both"/>
      </w:pPr>
    </w:p>
    <w:p w:rsidR="00B56598" w:rsidRPr="00052BE6" w:rsidRDefault="00B56598" w:rsidP="00B56598">
      <w:pPr>
        <w:jc w:val="both"/>
      </w:pPr>
      <w:r w:rsidRPr="00052BE6">
        <w:t xml:space="preserve">Az ellátás időtartama </w:t>
      </w:r>
      <w:r w:rsidRPr="00052BE6">
        <w:rPr>
          <w:b/>
        </w:rPr>
        <w:t>határozott</w:t>
      </w:r>
      <w:r w:rsidRPr="00052BE6">
        <w:t xml:space="preserve"> időtartamú, </w:t>
      </w:r>
      <w:proofErr w:type="gramStart"/>
      <w:r w:rsidRPr="00052BE6">
        <w:t>20 …</w:t>
      </w:r>
      <w:proofErr w:type="gramEnd"/>
      <w:r w:rsidRPr="00052BE6">
        <w:t>……………napjáig.</w:t>
      </w:r>
    </w:p>
    <w:p w:rsidR="00B56598" w:rsidRPr="00052BE6" w:rsidRDefault="00B56598" w:rsidP="00B56598">
      <w:pPr>
        <w:jc w:val="both"/>
      </w:pPr>
      <w:r w:rsidRPr="00052BE6">
        <w:t xml:space="preserve">Az ellátás </w:t>
      </w:r>
      <w:r w:rsidRPr="00052BE6">
        <w:rPr>
          <w:b/>
        </w:rPr>
        <w:t>határozatlan idejű</w:t>
      </w:r>
      <w:r w:rsidRPr="00052BE6">
        <w:t>.</w:t>
      </w:r>
    </w:p>
    <w:p w:rsidR="00B56598" w:rsidRPr="00052BE6" w:rsidRDefault="00B56598" w:rsidP="00B56598">
      <w:pPr>
        <w:jc w:val="both"/>
      </w:pPr>
    </w:p>
    <w:p w:rsidR="00B56598" w:rsidRPr="00052BE6" w:rsidRDefault="00B56598" w:rsidP="00B56598">
      <w:pPr>
        <w:jc w:val="both"/>
        <w:rPr>
          <w:b/>
        </w:rPr>
      </w:pPr>
      <w:r w:rsidRPr="00052BE6">
        <w:rPr>
          <w:b/>
        </w:rPr>
        <w:t>A szolgáltatás biztosítása folyamatos.</w:t>
      </w:r>
    </w:p>
    <w:p w:rsidR="00B56598" w:rsidRDefault="00B56598" w:rsidP="00B56598">
      <w:pPr>
        <w:jc w:val="both"/>
      </w:pPr>
    </w:p>
    <w:p w:rsidR="00B56598" w:rsidRDefault="00B56598" w:rsidP="00B56598">
      <w:pPr>
        <w:jc w:val="both"/>
        <w:rPr>
          <w:b/>
        </w:rPr>
      </w:pPr>
      <w:r>
        <w:rPr>
          <w:b/>
        </w:rPr>
        <w:t>4. Térítési díj:</w:t>
      </w:r>
    </w:p>
    <w:p w:rsidR="00B56598" w:rsidRDefault="00B56598" w:rsidP="00B56598">
      <w:pPr>
        <w:jc w:val="both"/>
        <w:rPr>
          <w:b/>
        </w:rPr>
      </w:pPr>
    </w:p>
    <w:p w:rsidR="00B56598" w:rsidRDefault="00B56598" w:rsidP="00B56598">
      <w:pPr>
        <w:jc w:val="both"/>
      </w:pPr>
      <w:r>
        <w:t xml:space="preserve">A nappali ellátás térítési díja a Budapest Főváros VII. Kerület Önkormányzat Képviselő-testületének mindenkor hatályos szociális rendelete (továbbiakban: </w:t>
      </w:r>
      <w:proofErr w:type="spellStart"/>
      <w:r>
        <w:t>Ör</w:t>
      </w:r>
      <w:proofErr w:type="spellEnd"/>
      <w:r>
        <w:t xml:space="preserve">.) szerint a térítésmentes. A nappali ellátásban az ellátott személyi térítési díjat, az étkeztetésért fizet. </w:t>
      </w:r>
      <w:r w:rsidRPr="00052BE6">
        <w:t xml:space="preserve">A személyi térítési </w:t>
      </w:r>
      <w:r>
        <w:t>díj megállapításának alapja az e</w:t>
      </w:r>
      <w:r w:rsidRPr="00052BE6">
        <w:t>llátott rendszeres havi jövedelme</w:t>
      </w:r>
      <w:r>
        <w:t>,</w:t>
      </w:r>
      <w:r w:rsidRPr="00052BE6">
        <w:t xml:space="preserve"> </w:t>
      </w:r>
      <w:r>
        <w:t>a ténylegesen igénybe vett ellátási napok számát minden ellátott a hónap végén aláírásával igazolja.</w:t>
      </w:r>
    </w:p>
    <w:p w:rsidR="00B56598" w:rsidRDefault="00B56598" w:rsidP="00B56598">
      <w:pPr>
        <w:jc w:val="both"/>
        <w:rPr>
          <w:b/>
        </w:rPr>
      </w:pPr>
    </w:p>
    <w:p w:rsidR="00B56598" w:rsidRDefault="00B56598" w:rsidP="00B56598">
      <w:pPr>
        <w:jc w:val="both"/>
      </w:pPr>
      <w:r>
        <w:t>Az intézményi térítési díj megállapítására, vonatkozó szabályokat a szociális igazgatásról és szociális ellátásokról szóló 1993. évi III. törvény (továbbiakban: Szt.) 114.§ - 116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>, valamint a 119/C.§</w:t>
      </w:r>
      <w:proofErr w:type="spellStart"/>
      <w:r>
        <w:t>-a</w:t>
      </w:r>
      <w:proofErr w:type="spellEnd"/>
      <w:r>
        <w:t xml:space="preserve">, a személyes gondoskodást nyújtó szociális ellátások térítési díjáról szóló 29/1993. ( II.17.) Kormányrendelet, valamint az </w:t>
      </w:r>
      <w:proofErr w:type="spellStart"/>
      <w:r>
        <w:t>Ör</w:t>
      </w:r>
      <w:proofErr w:type="spellEnd"/>
      <w:r>
        <w:t>. határozza meg.</w:t>
      </w:r>
    </w:p>
    <w:p w:rsidR="00B56598" w:rsidRDefault="00B56598" w:rsidP="00B56598">
      <w:pPr>
        <w:jc w:val="both"/>
      </w:pPr>
      <w:r>
        <w:t xml:space="preserve">Az étkezés személyi térítési díjat a szolgáltatást megelőző hónapban előre kell megfizetni az Humán </w:t>
      </w:r>
      <w:proofErr w:type="gramStart"/>
      <w:r>
        <w:t>Szolgáltató …</w:t>
      </w:r>
      <w:proofErr w:type="gramEnd"/>
      <w:r>
        <w:t>………………………………………..</w:t>
      </w:r>
      <w:r w:rsidR="00B426B5">
        <w:t xml:space="preserve"> </w:t>
      </w:r>
      <w:r>
        <w:t>telephelyén történik.</w:t>
      </w:r>
    </w:p>
    <w:p w:rsidR="00B56598" w:rsidRDefault="00B56598" w:rsidP="00B56598">
      <w:pPr>
        <w:jc w:val="both"/>
      </w:pPr>
    </w:p>
    <w:p w:rsidR="00B426B5" w:rsidRDefault="00B426B5" w:rsidP="00B56598">
      <w:pPr>
        <w:jc w:val="both"/>
      </w:pPr>
    </w:p>
    <w:p w:rsidR="00B426B5" w:rsidRDefault="00B426B5" w:rsidP="00B56598">
      <w:pPr>
        <w:jc w:val="both"/>
      </w:pPr>
    </w:p>
    <w:p w:rsidR="00B426B5" w:rsidRDefault="00B426B5" w:rsidP="00B56598">
      <w:pPr>
        <w:jc w:val="both"/>
      </w:pPr>
    </w:p>
    <w:p w:rsidR="00B56598" w:rsidRPr="00052BE6" w:rsidRDefault="00B56598" w:rsidP="00B56598">
      <w:pPr>
        <w:jc w:val="both"/>
        <w:rPr>
          <w:b/>
        </w:rPr>
      </w:pPr>
      <w:r w:rsidRPr="00052BE6">
        <w:rPr>
          <w:b/>
        </w:rPr>
        <w:lastRenderedPageBreak/>
        <w:t>Térítési díj fizetéséről</w:t>
      </w:r>
    </w:p>
    <w:p w:rsidR="00B56598" w:rsidRPr="00052BE6" w:rsidRDefault="00B56598" w:rsidP="00B56598">
      <w:pPr>
        <w:jc w:val="both"/>
      </w:pPr>
    </w:p>
    <w:p w:rsidR="00B56598" w:rsidRPr="00052BE6" w:rsidRDefault="00B56598" w:rsidP="00B56598">
      <w:pPr>
        <w:pStyle w:val="Szvegtrzs2"/>
        <w:spacing w:line="240" w:lineRule="auto"/>
        <w:jc w:val="both"/>
      </w:pPr>
      <w:r w:rsidRPr="00052BE6">
        <w:t>A személyi térítési díj nem haladhatja meg a rendszeres havi jövedelem 30%-át, nappali ellátás és ott étkezés esetén.</w:t>
      </w:r>
    </w:p>
    <w:p w:rsidR="00B56598" w:rsidRPr="00052BE6" w:rsidRDefault="00B56598" w:rsidP="00B56598">
      <w:pPr>
        <w:pStyle w:val="Szvegtrzs2"/>
        <w:spacing w:line="240" w:lineRule="auto"/>
        <w:jc w:val="both"/>
      </w:pPr>
      <w:r w:rsidRPr="00052BE6">
        <w:t>A fizetendő személyi térítési díj össz</w:t>
      </w:r>
      <w:r>
        <w:t xml:space="preserve">egéről és azok változásairól a Humán Szolgáltató Igazgatója </w:t>
      </w:r>
      <w:r w:rsidRPr="00052BE6">
        <w:t xml:space="preserve">a szolgáltatás biztosításának megkezdése előtt írásban értesíti az ellátottat, illetve törvényes </w:t>
      </w:r>
      <w:r>
        <w:t>k</w:t>
      </w:r>
      <w:r w:rsidRPr="00052BE6">
        <w:t>épviselőjét.</w:t>
      </w:r>
    </w:p>
    <w:p w:rsidR="00B56598" w:rsidRPr="00052BE6" w:rsidRDefault="00B56598" w:rsidP="00B56598">
      <w:pPr>
        <w:pStyle w:val="Szvegtrzs2"/>
        <w:spacing w:line="240" w:lineRule="auto"/>
      </w:pPr>
      <w:r w:rsidRPr="00052BE6">
        <w:t>A térít</w:t>
      </w:r>
      <w:r>
        <w:t>ési díj felülvizsgálata évente két</w:t>
      </w:r>
      <w:r w:rsidRPr="00052BE6">
        <w:t xml:space="preserve"> alkalommal történhet.</w:t>
      </w:r>
    </w:p>
    <w:p w:rsidR="00B56598" w:rsidRPr="00052BE6" w:rsidRDefault="00B56598" w:rsidP="00B56598">
      <w:pPr>
        <w:pStyle w:val="Szvegtrzs2"/>
        <w:spacing w:line="240" w:lineRule="auto"/>
        <w:jc w:val="both"/>
      </w:pPr>
      <w:r w:rsidRPr="00052BE6">
        <w:t xml:space="preserve"> Amennyiben a térítési díj fizetésére kötelezett a befizetést elmulasztotta, a</w:t>
      </w:r>
      <w:r>
        <w:t xml:space="preserve"> Humán Szolgáltató Igazgatója</w:t>
      </w:r>
      <w:r w:rsidRPr="00052BE6">
        <w:t xml:space="preserve"> 15 napos határidő megjelölésével a befizetésre kötelezett személyt írásban felszólítja az elmaradt térítési díj befizetésére. Ha a megjelölt határidőre nem történik meg a befizetés teljesítése, ismételt írásban történő felszólítás kerül kiküldésre. Amennyiben ezek után is eredménytelen a felhívás, az intézmény vezetője kötelezett nevét, lakcímét, és a fennálló díjhátralékot nyilvántartásba veszi, majd negyedévenként tájékoztatja erről a fenntartót.</w:t>
      </w:r>
    </w:p>
    <w:p w:rsidR="00B56598" w:rsidRPr="00052BE6" w:rsidRDefault="00B56598" w:rsidP="00B56598">
      <w:pPr>
        <w:pStyle w:val="Szvegtrzs2"/>
        <w:spacing w:line="240" w:lineRule="auto"/>
      </w:pPr>
      <w:r w:rsidRPr="00052BE6">
        <w:t>A térítési díjat fizető személy az Ellátott, az Ellátott törvényes képviselője:</w:t>
      </w:r>
    </w:p>
    <w:p w:rsidR="00B56598" w:rsidRDefault="00B56598" w:rsidP="00B56598">
      <w:pPr>
        <w:pStyle w:val="Szvegtrzs2"/>
        <w:numPr>
          <w:ilvl w:val="0"/>
          <w:numId w:val="31"/>
        </w:numPr>
        <w:spacing w:line="240" w:lineRule="auto"/>
        <w:jc w:val="both"/>
      </w:pPr>
      <w:r>
        <w:t>név:</w:t>
      </w:r>
    </w:p>
    <w:p w:rsidR="00B56598" w:rsidRPr="00052BE6" w:rsidRDefault="00B56598" w:rsidP="00B56598">
      <w:pPr>
        <w:pStyle w:val="Szvegtrzs2"/>
        <w:numPr>
          <w:ilvl w:val="0"/>
          <w:numId w:val="31"/>
        </w:numPr>
        <w:spacing w:line="240" w:lineRule="auto"/>
        <w:jc w:val="both"/>
      </w:pPr>
      <w:r w:rsidRPr="00052BE6">
        <w:t>lakcím</w:t>
      </w:r>
      <w:r>
        <w:t>:</w:t>
      </w:r>
    </w:p>
    <w:p w:rsidR="00B56598" w:rsidRDefault="00B56598" w:rsidP="00B56598">
      <w:pPr>
        <w:jc w:val="both"/>
      </w:pPr>
    </w:p>
    <w:p w:rsidR="00B56598" w:rsidRDefault="00B56598" w:rsidP="00B56598">
      <w:pPr>
        <w:jc w:val="both"/>
        <w:rPr>
          <w:b/>
        </w:rPr>
      </w:pPr>
      <w:r>
        <w:rPr>
          <w:b/>
        </w:rPr>
        <w:t>5. A megállapodás módosítása:</w:t>
      </w:r>
    </w:p>
    <w:p w:rsidR="00B56598" w:rsidRDefault="00B56598" w:rsidP="00B56598">
      <w:pPr>
        <w:jc w:val="both"/>
      </w:pPr>
    </w:p>
    <w:p w:rsidR="00B56598" w:rsidRDefault="00B56598" w:rsidP="00B56598">
      <w:r>
        <w:t xml:space="preserve">A megállapodás módosítását bármelyik fél kezdeményezheti. A módosítás közös </w:t>
      </w:r>
    </w:p>
    <w:p w:rsidR="00B56598" w:rsidRDefault="00B56598" w:rsidP="00B56598">
      <w:proofErr w:type="gramStart"/>
      <w:r>
        <w:t>megegyezéssel</w:t>
      </w:r>
      <w:proofErr w:type="gramEnd"/>
      <w:r>
        <w:t xml:space="preserve"> történik. </w:t>
      </w:r>
    </w:p>
    <w:p w:rsidR="00B56598" w:rsidRDefault="00B56598" w:rsidP="00B56598">
      <w:pPr>
        <w:jc w:val="both"/>
      </w:pPr>
      <w:r>
        <w:t>A megállapodás megszűnik:</w:t>
      </w:r>
    </w:p>
    <w:p w:rsidR="00B56598" w:rsidRDefault="00B56598" w:rsidP="00B56598">
      <w:pPr>
        <w:jc w:val="both"/>
      </w:pPr>
      <w:r>
        <w:t xml:space="preserve">- 30 napot meghaladó szüneteltetés esetén </w:t>
      </w:r>
    </w:p>
    <w:p w:rsidR="00B56598" w:rsidRDefault="00B56598" w:rsidP="00B56598">
      <w:pPr>
        <w:jc w:val="both"/>
      </w:pPr>
      <w:r>
        <w:t xml:space="preserve">- együttműködés hiánya </w:t>
      </w:r>
    </w:p>
    <w:p w:rsidR="00B56598" w:rsidRDefault="00B56598" w:rsidP="00B56598">
      <w:pPr>
        <w:jc w:val="both"/>
      </w:pPr>
      <w:r>
        <w:t xml:space="preserve">- házirend megszegése </w:t>
      </w:r>
    </w:p>
    <w:p w:rsidR="00B56598" w:rsidRDefault="00B56598" w:rsidP="00B56598">
      <w:pPr>
        <w:jc w:val="both"/>
      </w:pPr>
      <w:r>
        <w:t xml:space="preserve">- ellátott halálával </w:t>
      </w:r>
    </w:p>
    <w:p w:rsidR="00B56598" w:rsidRDefault="00B56598" w:rsidP="00B56598">
      <w:pPr>
        <w:jc w:val="both"/>
      </w:pPr>
      <w:r>
        <w:t>- ha a jogosult a szolgáltatást már nem kívánja igénybe venni és ezt legkésőbb az utolsó szolgáltatás igénybevételi napon, írásban bejelentette. A bejelentést a megállapodás 2. pontjában feltüntetett telephelyen kell megtenni.</w:t>
      </w:r>
    </w:p>
    <w:p w:rsidR="00B56598" w:rsidRDefault="00B56598" w:rsidP="00B56598">
      <w:pPr>
        <w:jc w:val="both"/>
      </w:pPr>
    </w:p>
    <w:p w:rsidR="00B56598" w:rsidRPr="00052BE6" w:rsidRDefault="00B56598" w:rsidP="00B56598">
      <w:pPr>
        <w:pStyle w:val="Szvegtrzs2"/>
        <w:spacing w:line="240" w:lineRule="auto"/>
        <w:rPr>
          <w:b/>
        </w:rPr>
      </w:pPr>
      <w:r>
        <w:rPr>
          <w:b/>
        </w:rPr>
        <w:t xml:space="preserve">6. </w:t>
      </w:r>
      <w:r w:rsidRPr="00052BE6">
        <w:rPr>
          <w:b/>
        </w:rPr>
        <w:t>Adatváltozások bejelentéséről</w:t>
      </w:r>
    </w:p>
    <w:p w:rsidR="00B56598" w:rsidRPr="00052BE6" w:rsidRDefault="00B56598" w:rsidP="00B56598">
      <w:pPr>
        <w:pStyle w:val="Szvegtrzs2"/>
        <w:spacing w:line="240" w:lineRule="auto"/>
        <w:jc w:val="both"/>
      </w:pPr>
      <w:r w:rsidRPr="00052BE6">
        <w:t>Az Ellátott köteles a szolgáltatásra vonatkozó jogosultsági feltételekben és jövedelmi viszonyaiban beál</w:t>
      </w:r>
      <w:r>
        <w:t xml:space="preserve">lt változásról 15 napon belül a szolgáltatást nyújtó telephely </w:t>
      </w:r>
      <w:proofErr w:type="gramStart"/>
      <w:r>
        <w:t xml:space="preserve">vezetőjét </w:t>
      </w:r>
      <w:r w:rsidRPr="00052BE6">
        <w:t xml:space="preserve"> értesíteni</w:t>
      </w:r>
      <w:proofErr w:type="gramEnd"/>
      <w:r w:rsidRPr="00052BE6">
        <w:t>.</w:t>
      </w:r>
    </w:p>
    <w:p w:rsidR="00B56598" w:rsidRPr="00052BE6" w:rsidRDefault="00B56598" w:rsidP="00B56598">
      <w:pPr>
        <w:jc w:val="both"/>
        <w:rPr>
          <w:b/>
        </w:rPr>
      </w:pPr>
    </w:p>
    <w:p w:rsidR="00B56598" w:rsidRPr="00052BE6" w:rsidRDefault="00B56598" w:rsidP="00B56598">
      <w:pPr>
        <w:jc w:val="both"/>
      </w:pPr>
      <w:r>
        <w:rPr>
          <w:b/>
        </w:rPr>
        <w:t xml:space="preserve">7. </w:t>
      </w:r>
      <w:r w:rsidRPr="00052BE6">
        <w:rPr>
          <w:b/>
        </w:rPr>
        <w:t>Megállapodás megszűnéséről és megszüntetéséről</w:t>
      </w:r>
      <w:r w:rsidRPr="00052BE6">
        <w:t>:</w:t>
      </w:r>
    </w:p>
    <w:p w:rsidR="00B56598" w:rsidRPr="00052BE6" w:rsidRDefault="00B56598" w:rsidP="00B56598">
      <w:pPr>
        <w:jc w:val="both"/>
      </w:pPr>
      <w:proofErr w:type="gramStart"/>
      <w:r w:rsidRPr="00052BE6">
        <w:t>az</w:t>
      </w:r>
      <w:proofErr w:type="gramEnd"/>
      <w:r w:rsidRPr="00052BE6">
        <w:t xml:space="preserve"> intézményi jogviszony azonnali hatállyal, és automatikusan megszűnik</w:t>
      </w:r>
    </w:p>
    <w:p w:rsidR="00B56598" w:rsidRPr="00052BE6" w:rsidRDefault="00B56598" w:rsidP="00B56598">
      <w:pPr>
        <w:numPr>
          <w:ilvl w:val="0"/>
          <w:numId w:val="32"/>
        </w:numPr>
        <w:jc w:val="both"/>
      </w:pPr>
      <w:r w:rsidRPr="00052BE6">
        <w:t>a jogosult halálával,</w:t>
      </w:r>
    </w:p>
    <w:p w:rsidR="00B56598" w:rsidRPr="00052BE6" w:rsidRDefault="00B56598" w:rsidP="00B56598">
      <w:pPr>
        <w:numPr>
          <w:ilvl w:val="0"/>
          <w:numId w:val="32"/>
        </w:numPr>
        <w:jc w:val="both"/>
      </w:pPr>
      <w:r w:rsidRPr="00052BE6">
        <w:t>határozott idejű ellátás esetén a megjelölt időtartam lejártával,</w:t>
      </w:r>
    </w:p>
    <w:p w:rsidR="00B56598" w:rsidRDefault="00B56598" w:rsidP="00B56598">
      <w:pPr>
        <w:numPr>
          <w:ilvl w:val="0"/>
          <w:numId w:val="32"/>
        </w:numPr>
        <w:jc w:val="both"/>
      </w:pPr>
      <w:r w:rsidRPr="00052BE6">
        <w:t>az intézmény jogutód nélküli megszűnésével.</w:t>
      </w:r>
    </w:p>
    <w:p w:rsidR="00B56598" w:rsidRPr="00052BE6" w:rsidRDefault="00B56598" w:rsidP="00B56598">
      <w:pPr>
        <w:ind w:left="360"/>
        <w:jc w:val="both"/>
      </w:pPr>
    </w:p>
    <w:p w:rsidR="00B56598" w:rsidRPr="00052BE6" w:rsidRDefault="00B56598" w:rsidP="00B56598">
      <w:pPr>
        <w:jc w:val="both"/>
        <w:rPr>
          <w:b/>
        </w:rPr>
      </w:pPr>
      <w:r w:rsidRPr="00052BE6">
        <w:rPr>
          <w:b/>
        </w:rPr>
        <w:t>A megállapodás megszüntetésének feltételei</w:t>
      </w:r>
      <w:r>
        <w:rPr>
          <w:b/>
        </w:rPr>
        <w:t>:</w:t>
      </w:r>
    </w:p>
    <w:p w:rsidR="00B56598" w:rsidRPr="00052BE6" w:rsidRDefault="00B56598" w:rsidP="00B56598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52BE6">
        <w:rPr>
          <w:rFonts w:ascii="Times New Roman" w:hAnsi="Times New Roman"/>
          <w:sz w:val="24"/>
          <w:szCs w:val="24"/>
        </w:rPr>
        <w:t>Jelen megállapodás írásban megszüntethető a felek közös megegyezésével.</w:t>
      </w:r>
    </w:p>
    <w:p w:rsidR="00B56598" w:rsidRPr="00052BE6" w:rsidRDefault="00B56598" w:rsidP="00B56598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52BE6">
        <w:rPr>
          <w:rFonts w:ascii="Times New Roman" w:hAnsi="Times New Roman"/>
          <w:sz w:val="24"/>
          <w:szCs w:val="24"/>
        </w:rPr>
        <w:t>Az Ellátott, illetve törvényes képviselője a megállapodás felmondását írásban indoklás nélkül kezdeményezheti.</w:t>
      </w:r>
    </w:p>
    <w:p w:rsidR="00B56598" w:rsidRPr="00052BE6" w:rsidRDefault="00B56598" w:rsidP="00B56598">
      <w:pPr>
        <w:jc w:val="both"/>
      </w:pPr>
    </w:p>
    <w:p w:rsidR="00B56598" w:rsidRPr="00052BE6" w:rsidRDefault="00B56598" w:rsidP="00B56598">
      <w:pPr>
        <w:jc w:val="both"/>
      </w:pPr>
      <w:r w:rsidRPr="00052BE6">
        <w:lastRenderedPageBreak/>
        <w:t xml:space="preserve">Az </w:t>
      </w:r>
      <w:r>
        <w:t xml:space="preserve">intézmény </w:t>
      </w:r>
      <w:proofErr w:type="gramStart"/>
      <w:r>
        <w:t xml:space="preserve">igazgatója </w:t>
      </w:r>
      <w:r w:rsidRPr="00052BE6">
        <w:t xml:space="preserve"> a</w:t>
      </w:r>
      <w:proofErr w:type="gramEnd"/>
      <w:r w:rsidRPr="00052BE6">
        <w:t xml:space="preserve"> megállapodást felmondással, írásban megszüntetheti, ha </w:t>
      </w:r>
    </w:p>
    <w:p w:rsidR="00B56598" w:rsidRPr="00052BE6" w:rsidRDefault="00B56598" w:rsidP="00B56598">
      <w:pPr>
        <w:pStyle w:val="Listaszerbekezds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2BE6">
        <w:rPr>
          <w:rFonts w:ascii="Times New Roman" w:hAnsi="Times New Roman"/>
          <w:sz w:val="24"/>
          <w:szCs w:val="24"/>
        </w:rPr>
        <w:t>az Ellátott részéről a jogosultság, jogszabályi feltételei nem állnak fenn,</w:t>
      </w:r>
    </w:p>
    <w:p w:rsidR="00B56598" w:rsidRPr="00052BE6" w:rsidRDefault="00B56598" w:rsidP="00B56598">
      <w:pPr>
        <w:pStyle w:val="Listaszerbekezds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2BE6">
        <w:rPr>
          <w:rFonts w:ascii="Times New Roman" w:hAnsi="Times New Roman"/>
          <w:sz w:val="24"/>
          <w:szCs w:val="24"/>
        </w:rPr>
        <w:t xml:space="preserve">az Ellátott más szociális ellátási forma igénybevételével él, </w:t>
      </w:r>
    </w:p>
    <w:p w:rsidR="00B56598" w:rsidRPr="00052BE6" w:rsidRDefault="00B56598" w:rsidP="00B56598">
      <w:pPr>
        <w:pStyle w:val="Listaszerbekezds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2BE6">
        <w:rPr>
          <w:rFonts w:ascii="Times New Roman" w:hAnsi="Times New Roman"/>
          <w:sz w:val="24"/>
          <w:szCs w:val="24"/>
        </w:rPr>
        <w:t xml:space="preserve">a térítési </w:t>
      </w:r>
      <w:proofErr w:type="gramStart"/>
      <w:r w:rsidRPr="00052BE6">
        <w:rPr>
          <w:rFonts w:ascii="Times New Roman" w:hAnsi="Times New Roman"/>
          <w:sz w:val="24"/>
          <w:szCs w:val="24"/>
        </w:rPr>
        <w:t>díj fizetésre</w:t>
      </w:r>
      <w:proofErr w:type="gramEnd"/>
      <w:r w:rsidRPr="00052BE6">
        <w:rPr>
          <w:rFonts w:ascii="Times New Roman" w:hAnsi="Times New Roman"/>
          <w:sz w:val="24"/>
          <w:szCs w:val="24"/>
        </w:rPr>
        <w:t xml:space="preserve"> kötelezett felszólítás ellenére két havi térítési díjjal hátralékba esik, </w:t>
      </w:r>
    </w:p>
    <w:p w:rsidR="00B56598" w:rsidRPr="00052BE6" w:rsidRDefault="00B56598" w:rsidP="00B56598">
      <w:pPr>
        <w:pStyle w:val="Listaszerbekezds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2BE6">
        <w:rPr>
          <w:rFonts w:ascii="Times New Roman" w:hAnsi="Times New Roman"/>
          <w:sz w:val="24"/>
          <w:szCs w:val="24"/>
        </w:rPr>
        <w:t>az Ellátott a megállapodásban nem rögzített szolgáltatásokat végeztet,</w:t>
      </w:r>
    </w:p>
    <w:p w:rsidR="00B56598" w:rsidRPr="00052BE6" w:rsidRDefault="00B56598" w:rsidP="00B56598">
      <w:pPr>
        <w:pStyle w:val="Listaszerbekezds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2BE6">
        <w:rPr>
          <w:rFonts w:ascii="Times New Roman" w:hAnsi="Times New Roman"/>
          <w:sz w:val="24"/>
          <w:szCs w:val="24"/>
        </w:rPr>
        <w:t xml:space="preserve">az Ellátott veszélyeztető magatartást tanúsít, </w:t>
      </w:r>
    </w:p>
    <w:p w:rsidR="00B56598" w:rsidRPr="00052BE6" w:rsidRDefault="00B56598" w:rsidP="00B56598">
      <w:pPr>
        <w:pStyle w:val="Listaszerbekezds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2BE6">
        <w:rPr>
          <w:rFonts w:ascii="Times New Roman" w:hAnsi="Times New Roman"/>
          <w:sz w:val="24"/>
          <w:szCs w:val="24"/>
        </w:rPr>
        <w:t xml:space="preserve">az Ellátott a szolgáltatási rendet, a házirendet súlyosan megsérti, </w:t>
      </w:r>
    </w:p>
    <w:p w:rsidR="00B56598" w:rsidRPr="00052BE6" w:rsidRDefault="00B56598" w:rsidP="00B56598">
      <w:pPr>
        <w:pStyle w:val="Listaszerbekezds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2BE6">
        <w:rPr>
          <w:rFonts w:ascii="Times New Roman" w:hAnsi="Times New Roman"/>
          <w:sz w:val="24"/>
          <w:szCs w:val="24"/>
        </w:rPr>
        <w:t>az Ellátott elköltözik az ellátási területről.</w:t>
      </w:r>
    </w:p>
    <w:p w:rsidR="00B56598" w:rsidRPr="00052BE6" w:rsidRDefault="00B56598" w:rsidP="00B56598">
      <w:pPr>
        <w:jc w:val="both"/>
      </w:pPr>
    </w:p>
    <w:p w:rsidR="00B56598" w:rsidRPr="00052BE6" w:rsidRDefault="00B56598" w:rsidP="00B56598">
      <w:pPr>
        <w:jc w:val="both"/>
      </w:pPr>
      <w:r w:rsidRPr="00052BE6">
        <w:t>A Megállapodás a felek megegyezése szerinti időpontban, ennek hiányában 15 nap felmondási idővel szűnik meg.</w:t>
      </w:r>
    </w:p>
    <w:p w:rsidR="00B56598" w:rsidRPr="00052BE6" w:rsidRDefault="00B56598" w:rsidP="00B56598">
      <w:pPr>
        <w:pStyle w:val="Listaszerbekezds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2BE6">
        <w:rPr>
          <w:rFonts w:ascii="Times New Roman" w:hAnsi="Times New Roman"/>
          <w:sz w:val="24"/>
          <w:szCs w:val="24"/>
        </w:rPr>
        <w:t>Ha a megállapodás felmondásának jogszerűségét bármely fél vitatja, kérheti a bíróságtól a megállapodás jogellenes felmondásának megállapítását. Az ellátást változatlan feltételek mellett mindaddig biztosítani kell, amíg a bíróság jogerős határozatot nem hoz.</w:t>
      </w:r>
    </w:p>
    <w:p w:rsidR="00B56598" w:rsidRPr="00052BE6" w:rsidRDefault="00B56598" w:rsidP="00B56598">
      <w:pPr>
        <w:pStyle w:val="Listaszerbekezds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2BE6">
        <w:rPr>
          <w:rFonts w:ascii="Times New Roman" w:hAnsi="Times New Roman"/>
          <w:sz w:val="24"/>
          <w:szCs w:val="24"/>
        </w:rPr>
        <w:t xml:space="preserve">A megállapodás megszűnése, vagy megszüntetése estén a felek egymással elszámolnak, amely ügylet kiterjed a fizetendő térítési díjakra, és az esetleges hátralékaira, illetve minden olyan dologra, amely a megállapodás megszűnéséhez, megszüntetéséhez okszerűen kapcsolódik. </w:t>
      </w:r>
    </w:p>
    <w:p w:rsidR="00B56598" w:rsidRPr="00052BE6" w:rsidRDefault="00B56598" w:rsidP="00B56598">
      <w:pPr>
        <w:pStyle w:val="Listaszerbekezds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56598" w:rsidRPr="00052BE6" w:rsidRDefault="00B56598" w:rsidP="00B56598">
      <w:pPr>
        <w:jc w:val="both"/>
        <w:rPr>
          <w:color w:val="3366FF"/>
        </w:rPr>
      </w:pPr>
      <w:r w:rsidRPr="00052BE6">
        <w:t xml:space="preserve">Az </w:t>
      </w:r>
      <w:r>
        <w:t>intézmény igazgatója</w:t>
      </w:r>
      <w:r w:rsidRPr="00052BE6">
        <w:t xml:space="preserve"> az ellátás megszűnéséről, valamint a megszűntetés ellen tehető panaszról írásban értesíti a jogosultat, illetve törvényes képviselőjét. </w:t>
      </w:r>
    </w:p>
    <w:p w:rsidR="00B56598" w:rsidRPr="00052BE6" w:rsidRDefault="00B56598" w:rsidP="00B56598">
      <w:pPr>
        <w:jc w:val="both"/>
      </w:pPr>
    </w:p>
    <w:p w:rsidR="00B56598" w:rsidRPr="00052BE6" w:rsidRDefault="00B56598" w:rsidP="00B56598">
      <w:pPr>
        <w:jc w:val="both"/>
      </w:pPr>
      <w:r w:rsidRPr="00052BE6">
        <w:t>Ha a megszűntetéssel a jogosult, illetve törvényes képviselője nem ért egyet, az értesítés kézhezvételétől számított 8 napon belül az intézmény fenntartójához – a</w:t>
      </w:r>
      <w:r>
        <w:t xml:space="preserve"> Budapest Főváros VII. kerület Polgármesteri Hivatala Szociális Iroda (1073 Budapest Garay u.</w:t>
      </w:r>
      <w:r w:rsidR="00B426B5">
        <w:t xml:space="preserve"> </w:t>
      </w:r>
      <w:r>
        <w:t xml:space="preserve">5.) </w:t>
      </w:r>
      <w:r w:rsidRPr="00052BE6">
        <w:t>- fordulhat. Ilyen esetben az ellátást változatlan feltételek mellett mindaddig biztosítani kell, amíg a fenntartó, illetve a bíróság jogerős és végrehajtható ítéletet nem hoz.</w:t>
      </w:r>
    </w:p>
    <w:p w:rsidR="00B56598" w:rsidRPr="00052BE6" w:rsidRDefault="00B56598" w:rsidP="00B56598">
      <w:pPr>
        <w:jc w:val="both"/>
      </w:pPr>
      <w:r w:rsidRPr="00052BE6">
        <w:t>A megállapodás megszüntetésekor a felek elszámolnak, mely magában foglalja a térítési díj fizetésére, az átadott és átvett tárgyi eszközök visszaadására, visszavételezésére vonatkozó megállapodásokat.</w:t>
      </w:r>
    </w:p>
    <w:p w:rsidR="00B56598" w:rsidRDefault="00B56598" w:rsidP="00B56598">
      <w:pPr>
        <w:jc w:val="both"/>
        <w:rPr>
          <w:b/>
        </w:rPr>
      </w:pPr>
    </w:p>
    <w:p w:rsidR="00B56598" w:rsidRDefault="00B56598" w:rsidP="00B56598">
      <w:pPr>
        <w:jc w:val="both"/>
        <w:rPr>
          <w:b/>
        </w:rPr>
      </w:pPr>
      <w:r>
        <w:rPr>
          <w:b/>
        </w:rPr>
        <w:t>8. Panasztétel lehetősége, kivizsgálási módja:</w:t>
      </w:r>
    </w:p>
    <w:p w:rsidR="00B56598" w:rsidRDefault="00B56598" w:rsidP="00B56598">
      <w:pPr>
        <w:jc w:val="both"/>
        <w:rPr>
          <w:b/>
        </w:rPr>
      </w:pPr>
    </w:p>
    <w:p w:rsidR="00B56598" w:rsidRDefault="00B56598" w:rsidP="00B56598">
      <w:pPr>
        <w:jc w:val="both"/>
      </w:pPr>
      <w:r>
        <w:t xml:space="preserve">Jogosult a </w:t>
      </w:r>
      <w:proofErr w:type="gramStart"/>
      <w:r>
        <w:t>szolgáltatással</w:t>
      </w:r>
      <w:proofErr w:type="gramEnd"/>
      <w:r>
        <w:t xml:space="preserve"> kapcsolatos panaszával a Bischitz Johanna Integrált Humán Szolgáltató Központ  igazgatójához vagy Erzsébetváros polgármesteréhez fordulhat. A panasz kivizsgálásának eredményéről az igazgató, illetve a Polgármester a jogosultat írásban tájékoztatja.</w:t>
      </w:r>
    </w:p>
    <w:p w:rsidR="00B56598" w:rsidRDefault="00B56598" w:rsidP="00B56598">
      <w:pPr>
        <w:jc w:val="both"/>
      </w:pPr>
    </w:p>
    <w:p w:rsidR="00B56598" w:rsidRDefault="00B56598" w:rsidP="00B56598">
      <w:pPr>
        <w:jc w:val="both"/>
      </w:pPr>
      <w:r>
        <w:t xml:space="preserve">Jogosult igénybe veheti az </w:t>
      </w:r>
      <w:proofErr w:type="spellStart"/>
      <w:r>
        <w:t>ellátottjogi</w:t>
      </w:r>
      <w:proofErr w:type="spellEnd"/>
      <w:r>
        <w:t xml:space="preserve"> képviselő segítségét is. Az </w:t>
      </w:r>
      <w:proofErr w:type="spellStart"/>
      <w:r>
        <w:t>ellátottjogi</w:t>
      </w:r>
      <w:proofErr w:type="spellEnd"/>
      <w:r>
        <w:t xml:space="preserve"> képviselő vonatkozásában az Szt. 94/K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az irányadó. </w:t>
      </w:r>
    </w:p>
    <w:p w:rsidR="00B56598" w:rsidRDefault="00B56598" w:rsidP="00B56598">
      <w:pPr>
        <w:jc w:val="both"/>
      </w:pPr>
    </w:p>
    <w:p w:rsidR="00B56598" w:rsidRPr="00B426B5" w:rsidRDefault="00B56598" w:rsidP="00B56598">
      <w:pPr>
        <w:pStyle w:val="Szvegtrzs"/>
        <w:spacing w:before="120" w:line="320" w:lineRule="atLeast"/>
        <w:jc w:val="both"/>
        <w:rPr>
          <w:b/>
          <w:color w:val="000000" w:themeColor="text1"/>
        </w:rPr>
      </w:pPr>
      <w:r w:rsidRPr="00063E8F">
        <w:rPr>
          <w:b/>
        </w:rPr>
        <w:t xml:space="preserve">A terület </w:t>
      </w:r>
      <w:proofErr w:type="spellStart"/>
      <w:r w:rsidRPr="00063E8F">
        <w:rPr>
          <w:b/>
        </w:rPr>
        <w:t>ellátottjogi</w:t>
      </w:r>
      <w:proofErr w:type="spellEnd"/>
      <w:r w:rsidRPr="00063E8F">
        <w:rPr>
          <w:b/>
        </w:rPr>
        <w:t xml:space="preserve"> képviselője, és elérhetősége: </w:t>
      </w:r>
    </w:p>
    <w:p w:rsidR="00B56598" w:rsidRDefault="00B56598" w:rsidP="00B56598">
      <w:pPr>
        <w:pStyle w:val="Szvegtrzs"/>
        <w:spacing w:before="120" w:line="320" w:lineRule="atLeast"/>
        <w:jc w:val="both"/>
      </w:pPr>
      <w:r w:rsidRPr="00B426B5">
        <w:rPr>
          <w:color w:val="000000" w:themeColor="text1"/>
        </w:rPr>
        <w:t>Sajtos Éva</w:t>
      </w:r>
      <w:r w:rsidR="00B426B5" w:rsidRPr="00B426B5">
        <w:rPr>
          <w:color w:val="000000" w:themeColor="text1"/>
        </w:rPr>
        <w:t xml:space="preserve"> Tel</w:t>
      </w:r>
      <w:proofErr w:type="gramStart"/>
      <w:r w:rsidR="00B426B5" w:rsidRPr="00B426B5">
        <w:rPr>
          <w:color w:val="000000" w:themeColor="text1"/>
        </w:rPr>
        <w:t>.:</w:t>
      </w:r>
      <w:proofErr w:type="gramEnd"/>
      <w:r w:rsidRPr="00B426B5">
        <w:rPr>
          <w:color w:val="000000" w:themeColor="text1"/>
        </w:rPr>
        <w:t xml:space="preserve"> 06</w:t>
      </w:r>
      <w:r w:rsidR="00B426B5" w:rsidRPr="00B426B5">
        <w:rPr>
          <w:color w:val="000000" w:themeColor="text1"/>
        </w:rPr>
        <w:t>-</w:t>
      </w:r>
      <w:r w:rsidRPr="00B426B5">
        <w:rPr>
          <w:color w:val="000000" w:themeColor="text1"/>
        </w:rPr>
        <w:t>20</w:t>
      </w:r>
      <w:r w:rsidR="00B426B5" w:rsidRPr="00B426B5">
        <w:rPr>
          <w:color w:val="000000" w:themeColor="text1"/>
        </w:rPr>
        <w:t>-</w:t>
      </w:r>
      <w:r w:rsidRPr="00B426B5">
        <w:rPr>
          <w:color w:val="000000" w:themeColor="text1"/>
        </w:rPr>
        <w:t>489</w:t>
      </w:r>
      <w:r w:rsidR="00B426B5" w:rsidRPr="00B426B5">
        <w:rPr>
          <w:color w:val="000000" w:themeColor="text1"/>
        </w:rPr>
        <w:t>-</w:t>
      </w:r>
      <w:r w:rsidRPr="00B426B5">
        <w:rPr>
          <w:color w:val="000000" w:themeColor="text1"/>
        </w:rPr>
        <w:t>9657</w:t>
      </w:r>
      <w:r w:rsidR="00B426B5" w:rsidRPr="00B426B5">
        <w:rPr>
          <w:color w:val="000000" w:themeColor="text1"/>
        </w:rPr>
        <w:t>;</w:t>
      </w:r>
      <w:r w:rsidRPr="00B426B5">
        <w:rPr>
          <w:color w:val="000000" w:themeColor="text1"/>
        </w:rPr>
        <w:t xml:space="preserve"> e-mail címe: </w:t>
      </w:r>
      <w:hyperlink r:id="rId8" w:history="1">
        <w:r w:rsidRPr="00B426B5">
          <w:rPr>
            <w:rStyle w:val="Hiperhivatkozs"/>
            <w:rFonts w:ascii="Times New Roman" w:hAnsi="Times New Roman" w:cs="Times New Roman"/>
            <w:color w:val="000000" w:themeColor="text1"/>
            <w:sz w:val="24"/>
            <w:szCs w:val="24"/>
          </w:rPr>
          <w:t>sajtos.eva@jogvedok.hu</w:t>
        </w:r>
      </w:hyperlink>
    </w:p>
    <w:p w:rsidR="00B56598" w:rsidRDefault="00B56598" w:rsidP="00B56598">
      <w:pPr>
        <w:pStyle w:val="Szvegtrzs"/>
        <w:spacing w:before="120" w:line="320" w:lineRule="atLeast"/>
        <w:jc w:val="both"/>
      </w:pPr>
    </w:p>
    <w:p w:rsidR="00B426B5" w:rsidRDefault="00B426B5" w:rsidP="00B56598">
      <w:pPr>
        <w:pStyle w:val="Szvegtrzs"/>
        <w:spacing w:before="120" w:line="320" w:lineRule="atLeast"/>
        <w:jc w:val="both"/>
      </w:pPr>
    </w:p>
    <w:p w:rsidR="00B426B5" w:rsidRPr="00B56598" w:rsidRDefault="00B426B5" w:rsidP="00B56598">
      <w:pPr>
        <w:pStyle w:val="Szvegtrzs"/>
        <w:spacing w:before="120" w:line="320" w:lineRule="atLeast"/>
        <w:jc w:val="both"/>
      </w:pPr>
    </w:p>
    <w:p w:rsidR="00B56598" w:rsidRPr="00052BE6" w:rsidRDefault="00B56598" w:rsidP="00B56598">
      <w:pPr>
        <w:jc w:val="both"/>
        <w:rPr>
          <w:b/>
        </w:rPr>
      </w:pPr>
      <w:r>
        <w:rPr>
          <w:b/>
        </w:rPr>
        <w:lastRenderedPageBreak/>
        <w:t xml:space="preserve">9. </w:t>
      </w:r>
      <w:r w:rsidRPr="00052BE6">
        <w:rPr>
          <w:b/>
        </w:rPr>
        <w:t>Személyes adatok kezeléséről</w:t>
      </w:r>
    </w:p>
    <w:p w:rsidR="00B56598" w:rsidRPr="00052BE6" w:rsidRDefault="00B56598" w:rsidP="00B56598">
      <w:pPr>
        <w:jc w:val="both"/>
      </w:pPr>
    </w:p>
    <w:p w:rsidR="00B56598" w:rsidRDefault="00B56598" w:rsidP="00B56598">
      <w:pPr>
        <w:jc w:val="both"/>
      </w:pPr>
      <w:r w:rsidRPr="00052BE6">
        <w:t xml:space="preserve">A szolgáltatást nyújtó az ellátott adatait az </w:t>
      </w:r>
      <w:r>
        <w:t xml:space="preserve">Szt. </w:t>
      </w:r>
      <w:r w:rsidRPr="00052BE6">
        <w:t xml:space="preserve">rendelkezései alapján nyilvántartja. Az adatokat az személyes adatok védelméről és a közérdekű adatok nyilvánosságáról szóló </w:t>
      </w:r>
      <w:r>
        <w:t xml:space="preserve">1992.évi LXIII. </w:t>
      </w:r>
      <w:r w:rsidRPr="00052BE6">
        <w:t>törvény előírásainak megfelelően titkosan kezeli.</w:t>
      </w:r>
    </w:p>
    <w:p w:rsidR="00B56598" w:rsidRDefault="00B56598" w:rsidP="00B56598">
      <w:pPr>
        <w:jc w:val="both"/>
      </w:pPr>
    </w:p>
    <w:p w:rsidR="00B56598" w:rsidRDefault="00B56598" w:rsidP="00B56598">
      <w:pPr>
        <w:jc w:val="both"/>
        <w:rPr>
          <w:b/>
        </w:rPr>
      </w:pPr>
      <w:r>
        <w:rPr>
          <w:b/>
        </w:rPr>
        <w:t>10.</w:t>
      </w:r>
      <w:r w:rsidRPr="00063E8F">
        <w:rPr>
          <w:b/>
        </w:rPr>
        <w:t xml:space="preserve"> </w:t>
      </w:r>
      <w:r w:rsidRPr="00052BE6">
        <w:rPr>
          <w:b/>
        </w:rPr>
        <w:t>Egyéb rendelkezések</w:t>
      </w:r>
    </w:p>
    <w:p w:rsidR="00B56598" w:rsidRDefault="00B56598" w:rsidP="00B56598">
      <w:pPr>
        <w:jc w:val="both"/>
        <w:rPr>
          <w:b/>
        </w:rPr>
      </w:pPr>
    </w:p>
    <w:p w:rsidR="00B56598" w:rsidRPr="00052BE6" w:rsidRDefault="00B56598" w:rsidP="00B56598">
      <w:pPr>
        <w:jc w:val="both"/>
      </w:pPr>
      <w:r>
        <w:t>Jelen megállapodásban nem szabályozott kérdésekben a Ptk. vonatkozó szabályai,</w:t>
      </w:r>
      <w:r w:rsidRPr="00052BE6">
        <w:t xml:space="preserve"> továbbá a szociális igazgatásról és szociális ellátásokról szóló és azokhoz kapcsolódó jogszabályok rendelkezései az irányadók.</w:t>
      </w:r>
    </w:p>
    <w:p w:rsidR="00B56598" w:rsidRDefault="00B56598" w:rsidP="00B56598">
      <w:pPr>
        <w:jc w:val="both"/>
      </w:pPr>
      <w:r>
        <w:t>Megegyezés hiányában, vitás kérdések eldöntésére felek a Pesti Központi Kerületi Bíróság illetékességét kötik ki.</w:t>
      </w:r>
    </w:p>
    <w:p w:rsidR="00B56598" w:rsidRPr="00052BE6" w:rsidRDefault="00B56598" w:rsidP="00B56598">
      <w:pPr>
        <w:jc w:val="both"/>
      </w:pPr>
      <w:r w:rsidRPr="00052BE6">
        <w:t>Alulírott, Ellátott illetve kötelezett kijelentem, hogy a biztosított szolgáltatás igénybevételének feltételeiről, tartalmáról, a vezetett nyilvántartásokról, a fizetendő térítési díjról, a teljesítés feltételeiről, illetve a mulasztás következményeiről, az ellátottat megillető jogokról és elérhetőségéről, a megszűnés eseteiről szóló tájékoztatást megkaptam, és azt tudomásul vettem.</w:t>
      </w:r>
    </w:p>
    <w:p w:rsidR="00B56598" w:rsidRPr="00052BE6" w:rsidRDefault="00B56598" w:rsidP="00B56598">
      <w:pPr>
        <w:jc w:val="both"/>
      </w:pPr>
      <w:r w:rsidRPr="00052BE6">
        <w:t>Alulírott, Ellátott illetve kötelezett a mai napon a megállapodás egy példányát átvettem, és a benne foglaltakat tudomásul vettem.</w:t>
      </w:r>
    </w:p>
    <w:p w:rsidR="00B56598" w:rsidRPr="00052BE6" w:rsidRDefault="00B56598" w:rsidP="00B56598">
      <w:pPr>
        <w:jc w:val="both"/>
      </w:pPr>
    </w:p>
    <w:p w:rsidR="00B56598" w:rsidRPr="00052BE6" w:rsidRDefault="00B56598" w:rsidP="00B56598">
      <w:pPr>
        <w:jc w:val="both"/>
      </w:pPr>
      <w:r w:rsidRPr="00052BE6">
        <w:t>Alulírottak a jelen megállapodást elolvasás után, mint akaratukkal mindenben megegyezőt jóváhagyólag írják alá.</w:t>
      </w:r>
    </w:p>
    <w:p w:rsidR="00B56598" w:rsidRPr="00052BE6" w:rsidRDefault="00B56598" w:rsidP="00B56598"/>
    <w:p w:rsidR="00B56598" w:rsidRPr="00052BE6" w:rsidRDefault="00B56598" w:rsidP="00B56598">
      <w:r>
        <w:t>Budapest,</w:t>
      </w:r>
      <w:r w:rsidRPr="00052BE6">
        <w:t xml:space="preserve"> ____________________________</w:t>
      </w:r>
    </w:p>
    <w:p w:rsidR="00B56598" w:rsidRPr="00052BE6" w:rsidRDefault="00B56598" w:rsidP="00B56598"/>
    <w:p w:rsidR="00B56598" w:rsidRPr="00052BE6" w:rsidRDefault="00B56598" w:rsidP="00B56598"/>
    <w:p w:rsidR="00B56598" w:rsidRPr="00052BE6" w:rsidRDefault="00B56598" w:rsidP="006C70E7">
      <w:pPr>
        <w:tabs>
          <w:tab w:val="left" w:pos="4111"/>
        </w:tabs>
      </w:pPr>
      <w:r w:rsidRPr="00052BE6">
        <w:t>_______________________</w:t>
      </w:r>
      <w:r w:rsidRPr="00052BE6">
        <w:tab/>
      </w:r>
      <w:r w:rsidRPr="00052BE6">
        <w:tab/>
        <w:t xml:space="preserve">______________________________________ </w:t>
      </w:r>
    </w:p>
    <w:p w:rsidR="00B56598" w:rsidRPr="00052BE6" w:rsidRDefault="00B56598" w:rsidP="006C70E7">
      <w:pPr>
        <w:tabs>
          <w:tab w:val="left" w:pos="4536"/>
        </w:tabs>
        <w:ind w:left="567"/>
      </w:pPr>
      <w:r w:rsidRPr="00052BE6">
        <w:t xml:space="preserve">Ellátott/ </w:t>
      </w:r>
      <w:proofErr w:type="spellStart"/>
      <w:r w:rsidRPr="00052BE6">
        <w:t>Ellátott</w:t>
      </w:r>
      <w:proofErr w:type="spellEnd"/>
      <w:r w:rsidRPr="00052BE6">
        <w:tab/>
      </w:r>
      <w:r>
        <w:t>Humán Szolgáltató I</w:t>
      </w:r>
      <w:r w:rsidRPr="00052BE6">
        <w:t xml:space="preserve">gazgatója nevében </w:t>
      </w:r>
    </w:p>
    <w:p w:rsidR="006C70E7" w:rsidRDefault="00B56598" w:rsidP="006C70E7">
      <w:pPr>
        <w:tabs>
          <w:tab w:val="left" w:pos="5387"/>
        </w:tabs>
        <w:ind w:left="284" w:firstLine="3"/>
      </w:pPr>
      <w:proofErr w:type="gramStart"/>
      <w:r w:rsidRPr="00052BE6">
        <w:t>törvényes</w:t>
      </w:r>
      <w:proofErr w:type="gramEnd"/>
      <w:r w:rsidRPr="00052BE6">
        <w:t xml:space="preserve"> képviselője</w:t>
      </w:r>
      <w:r w:rsidR="006C70E7">
        <w:tab/>
      </w:r>
      <w:r w:rsidR="006C70E7" w:rsidRPr="00052BE6">
        <w:t>és felhatalmazása</w:t>
      </w:r>
      <w:r w:rsidR="006C70E7" w:rsidRPr="00052BE6">
        <w:t xml:space="preserve"> </w:t>
      </w:r>
      <w:r w:rsidRPr="00052BE6">
        <w:t>alapján</w:t>
      </w:r>
      <w:r w:rsidRPr="00052BE6">
        <w:tab/>
      </w:r>
    </w:p>
    <w:p w:rsidR="00B56598" w:rsidRPr="00052BE6" w:rsidRDefault="006C70E7" w:rsidP="006C70E7">
      <w:pPr>
        <w:tabs>
          <w:tab w:val="left" w:pos="709"/>
          <w:tab w:val="left" w:pos="4536"/>
        </w:tabs>
      </w:pPr>
      <w:r>
        <w:tab/>
      </w:r>
      <w:r>
        <w:tab/>
      </w:r>
      <w:r w:rsidR="00B56598" w:rsidRPr="00052BE6">
        <w:t xml:space="preserve"> </w:t>
      </w:r>
      <w:proofErr w:type="gramStart"/>
      <w:r w:rsidR="00B56598">
        <w:t>az</w:t>
      </w:r>
      <w:proofErr w:type="gramEnd"/>
      <w:r w:rsidR="00B56598">
        <w:t xml:space="preserve"> </w:t>
      </w:r>
      <w:r w:rsidR="00B56598" w:rsidRPr="00052BE6">
        <w:t>Alapszolgáltatás</w:t>
      </w:r>
      <w:r w:rsidR="00B56598">
        <w:t xml:space="preserve">t nyújtó Szakmai Vezető </w:t>
      </w:r>
    </w:p>
    <w:p w:rsidR="00B56598" w:rsidRPr="00052BE6" w:rsidRDefault="00B56598" w:rsidP="00B56598"/>
    <w:p w:rsidR="00B56598" w:rsidRPr="00052BE6" w:rsidRDefault="00B56598" w:rsidP="00B56598">
      <w:pPr>
        <w:rPr>
          <w:u w:val="single"/>
        </w:rPr>
      </w:pPr>
      <w:r w:rsidRPr="00052BE6">
        <w:rPr>
          <w:u w:val="single"/>
        </w:rPr>
        <w:tab/>
      </w:r>
      <w:r w:rsidRPr="00052BE6">
        <w:rPr>
          <w:u w:val="single"/>
        </w:rPr>
        <w:tab/>
      </w:r>
      <w:r w:rsidRPr="00052BE6">
        <w:rPr>
          <w:u w:val="single"/>
        </w:rPr>
        <w:tab/>
      </w:r>
      <w:r w:rsidRPr="00052BE6">
        <w:rPr>
          <w:u w:val="single"/>
        </w:rPr>
        <w:tab/>
      </w:r>
    </w:p>
    <w:p w:rsidR="00B56598" w:rsidRDefault="00B56598" w:rsidP="00B56598">
      <w:r w:rsidRPr="00052BE6">
        <w:t>Tartásra kötelezett személy</w:t>
      </w:r>
    </w:p>
    <w:p w:rsidR="00B56598" w:rsidRPr="00052BE6" w:rsidRDefault="00B56598" w:rsidP="00B56598"/>
    <w:p w:rsidR="00B56598" w:rsidRPr="00052BE6" w:rsidRDefault="00B56598" w:rsidP="00B56598">
      <w:r w:rsidRPr="00052BE6">
        <w:t>Kapják:</w:t>
      </w:r>
    </w:p>
    <w:p w:rsidR="00B56598" w:rsidRPr="00052BE6" w:rsidRDefault="00B56598" w:rsidP="00B56598"/>
    <w:p w:rsidR="00B56598" w:rsidRPr="00052BE6" w:rsidRDefault="00B56598" w:rsidP="00B56598">
      <w:pPr>
        <w:numPr>
          <w:ilvl w:val="0"/>
          <w:numId w:val="35"/>
        </w:numPr>
      </w:pPr>
      <w:r w:rsidRPr="00052BE6">
        <w:t>__________________________________ ellátott, vagy törvényes képviselője</w:t>
      </w:r>
    </w:p>
    <w:p w:rsidR="00B56598" w:rsidRDefault="00B56598" w:rsidP="00B56598">
      <w:pPr>
        <w:numPr>
          <w:ilvl w:val="0"/>
          <w:numId w:val="35"/>
        </w:numPr>
      </w:pPr>
      <w:r>
        <w:t>Humán Szolgáltató alapszolgáltatás nyújtó</w:t>
      </w:r>
      <w:r w:rsidRPr="00052BE6">
        <w:t xml:space="preserve"> </w:t>
      </w:r>
      <w:r>
        <w:t>telephely vezetője</w:t>
      </w:r>
      <w:r w:rsidR="006C70E7">
        <w:t xml:space="preserve"> </w:t>
      </w:r>
      <w:r>
        <w:t>(irattár)</w:t>
      </w:r>
    </w:p>
    <w:p w:rsidR="00B56598" w:rsidRDefault="00B56598" w:rsidP="00B56598">
      <w:pPr>
        <w:jc w:val="both"/>
      </w:pPr>
    </w:p>
    <w:p w:rsidR="00B56598" w:rsidRDefault="00B56598" w:rsidP="00B56598">
      <w:pPr>
        <w:jc w:val="both"/>
      </w:pPr>
    </w:p>
    <w:p w:rsidR="00B56598" w:rsidRDefault="00B56598" w:rsidP="00B56598">
      <w:pPr>
        <w:jc w:val="both"/>
      </w:pPr>
      <w:r>
        <w:t>…</w:t>
      </w:r>
      <w:proofErr w:type="gramStart"/>
      <w:r>
        <w:t>…………..,</w:t>
      </w:r>
      <w:proofErr w:type="gramEnd"/>
      <w:r>
        <w:t xml:space="preserve">    ........... </w:t>
      </w:r>
      <w:proofErr w:type="gramStart"/>
      <w:r>
        <w:t>év</w:t>
      </w:r>
      <w:proofErr w:type="gramEnd"/>
      <w:r>
        <w:t xml:space="preserve"> ........................... </w:t>
      </w:r>
      <w:proofErr w:type="gramStart"/>
      <w:r>
        <w:t>hó</w:t>
      </w:r>
      <w:proofErr w:type="gramEnd"/>
      <w:r>
        <w:t xml:space="preserve"> ...... </w:t>
      </w:r>
      <w:proofErr w:type="gramStart"/>
      <w:r>
        <w:t>nap</w:t>
      </w:r>
      <w:proofErr w:type="gramEnd"/>
      <w:r>
        <w:t>.</w:t>
      </w:r>
    </w:p>
    <w:p w:rsidR="00B56598" w:rsidRDefault="00B56598" w:rsidP="00B56598">
      <w:pPr>
        <w:jc w:val="both"/>
      </w:pPr>
    </w:p>
    <w:p w:rsidR="00B56598" w:rsidRDefault="00B56598" w:rsidP="00B56598">
      <w:pPr>
        <w:jc w:val="both"/>
      </w:pPr>
    </w:p>
    <w:p w:rsidR="00B56598" w:rsidRDefault="00B56598" w:rsidP="00B56598">
      <w:pPr>
        <w:jc w:val="both"/>
      </w:pPr>
      <w:r>
        <w:t>...........................……………………………                ………………………………….</w:t>
      </w:r>
      <w:r>
        <w:tab/>
        <w:t xml:space="preserve">                          </w:t>
      </w:r>
    </w:p>
    <w:p w:rsidR="00B56598" w:rsidRDefault="00B56598" w:rsidP="00B56598">
      <w:pPr>
        <w:jc w:val="both"/>
      </w:pPr>
      <w:r>
        <w:t xml:space="preserve">                        </w:t>
      </w:r>
      <w:proofErr w:type="gramStart"/>
      <w:r>
        <w:t>igazgató</w:t>
      </w:r>
      <w:proofErr w:type="gramEnd"/>
      <w:r>
        <w:t xml:space="preserve">                                                                      jogosult</w:t>
      </w:r>
    </w:p>
    <w:p w:rsidR="00B56598" w:rsidRDefault="00B56598" w:rsidP="00B56598">
      <w:pPr>
        <w:jc w:val="both"/>
      </w:pPr>
    </w:p>
    <w:p w:rsidR="00B56598" w:rsidRDefault="00B56598" w:rsidP="00B56598">
      <w:pPr>
        <w:jc w:val="both"/>
      </w:pPr>
    </w:p>
    <w:p w:rsidR="00B56598" w:rsidRDefault="00B56598" w:rsidP="00B56598">
      <w:pPr>
        <w:jc w:val="both"/>
      </w:pPr>
    </w:p>
    <w:p w:rsidR="00B56598" w:rsidRDefault="00B56598" w:rsidP="00B56598">
      <w:pPr>
        <w:jc w:val="both"/>
      </w:pPr>
      <w:r>
        <w:t>……………………………………………..</w:t>
      </w:r>
    </w:p>
    <w:p w:rsidR="006C38C2" w:rsidRPr="006B1DC6" w:rsidRDefault="00B56598" w:rsidP="006C70E7">
      <w:pPr>
        <w:jc w:val="both"/>
      </w:pPr>
      <w:r>
        <w:t xml:space="preserve">               </w:t>
      </w:r>
      <w:proofErr w:type="gramStart"/>
      <w:r>
        <w:t>az</w:t>
      </w:r>
      <w:proofErr w:type="gramEnd"/>
      <w:r>
        <w:t xml:space="preserve"> intézmény munkatársa</w:t>
      </w:r>
      <w:bookmarkStart w:id="0" w:name="_GoBack"/>
      <w:bookmarkEnd w:id="0"/>
    </w:p>
    <w:sectPr w:rsidR="006C38C2" w:rsidRPr="006B1DC6" w:rsidSect="000D7F79">
      <w:pgSz w:w="11906" w:h="16838"/>
      <w:pgMar w:top="90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DC6" w:rsidRDefault="006B1DC6">
      <w:r>
        <w:separator/>
      </w:r>
    </w:p>
  </w:endnote>
  <w:endnote w:type="continuationSeparator" w:id="0">
    <w:p w:rsidR="006B1DC6" w:rsidRDefault="006B1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DC6" w:rsidRDefault="006B1DC6">
      <w:r>
        <w:separator/>
      </w:r>
    </w:p>
  </w:footnote>
  <w:footnote w:type="continuationSeparator" w:id="0">
    <w:p w:rsidR="006B1DC6" w:rsidRDefault="006B1D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4494"/>
    <w:multiLevelType w:val="hybridMultilevel"/>
    <w:tmpl w:val="5184B7C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0B56F2"/>
    <w:multiLevelType w:val="hybridMultilevel"/>
    <w:tmpl w:val="9C643B4C"/>
    <w:lvl w:ilvl="0" w:tplc="312E19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F067E6"/>
    <w:multiLevelType w:val="hybridMultilevel"/>
    <w:tmpl w:val="723AB616"/>
    <w:lvl w:ilvl="0" w:tplc="12FA6930">
      <w:start w:val="207"/>
      <w:numFmt w:val="bullet"/>
      <w:lvlText w:val=""/>
      <w:lvlJc w:val="left"/>
      <w:pPr>
        <w:tabs>
          <w:tab w:val="num" w:pos="1418"/>
        </w:tabs>
        <w:ind w:left="1418" w:hanging="567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5E6965"/>
    <w:multiLevelType w:val="hybridMultilevel"/>
    <w:tmpl w:val="13D2C4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B31206"/>
    <w:multiLevelType w:val="hybridMultilevel"/>
    <w:tmpl w:val="3440C2EA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5">
    <w:nsid w:val="16382531"/>
    <w:multiLevelType w:val="hybridMultilevel"/>
    <w:tmpl w:val="297CDC5E"/>
    <w:lvl w:ilvl="0" w:tplc="312E19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1EAAA34">
      <w:start w:val="107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F20237"/>
    <w:multiLevelType w:val="hybridMultilevel"/>
    <w:tmpl w:val="509030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0D7B18"/>
    <w:multiLevelType w:val="hybridMultilevel"/>
    <w:tmpl w:val="E384FEB4"/>
    <w:lvl w:ilvl="0" w:tplc="9BF212CE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E720E5B"/>
    <w:multiLevelType w:val="hybridMultilevel"/>
    <w:tmpl w:val="80280318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1925858"/>
    <w:multiLevelType w:val="hybridMultilevel"/>
    <w:tmpl w:val="FE4A1A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6E70BD"/>
    <w:multiLevelType w:val="hybridMultilevel"/>
    <w:tmpl w:val="AEF2E6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AC7FBB"/>
    <w:multiLevelType w:val="hybridMultilevel"/>
    <w:tmpl w:val="1F2E83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C3459F"/>
    <w:multiLevelType w:val="hybridMultilevel"/>
    <w:tmpl w:val="3210F3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6B468E"/>
    <w:multiLevelType w:val="hybridMultilevel"/>
    <w:tmpl w:val="EB885810"/>
    <w:lvl w:ilvl="0" w:tplc="041AD492">
      <w:start w:val="207"/>
      <w:numFmt w:val="bullet"/>
      <w:lvlText w:val=""/>
      <w:lvlJc w:val="left"/>
      <w:pPr>
        <w:tabs>
          <w:tab w:val="num" w:pos="1418"/>
        </w:tabs>
        <w:ind w:left="1418" w:hanging="567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ED11F6D"/>
    <w:multiLevelType w:val="hybridMultilevel"/>
    <w:tmpl w:val="70E813FC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5">
    <w:nsid w:val="3EF8786B"/>
    <w:multiLevelType w:val="hybridMultilevel"/>
    <w:tmpl w:val="D7D482E2"/>
    <w:lvl w:ilvl="0" w:tplc="8D36DAD2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65"/>
        </w:tabs>
        <w:ind w:left="1065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05"/>
        </w:tabs>
        <w:ind w:left="25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25"/>
        </w:tabs>
        <w:ind w:left="3225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45"/>
        </w:tabs>
        <w:ind w:left="39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65"/>
        </w:tabs>
        <w:ind w:left="46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385"/>
        </w:tabs>
        <w:ind w:left="5385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05"/>
        </w:tabs>
        <w:ind w:left="6105" w:hanging="360"/>
      </w:pPr>
      <w:rPr>
        <w:rFonts w:ascii="Wingdings" w:hAnsi="Wingdings" w:hint="default"/>
      </w:rPr>
    </w:lvl>
  </w:abstractNum>
  <w:abstractNum w:abstractNumId="16">
    <w:nsid w:val="3F196A09"/>
    <w:multiLevelType w:val="hybridMultilevel"/>
    <w:tmpl w:val="6E844A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AF0C61"/>
    <w:multiLevelType w:val="hybridMultilevel"/>
    <w:tmpl w:val="2034F1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2B0FEF"/>
    <w:multiLevelType w:val="hybridMultilevel"/>
    <w:tmpl w:val="68A2A1D6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A236AC"/>
    <w:multiLevelType w:val="hybridMultilevel"/>
    <w:tmpl w:val="345E81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59537D"/>
    <w:multiLevelType w:val="hybridMultilevel"/>
    <w:tmpl w:val="7246429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3C1C41"/>
    <w:multiLevelType w:val="hybridMultilevel"/>
    <w:tmpl w:val="64C8E1C8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2">
    <w:nsid w:val="5B94100F"/>
    <w:multiLevelType w:val="hybridMultilevel"/>
    <w:tmpl w:val="92D0BF6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5BA4738B"/>
    <w:multiLevelType w:val="hybridMultilevel"/>
    <w:tmpl w:val="CC7ADFD4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4">
    <w:nsid w:val="5C1F6916"/>
    <w:multiLevelType w:val="hybridMultilevel"/>
    <w:tmpl w:val="0EEA8032"/>
    <w:lvl w:ilvl="0" w:tplc="4B8A45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357084"/>
    <w:multiLevelType w:val="hybridMultilevel"/>
    <w:tmpl w:val="83C0C6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B82C13"/>
    <w:multiLevelType w:val="hybridMultilevel"/>
    <w:tmpl w:val="7638E23A"/>
    <w:lvl w:ilvl="0" w:tplc="48C2B4F4">
      <w:start w:val="1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625523B7"/>
    <w:multiLevelType w:val="hybridMultilevel"/>
    <w:tmpl w:val="9E1886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9750CB"/>
    <w:multiLevelType w:val="hybridMultilevel"/>
    <w:tmpl w:val="9A206D06"/>
    <w:lvl w:ilvl="0" w:tplc="33521756">
      <w:start w:val="207"/>
      <w:numFmt w:val="bullet"/>
      <w:lvlText w:val=""/>
      <w:lvlJc w:val="left"/>
      <w:pPr>
        <w:tabs>
          <w:tab w:val="num" w:pos="1418"/>
        </w:tabs>
        <w:ind w:left="1418" w:hanging="567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85602CD"/>
    <w:multiLevelType w:val="hybridMultilevel"/>
    <w:tmpl w:val="469E6B9A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0">
    <w:nsid w:val="69313CDD"/>
    <w:multiLevelType w:val="hybridMultilevel"/>
    <w:tmpl w:val="A1360754"/>
    <w:lvl w:ilvl="0" w:tplc="25EAFF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36020D"/>
    <w:multiLevelType w:val="hybridMultilevel"/>
    <w:tmpl w:val="C9FE9800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2">
    <w:nsid w:val="6A417F7E"/>
    <w:multiLevelType w:val="hybridMultilevel"/>
    <w:tmpl w:val="D0E8D0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7E73C7"/>
    <w:multiLevelType w:val="hybridMultilevel"/>
    <w:tmpl w:val="C64864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BD77A5"/>
    <w:multiLevelType w:val="hybridMultilevel"/>
    <w:tmpl w:val="7E4C9E90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5">
    <w:nsid w:val="71C14993"/>
    <w:multiLevelType w:val="hybridMultilevel"/>
    <w:tmpl w:val="C602F86C"/>
    <w:lvl w:ilvl="0" w:tplc="CB28731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45F33C4"/>
    <w:multiLevelType w:val="hybridMultilevel"/>
    <w:tmpl w:val="29202032"/>
    <w:lvl w:ilvl="0" w:tplc="62E66A98">
      <w:start w:val="207"/>
      <w:numFmt w:val="bullet"/>
      <w:lvlText w:val=""/>
      <w:lvlJc w:val="left"/>
      <w:pPr>
        <w:tabs>
          <w:tab w:val="num" w:pos="1418"/>
        </w:tabs>
        <w:ind w:left="1418" w:hanging="567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5422658"/>
    <w:multiLevelType w:val="hybridMultilevel"/>
    <w:tmpl w:val="67244028"/>
    <w:lvl w:ilvl="0" w:tplc="312E1960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79661C10"/>
    <w:multiLevelType w:val="hybridMultilevel"/>
    <w:tmpl w:val="9866072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C02322B"/>
    <w:multiLevelType w:val="hybridMultilevel"/>
    <w:tmpl w:val="ABECFE3C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0">
    <w:nsid w:val="7CF06042"/>
    <w:multiLevelType w:val="hybridMultilevel"/>
    <w:tmpl w:val="4356A5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9178E7"/>
    <w:multiLevelType w:val="hybridMultilevel"/>
    <w:tmpl w:val="1444D944"/>
    <w:lvl w:ilvl="0" w:tplc="7D349B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D52E88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DD7C5D1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A872BD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A0872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444216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FF064F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C13CCC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A48AC0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7F5D54AA"/>
    <w:multiLevelType w:val="hybridMultilevel"/>
    <w:tmpl w:val="75D62D5E"/>
    <w:lvl w:ilvl="0" w:tplc="C890EA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FC2D74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2B98E9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99ACC0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E5C48E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518CF7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F9B067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7A84AFD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E74B2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>
    <w:nsid w:val="7FC57060"/>
    <w:multiLevelType w:val="hybridMultilevel"/>
    <w:tmpl w:val="C1D00422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38"/>
  </w:num>
  <w:num w:numId="2">
    <w:abstractNumId w:val="15"/>
  </w:num>
  <w:num w:numId="3">
    <w:abstractNumId w:val="37"/>
  </w:num>
  <w:num w:numId="4">
    <w:abstractNumId w:val="5"/>
  </w:num>
  <w:num w:numId="5">
    <w:abstractNumId w:val="1"/>
  </w:num>
  <w:num w:numId="6">
    <w:abstractNumId w:val="41"/>
  </w:num>
  <w:num w:numId="7">
    <w:abstractNumId w:val="42"/>
  </w:num>
  <w:num w:numId="8">
    <w:abstractNumId w:val="20"/>
  </w:num>
  <w:num w:numId="9">
    <w:abstractNumId w:val="18"/>
  </w:num>
  <w:num w:numId="10">
    <w:abstractNumId w:val="7"/>
  </w:num>
  <w:num w:numId="11">
    <w:abstractNumId w:val="14"/>
  </w:num>
  <w:num w:numId="12">
    <w:abstractNumId w:val="8"/>
  </w:num>
  <w:num w:numId="13">
    <w:abstractNumId w:val="34"/>
  </w:num>
  <w:num w:numId="14">
    <w:abstractNumId w:val="23"/>
  </w:num>
  <w:num w:numId="15">
    <w:abstractNumId w:val="4"/>
  </w:num>
  <w:num w:numId="16">
    <w:abstractNumId w:val="39"/>
  </w:num>
  <w:num w:numId="17">
    <w:abstractNumId w:val="43"/>
  </w:num>
  <w:num w:numId="18">
    <w:abstractNumId w:val="21"/>
  </w:num>
  <w:num w:numId="19">
    <w:abstractNumId w:val="31"/>
  </w:num>
  <w:num w:numId="20">
    <w:abstractNumId w:val="29"/>
  </w:num>
  <w:num w:numId="21">
    <w:abstractNumId w:val="26"/>
  </w:num>
  <w:num w:numId="22">
    <w:abstractNumId w:val="22"/>
  </w:num>
  <w:num w:numId="23">
    <w:abstractNumId w:val="35"/>
  </w:num>
  <w:num w:numId="24">
    <w:abstractNumId w:val="2"/>
  </w:num>
  <w:num w:numId="25">
    <w:abstractNumId w:val="36"/>
  </w:num>
  <w:num w:numId="26">
    <w:abstractNumId w:val="28"/>
  </w:num>
  <w:num w:numId="27">
    <w:abstractNumId w:val="13"/>
  </w:num>
  <w:num w:numId="28">
    <w:abstractNumId w:val="12"/>
  </w:num>
  <w:num w:numId="29">
    <w:abstractNumId w:val="17"/>
  </w:num>
  <w:num w:numId="30">
    <w:abstractNumId w:val="10"/>
  </w:num>
  <w:num w:numId="31">
    <w:abstractNumId w:val="24"/>
  </w:num>
  <w:num w:numId="32">
    <w:abstractNumId w:val="27"/>
  </w:num>
  <w:num w:numId="33">
    <w:abstractNumId w:val="3"/>
  </w:num>
  <w:num w:numId="34">
    <w:abstractNumId w:val="25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</w:num>
  <w:num w:numId="37">
    <w:abstractNumId w:val="0"/>
  </w:num>
  <w:num w:numId="38">
    <w:abstractNumId w:val="9"/>
  </w:num>
  <w:num w:numId="39">
    <w:abstractNumId w:val="40"/>
  </w:num>
  <w:num w:numId="40">
    <w:abstractNumId w:val="33"/>
  </w:num>
  <w:num w:numId="41">
    <w:abstractNumId w:val="32"/>
  </w:num>
  <w:num w:numId="42">
    <w:abstractNumId w:val="19"/>
  </w:num>
  <w:num w:numId="43">
    <w:abstractNumId w:val="16"/>
  </w:num>
  <w:num w:numId="44">
    <w:abstractNumId w:val="6"/>
  </w:num>
  <w:num w:numId="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CBF"/>
    <w:rsid w:val="0001402C"/>
    <w:rsid w:val="00026676"/>
    <w:rsid w:val="00030F61"/>
    <w:rsid w:val="00047C7D"/>
    <w:rsid w:val="00047E7A"/>
    <w:rsid w:val="0007432F"/>
    <w:rsid w:val="00075FA6"/>
    <w:rsid w:val="000772A7"/>
    <w:rsid w:val="00083FB2"/>
    <w:rsid w:val="0008507C"/>
    <w:rsid w:val="000864FD"/>
    <w:rsid w:val="0009794C"/>
    <w:rsid w:val="000A020D"/>
    <w:rsid w:val="000B22E9"/>
    <w:rsid w:val="000C7888"/>
    <w:rsid w:val="000D2EA9"/>
    <w:rsid w:val="000D3F1C"/>
    <w:rsid w:val="000D7F79"/>
    <w:rsid w:val="000F0391"/>
    <w:rsid w:val="000F08FE"/>
    <w:rsid w:val="001063A3"/>
    <w:rsid w:val="00111D4A"/>
    <w:rsid w:val="00120A21"/>
    <w:rsid w:val="00137E36"/>
    <w:rsid w:val="00145B92"/>
    <w:rsid w:val="001529F7"/>
    <w:rsid w:val="00164D0C"/>
    <w:rsid w:val="001737A1"/>
    <w:rsid w:val="0018088E"/>
    <w:rsid w:val="00182378"/>
    <w:rsid w:val="00187D49"/>
    <w:rsid w:val="0019590A"/>
    <w:rsid w:val="00195AA4"/>
    <w:rsid w:val="001A3AAB"/>
    <w:rsid w:val="001A6014"/>
    <w:rsid w:val="001B54BB"/>
    <w:rsid w:val="001C29CF"/>
    <w:rsid w:val="001C76A4"/>
    <w:rsid w:val="001D0C1E"/>
    <w:rsid w:val="001E0088"/>
    <w:rsid w:val="001F492D"/>
    <w:rsid w:val="00203C7E"/>
    <w:rsid w:val="00236D9D"/>
    <w:rsid w:val="00242753"/>
    <w:rsid w:val="00243FC8"/>
    <w:rsid w:val="00244843"/>
    <w:rsid w:val="00257174"/>
    <w:rsid w:val="00276638"/>
    <w:rsid w:val="00277D85"/>
    <w:rsid w:val="002803CF"/>
    <w:rsid w:val="00280EE0"/>
    <w:rsid w:val="0028507C"/>
    <w:rsid w:val="0029460E"/>
    <w:rsid w:val="002E2E6E"/>
    <w:rsid w:val="002E4526"/>
    <w:rsid w:val="002F72C6"/>
    <w:rsid w:val="00301758"/>
    <w:rsid w:val="003203B5"/>
    <w:rsid w:val="003244D3"/>
    <w:rsid w:val="00341C4C"/>
    <w:rsid w:val="00345B47"/>
    <w:rsid w:val="003755D6"/>
    <w:rsid w:val="00381C8B"/>
    <w:rsid w:val="0038280F"/>
    <w:rsid w:val="00383CB9"/>
    <w:rsid w:val="00392985"/>
    <w:rsid w:val="003B7182"/>
    <w:rsid w:val="003B7902"/>
    <w:rsid w:val="003C0F18"/>
    <w:rsid w:val="003D255F"/>
    <w:rsid w:val="003F113D"/>
    <w:rsid w:val="00402453"/>
    <w:rsid w:val="004230B9"/>
    <w:rsid w:val="00437B71"/>
    <w:rsid w:val="00447CA8"/>
    <w:rsid w:val="00451DDC"/>
    <w:rsid w:val="00462ADD"/>
    <w:rsid w:val="004678DF"/>
    <w:rsid w:val="0049093E"/>
    <w:rsid w:val="00493404"/>
    <w:rsid w:val="00493562"/>
    <w:rsid w:val="004C56DF"/>
    <w:rsid w:val="004D09FA"/>
    <w:rsid w:val="004E0900"/>
    <w:rsid w:val="004E3DCC"/>
    <w:rsid w:val="005011ED"/>
    <w:rsid w:val="0050300E"/>
    <w:rsid w:val="00503469"/>
    <w:rsid w:val="00505F79"/>
    <w:rsid w:val="0051158F"/>
    <w:rsid w:val="00516657"/>
    <w:rsid w:val="0052343C"/>
    <w:rsid w:val="005249BA"/>
    <w:rsid w:val="00531B44"/>
    <w:rsid w:val="0053282A"/>
    <w:rsid w:val="00534614"/>
    <w:rsid w:val="0054207C"/>
    <w:rsid w:val="005502B1"/>
    <w:rsid w:val="00555E73"/>
    <w:rsid w:val="00591DB0"/>
    <w:rsid w:val="005A0486"/>
    <w:rsid w:val="005A7B9F"/>
    <w:rsid w:val="005D3BDB"/>
    <w:rsid w:val="005E219D"/>
    <w:rsid w:val="005E4DC8"/>
    <w:rsid w:val="005F236B"/>
    <w:rsid w:val="00602D99"/>
    <w:rsid w:val="00625838"/>
    <w:rsid w:val="00631CC4"/>
    <w:rsid w:val="006432BC"/>
    <w:rsid w:val="00646250"/>
    <w:rsid w:val="006530FF"/>
    <w:rsid w:val="00656B25"/>
    <w:rsid w:val="00670220"/>
    <w:rsid w:val="006723F0"/>
    <w:rsid w:val="00675FB3"/>
    <w:rsid w:val="00683AB5"/>
    <w:rsid w:val="00683ABD"/>
    <w:rsid w:val="006927CD"/>
    <w:rsid w:val="00694F98"/>
    <w:rsid w:val="00697788"/>
    <w:rsid w:val="006B1DC6"/>
    <w:rsid w:val="006B3AF3"/>
    <w:rsid w:val="006C01F5"/>
    <w:rsid w:val="006C38C2"/>
    <w:rsid w:val="006C6ADE"/>
    <w:rsid w:val="006C70E7"/>
    <w:rsid w:val="006E3309"/>
    <w:rsid w:val="006E50CD"/>
    <w:rsid w:val="006F37A0"/>
    <w:rsid w:val="006F4436"/>
    <w:rsid w:val="0070095E"/>
    <w:rsid w:val="007027AF"/>
    <w:rsid w:val="00711EBC"/>
    <w:rsid w:val="007177BD"/>
    <w:rsid w:val="007207CA"/>
    <w:rsid w:val="00726EA1"/>
    <w:rsid w:val="00746138"/>
    <w:rsid w:val="007614B6"/>
    <w:rsid w:val="0076491F"/>
    <w:rsid w:val="0079232D"/>
    <w:rsid w:val="007B1C6D"/>
    <w:rsid w:val="007C63CA"/>
    <w:rsid w:val="007D7814"/>
    <w:rsid w:val="00810CDD"/>
    <w:rsid w:val="00812BF0"/>
    <w:rsid w:val="00820678"/>
    <w:rsid w:val="0082766B"/>
    <w:rsid w:val="00832E75"/>
    <w:rsid w:val="008343AA"/>
    <w:rsid w:val="00845DAC"/>
    <w:rsid w:val="0084748A"/>
    <w:rsid w:val="00853D93"/>
    <w:rsid w:val="00857328"/>
    <w:rsid w:val="00862085"/>
    <w:rsid w:val="0086677F"/>
    <w:rsid w:val="00893B1B"/>
    <w:rsid w:val="008A79ED"/>
    <w:rsid w:val="008B3958"/>
    <w:rsid w:val="008D2BBF"/>
    <w:rsid w:val="008E710F"/>
    <w:rsid w:val="008F3979"/>
    <w:rsid w:val="009458ED"/>
    <w:rsid w:val="00950FBB"/>
    <w:rsid w:val="00951C56"/>
    <w:rsid w:val="009944C8"/>
    <w:rsid w:val="00994A63"/>
    <w:rsid w:val="009A3AC1"/>
    <w:rsid w:val="009C1B8B"/>
    <w:rsid w:val="009E3450"/>
    <w:rsid w:val="009E3DCD"/>
    <w:rsid w:val="009E75BC"/>
    <w:rsid w:val="009F411F"/>
    <w:rsid w:val="00A11E32"/>
    <w:rsid w:val="00A37863"/>
    <w:rsid w:val="00A427A7"/>
    <w:rsid w:val="00A75150"/>
    <w:rsid w:val="00A7712B"/>
    <w:rsid w:val="00A81F7E"/>
    <w:rsid w:val="00A83A22"/>
    <w:rsid w:val="00A87C72"/>
    <w:rsid w:val="00A95541"/>
    <w:rsid w:val="00AA1C8B"/>
    <w:rsid w:val="00AB0A53"/>
    <w:rsid w:val="00AB46AF"/>
    <w:rsid w:val="00AC0CDF"/>
    <w:rsid w:val="00AD0DA5"/>
    <w:rsid w:val="00AD4855"/>
    <w:rsid w:val="00AE7AA2"/>
    <w:rsid w:val="00B0355F"/>
    <w:rsid w:val="00B07CEB"/>
    <w:rsid w:val="00B426B5"/>
    <w:rsid w:val="00B45B4D"/>
    <w:rsid w:val="00B54FA6"/>
    <w:rsid w:val="00B56598"/>
    <w:rsid w:val="00B836A8"/>
    <w:rsid w:val="00B8698E"/>
    <w:rsid w:val="00B8796C"/>
    <w:rsid w:val="00B91DE0"/>
    <w:rsid w:val="00BB6AF6"/>
    <w:rsid w:val="00BC6652"/>
    <w:rsid w:val="00BD5321"/>
    <w:rsid w:val="00BF28CF"/>
    <w:rsid w:val="00BF54F5"/>
    <w:rsid w:val="00C422DB"/>
    <w:rsid w:val="00C439BC"/>
    <w:rsid w:val="00C43F20"/>
    <w:rsid w:val="00C517AC"/>
    <w:rsid w:val="00C555E3"/>
    <w:rsid w:val="00C562D7"/>
    <w:rsid w:val="00C57501"/>
    <w:rsid w:val="00C60598"/>
    <w:rsid w:val="00C674D7"/>
    <w:rsid w:val="00C7346F"/>
    <w:rsid w:val="00C81A94"/>
    <w:rsid w:val="00C831FB"/>
    <w:rsid w:val="00C858E5"/>
    <w:rsid w:val="00C963AC"/>
    <w:rsid w:val="00CB3D4F"/>
    <w:rsid w:val="00CD1E02"/>
    <w:rsid w:val="00CD43F7"/>
    <w:rsid w:val="00CE051B"/>
    <w:rsid w:val="00CF0177"/>
    <w:rsid w:val="00D1065C"/>
    <w:rsid w:val="00D12421"/>
    <w:rsid w:val="00D13111"/>
    <w:rsid w:val="00D22FF0"/>
    <w:rsid w:val="00D246D1"/>
    <w:rsid w:val="00D27BD7"/>
    <w:rsid w:val="00D55346"/>
    <w:rsid w:val="00D56363"/>
    <w:rsid w:val="00D63CBF"/>
    <w:rsid w:val="00D65772"/>
    <w:rsid w:val="00D825BE"/>
    <w:rsid w:val="00D90F2A"/>
    <w:rsid w:val="00DA2D3C"/>
    <w:rsid w:val="00DC447A"/>
    <w:rsid w:val="00DE5444"/>
    <w:rsid w:val="00DF1FBC"/>
    <w:rsid w:val="00E0299A"/>
    <w:rsid w:val="00E153C3"/>
    <w:rsid w:val="00E244FA"/>
    <w:rsid w:val="00E269D7"/>
    <w:rsid w:val="00E2718F"/>
    <w:rsid w:val="00E3293D"/>
    <w:rsid w:val="00E3481B"/>
    <w:rsid w:val="00E763CB"/>
    <w:rsid w:val="00E771F1"/>
    <w:rsid w:val="00EB1CD6"/>
    <w:rsid w:val="00EB63B1"/>
    <w:rsid w:val="00ED35E9"/>
    <w:rsid w:val="00ED74E3"/>
    <w:rsid w:val="00F05B5A"/>
    <w:rsid w:val="00F218D1"/>
    <w:rsid w:val="00F36C6D"/>
    <w:rsid w:val="00F45ED5"/>
    <w:rsid w:val="00F6113C"/>
    <w:rsid w:val="00F622C8"/>
    <w:rsid w:val="00F63AA0"/>
    <w:rsid w:val="00F675B6"/>
    <w:rsid w:val="00F67D6A"/>
    <w:rsid w:val="00F92663"/>
    <w:rsid w:val="00FB2CCB"/>
    <w:rsid w:val="00FC02C4"/>
    <w:rsid w:val="00FC7253"/>
    <w:rsid w:val="00FF1785"/>
    <w:rsid w:val="00FF47B3"/>
    <w:rsid w:val="00FF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120A21"/>
    <w:rPr>
      <w:sz w:val="24"/>
      <w:szCs w:val="24"/>
    </w:rPr>
  </w:style>
  <w:style w:type="paragraph" w:styleId="Cmsor1">
    <w:name w:val="heading 1"/>
    <w:basedOn w:val="Norml"/>
    <w:next w:val="Norml"/>
    <w:qFormat/>
    <w:rsid w:val="00994A63"/>
    <w:pPr>
      <w:keepNext/>
      <w:outlineLvl w:val="0"/>
    </w:pPr>
    <w:rPr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C02C4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836A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0D7F79"/>
    <w:pPr>
      <w:spacing w:after="120"/>
    </w:pPr>
  </w:style>
  <w:style w:type="paragraph" w:styleId="Szvegtrzs2">
    <w:name w:val="Body Text 2"/>
    <w:basedOn w:val="Norml"/>
    <w:link w:val="Szvegtrzs2Char"/>
    <w:rsid w:val="000D7F79"/>
    <w:pPr>
      <w:spacing w:after="120" w:line="480" w:lineRule="auto"/>
    </w:pPr>
  </w:style>
  <w:style w:type="paragraph" w:styleId="Szvegtrzsbehzssal3">
    <w:name w:val="Body Text Indent 3"/>
    <w:basedOn w:val="Norml"/>
    <w:rsid w:val="000D7F79"/>
    <w:pPr>
      <w:spacing w:after="120"/>
      <w:ind w:left="283"/>
    </w:pPr>
    <w:rPr>
      <w:sz w:val="16"/>
      <w:szCs w:val="16"/>
    </w:rPr>
  </w:style>
  <w:style w:type="character" w:customStyle="1" w:styleId="spelle">
    <w:name w:val="spelle"/>
    <w:basedOn w:val="Bekezdsalapbettpusa"/>
    <w:rsid w:val="000D7F79"/>
  </w:style>
  <w:style w:type="paragraph" w:styleId="NormlWeb">
    <w:name w:val="Normal (Web)"/>
    <w:basedOn w:val="Norml"/>
    <w:uiPriority w:val="99"/>
    <w:rsid w:val="000D7F79"/>
    <w:pPr>
      <w:spacing w:before="100" w:beforeAutospacing="1" w:after="100" w:afterAutospacing="1"/>
    </w:pPr>
  </w:style>
  <w:style w:type="paragraph" w:customStyle="1" w:styleId="Zsombor">
    <w:name w:val="Zsombor"/>
    <w:basedOn w:val="Szvegtrzs"/>
    <w:rsid w:val="000D7F79"/>
    <w:pPr>
      <w:spacing w:after="0"/>
      <w:jc w:val="both"/>
    </w:pPr>
    <w:rPr>
      <w:b/>
      <w:i/>
      <w:spacing w:val="20"/>
    </w:rPr>
  </w:style>
  <w:style w:type="character" w:customStyle="1" w:styleId="grame">
    <w:name w:val="grame"/>
    <w:basedOn w:val="Bekezdsalapbettpusa"/>
    <w:rsid w:val="000D7F79"/>
  </w:style>
  <w:style w:type="paragraph" w:styleId="TJ1">
    <w:name w:val="toc 1"/>
    <w:basedOn w:val="Norml"/>
    <w:semiHidden/>
    <w:rsid w:val="000D7F79"/>
    <w:pPr>
      <w:spacing w:before="100" w:beforeAutospacing="1" w:after="100" w:afterAutospacing="1"/>
    </w:pPr>
  </w:style>
  <w:style w:type="paragraph" w:styleId="Szvegtrzsbehzssal">
    <w:name w:val="Body Text Indent"/>
    <w:basedOn w:val="Norml"/>
    <w:link w:val="SzvegtrzsbehzssalChar"/>
    <w:rsid w:val="007614B6"/>
    <w:pPr>
      <w:spacing w:after="120"/>
      <w:ind w:left="283"/>
    </w:pPr>
  </w:style>
  <w:style w:type="character" w:styleId="Hiperhivatkozs">
    <w:name w:val="Hyperlink"/>
    <w:rsid w:val="00026676"/>
    <w:rPr>
      <w:rFonts w:ascii="Arial" w:hAnsi="Arial" w:cs="Arial" w:hint="default"/>
      <w:color w:val="013C96"/>
      <w:sz w:val="18"/>
      <w:szCs w:val="18"/>
      <w:u w:val="single"/>
    </w:rPr>
  </w:style>
  <w:style w:type="paragraph" w:styleId="Buborkszveg">
    <w:name w:val="Balloon Text"/>
    <w:basedOn w:val="Norml"/>
    <w:semiHidden/>
    <w:rsid w:val="00656B25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rsid w:val="008D2BB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zvegtrzsChar">
    <w:name w:val="Szövegtörzs Char"/>
    <w:link w:val="Szvegtrzs"/>
    <w:rsid w:val="000D2EA9"/>
    <w:rPr>
      <w:sz w:val="24"/>
      <w:szCs w:val="24"/>
    </w:rPr>
  </w:style>
  <w:style w:type="paragraph" w:styleId="Cm">
    <w:name w:val="Title"/>
    <w:basedOn w:val="Norml"/>
    <w:link w:val="CmChar"/>
    <w:uiPriority w:val="99"/>
    <w:qFormat/>
    <w:rsid w:val="000D2EA9"/>
    <w:pPr>
      <w:jc w:val="center"/>
    </w:pPr>
    <w:rPr>
      <w:b/>
      <w:bCs/>
      <w:sz w:val="28"/>
      <w:szCs w:val="20"/>
    </w:rPr>
  </w:style>
  <w:style w:type="character" w:customStyle="1" w:styleId="CmChar">
    <w:name w:val="Cím Char"/>
    <w:link w:val="Cm"/>
    <w:uiPriority w:val="99"/>
    <w:rsid w:val="000D2EA9"/>
    <w:rPr>
      <w:b/>
      <w:bCs/>
      <w:sz w:val="28"/>
    </w:rPr>
  </w:style>
  <w:style w:type="paragraph" w:styleId="Szvegblokk">
    <w:name w:val="Block Text"/>
    <w:basedOn w:val="Norml"/>
    <w:rsid w:val="000D2EA9"/>
    <w:pPr>
      <w:spacing w:before="100" w:beforeAutospacing="1" w:after="100" w:afterAutospacing="1"/>
    </w:pPr>
  </w:style>
  <w:style w:type="character" w:customStyle="1" w:styleId="SzvegtrzsbehzssalChar">
    <w:name w:val="Szövegtörzs behúzással Char"/>
    <w:link w:val="Szvegtrzsbehzssal"/>
    <w:rsid w:val="000D2EA9"/>
    <w:rPr>
      <w:sz w:val="24"/>
      <w:szCs w:val="24"/>
    </w:rPr>
  </w:style>
  <w:style w:type="character" w:customStyle="1" w:styleId="Szvegtrzs2Char">
    <w:name w:val="Szövegtörzs 2 Char"/>
    <w:link w:val="Szvegtrzs2"/>
    <w:rsid w:val="000D2EA9"/>
    <w:rPr>
      <w:sz w:val="24"/>
      <w:szCs w:val="24"/>
    </w:rPr>
  </w:style>
  <w:style w:type="character" w:styleId="Kiemels2">
    <w:name w:val="Strong"/>
    <w:qFormat/>
    <w:rsid w:val="000D2EA9"/>
    <w:rPr>
      <w:b/>
      <w:bCs/>
    </w:rPr>
  </w:style>
  <w:style w:type="character" w:customStyle="1" w:styleId="szoveg1">
    <w:name w:val="szoveg1"/>
    <w:rsid w:val="000D2EA9"/>
    <w:rPr>
      <w:rFonts w:ascii="Verdana" w:hAnsi="Verdana" w:hint="default"/>
      <w:b/>
      <w:bCs/>
      <w:color w:val="000000"/>
      <w:sz w:val="23"/>
      <w:szCs w:val="23"/>
    </w:rPr>
  </w:style>
  <w:style w:type="character" w:styleId="Jegyzethivatkozs">
    <w:name w:val="annotation reference"/>
    <w:basedOn w:val="Bekezdsalapbettpusa"/>
    <w:rsid w:val="006F37A0"/>
    <w:rPr>
      <w:sz w:val="16"/>
      <w:szCs w:val="16"/>
    </w:rPr>
  </w:style>
  <w:style w:type="paragraph" w:styleId="Jegyzetszveg">
    <w:name w:val="annotation text"/>
    <w:basedOn w:val="Norml"/>
    <w:link w:val="JegyzetszvegChar"/>
    <w:rsid w:val="006F37A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6F37A0"/>
  </w:style>
  <w:style w:type="paragraph" w:styleId="Megjegyzstrgya">
    <w:name w:val="annotation subject"/>
    <w:basedOn w:val="Jegyzetszveg"/>
    <w:next w:val="Jegyzetszveg"/>
    <w:link w:val="MegjegyzstrgyaChar"/>
    <w:rsid w:val="006F37A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6F37A0"/>
    <w:rPr>
      <w:b/>
      <w:bCs/>
    </w:rPr>
  </w:style>
  <w:style w:type="paragraph" w:styleId="Nincstrkz">
    <w:name w:val="No Spacing"/>
    <w:uiPriority w:val="1"/>
    <w:qFormat/>
    <w:rsid w:val="001737A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120A21"/>
    <w:rPr>
      <w:sz w:val="24"/>
      <w:szCs w:val="24"/>
    </w:rPr>
  </w:style>
  <w:style w:type="paragraph" w:styleId="Cmsor1">
    <w:name w:val="heading 1"/>
    <w:basedOn w:val="Norml"/>
    <w:next w:val="Norml"/>
    <w:qFormat/>
    <w:rsid w:val="00994A63"/>
    <w:pPr>
      <w:keepNext/>
      <w:outlineLvl w:val="0"/>
    </w:pPr>
    <w:rPr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C02C4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836A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0D7F79"/>
    <w:pPr>
      <w:spacing w:after="120"/>
    </w:pPr>
  </w:style>
  <w:style w:type="paragraph" w:styleId="Szvegtrzs2">
    <w:name w:val="Body Text 2"/>
    <w:basedOn w:val="Norml"/>
    <w:link w:val="Szvegtrzs2Char"/>
    <w:rsid w:val="000D7F79"/>
    <w:pPr>
      <w:spacing w:after="120" w:line="480" w:lineRule="auto"/>
    </w:pPr>
  </w:style>
  <w:style w:type="paragraph" w:styleId="Szvegtrzsbehzssal3">
    <w:name w:val="Body Text Indent 3"/>
    <w:basedOn w:val="Norml"/>
    <w:rsid w:val="000D7F79"/>
    <w:pPr>
      <w:spacing w:after="120"/>
      <w:ind w:left="283"/>
    </w:pPr>
    <w:rPr>
      <w:sz w:val="16"/>
      <w:szCs w:val="16"/>
    </w:rPr>
  </w:style>
  <w:style w:type="character" w:customStyle="1" w:styleId="spelle">
    <w:name w:val="spelle"/>
    <w:basedOn w:val="Bekezdsalapbettpusa"/>
    <w:rsid w:val="000D7F79"/>
  </w:style>
  <w:style w:type="paragraph" w:styleId="NormlWeb">
    <w:name w:val="Normal (Web)"/>
    <w:basedOn w:val="Norml"/>
    <w:uiPriority w:val="99"/>
    <w:rsid w:val="000D7F79"/>
    <w:pPr>
      <w:spacing w:before="100" w:beforeAutospacing="1" w:after="100" w:afterAutospacing="1"/>
    </w:pPr>
  </w:style>
  <w:style w:type="paragraph" w:customStyle="1" w:styleId="Zsombor">
    <w:name w:val="Zsombor"/>
    <w:basedOn w:val="Szvegtrzs"/>
    <w:rsid w:val="000D7F79"/>
    <w:pPr>
      <w:spacing w:after="0"/>
      <w:jc w:val="both"/>
    </w:pPr>
    <w:rPr>
      <w:b/>
      <w:i/>
      <w:spacing w:val="20"/>
    </w:rPr>
  </w:style>
  <w:style w:type="character" w:customStyle="1" w:styleId="grame">
    <w:name w:val="grame"/>
    <w:basedOn w:val="Bekezdsalapbettpusa"/>
    <w:rsid w:val="000D7F79"/>
  </w:style>
  <w:style w:type="paragraph" w:styleId="TJ1">
    <w:name w:val="toc 1"/>
    <w:basedOn w:val="Norml"/>
    <w:semiHidden/>
    <w:rsid w:val="000D7F79"/>
    <w:pPr>
      <w:spacing w:before="100" w:beforeAutospacing="1" w:after="100" w:afterAutospacing="1"/>
    </w:pPr>
  </w:style>
  <w:style w:type="paragraph" w:styleId="Szvegtrzsbehzssal">
    <w:name w:val="Body Text Indent"/>
    <w:basedOn w:val="Norml"/>
    <w:link w:val="SzvegtrzsbehzssalChar"/>
    <w:rsid w:val="007614B6"/>
    <w:pPr>
      <w:spacing w:after="120"/>
      <w:ind w:left="283"/>
    </w:pPr>
  </w:style>
  <w:style w:type="character" w:styleId="Hiperhivatkozs">
    <w:name w:val="Hyperlink"/>
    <w:rsid w:val="00026676"/>
    <w:rPr>
      <w:rFonts w:ascii="Arial" w:hAnsi="Arial" w:cs="Arial" w:hint="default"/>
      <w:color w:val="013C96"/>
      <w:sz w:val="18"/>
      <w:szCs w:val="18"/>
      <w:u w:val="single"/>
    </w:rPr>
  </w:style>
  <w:style w:type="paragraph" w:styleId="Buborkszveg">
    <w:name w:val="Balloon Text"/>
    <w:basedOn w:val="Norml"/>
    <w:semiHidden/>
    <w:rsid w:val="00656B25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rsid w:val="008D2BB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zvegtrzsChar">
    <w:name w:val="Szövegtörzs Char"/>
    <w:link w:val="Szvegtrzs"/>
    <w:rsid w:val="000D2EA9"/>
    <w:rPr>
      <w:sz w:val="24"/>
      <w:szCs w:val="24"/>
    </w:rPr>
  </w:style>
  <w:style w:type="paragraph" w:styleId="Cm">
    <w:name w:val="Title"/>
    <w:basedOn w:val="Norml"/>
    <w:link w:val="CmChar"/>
    <w:uiPriority w:val="99"/>
    <w:qFormat/>
    <w:rsid w:val="000D2EA9"/>
    <w:pPr>
      <w:jc w:val="center"/>
    </w:pPr>
    <w:rPr>
      <w:b/>
      <w:bCs/>
      <w:sz w:val="28"/>
      <w:szCs w:val="20"/>
    </w:rPr>
  </w:style>
  <w:style w:type="character" w:customStyle="1" w:styleId="CmChar">
    <w:name w:val="Cím Char"/>
    <w:link w:val="Cm"/>
    <w:uiPriority w:val="99"/>
    <w:rsid w:val="000D2EA9"/>
    <w:rPr>
      <w:b/>
      <w:bCs/>
      <w:sz w:val="28"/>
    </w:rPr>
  </w:style>
  <w:style w:type="paragraph" w:styleId="Szvegblokk">
    <w:name w:val="Block Text"/>
    <w:basedOn w:val="Norml"/>
    <w:rsid w:val="000D2EA9"/>
    <w:pPr>
      <w:spacing w:before="100" w:beforeAutospacing="1" w:after="100" w:afterAutospacing="1"/>
    </w:pPr>
  </w:style>
  <w:style w:type="character" w:customStyle="1" w:styleId="SzvegtrzsbehzssalChar">
    <w:name w:val="Szövegtörzs behúzással Char"/>
    <w:link w:val="Szvegtrzsbehzssal"/>
    <w:rsid w:val="000D2EA9"/>
    <w:rPr>
      <w:sz w:val="24"/>
      <w:szCs w:val="24"/>
    </w:rPr>
  </w:style>
  <w:style w:type="character" w:customStyle="1" w:styleId="Szvegtrzs2Char">
    <w:name w:val="Szövegtörzs 2 Char"/>
    <w:link w:val="Szvegtrzs2"/>
    <w:rsid w:val="000D2EA9"/>
    <w:rPr>
      <w:sz w:val="24"/>
      <w:szCs w:val="24"/>
    </w:rPr>
  </w:style>
  <w:style w:type="character" w:styleId="Kiemels2">
    <w:name w:val="Strong"/>
    <w:qFormat/>
    <w:rsid w:val="000D2EA9"/>
    <w:rPr>
      <w:b/>
      <w:bCs/>
    </w:rPr>
  </w:style>
  <w:style w:type="character" w:customStyle="1" w:styleId="szoveg1">
    <w:name w:val="szoveg1"/>
    <w:rsid w:val="000D2EA9"/>
    <w:rPr>
      <w:rFonts w:ascii="Verdana" w:hAnsi="Verdana" w:hint="default"/>
      <w:b/>
      <w:bCs/>
      <w:color w:val="000000"/>
      <w:sz w:val="23"/>
      <w:szCs w:val="23"/>
    </w:rPr>
  </w:style>
  <w:style w:type="character" w:styleId="Jegyzethivatkozs">
    <w:name w:val="annotation reference"/>
    <w:basedOn w:val="Bekezdsalapbettpusa"/>
    <w:rsid w:val="006F37A0"/>
    <w:rPr>
      <w:sz w:val="16"/>
      <w:szCs w:val="16"/>
    </w:rPr>
  </w:style>
  <w:style w:type="paragraph" w:styleId="Jegyzetszveg">
    <w:name w:val="annotation text"/>
    <w:basedOn w:val="Norml"/>
    <w:link w:val="JegyzetszvegChar"/>
    <w:rsid w:val="006F37A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6F37A0"/>
  </w:style>
  <w:style w:type="paragraph" w:styleId="Megjegyzstrgya">
    <w:name w:val="annotation subject"/>
    <w:basedOn w:val="Jegyzetszveg"/>
    <w:next w:val="Jegyzetszveg"/>
    <w:link w:val="MegjegyzstrgyaChar"/>
    <w:rsid w:val="006F37A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6F37A0"/>
    <w:rPr>
      <w:b/>
      <w:bCs/>
    </w:rPr>
  </w:style>
  <w:style w:type="paragraph" w:styleId="Nincstrkz">
    <w:name w:val="No Spacing"/>
    <w:uiPriority w:val="1"/>
    <w:qFormat/>
    <w:rsid w:val="001737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3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5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33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1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8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jtos.eva@jogvedok.h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3163</Words>
  <Characters>24952</Characters>
  <Application>Microsoft Office Word</Application>
  <DocSecurity>0</DocSecurity>
  <Lines>207</Lines>
  <Paragraphs>56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28059</CharactersWithSpaces>
  <SharedDoc>false</SharedDoc>
  <HLinks>
    <vt:vector size="54" baseType="variant">
      <vt:variant>
        <vt:i4>1572966</vt:i4>
      </vt:variant>
      <vt:variant>
        <vt:i4>24</vt:i4>
      </vt:variant>
      <vt:variant>
        <vt:i4>0</vt:i4>
      </vt:variant>
      <vt:variant>
        <vt:i4>5</vt:i4>
      </vt:variant>
      <vt:variant>
        <vt:lpwstr>http://hu.wikipedia.org/w/index.php?title=Analiz%C3%A1l%C3%B3-szintetiz%C3%A1l%C3%B3_k%C3%A9pess%C3%A9g&amp;action=edit&amp;redlink=1</vt:lpwstr>
      </vt:variant>
      <vt:variant>
        <vt:lpwstr/>
      </vt:variant>
      <vt:variant>
        <vt:i4>5898281</vt:i4>
      </vt:variant>
      <vt:variant>
        <vt:i4>21</vt:i4>
      </vt:variant>
      <vt:variant>
        <vt:i4>0</vt:i4>
      </vt:variant>
      <vt:variant>
        <vt:i4>5</vt:i4>
      </vt:variant>
      <vt:variant>
        <vt:lpwstr>http://hu.wikipedia.org/w/index.php?title=K%C3%B6zponti_v%C3%A9grehajt%C3%B3&amp;action=edit&amp;redlink=1</vt:lpwstr>
      </vt:variant>
      <vt:variant>
        <vt:lpwstr/>
      </vt:variant>
      <vt:variant>
        <vt:i4>1245266</vt:i4>
      </vt:variant>
      <vt:variant>
        <vt:i4>18</vt:i4>
      </vt:variant>
      <vt:variant>
        <vt:i4>0</vt:i4>
      </vt:variant>
      <vt:variant>
        <vt:i4>5</vt:i4>
      </vt:variant>
      <vt:variant>
        <vt:lpwstr>http://hu.wikipedia.org/wiki/Figyelem</vt:lpwstr>
      </vt:variant>
      <vt:variant>
        <vt:lpwstr/>
      </vt:variant>
      <vt:variant>
        <vt:i4>852032</vt:i4>
      </vt:variant>
      <vt:variant>
        <vt:i4>15</vt:i4>
      </vt:variant>
      <vt:variant>
        <vt:i4>0</vt:i4>
      </vt:variant>
      <vt:variant>
        <vt:i4>5</vt:i4>
      </vt:variant>
      <vt:variant>
        <vt:lpwstr>http://hu.wikipedia.org/w/index.php?title=Orient%C3%A1ci%C3%B3&amp;action=edit&amp;redlink=1</vt:lpwstr>
      </vt:variant>
      <vt:variant>
        <vt:lpwstr/>
      </vt:variant>
      <vt:variant>
        <vt:i4>7602210</vt:i4>
      </vt:variant>
      <vt:variant>
        <vt:i4>12</vt:i4>
      </vt:variant>
      <vt:variant>
        <vt:i4>0</vt:i4>
      </vt:variant>
      <vt:variant>
        <vt:i4>5</vt:i4>
      </vt:variant>
      <vt:variant>
        <vt:lpwstr>http://hu.wikipedia.org/w/index.php?title=Neuropszichol%C3%B3gus&amp;action=edit&amp;redlink=1</vt:lpwstr>
      </vt:variant>
      <vt:variant>
        <vt:lpwstr/>
      </vt:variant>
      <vt:variant>
        <vt:i4>5832763</vt:i4>
      </vt:variant>
      <vt:variant>
        <vt:i4>9</vt:i4>
      </vt:variant>
      <vt:variant>
        <vt:i4>0</vt:i4>
      </vt:variant>
      <vt:variant>
        <vt:i4>5</vt:i4>
      </vt:variant>
      <vt:variant>
        <vt:lpwstr>http://hu.wikipedia.org/wiki/Klinikai_pszichol%C3%B3gus</vt:lpwstr>
      </vt:variant>
      <vt:variant>
        <vt:lpwstr/>
      </vt:variant>
      <vt:variant>
        <vt:i4>8060985</vt:i4>
      </vt:variant>
      <vt:variant>
        <vt:i4>6</vt:i4>
      </vt:variant>
      <vt:variant>
        <vt:i4>0</vt:i4>
      </vt:variant>
      <vt:variant>
        <vt:i4>5</vt:i4>
      </vt:variant>
      <vt:variant>
        <vt:lpwstr>http://hu.wikipedia.org/wiki/Orvostudom%C3%A1ny</vt:lpwstr>
      </vt:variant>
      <vt:variant>
        <vt:lpwstr/>
      </vt:variant>
      <vt:variant>
        <vt:i4>458822</vt:i4>
      </vt:variant>
      <vt:variant>
        <vt:i4>3</vt:i4>
      </vt:variant>
      <vt:variant>
        <vt:i4>0</vt:i4>
      </vt:variant>
      <vt:variant>
        <vt:i4>5</vt:i4>
      </vt:variant>
      <vt:variant>
        <vt:lpwstr>http://hu.wikipedia.org/w/index.php?title=Demencia&amp;action=edit&amp;redlink=1</vt:lpwstr>
      </vt:variant>
      <vt:variant>
        <vt:lpwstr/>
      </vt:variant>
      <vt:variant>
        <vt:i4>5898314</vt:i4>
      </vt:variant>
      <vt:variant>
        <vt:i4>0</vt:i4>
      </vt:variant>
      <vt:variant>
        <vt:i4>0</vt:i4>
      </vt:variant>
      <vt:variant>
        <vt:i4>5</vt:i4>
      </vt:variant>
      <vt:variant>
        <vt:lpwstr>http://hu.wikipedia.org/w/index.php?title=Teszt&amp;action=edit&amp;redlink=1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VII. ker. GAMESZ</dc:creator>
  <cp:lastModifiedBy>Zsákné Bujdosó Laura</cp:lastModifiedBy>
  <cp:revision>7</cp:revision>
  <cp:lastPrinted>2012-07-24T11:25:00Z</cp:lastPrinted>
  <dcterms:created xsi:type="dcterms:W3CDTF">2012-09-10T08:14:00Z</dcterms:created>
  <dcterms:modified xsi:type="dcterms:W3CDTF">2012-09-10T08:25:00Z</dcterms:modified>
</cp:coreProperties>
</file>