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F74" w:rsidRPr="00804138" w:rsidRDefault="003B0F74" w:rsidP="003B0F74">
      <w:pPr>
        <w:jc w:val="both"/>
        <w:rPr>
          <w:b/>
          <w:u w:val="single"/>
        </w:rPr>
      </w:pPr>
      <w:r>
        <w:rPr>
          <w:b/>
          <w:u w:val="single"/>
        </w:rPr>
        <w:t>458</w:t>
      </w:r>
      <w:r w:rsidRPr="00804138">
        <w:rPr>
          <w:b/>
          <w:u w:val="single"/>
        </w:rPr>
        <w:t>/200</w:t>
      </w:r>
      <w:r>
        <w:rPr>
          <w:b/>
          <w:u w:val="single"/>
        </w:rPr>
        <w:t>8</w:t>
      </w:r>
      <w:r w:rsidRPr="00804138">
        <w:rPr>
          <w:b/>
          <w:u w:val="single"/>
        </w:rPr>
        <w:t>. (</w:t>
      </w:r>
      <w:r>
        <w:rPr>
          <w:b/>
          <w:u w:val="single"/>
        </w:rPr>
        <w:t>X</w:t>
      </w:r>
      <w:r w:rsidRPr="00804138">
        <w:rPr>
          <w:b/>
          <w:u w:val="single"/>
        </w:rPr>
        <w:t xml:space="preserve">. </w:t>
      </w:r>
      <w:r>
        <w:rPr>
          <w:b/>
          <w:u w:val="single"/>
        </w:rPr>
        <w:t>17</w:t>
      </w:r>
      <w:r w:rsidRPr="00804138">
        <w:rPr>
          <w:b/>
          <w:u w:val="single"/>
        </w:rPr>
        <w:t xml:space="preserve">.) számú határozat: </w:t>
      </w:r>
    </w:p>
    <w:p w:rsidR="003B0F74" w:rsidRPr="00814709" w:rsidRDefault="003B0F74" w:rsidP="003B0F74">
      <w:pPr>
        <w:widowControl w:val="0"/>
        <w:autoSpaceDE w:val="0"/>
        <w:autoSpaceDN w:val="0"/>
        <w:adjustRightInd w:val="0"/>
        <w:jc w:val="both"/>
        <w:rPr>
          <w:b/>
          <w:bCs/>
          <w:noProof/>
          <w:sz w:val="22"/>
          <w:szCs w:val="22"/>
          <w:lang/>
        </w:rPr>
      </w:pPr>
      <w:r w:rsidRPr="00814709">
        <w:rPr>
          <w:b/>
          <w:bCs/>
          <w:lang/>
        </w:rPr>
        <w:t>-</w:t>
      </w:r>
      <w:r w:rsidRPr="00814709">
        <w:rPr>
          <w:b/>
          <w:lang/>
        </w:rPr>
        <w:t xml:space="preserve"> A Budapest VII. kerület Dob. u. 112. szám alatt található </w:t>
      </w:r>
      <w:r>
        <w:rPr>
          <w:b/>
          <w:lang/>
        </w:rPr>
        <w:t xml:space="preserve">33968/A/1. </w:t>
      </w:r>
      <w:proofErr w:type="spellStart"/>
      <w:r>
        <w:rPr>
          <w:b/>
          <w:lang/>
        </w:rPr>
        <w:t>hrsz-ú</w:t>
      </w:r>
      <w:proofErr w:type="spellEnd"/>
      <w:r>
        <w:rPr>
          <w:b/>
          <w:lang/>
        </w:rPr>
        <w:t xml:space="preserve"> </w:t>
      </w:r>
      <w:r w:rsidRPr="00814709">
        <w:rPr>
          <w:b/>
          <w:lang/>
        </w:rPr>
        <w:t>ingatlan ügy</w:t>
      </w:r>
      <w:r>
        <w:rPr>
          <w:b/>
          <w:lang/>
        </w:rPr>
        <w:t>éről</w:t>
      </w:r>
      <w:r w:rsidRPr="00814709">
        <w:rPr>
          <w:b/>
          <w:bCs/>
          <w:lang/>
        </w:rPr>
        <w:t xml:space="preserve"> </w:t>
      </w:r>
      <w:r w:rsidRPr="00814709">
        <w:rPr>
          <w:b/>
          <w:bCs/>
          <w:noProof/>
          <w:sz w:val="22"/>
          <w:szCs w:val="22"/>
          <w:lang/>
        </w:rPr>
        <w:t>-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b/>
          <w:bCs/>
          <w:noProof/>
          <w:sz w:val="10"/>
          <w:szCs w:val="10"/>
          <w:lang/>
        </w:rPr>
      </w:pPr>
    </w:p>
    <w:p w:rsidR="003B0F74" w:rsidRDefault="003B0F74" w:rsidP="003B0F74">
      <w:pPr>
        <w:widowControl w:val="0"/>
        <w:autoSpaceDE w:val="0"/>
        <w:autoSpaceDN w:val="0"/>
        <w:adjustRightInd w:val="0"/>
        <w:ind w:left="1080"/>
        <w:jc w:val="both"/>
        <w:rPr>
          <w:noProof/>
          <w:lang/>
        </w:rPr>
      </w:pPr>
      <w:r>
        <w:rPr>
          <w:noProof/>
          <w:lang/>
        </w:rPr>
        <w:t xml:space="preserve">Budapest Főváros VII. Kerület Erzsébetváros Önkormányzatának Képviselő-testülete </w:t>
      </w:r>
      <w:r w:rsidRPr="007C0F0F">
        <w:rPr>
          <w:b/>
          <w:noProof/>
          <w:lang/>
        </w:rPr>
        <w:t>úgy</w:t>
      </w:r>
      <w:r>
        <w:rPr>
          <w:noProof/>
          <w:lang/>
        </w:rPr>
        <w:t xml:space="preserve"> </w:t>
      </w:r>
      <w:r w:rsidRPr="007C0F0F">
        <w:rPr>
          <w:b/>
          <w:noProof/>
          <w:lang/>
        </w:rPr>
        <w:t>dönt</w:t>
      </w:r>
      <w:r>
        <w:rPr>
          <w:noProof/>
          <w:lang/>
        </w:rPr>
        <w:t xml:space="preserve">, hogy </w:t>
      </w:r>
    </w:p>
    <w:p w:rsidR="003B0F74" w:rsidRDefault="003B0F74" w:rsidP="003B0F74">
      <w:pPr>
        <w:widowControl w:val="0"/>
        <w:autoSpaceDE w:val="0"/>
        <w:autoSpaceDN w:val="0"/>
        <w:adjustRightInd w:val="0"/>
        <w:ind w:left="1440" w:hanging="360"/>
        <w:jc w:val="both"/>
        <w:rPr>
          <w:noProof/>
          <w:lang/>
        </w:rPr>
      </w:pPr>
      <w:smartTag w:uri="urn:schemas-microsoft-com:office:smarttags" w:element="metricconverter">
        <w:smartTagPr>
          <w:attr w:name="ProductID" w:val="1. a"/>
        </w:smartTagPr>
        <w:r>
          <w:rPr>
            <w:noProof/>
            <w:lang/>
          </w:rPr>
          <w:t>1. a</w:t>
        </w:r>
      </w:smartTag>
      <w:r>
        <w:rPr>
          <w:noProof/>
          <w:lang/>
        </w:rPr>
        <w:t xml:space="preserve"> Gyarmati és Társa Bt., mint vevő és a Budapest Főváros VII. kerület Erzsébetváros Önkormányzata képviseletében eljáró Város FM Kft., mint eladó között a 33968/A/1 helyrajzi számú, </w:t>
      </w:r>
      <w:smartTag w:uri="urn:schemas-microsoft-com:office:smarttags" w:element="metricconverter">
        <w:smartTagPr>
          <w:attr w:name="ProductID" w:val="182 m2"/>
        </w:smartTagPr>
        <w:r>
          <w:rPr>
            <w:noProof/>
            <w:lang/>
          </w:rPr>
          <w:t>182 m</w:t>
        </w:r>
        <w:r>
          <w:rPr>
            <w:noProof/>
            <w:vertAlign w:val="superscript"/>
            <w:lang/>
          </w:rPr>
          <w:t>2</w:t>
        </w:r>
      </w:smartTag>
      <w:r>
        <w:rPr>
          <w:noProof/>
          <w:lang/>
        </w:rPr>
        <w:t xml:space="preserve"> alapterületű nem lakás célú ingatlan adásvétele tárgyában 1997. július 31. napján kötött szerződést fel kell bontani, tekintettel arra, hogy annak megkötését a szerződés aláírása időpontjában hatályos jogszabályok nem tették lehetővé.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noProof/>
          <w:lang/>
        </w:rPr>
      </w:pPr>
    </w:p>
    <w:p w:rsidR="003B0F74" w:rsidRDefault="003B0F74" w:rsidP="003B0F74">
      <w:pPr>
        <w:widowControl w:val="0"/>
        <w:autoSpaceDE w:val="0"/>
        <w:autoSpaceDN w:val="0"/>
        <w:adjustRightInd w:val="0"/>
        <w:ind w:left="1440" w:hanging="360"/>
        <w:jc w:val="both"/>
        <w:rPr>
          <w:noProof/>
          <w:lang/>
        </w:rPr>
      </w:pPr>
      <w:r>
        <w:rPr>
          <w:noProof/>
          <w:lang/>
        </w:rPr>
        <w:t>2. az 1. pont szerinti adásvételi szerződés megkötése előtti állapotot, a Gyarmati és Társa Bt. - illetve jogutódja - bérleti jogviszonyát a tárgybeli nem lakás céljára szolgáló helyiségre vonatkozóan vissza kell állítani és a Feleknek egymással el kell számolniuk. Ennek keretében Erzsébetváros Önkormányzatának vissza kell fizetnie a Gyarmati és Társa Bt. - illetve jogutódja - részére a Bt. által megfizetett vételárat, bruttó 2.020.200.-Ft-ot; azaz bruttó kettőmillió húszezer kettőszáz forintot annak törvényes kamataival együtt, a Gyarmati és Társa Bt.-nek - illetve jogutódjának - pedig visszamenőlegesen a mindenkori érvényes bérleti díjtételeknek megfelelő mértékű használati díjat Erzsébetváros Önkormányzata részére.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b/>
          <w:bCs/>
          <w:lang/>
        </w:rPr>
      </w:pPr>
    </w:p>
    <w:p w:rsidR="003B0F74" w:rsidRDefault="003B0F74" w:rsidP="003B0F74">
      <w:pPr>
        <w:widowControl w:val="0"/>
        <w:autoSpaceDE w:val="0"/>
        <w:autoSpaceDN w:val="0"/>
        <w:adjustRightInd w:val="0"/>
        <w:ind w:left="1440" w:hanging="360"/>
        <w:jc w:val="both"/>
        <w:rPr>
          <w:noProof/>
          <w:lang/>
        </w:rPr>
      </w:pPr>
      <w:r>
        <w:rPr>
          <w:noProof/>
          <w:lang/>
        </w:rPr>
        <w:t xml:space="preserve">3. </w:t>
      </w:r>
      <w:r w:rsidRPr="000325B4">
        <w:rPr>
          <w:b/>
          <w:noProof/>
          <w:lang/>
        </w:rPr>
        <w:t>felkéri</w:t>
      </w:r>
      <w:r>
        <w:rPr>
          <w:noProof/>
          <w:lang/>
        </w:rPr>
        <w:t xml:space="preserve"> a Polgármestert, hogy gondoskodjék a jelen határozat alapján az Önkormányzat által a Gyarmati és Társa Bt. - illetve annak jogutódja - közötti elszámolás fedezetének az Önkormányzat 2008. évi költségvetésében történő rendelkezésre állásáról.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lang/>
        </w:rPr>
      </w:pPr>
    </w:p>
    <w:p w:rsidR="003B0F74" w:rsidRPr="00567DED" w:rsidRDefault="003B0F74" w:rsidP="003B0F74">
      <w:pPr>
        <w:widowControl w:val="0"/>
        <w:autoSpaceDE w:val="0"/>
        <w:autoSpaceDN w:val="0"/>
        <w:adjustRightInd w:val="0"/>
        <w:ind w:left="1500" w:hanging="420"/>
        <w:jc w:val="both"/>
        <w:rPr>
          <w:i/>
          <w:lang/>
        </w:rPr>
      </w:pPr>
      <w:r w:rsidRPr="00567DED">
        <w:rPr>
          <w:bCs/>
          <w:i/>
          <w:u w:val="single"/>
          <w:lang/>
        </w:rPr>
        <w:t>Felelős:</w:t>
      </w:r>
      <w:r w:rsidRPr="00567DED">
        <w:rPr>
          <w:i/>
          <w:lang/>
        </w:rPr>
        <w:tab/>
      </w:r>
      <w:proofErr w:type="spellStart"/>
      <w:r w:rsidRPr="00567DED">
        <w:rPr>
          <w:i/>
          <w:lang/>
        </w:rPr>
        <w:t>Hunvald</w:t>
      </w:r>
      <w:proofErr w:type="spellEnd"/>
      <w:r w:rsidRPr="00567DED">
        <w:rPr>
          <w:i/>
          <w:lang/>
        </w:rPr>
        <w:t xml:space="preserve"> György polgármester</w:t>
      </w:r>
    </w:p>
    <w:p w:rsidR="003B0F74" w:rsidRPr="00567DED" w:rsidRDefault="003B0F74" w:rsidP="003B0F74">
      <w:pPr>
        <w:widowControl w:val="0"/>
        <w:autoSpaceDE w:val="0"/>
        <w:autoSpaceDN w:val="0"/>
        <w:adjustRightInd w:val="0"/>
        <w:ind w:left="1080"/>
        <w:jc w:val="both"/>
        <w:rPr>
          <w:i/>
          <w:lang/>
        </w:rPr>
      </w:pPr>
      <w:r w:rsidRPr="00567DED">
        <w:rPr>
          <w:bCs/>
          <w:i/>
          <w:u w:val="single"/>
          <w:lang/>
        </w:rPr>
        <w:t>Határidő:</w:t>
      </w:r>
      <w:r w:rsidRPr="00567DED">
        <w:rPr>
          <w:i/>
          <w:lang/>
        </w:rPr>
        <w:tab/>
        <w:t>a költségvetési rendelet következő módosítása</w:t>
      </w:r>
    </w:p>
    <w:p w:rsidR="003B0F74" w:rsidRDefault="003B0F74" w:rsidP="003B0F74">
      <w:pPr>
        <w:jc w:val="both"/>
        <w:rPr>
          <w:b/>
          <w:bCs/>
          <w:i/>
          <w:u w:val="single"/>
          <w:lang/>
        </w:rPr>
      </w:pPr>
    </w:p>
    <w:p w:rsidR="003B0F74" w:rsidRDefault="003B0F74" w:rsidP="003B0F74">
      <w:pPr>
        <w:jc w:val="both"/>
        <w:rPr>
          <w:sz w:val="20"/>
          <w:szCs w:val="20"/>
        </w:rPr>
      </w:pPr>
      <w:r w:rsidRPr="00BA2595">
        <w:rPr>
          <w:b/>
          <w:bCs/>
          <w:i/>
          <w:u w:val="single"/>
          <w:lang/>
        </w:rPr>
        <w:t>A határozat végrehajtásáért felelős:</w:t>
      </w:r>
      <w:r>
        <w:rPr>
          <w:b/>
          <w:bCs/>
          <w:i/>
          <w:lang/>
        </w:rPr>
        <w:t xml:space="preserve"> Dr. Villányi Tibor a Vagyongazdálkodási Iroda  vezetője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noProof/>
          <w:lang/>
        </w:rPr>
      </w:pPr>
    </w:p>
    <w:p w:rsidR="003B0F74" w:rsidRPr="00D36398" w:rsidRDefault="003B0F74" w:rsidP="003B0F74">
      <w:pPr>
        <w:jc w:val="both"/>
        <w:rPr>
          <w:i/>
        </w:rPr>
      </w:pPr>
      <w:r>
        <w:rPr>
          <w:i/>
          <w:u w:val="single"/>
        </w:rPr>
        <w:t>Érintett irodavezető:</w:t>
      </w:r>
      <w:r>
        <w:rPr>
          <w:i/>
        </w:rPr>
        <w:t xml:space="preserve"> Fitosné Z. Zsuzsanna a Pénzügyi Iroda vezetője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noProof/>
          <w:lang/>
        </w:rPr>
      </w:pPr>
    </w:p>
    <w:p w:rsidR="003B0F74" w:rsidRPr="00804138" w:rsidRDefault="003B0F74" w:rsidP="003B0F74">
      <w:pPr>
        <w:jc w:val="both"/>
        <w:rPr>
          <w:b/>
          <w:u w:val="single"/>
        </w:rPr>
      </w:pPr>
      <w:r>
        <w:rPr>
          <w:b/>
          <w:u w:val="single"/>
        </w:rPr>
        <w:t>459</w:t>
      </w:r>
      <w:r w:rsidRPr="00804138">
        <w:rPr>
          <w:b/>
          <w:u w:val="single"/>
        </w:rPr>
        <w:t>/200</w:t>
      </w:r>
      <w:r>
        <w:rPr>
          <w:b/>
          <w:u w:val="single"/>
        </w:rPr>
        <w:t>8</w:t>
      </w:r>
      <w:r w:rsidRPr="00804138">
        <w:rPr>
          <w:b/>
          <w:u w:val="single"/>
        </w:rPr>
        <w:t>. (</w:t>
      </w:r>
      <w:r>
        <w:rPr>
          <w:b/>
          <w:u w:val="single"/>
        </w:rPr>
        <w:t>X</w:t>
      </w:r>
      <w:r w:rsidRPr="00804138">
        <w:rPr>
          <w:b/>
          <w:u w:val="single"/>
        </w:rPr>
        <w:t xml:space="preserve">. </w:t>
      </w:r>
      <w:r>
        <w:rPr>
          <w:b/>
          <w:u w:val="single"/>
        </w:rPr>
        <w:t>17</w:t>
      </w:r>
      <w:r w:rsidRPr="00804138">
        <w:rPr>
          <w:b/>
          <w:u w:val="single"/>
        </w:rPr>
        <w:t xml:space="preserve">.) számú határozat: 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b/>
          <w:bCs/>
          <w:noProof/>
          <w:sz w:val="22"/>
          <w:szCs w:val="22"/>
          <w:lang/>
        </w:rPr>
      </w:pPr>
      <w:r>
        <w:rPr>
          <w:b/>
          <w:bCs/>
          <w:lang/>
        </w:rPr>
        <w:t>-</w:t>
      </w:r>
      <w:r w:rsidRPr="00DB7015">
        <w:rPr>
          <w:b/>
          <w:lang/>
        </w:rPr>
        <w:t xml:space="preserve"> </w:t>
      </w:r>
      <w:r w:rsidRPr="00814709">
        <w:rPr>
          <w:b/>
          <w:lang/>
        </w:rPr>
        <w:t xml:space="preserve">A Budapest VII. kerület Dob. u. 112. szám alatt található </w:t>
      </w:r>
      <w:r>
        <w:rPr>
          <w:b/>
          <w:lang/>
        </w:rPr>
        <w:t xml:space="preserve">33968/A/2. </w:t>
      </w:r>
      <w:proofErr w:type="spellStart"/>
      <w:r>
        <w:rPr>
          <w:b/>
          <w:lang/>
        </w:rPr>
        <w:t>hrsz-ú</w:t>
      </w:r>
      <w:proofErr w:type="spellEnd"/>
      <w:r>
        <w:rPr>
          <w:b/>
          <w:lang/>
        </w:rPr>
        <w:t xml:space="preserve"> </w:t>
      </w:r>
      <w:r w:rsidRPr="00814709">
        <w:rPr>
          <w:b/>
          <w:lang/>
        </w:rPr>
        <w:t>ingatlan ügy</w:t>
      </w:r>
      <w:r>
        <w:rPr>
          <w:b/>
          <w:lang/>
        </w:rPr>
        <w:t>éről</w:t>
      </w:r>
      <w:r>
        <w:rPr>
          <w:b/>
          <w:bCs/>
          <w:lang/>
        </w:rPr>
        <w:t xml:space="preserve"> </w:t>
      </w:r>
      <w:r>
        <w:rPr>
          <w:b/>
          <w:bCs/>
          <w:noProof/>
          <w:sz w:val="22"/>
          <w:szCs w:val="22"/>
          <w:lang/>
        </w:rPr>
        <w:t>-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b/>
          <w:bCs/>
          <w:noProof/>
          <w:sz w:val="10"/>
          <w:szCs w:val="10"/>
          <w:lang/>
        </w:rPr>
      </w:pPr>
    </w:p>
    <w:p w:rsidR="003B0F74" w:rsidRDefault="003B0F74" w:rsidP="003B0F74">
      <w:pPr>
        <w:widowControl w:val="0"/>
        <w:autoSpaceDE w:val="0"/>
        <w:autoSpaceDN w:val="0"/>
        <w:adjustRightInd w:val="0"/>
        <w:ind w:left="1080"/>
        <w:jc w:val="both"/>
        <w:rPr>
          <w:noProof/>
          <w:lang/>
        </w:rPr>
      </w:pPr>
      <w:r>
        <w:rPr>
          <w:noProof/>
          <w:lang/>
        </w:rPr>
        <w:t xml:space="preserve">Budapest Főváros VII. Kerület Erzsébetváros Önkormányzatának Képviselő-testülete </w:t>
      </w:r>
      <w:r w:rsidRPr="000325B4">
        <w:rPr>
          <w:b/>
          <w:noProof/>
          <w:lang/>
        </w:rPr>
        <w:t>úgy</w:t>
      </w:r>
      <w:r>
        <w:rPr>
          <w:noProof/>
          <w:lang/>
        </w:rPr>
        <w:t xml:space="preserve"> </w:t>
      </w:r>
      <w:r w:rsidRPr="000325B4">
        <w:rPr>
          <w:b/>
          <w:noProof/>
          <w:lang/>
        </w:rPr>
        <w:t>dönt</w:t>
      </w:r>
      <w:r>
        <w:rPr>
          <w:noProof/>
          <w:lang/>
        </w:rPr>
        <w:t xml:space="preserve">, hogy </w:t>
      </w:r>
    </w:p>
    <w:p w:rsidR="003B0F74" w:rsidRDefault="003B0F74" w:rsidP="003B0F74">
      <w:pPr>
        <w:widowControl w:val="0"/>
        <w:autoSpaceDE w:val="0"/>
        <w:autoSpaceDN w:val="0"/>
        <w:adjustRightInd w:val="0"/>
        <w:ind w:left="1440" w:hanging="360"/>
        <w:jc w:val="both"/>
        <w:rPr>
          <w:noProof/>
          <w:lang/>
        </w:rPr>
      </w:pPr>
      <w:smartTag w:uri="urn:schemas-microsoft-com:office:smarttags" w:element="metricconverter">
        <w:smartTagPr>
          <w:attr w:name="ProductID" w:val="1. a"/>
        </w:smartTagPr>
        <w:r>
          <w:rPr>
            <w:noProof/>
            <w:lang/>
          </w:rPr>
          <w:t>1. a</w:t>
        </w:r>
      </w:smartTag>
      <w:r>
        <w:rPr>
          <w:noProof/>
          <w:lang/>
        </w:rPr>
        <w:t xml:space="preserve"> Holmi Gmk., mint vevő és a Budapest Főváros VII. kerület Erzsébetváros Önkormányzata képviseletében eljáró Város FM Kft., mint eladó között a 33968/A/2 helyrajzi számú, </w:t>
      </w:r>
      <w:smartTag w:uri="urn:schemas-microsoft-com:office:smarttags" w:element="metricconverter">
        <w:smartTagPr>
          <w:attr w:name="ProductID" w:val="265 m2"/>
        </w:smartTagPr>
        <w:r>
          <w:rPr>
            <w:noProof/>
            <w:lang/>
          </w:rPr>
          <w:t>265 m</w:t>
        </w:r>
        <w:r>
          <w:rPr>
            <w:noProof/>
            <w:vertAlign w:val="superscript"/>
            <w:lang/>
          </w:rPr>
          <w:t>2</w:t>
        </w:r>
      </w:smartTag>
      <w:r>
        <w:rPr>
          <w:noProof/>
          <w:lang/>
        </w:rPr>
        <w:t xml:space="preserve"> alapterületű nem lakás célú ingatlan adásvétele tárgyában 1997. július 31. napján kötött szerződést fel kell bontani, tekintettel arra, hogy annak megkötését a szerződés aláírása időpontjában hatályos jogszabályok nem tették lehetővé.</w:t>
      </w:r>
    </w:p>
    <w:p w:rsidR="003B0F74" w:rsidRDefault="003B0F74" w:rsidP="003B0F74">
      <w:pPr>
        <w:widowControl w:val="0"/>
        <w:autoSpaceDE w:val="0"/>
        <w:autoSpaceDN w:val="0"/>
        <w:adjustRightInd w:val="0"/>
        <w:ind w:left="1440" w:hanging="360"/>
        <w:jc w:val="both"/>
        <w:rPr>
          <w:noProof/>
          <w:lang/>
        </w:rPr>
      </w:pPr>
      <w:r>
        <w:rPr>
          <w:b/>
          <w:bCs/>
          <w:lang/>
        </w:rPr>
        <w:br w:type="page"/>
      </w:r>
      <w:r>
        <w:rPr>
          <w:bCs/>
          <w:lang/>
        </w:rPr>
        <w:lastRenderedPageBreak/>
        <w:t>2. a</w:t>
      </w:r>
      <w:r>
        <w:rPr>
          <w:noProof/>
          <w:lang/>
        </w:rPr>
        <w:t>z 1. pont szerinti adásvételi szerződés megkötése előtti állapotot, a Holmi Gmk., - illetve annak jogutódja - bérleti jogviszonyát a tárgybeli nem lakás céljára szolgáló helyiségre vonatkozóan vissza kell állítani és a Feleknek egymással el kell számolniuk. Ennek keretében Erzsébetváros Önkormányzatának vissza kell fizetnie a Holmi Gmk., - illetve annak jogutódja - részére a Gmk. által megfizetett vételárat, bruttó 8.395.200.-Ft-ot; azaz bruttó nyolcmillió háromszázkilencvenötezer kettőszáz forintot annak törvényes kamataival együtt, a Holmi Gmk.-nak pedig visszamenőlegesen a mindenkori érvényes bérleti díjtételeknek megfelelő mértékű használati díjat Erzsébetváros Önkormányzata részére.</w:t>
      </w:r>
    </w:p>
    <w:p w:rsidR="003B0F74" w:rsidRDefault="003B0F74" w:rsidP="003B0F74">
      <w:pPr>
        <w:widowControl w:val="0"/>
        <w:autoSpaceDE w:val="0"/>
        <w:autoSpaceDN w:val="0"/>
        <w:adjustRightInd w:val="0"/>
        <w:ind w:left="1440" w:hanging="360"/>
        <w:jc w:val="both"/>
        <w:rPr>
          <w:noProof/>
          <w:lang/>
        </w:rPr>
      </w:pPr>
      <w:r>
        <w:rPr>
          <w:noProof/>
          <w:lang/>
        </w:rPr>
        <w:t xml:space="preserve">3. </w:t>
      </w:r>
      <w:r w:rsidRPr="000325B4">
        <w:rPr>
          <w:b/>
          <w:noProof/>
          <w:lang/>
        </w:rPr>
        <w:t>felkéri</w:t>
      </w:r>
      <w:r>
        <w:rPr>
          <w:noProof/>
          <w:lang/>
        </w:rPr>
        <w:t xml:space="preserve"> a Polgármestert, hogy gondoskodjék a jelen határozat alapján az Önkormányzat által a Holmi Gmk. - illetve annak jogutódja - közötti elszámolás fedezetének az Önkormányzat 2008. évi költségvetésében történő rendelkezésre állásáról.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lang/>
        </w:rPr>
      </w:pPr>
    </w:p>
    <w:p w:rsidR="003B0F74" w:rsidRPr="00B34A81" w:rsidRDefault="003B0F74" w:rsidP="003B0F74">
      <w:pPr>
        <w:widowControl w:val="0"/>
        <w:autoSpaceDE w:val="0"/>
        <w:autoSpaceDN w:val="0"/>
        <w:adjustRightInd w:val="0"/>
        <w:ind w:left="1500" w:hanging="420"/>
        <w:jc w:val="both"/>
        <w:rPr>
          <w:i/>
          <w:lang/>
        </w:rPr>
      </w:pPr>
      <w:r w:rsidRPr="00B34A81">
        <w:rPr>
          <w:bCs/>
          <w:i/>
          <w:u w:val="single"/>
          <w:lang/>
        </w:rPr>
        <w:t>Felelős:</w:t>
      </w:r>
      <w:r w:rsidRPr="00B34A81">
        <w:rPr>
          <w:i/>
          <w:lang/>
        </w:rPr>
        <w:tab/>
      </w:r>
      <w:proofErr w:type="spellStart"/>
      <w:r w:rsidRPr="00B34A81">
        <w:rPr>
          <w:i/>
          <w:lang/>
        </w:rPr>
        <w:t>Hunvald</w:t>
      </w:r>
      <w:proofErr w:type="spellEnd"/>
      <w:r w:rsidRPr="00B34A81">
        <w:rPr>
          <w:i/>
          <w:lang/>
        </w:rPr>
        <w:t xml:space="preserve"> György polgármester</w:t>
      </w:r>
    </w:p>
    <w:p w:rsidR="003B0F74" w:rsidRPr="00B34A81" w:rsidRDefault="003B0F74" w:rsidP="003B0F74">
      <w:pPr>
        <w:widowControl w:val="0"/>
        <w:autoSpaceDE w:val="0"/>
        <w:autoSpaceDN w:val="0"/>
        <w:adjustRightInd w:val="0"/>
        <w:ind w:left="1500" w:hanging="420"/>
        <w:jc w:val="both"/>
        <w:rPr>
          <w:i/>
          <w:lang/>
        </w:rPr>
      </w:pPr>
      <w:r w:rsidRPr="00B34A81">
        <w:rPr>
          <w:bCs/>
          <w:i/>
          <w:u w:val="single"/>
          <w:lang/>
        </w:rPr>
        <w:t>Határidő:</w:t>
      </w:r>
      <w:r w:rsidRPr="00B34A81">
        <w:rPr>
          <w:i/>
          <w:lang/>
        </w:rPr>
        <w:tab/>
        <w:t>A következő költségvetési rendelet módosítása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lang/>
        </w:rPr>
      </w:pPr>
    </w:p>
    <w:p w:rsidR="003B0F74" w:rsidRDefault="003B0F74" w:rsidP="003B0F74">
      <w:pPr>
        <w:jc w:val="both"/>
        <w:rPr>
          <w:sz w:val="20"/>
          <w:szCs w:val="20"/>
        </w:rPr>
      </w:pPr>
      <w:r w:rsidRPr="00BA2595">
        <w:rPr>
          <w:b/>
          <w:bCs/>
          <w:i/>
          <w:u w:val="single"/>
          <w:lang/>
        </w:rPr>
        <w:t>A határozat végrehajtásáért felelős:</w:t>
      </w:r>
      <w:r>
        <w:rPr>
          <w:b/>
          <w:bCs/>
          <w:i/>
          <w:lang/>
        </w:rPr>
        <w:t xml:space="preserve"> Dr. Villányi Tibor a Vagyongazdálkodási Iroda  vezetője</w:t>
      </w:r>
    </w:p>
    <w:p w:rsidR="003B0F74" w:rsidRDefault="003B0F74" w:rsidP="003B0F74">
      <w:pPr>
        <w:widowControl w:val="0"/>
        <w:autoSpaceDE w:val="0"/>
        <w:autoSpaceDN w:val="0"/>
        <w:adjustRightInd w:val="0"/>
        <w:jc w:val="both"/>
        <w:rPr>
          <w:noProof/>
          <w:lang/>
        </w:rPr>
      </w:pPr>
    </w:p>
    <w:p w:rsidR="003B0F74" w:rsidRPr="00D36398" w:rsidRDefault="003B0F74" w:rsidP="003B0F74">
      <w:pPr>
        <w:jc w:val="both"/>
        <w:rPr>
          <w:i/>
        </w:rPr>
      </w:pPr>
      <w:r>
        <w:rPr>
          <w:i/>
          <w:u w:val="single"/>
        </w:rPr>
        <w:t>Érintett irodavezető:</w:t>
      </w:r>
      <w:r>
        <w:rPr>
          <w:i/>
        </w:rPr>
        <w:t xml:space="preserve"> Fitosné Z. Zsuzsanna a Pénzügyi Iroda vezetője</w:t>
      </w:r>
    </w:p>
    <w:p w:rsidR="005F780D" w:rsidRDefault="003B0F74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08"/>
  <w:hyphenationZone w:val="425"/>
  <w:characterSpacingControl w:val="doNotCompress"/>
  <w:compat/>
  <w:rsids>
    <w:rsidRoot w:val="003B0F74"/>
    <w:rsid w:val="00191D0A"/>
    <w:rsid w:val="003216E5"/>
    <w:rsid w:val="003B0F74"/>
    <w:rsid w:val="005A1257"/>
    <w:rsid w:val="00DB37C1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0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2013-04-17T07:30:00Z</dcterms:created>
  <dcterms:modified xsi:type="dcterms:W3CDTF">2013-04-17T07:31:00Z</dcterms:modified>
</cp:coreProperties>
</file>