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57" w:rsidRPr="0079656F" w:rsidRDefault="00671D57" w:rsidP="00671D5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110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III.7.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671D57" w:rsidRPr="008922E3" w:rsidRDefault="00671D57" w:rsidP="00671D5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22E3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922E3">
        <w:rPr>
          <w:rFonts w:ascii="Times New Roman" w:hAnsi="Times New Roman"/>
          <w:b/>
          <w:sz w:val="24"/>
          <w:szCs w:val="24"/>
        </w:rPr>
        <w:t>Garay téri piaccal kapcsolatos kintlévőségek rendezése - a 469/2012. (VI.28.) számú határozat módosítása</w:t>
      </w:r>
      <w:r w:rsidRPr="008922E3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671D57" w:rsidRPr="0079656F" w:rsidRDefault="00671D57" w:rsidP="00671D5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16 </w:t>
      </w:r>
      <w:r w:rsidRPr="0079656F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671D57" w:rsidRDefault="00671D57" w:rsidP="00671D5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1EF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Garay Téri Piac működtetésével kapcsolatban hozott 469/2012. (VI.28.) számú határozatának 1. pontját az alábbiak szerint módosítja: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b/>
          <w:i/>
          <w:sz w:val="24"/>
          <w:szCs w:val="24"/>
        </w:rPr>
        <w:t>1.</w:t>
      </w:r>
      <w:r w:rsidRPr="00BD61EF">
        <w:rPr>
          <w:rFonts w:ascii="Times New Roman" w:hAnsi="Times New Roman"/>
          <w:i/>
          <w:sz w:val="24"/>
          <w:szCs w:val="24"/>
        </w:rPr>
        <w:t xml:space="preserve"> A Garay Téri Piac az ERVA Zrt. keretein belül önálló profitcenterként működik. A szervezeti- és működtetési rend kialakítása az ERVA Zrt. vezérigazgatójának hatáskörébe tartozik.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A Képviselő-testület a Budapest Főváros VII. Kerület Erzsébetváros Önkormányzatát megillető tulajdonosi jogok gyakorlása és a tulajdonában álló vagyonnal való gazdálkodás szabályairól szóló 11/2012.(III.26.) önkormányzati rendeletének 5. §. (4) bekezdése alapján felhatalmazza a Pénzügyi és Kerületfejlesztési Bizottságot, hogy a Garay Téri Piac profitcenterként való hasznosításával – ide nem értve a tulajdonjog átruházását - kapcsolatos valamennyi kérdésben - ideértve a bérlőkkel kötendő megállapodások kérdését is – döntsön, kivéve a</w:t>
      </w:r>
      <w:r w:rsidRPr="00BD61EF">
        <w:rPr>
          <w:rFonts w:ascii="Times New Roman" w:hAnsi="Times New Roman"/>
          <w:bCs/>
          <w:i/>
          <w:sz w:val="24"/>
          <w:szCs w:val="24"/>
        </w:rPr>
        <w:t xml:space="preserve"> -1/092 jelű 9049 m</w:t>
      </w:r>
      <w:r w:rsidRPr="00BD61EF">
        <w:rPr>
          <w:rFonts w:ascii="Times New Roman" w:hAnsi="Times New Roman"/>
          <w:bCs/>
          <w:i/>
          <w:sz w:val="24"/>
          <w:szCs w:val="24"/>
          <w:vertAlign w:val="superscript"/>
        </w:rPr>
        <w:t>2</w:t>
      </w:r>
      <w:r w:rsidRPr="00BD61EF">
        <w:rPr>
          <w:rFonts w:ascii="Times New Roman" w:hAnsi="Times New Roman"/>
          <w:bCs/>
          <w:i/>
          <w:sz w:val="24"/>
          <w:szCs w:val="24"/>
        </w:rPr>
        <w:t xml:space="preserve"> alapterületű helyiség hasznosítását érintő kérdéseket.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Budapest Főváros VII. kerület Erzsébetváros Önkormányzata Képviselő-testületének az Önkormányzat tulajdonában álló lakások és nem lakás céljára szolgáló helyiségek bérbeadásáról szóló 12/2012.(III.26.) önkormányzati rendeletének 57. §. (3) f) pontja alapján, a Garay Téri Piac üzlethelységei (a -1/092 jelű, 9049 m</w:t>
      </w:r>
      <w:r w:rsidRPr="00BD61EF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BD61EF">
        <w:rPr>
          <w:rFonts w:ascii="Times New Roman" w:hAnsi="Times New Roman"/>
          <w:i/>
          <w:sz w:val="24"/>
          <w:szCs w:val="24"/>
        </w:rPr>
        <w:t>-es helyiség kivételével) kereslet függvényében pályázat nélkül, kéthavi bruttó bérleti díj és közös költség értékének megfelelő óvadék megfizetését követően az alábbi bérleti díj ellenében, bérbe adhatók: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Élelmiszerkereskedelem:</w:t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  <w:t>1.100,</w:t>
      </w:r>
      <w:proofErr w:type="spellStart"/>
      <w:r w:rsidRPr="00BD61EF">
        <w:rPr>
          <w:rFonts w:ascii="Times New Roman" w:hAnsi="Times New Roman"/>
          <w:i/>
          <w:sz w:val="24"/>
          <w:szCs w:val="24"/>
        </w:rPr>
        <w:t>-Ft</w:t>
      </w:r>
      <w:proofErr w:type="spellEnd"/>
      <w:r w:rsidRPr="00BD61EF">
        <w:rPr>
          <w:rFonts w:ascii="Times New Roman" w:hAnsi="Times New Roman"/>
          <w:i/>
          <w:sz w:val="24"/>
          <w:szCs w:val="24"/>
        </w:rPr>
        <w:t>+ÁFA/m</w:t>
      </w:r>
      <w:r w:rsidRPr="00BD61EF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BD61EF">
        <w:rPr>
          <w:rFonts w:ascii="Times New Roman" w:hAnsi="Times New Roman"/>
          <w:i/>
          <w:sz w:val="24"/>
          <w:szCs w:val="24"/>
        </w:rPr>
        <w:t>/hónap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Szolgáltatás:</w:t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  <w:t>1.600,</w:t>
      </w:r>
      <w:proofErr w:type="spellStart"/>
      <w:r w:rsidRPr="00BD61EF">
        <w:rPr>
          <w:rFonts w:ascii="Times New Roman" w:hAnsi="Times New Roman"/>
          <w:i/>
          <w:sz w:val="24"/>
          <w:szCs w:val="24"/>
        </w:rPr>
        <w:t>-Ft</w:t>
      </w:r>
      <w:proofErr w:type="spellEnd"/>
      <w:r w:rsidRPr="00BD61EF">
        <w:rPr>
          <w:rFonts w:ascii="Times New Roman" w:hAnsi="Times New Roman"/>
          <w:i/>
          <w:sz w:val="24"/>
          <w:szCs w:val="24"/>
        </w:rPr>
        <w:t>+ÁFA/m</w:t>
      </w:r>
      <w:r w:rsidRPr="00BD61EF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BD61EF">
        <w:rPr>
          <w:rFonts w:ascii="Times New Roman" w:hAnsi="Times New Roman"/>
          <w:i/>
          <w:sz w:val="24"/>
          <w:szCs w:val="24"/>
        </w:rPr>
        <w:t>/hónap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BD61EF">
        <w:rPr>
          <w:rFonts w:ascii="Times New Roman" w:hAnsi="Times New Roman"/>
          <w:i/>
          <w:sz w:val="24"/>
          <w:szCs w:val="24"/>
        </w:rPr>
        <w:t>Vendéglátóipari</w:t>
      </w:r>
      <w:proofErr w:type="spellEnd"/>
      <w:r w:rsidRPr="00BD61EF">
        <w:rPr>
          <w:rFonts w:ascii="Times New Roman" w:hAnsi="Times New Roman"/>
          <w:i/>
          <w:sz w:val="24"/>
          <w:szCs w:val="24"/>
        </w:rPr>
        <w:t xml:space="preserve"> tevékenység:</w:t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>2.640,</w:t>
      </w:r>
      <w:proofErr w:type="spellStart"/>
      <w:r w:rsidRPr="00BD61EF">
        <w:rPr>
          <w:rFonts w:ascii="Times New Roman" w:hAnsi="Times New Roman"/>
          <w:i/>
          <w:sz w:val="24"/>
          <w:szCs w:val="24"/>
        </w:rPr>
        <w:t>-Ft</w:t>
      </w:r>
      <w:proofErr w:type="spellEnd"/>
      <w:r w:rsidRPr="00BD61EF">
        <w:rPr>
          <w:rFonts w:ascii="Times New Roman" w:hAnsi="Times New Roman"/>
          <w:i/>
          <w:sz w:val="24"/>
          <w:szCs w:val="24"/>
        </w:rPr>
        <w:t>+ÁFA/m</w:t>
      </w:r>
      <w:r w:rsidRPr="00BD61EF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BD61EF">
        <w:rPr>
          <w:rFonts w:ascii="Times New Roman" w:hAnsi="Times New Roman"/>
          <w:i/>
          <w:sz w:val="24"/>
          <w:szCs w:val="24"/>
        </w:rPr>
        <w:t>/hónap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Egyéb nem élelmiszeripari tevékenység:</w:t>
      </w:r>
      <w:r w:rsidRPr="00BD61EF">
        <w:rPr>
          <w:rFonts w:ascii="Times New Roman" w:hAnsi="Times New Roman"/>
          <w:i/>
          <w:sz w:val="24"/>
          <w:szCs w:val="24"/>
        </w:rPr>
        <w:tab/>
        <w:t>2.080,</w:t>
      </w:r>
      <w:proofErr w:type="spellStart"/>
      <w:r w:rsidRPr="00BD61EF">
        <w:rPr>
          <w:rFonts w:ascii="Times New Roman" w:hAnsi="Times New Roman"/>
          <w:i/>
          <w:sz w:val="24"/>
          <w:szCs w:val="24"/>
        </w:rPr>
        <w:t>-Ft</w:t>
      </w:r>
      <w:proofErr w:type="spellEnd"/>
      <w:r w:rsidRPr="00BD61EF">
        <w:rPr>
          <w:rFonts w:ascii="Times New Roman" w:hAnsi="Times New Roman"/>
          <w:i/>
          <w:sz w:val="24"/>
          <w:szCs w:val="24"/>
        </w:rPr>
        <w:t>+ÁFA/m</w:t>
      </w:r>
      <w:r w:rsidRPr="00BD61EF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BD61EF">
        <w:rPr>
          <w:rFonts w:ascii="Times New Roman" w:hAnsi="Times New Roman"/>
          <w:i/>
          <w:sz w:val="24"/>
          <w:szCs w:val="24"/>
        </w:rPr>
        <w:t>/hónap</w:t>
      </w:r>
    </w:p>
    <w:p w:rsidR="00671D57" w:rsidRPr="00BD61EF" w:rsidRDefault="00671D57" w:rsidP="00671D5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Őstermelői asztal:</w:t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  <w:t>5.000,</w:t>
      </w:r>
      <w:proofErr w:type="spellStart"/>
      <w:r w:rsidRPr="00BD61EF">
        <w:rPr>
          <w:rFonts w:ascii="Times New Roman" w:hAnsi="Times New Roman"/>
          <w:i/>
          <w:sz w:val="24"/>
          <w:szCs w:val="24"/>
        </w:rPr>
        <w:t>-Ft</w:t>
      </w:r>
      <w:proofErr w:type="spellEnd"/>
      <w:r w:rsidRPr="00BD61EF">
        <w:rPr>
          <w:rFonts w:ascii="Times New Roman" w:hAnsi="Times New Roman"/>
          <w:i/>
          <w:sz w:val="24"/>
          <w:szCs w:val="24"/>
        </w:rPr>
        <w:t xml:space="preserve"> + ÁFA/hónap</w:t>
      </w:r>
    </w:p>
    <w:p w:rsidR="00671D57" w:rsidRPr="00BD61EF" w:rsidRDefault="00671D57" w:rsidP="00671D5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Őstermelői asztal:</w:t>
      </w:r>
      <w:r w:rsidRPr="00BD61EF">
        <w:rPr>
          <w:rFonts w:ascii="Times New Roman" w:hAnsi="Times New Roman"/>
          <w:i/>
          <w:sz w:val="24"/>
          <w:szCs w:val="24"/>
        </w:rPr>
        <w:tab/>
      </w:r>
      <w:r w:rsidRPr="00BD61EF">
        <w:rPr>
          <w:rFonts w:ascii="Times New Roman" w:hAnsi="Times New Roman"/>
          <w:i/>
          <w:sz w:val="24"/>
          <w:szCs w:val="24"/>
        </w:rPr>
        <w:tab/>
        <w:t>400,</w:t>
      </w:r>
      <w:proofErr w:type="spellStart"/>
      <w:r w:rsidRPr="00BD61EF">
        <w:rPr>
          <w:rFonts w:ascii="Times New Roman" w:hAnsi="Times New Roman"/>
          <w:i/>
          <w:sz w:val="24"/>
          <w:szCs w:val="24"/>
        </w:rPr>
        <w:t>-Ft</w:t>
      </w:r>
      <w:proofErr w:type="spellEnd"/>
      <w:r w:rsidRPr="00BD61EF">
        <w:rPr>
          <w:rFonts w:ascii="Times New Roman" w:hAnsi="Times New Roman"/>
          <w:i/>
          <w:sz w:val="24"/>
          <w:szCs w:val="24"/>
        </w:rPr>
        <w:t>+Áfa/nap</w:t>
      </w:r>
    </w:p>
    <w:p w:rsidR="00671D57" w:rsidRPr="00BD61EF" w:rsidRDefault="00671D57" w:rsidP="00671D57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D61EF">
        <w:rPr>
          <w:rFonts w:ascii="Times New Roman" w:hAnsi="Times New Roman"/>
          <w:i/>
          <w:sz w:val="24"/>
          <w:szCs w:val="24"/>
        </w:rPr>
        <w:t>A Képviselő-testület a Budapest Főváros VII. Kerület Erzsébetváros Önkormányzatát megillető tulajdonosi jogok gyakorlása és a tulajdonában álló vagyonnal való gazdálkodás szabályairól szóló 11/2012.(III.26.) önkormányzati rendeletének 5. §. (4) bekezdése alapján felhatalmazza a Pénzügyi és Kerületfejlesztési Bizottságot a bérleti szerződésminta feltételeinek jóváhagyására.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BD61E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D61EF">
        <w:rPr>
          <w:rFonts w:ascii="Times New Roman" w:hAnsi="Times New Roman"/>
          <w:sz w:val="24"/>
          <w:szCs w:val="24"/>
        </w:rPr>
        <w:tab/>
      </w:r>
      <w:proofErr w:type="spellStart"/>
      <w:r w:rsidRPr="00BD61EF">
        <w:rPr>
          <w:rFonts w:ascii="Times New Roman" w:hAnsi="Times New Roman"/>
          <w:sz w:val="24"/>
          <w:szCs w:val="24"/>
        </w:rPr>
        <w:t>Vattamány</w:t>
      </w:r>
      <w:proofErr w:type="spellEnd"/>
      <w:r w:rsidRPr="00BD61EF">
        <w:rPr>
          <w:rFonts w:ascii="Times New Roman" w:hAnsi="Times New Roman"/>
          <w:sz w:val="24"/>
          <w:szCs w:val="24"/>
        </w:rPr>
        <w:t xml:space="preserve"> Zsolt polgármester</w:t>
      </w:r>
    </w:p>
    <w:p w:rsidR="00671D57" w:rsidRPr="00BD61EF" w:rsidRDefault="00671D57" w:rsidP="00671D5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BD61E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D61EF">
        <w:rPr>
          <w:rFonts w:ascii="Times New Roman" w:hAnsi="Times New Roman"/>
          <w:sz w:val="24"/>
          <w:szCs w:val="24"/>
        </w:rPr>
        <w:tab/>
        <w:t>azonnal</w:t>
      </w:r>
    </w:p>
    <w:p w:rsidR="00671D57" w:rsidRDefault="00671D57" w:rsidP="00671D5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71D57" w:rsidRDefault="00671D57" w:rsidP="00671D5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671D57" w:rsidRPr="00E27564" w:rsidRDefault="00671D57" w:rsidP="00671D5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671D57" w:rsidRPr="0014190C" w:rsidRDefault="00671D57" w:rsidP="00671D5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5F780D" w:rsidRDefault="00671D57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hyphenationZone w:val="425"/>
  <w:characterSpacingControl w:val="doNotCompress"/>
  <w:compat/>
  <w:rsids>
    <w:rsidRoot w:val="00671D57"/>
    <w:rsid w:val="00191D0A"/>
    <w:rsid w:val="003216E5"/>
    <w:rsid w:val="005A1257"/>
    <w:rsid w:val="00671D57"/>
    <w:rsid w:val="008C6F4A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1D57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2013-04-17T07:37:00Z</dcterms:created>
  <dcterms:modified xsi:type="dcterms:W3CDTF">2013-04-17T07:38:00Z</dcterms:modified>
</cp:coreProperties>
</file>