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F94D6D" w:rsidTr="00F94D6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94D6D" w:rsidRDefault="00F94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94D6D" w:rsidRDefault="001A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eloterjeszto"/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Zsolt polgármester</w:t>
            </w:r>
            <w:bookmarkEnd w:id="0"/>
          </w:p>
        </w:tc>
      </w:tr>
    </w:tbl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  <w:bookmarkStart w:id="1" w:name="iktatoszam"/>
      <w:r w:rsidR="001A7236">
        <w:rPr>
          <w:rFonts w:ascii="Times New Roman" w:hAnsi="Times New Roman"/>
          <w:sz w:val="24"/>
          <w:szCs w:val="24"/>
        </w:rPr>
        <w:t>-</w:t>
      </w:r>
      <w:bookmarkEnd w:id="1"/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  <w:bookmarkStart w:id="2" w:name="_GoBack"/>
      <w:bookmarkEnd w:id="2"/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3" w:name="bizottsagok"/>
      <w:r w:rsidR="001A7236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3"/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4" w:name="uvdatum"/>
      <w:r w:rsidR="001A7236">
        <w:rPr>
          <w:rFonts w:ascii="Times New Roman" w:hAnsi="Times New Roman"/>
          <w:b/>
          <w:bCs/>
          <w:sz w:val="28"/>
          <w:szCs w:val="28"/>
        </w:rPr>
        <w:t>2013. május 30</w:t>
      </w:r>
      <w:bookmarkEnd w:id="4"/>
      <w:r>
        <w:rPr>
          <w:rFonts w:ascii="Times New Roman" w:hAnsi="Times New Roman"/>
          <w:b/>
          <w:bCs/>
          <w:sz w:val="28"/>
          <w:szCs w:val="28"/>
        </w:rPr>
        <w:t>-ai rendkívüli ülésére</w:t>
      </w: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F94D6D" w:rsidTr="00F94D6D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94D6D" w:rsidRDefault="00F94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94D6D" w:rsidRDefault="001A7236" w:rsidP="0048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elotema"/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Képviselő-testületének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../2013. (…) önkormányzati rendelete a Budapest Főváros VII. Kerület Erzsébetváros Önkormányzat fenntartásában vagy működtetésében lévő köznevelési intézményekben alkalmazandó étkezési térítési díjak megállapításának szabályairól</w:t>
            </w:r>
            <w:bookmarkEnd w:id="5"/>
          </w:p>
        </w:tc>
      </w:tr>
    </w:tbl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Pr="008F16AC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Barta Erzsébet</w:t>
      </w: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Humánszolgáltató</w:t>
      </w:r>
      <w:r>
        <w:rPr>
          <w:rFonts w:ascii="Times New Roman" w:hAnsi="Times New Roman"/>
          <w:sz w:val="24"/>
          <w:szCs w:val="24"/>
          <w:lang w:val="x-none"/>
        </w:rPr>
        <w:t xml:space="preserve"> Iroda vezetője</w:t>
      </w: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Gotthard</w:t>
      </w:r>
      <w:proofErr w:type="spellEnd"/>
      <w:r>
        <w:rPr>
          <w:rFonts w:ascii="Times New Roman" w:hAnsi="Times New Roman"/>
          <w:sz w:val="24"/>
          <w:szCs w:val="24"/>
        </w:rPr>
        <w:t xml:space="preserve"> Gábor</w:t>
      </w: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1A7236" w:rsidP="00F94D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F94D6D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D6D" w:rsidRDefault="00203295" w:rsidP="00F94D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rendelettervezet elfogadásához minősített szavazattöbbség szükséges.</w:t>
      </w:r>
      <w:r w:rsidR="00F94D6D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F10DF" w:rsidRPr="00F94D6D" w:rsidRDefault="00F94D6D" w:rsidP="00F94D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6C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9F10DF" w:rsidRPr="00F94D6D">
        <w:rPr>
          <w:rFonts w:ascii="Times New Roman" w:hAnsi="Times New Roman" w:cs="Times New Roman"/>
          <w:b/>
          <w:sz w:val="24"/>
          <w:szCs w:val="24"/>
        </w:rPr>
        <w:t>Tisztelt Képviselő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9F10DF" w:rsidRPr="00F94D6D">
        <w:rPr>
          <w:rFonts w:ascii="Times New Roman" w:hAnsi="Times New Roman" w:cs="Times New Roman"/>
          <w:b/>
          <w:sz w:val="24"/>
          <w:szCs w:val="24"/>
        </w:rPr>
        <w:t>testület!</w:t>
      </w:r>
    </w:p>
    <w:p w:rsidR="009F10DF" w:rsidRPr="00E866C0" w:rsidRDefault="009F10DF" w:rsidP="009F10DF">
      <w:pPr>
        <w:jc w:val="both"/>
        <w:rPr>
          <w:rFonts w:ascii="Times New Roman" w:hAnsi="Times New Roman" w:cs="Times New Roman"/>
          <w:sz w:val="24"/>
          <w:szCs w:val="24"/>
        </w:rPr>
      </w:pPr>
      <w:r w:rsidRPr="00E866C0">
        <w:rPr>
          <w:rFonts w:ascii="Times New Roman" w:hAnsi="Times New Roman" w:cs="Times New Roman"/>
          <w:sz w:val="24"/>
          <w:szCs w:val="24"/>
        </w:rPr>
        <w:t xml:space="preserve">A nemzeti köznevelésről szóló 2011. évi CXC. törvény 74.§ (1) bekezdése értelmében 2013. január 1-jétől állami fenntartásba kerültek a köznevelési alapfeladatok, vagyis </w:t>
      </w:r>
      <w:r w:rsidR="00C63621" w:rsidRPr="00E866C0">
        <w:rPr>
          <w:rFonts w:ascii="Times New Roman" w:hAnsi="Times New Roman" w:cs="Times New Roman"/>
          <w:sz w:val="24"/>
          <w:szCs w:val="24"/>
        </w:rPr>
        <w:t xml:space="preserve">elsősorban </w:t>
      </w:r>
      <w:r w:rsidRPr="00E866C0">
        <w:rPr>
          <w:rFonts w:ascii="Times New Roman" w:hAnsi="Times New Roman" w:cs="Times New Roman"/>
          <w:sz w:val="24"/>
          <w:szCs w:val="24"/>
        </w:rPr>
        <w:t>az általános</w:t>
      </w:r>
      <w:r w:rsidR="00C63621" w:rsidRPr="00E866C0">
        <w:rPr>
          <w:rFonts w:ascii="Times New Roman" w:hAnsi="Times New Roman" w:cs="Times New Roman"/>
          <w:sz w:val="24"/>
          <w:szCs w:val="24"/>
        </w:rPr>
        <w:t>, - és középiskolai</w:t>
      </w:r>
      <w:r w:rsidRPr="00E866C0">
        <w:rPr>
          <w:rFonts w:ascii="Times New Roman" w:hAnsi="Times New Roman" w:cs="Times New Roman"/>
          <w:sz w:val="24"/>
          <w:szCs w:val="24"/>
        </w:rPr>
        <w:t xml:space="preserve"> iskolai nevelés</w:t>
      </w:r>
      <w:r w:rsidR="00E81A75">
        <w:rPr>
          <w:rFonts w:ascii="Times New Roman" w:hAnsi="Times New Roman" w:cs="Times New Roman"/>
          <w:sz w:val="24"/>
          <w:szCs w:val="24"/>
        </w:rPr>
        <w:t>,</w:t>
      </w:r>
      <w:r w:rsidRPr="00E866C0">
        <w:rPr>
          <w:rFonts w:ascii="Times New Roman" w:hAnsi="Times New Roman" w:cs="Times New Roman"/>
          <w:sz w:val="24"/>
          <w:szCs w:val="24"/>
        </w:rPr>
        <w:t xml:space="preserve"> oktatás és kollégiumi ellátás </w:t>
      </w:r>
      <w:r w:rsidR="00BD3FC3">
        <w:rPr>
          <w:rFonts w:ascii="Times New Roman" w:hAnsi="Times New Roman" w:cs="Times New Roman"/>
          <w:sz w:val="24"/>
          <w:szCs w:val="24"/>
        </w:rPr>
        <w:t>a nemzetiségekre vonatkozóan is</w:t>
      </w:r>
      <w:r w:rsidRPr="00E866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58FD" w:rsidRPr="00E866C0" w:rsidRDefault="007358FD" w:rsidP="007358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866C0">
        <w:rPr>
          <w:rFonts w:ascii="Times New Roman" w:hAnsi="Times New Roman" w:cs="Times New Roman"/>
          <w:sz w:val="24"/>
          <w:szCs w:val="24"/>
        </w:rPr>
        <w:t>A felsorolt feladatokat ellátó intézményhálózatot a 2012. évi CL</w:t>
      </w:r>
      <w:r w:rsidR="00BD3FC3">
        <w:rPr>
          <w:rFonts w:ascii="Times New Roman" w:hAnsi="Times New Roman" w:cs="Times New Roman"/>
          <w:sz w:val="24"/>
          <w:szCs w:val="24"/>
        </w:rPr>
        <w:t>XXXVIII. törvény alapján - a Kle</w:t>
      </w:r>
      <w:r w:rsidRPr="00E866C0">
        <w:rPr>
          <w:rFonts w:ascii="Times New Roman" w:hAnsi="Times New Roman" w:cs="Times New Roman"/>
          <w:sz w:val="24"/>
          <w:szCs w:val="24"/>
        </w:rPr>
        <w:t>belsberg Intézményfenntartó Központ szakmai irányítása alá vonták.</w:t>
      </w:r>
      <w:r w:rsidR="00C2353F" w:rsidRPr="00E866C0">
        <w:rPr>
          <w:rFonts w:ascii="Times New Roman" w:hAnsi="Times New Roman" w:cs="Times New Roman"/>
          <w:sz w:val="24"/>
          <w:szCs w:val="24"/>
        </w:rPr>
        <w:t xml:space="preserve"> Esetükben a</w:t>
      </w:r>
      <w:r w:rsidRPr="00E866C0">
        <w:rPr>
          <w:rFonts w:ascii="Times New Roman" w:hAnsi="Times New Roman" w:cs="Times New Roman"/>
          <w:sz w:val="24"/>
          <w:szCs w:val="24"/>
        </w:rPr>
        <w:t>z Önkormányza</w:t>
      </w:r>
      <w:r w:rsidR="00C2353F" w:rsidRPr="00E866C0">
        <w:rPr>
          <w:rFonts w:ascii="Times New Roman" w:hAnsi="Times New Roman" w:cs="Times New Roman"/>
          <w:sz w:val="24"/>
          <w:szCs w:val="24"/>
        </w:rPr>
        <w:t>t működtetői feladatokat lát el, míg az óvodák tekintetében továbbra is fenntartóként irányít.</w:t>
      </w:r>
    </w:p>
    <w:p w:rsidR="00BD3FC3" w:rsidRDefault="00BD3FC3" w:rsidP="00BD3F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8FD" w:rsidRPr="00E866C0" w:rsidRDefault="00E10CEC" w:rsidP="009F10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358FD" w:rsidRPr="00E866C0">
        <w:rPr>
          <w:rFonts w:ascii="Times New Roman" w:hAnsi="Times New Roman" w:cs="Times New Roman"/>
          <w:sz w:val="24"/>
          <w:szCs w:val="24"/>
        </w:rPr>
        <w:t xml:space="preserve"> törvényi változások eredménye</w:t>
      </w:r>
      <w:r>
        <w:rPr>
          <w:rFonts w:ascii="Times New Roman" w:hAnsi="Times New Roman" w:cs="Times New Roman"/>
          <w:sz w:val="24"/>
          <w:szCs w:val="24"/>
        </w:rPr>
        <w:t>ként szükség van mind a rendelet címének módosítására</w:t>
      </w:r>
      <w:r w:rsidR="00C2353F" w:rsidRPr="00E866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mind a belső tartalom aktualizálására, annak érdekében</w:t>
      </w:r>
      <w:r w:rsidR="00BD3F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hogy a helyi szabályozás összhangba kerüljön a magasabb szintű jogszabályokkal.</w:t>
      </w:r>
      <w:r w:rsidR="00C2353F" w:rsidRPr="00E866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0DF" w:rsidRPr="00E866C0" w:rsidRDefault="009F10DF" w:rsidP="009F10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E3345" w:rsidRPr="00E866C0" w:rsidRDefault="00E10CEC" w:rsidP="00131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31F34" w:rsidRPr="00E866C0">
        <w:rPr>
          <w:rFonts w:ascii="Times New Roman" w:hAnsi="Times New Roman" w:cs="Times New Roman"/>
          <w:sz w:val="24"/>
          <w:szCs w:val="24"/>
        </w:rPr>
        <w:t xml:space="preserve"> tábori térítési díjakról szóló részben nemcsak a </w:t>
      </w:r>
      <w:r>
        <w:rPr>
          <w:rFonts w:ascii="Times New Roman" w:hAnsi="Times New Roman" w:cs="Times New Roman"/>
          <w:sz w:val="24"/>
          <w:szCs w:val="24"/>
        </w:rPr>
        <w:t xml:space="preserve">korábbi </w:t>
      </w:r>
      <w:r w:rsidR="00131F34" w:rsidRPr="00E866C0">
        <w:rPr>
          <w:rFonts w:ascii="Times New Roman" w:hAnsi="Times New Roman" w:cs="Times New Roman"/>
          <w:sz w:val="24"/>
          <w:szCs w:val="24"/>
        </w:rPr>
        <w:t>térítési díjak frissítése történ</w:t>
      </w:r>
      <w:r>
        <w:rPr>
          <w:rFonts w:ascii="Times New Roman" w:hAnsi="Times New Roman" w:cs="Times New Roman"/>
          <w:sz w:val="24"/>
          <w:szCs w:val="24"/>
        </w:rPr>
        <w:t>ik</w:t>
      </w:r>
      <w:r w:rsidR="00131F34" w:rsidRPr="00E866C0">
        <w:rPr>
          <w:rFonts w:ascii="Times New Roman" w:hAnsi="Times New Roman" w:cs="Times New Roman"/>
          <w:sz w:val="24"/>
          <w:szCs w:val="24"/>
        </w:rPr>
        <w:t xml:space="preserve"> meg, hanem kiegészül a rendelet a felújított Balatonmáriafürdői üdülő</w:t>
      </w:r>
      <w:r>
        <w:rPr>
          <w:rFonts w:ascii="Times New Roman" w:hAnsi="Times New Roman" w:cs="Times New Roman"/>
          <w:sz w:val="24"/>
          <w:szCs w:val="24"/>
        </w:rPr>
        <w:t>ről szóló rés</w:t>
      </w:r>
      <w:r w:rsidR="00BD3FC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zel is</w:t>
      </w:r>
      <w:r w:rsidR="00131F34" w:rsidRPr="00E866C0">
        <w:rPr>
          <w:rFonts w:ascii="Times New Roman" w:hAnsi="Times New Roman" w:cs="Times New Roman"/>
          <w:sz w:val="24"/>
          <w:szCs w:val="24"/>
        </w:rPr>
        <w:t>.</w:t>
      </w:r>
    </w:p>
    <w:p w:rsidR="00445C85" w:rsidRPr="00E866C0" w:rsidRDefault="00445C85" w:rsidP="00131F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66C0" w:rsidRDefault="00E866C0" w:rsidP="00E866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Pr="00E866C0">
        <w:rPr>
          <w:rFonts w:ascii="Times New Roman" w:hAnsi="Times New Roman" w:cs="Times New Roman"/>
          <w:b/>
          <w:sz w:val="24"/>
          <w:szCs w:val="24"/>
        </w:rPr>
        <w:t>atásvizsgálat</w:t>
      </w:r>
    </w:p>
    <w:p w:rsidR="00247FBC" w:rsidRPr="00247FBC" w:rsidRDefault="004E1CE3" w:rsidP="00247FBC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247FBC">
        <w:rPr>
          <w:rFonts w:ascii="Times New Roman" w:hAnsi="Times New Roman" w:cs="Times New Roman"/>
          <w:sz w:val="24"/>
          <w:szCs w:val="24"/>
        </w:rPr>
        <w:t>A</w:t>
      </w:r>
      <w:r w:rsidR="00247FBC">
        <w:rPr>
          <w:rFonts w:ascii="Times New Roman" w:hAnsi="Times New Roman" w:cs="Times New Roman"/>
          <w:sz w:val="24"/>
          <w:szCs w:val="24"/>
        </w:rPr>
        <w:t xml:space="preserve"> </w:t>
      </w:r>
      <w:r w:rsidR="00247FBC" w:rsidRPr="00247FBC">
        <w:rPr>
          <w:rFonts w:ascii="Times New Roman" w:hAnsi="Times New Roman" w:cs="Times New Roman"/>
          <w:sz w:val="24"/>
          <w:szCs w:val="24"/>
        </w:rPr>
        <w:t>Budapest Főváros VII. Kerület Erzsébetváros Önkormányzata Képviselő-testületnek önkormányzati rendelete a Budapest Főváros VII. Kerület Erzsébetváros Önkormányzat fenntartásában és működtetésében lévő köznevelési intézményekben alkalmazandó étkezési térítési díjak megállapításának szabályairól</w:t>
      </w:r>
    </w:p>
    <w:p w:rsidR="00D554B9" w:rsidRDefault="004E1CE3" w:rsidP="004E1CE3">
      <w:pPr>
        <w:autoSpaceDE w:val="0"/>
        <w:autoSpaceDN w:val="0"/>
        <w:adjustRightInd w:val="0"/>
        <w:spacing w:before="48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E866C0" w:rsidRPr="00E866C0">
        <w:rPr>
          <w:rFonts w:ascii="Times New Roman" w:hAnsi="Times New Roman" w:cs="Times New Roman"/>
          <w:sz w:val="24"/>
          <w:szCs w:val="24"/>
        </w:rPr>
        <w:t>szóló</w:t>
      </w:r>
      <w:proofErr w:type="gramEnd"/>
      <w:r w:rsidR="00E866C0" w:rsidRPr="00E866C0">
        <w:rPr>
          <w:rFonts w:ascii="Times New Roman" w:hAnsi="Times New Roman" w:cs="Times New Roman"/>
          <w:sz w:val="24"/>
          <w:szCs w:val="24"/>
        </w:rPr>
        <w:t xml:space="preserve"> önkormányzati rendelet</w:t>
      </w:r>
      <w:r w:rsidR="00E866C0">
        <w:rPr>
          <w:rFonts w:ascii="Times New Roman" w:hAnsi="Times New Roman" w:cs="Times New Roman"/>
          <w:sz w:val="24"/>
          <w:szCs w:val="24"/>
        </w:rPr>
        <w:t xml:space="preserve"> várható hatásai a jogalkotásról szóló 2010. évi CXXX. törvény (a továbbiakban </w:t>
      </w:r>
      <w:proofErr w:type="spellStart"/>
      <w:r w:rsidR="00E866C0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="00E866C0">
        <w:rPr>
          <w:rFonts w:ascii="Times New Roman" w:hAnsi="Times New Roman" w:cs="Times New Roman"/>
          <w:sz w:val="24"/>
          <w:szCs w:val="24"/>
        </w:rPr>
        <w:t>.) 17. §</w:t>
      </w:r>
      <w:proofErr w:type="spellStart"/>
      <w:r w:rsidR="00E866C0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E866C0">
        <w:rPr>
          <w:rFonts w:ascii="Times New Roman" w:hAnsi="Times New Roman" w:cs="Times New Roman"/>
          <w:sz w:val="24"/>
          <w:szCs w:val="24"/>
        </w:rPr>
        <w:t xml:space="preserve"> szerint:</w:t>
      </w:r>
    </w:p>
    <w:p w:rsidR="00D554B9" w:rsidRDefault="00D554B9" w:rsidP="00D554B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jogszabály társadalmi, gazdasági, költségvetési hatásai</w:t>
      </w:r>
    </w:p>
    <w:p w:rsidR="008E4892" w:rsidRDefault="002A2A83" w:rsidP="002A2A8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új rendelet megalkotásával</w:t>
      </w:r>
      <w:r w:rsidR="00E570EB">
        <w:rPr>
          <w:rFonts w:ascii="Times New Roman" w:hAnsi="Times New Roman" w:cs="Times New Roman"/>
          <w:sz w:val="24"/>
          <w:szCs w:val="24"/>
        </w:rPr>
        <w:t xml:space="preserve"> Erzsébetváros önkormányzata arra törekszik, hogy a térítési díj számításánál</w:t>
      </w:r>
      <w:r w:rsidR="008E4892">
        <w:rPr>
          <w:rFonts w:ascii="Times New Roman" w:hAnsi="Times New Roman" w:cs="Times New Roman"/>
          <w:sz w:val="24"/>
          <w:szCs w:val="24"/>
        </w:rPr>
        <w:t xml:space="preserve"> továbbra is figyelembe vegye a lehetséges kedvezményeket, ezzel is segítve a nehéz gazdasági helyzetben gyermeket nevelő családokat. A tervezet költségvetési többletforrást nem igényel.</w:t>
      </w:r>
    </w:p>
    <w:p w:rsidR="008E4892" w:rsidRDefault="008E4892" w:rsidP="002A2A8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E4892" w:rsidRDefault="008E4892" w:rsidP="002A2A83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A jogszabály környezeti és egészségügyi következményei</w:t>
      </w:r>
    </w:p>
    <w:p w:rsidR="002A2A83" w:rsidRDefault="008201A7" w:rsidP="002A2A8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rendelet-tervezetnek környezeti következménye nincs, egészségügyi következménye lehet: a rászorultsági alapon étkezési  térítési </w:t>
      </w:r>
      <w:proofErr w:type="gramStart"/>
      <w:r>
        <w:rPr>
          <w:rFonts w:ascii="Times New Roman" w:hAnsi="Times New Roman" w:cs="Times New Roman"/>
          <w:sz w:val="24"/>
          <w:szCs w:val="24"/>
        </w:rPr>
        <w:t>díj kedvezményben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részesülő családokban </w:t>
      </w:r>
      <w:r w:rsidR="008E4892">
        <w:rPr>
          <w:rFonts w:ascii="Times New Roman" w:hAnsi="Times New Roman" w:cs="Times New Roman"/>
          <w:sz w:val="24"/>
          <w:szCs w:val="24"/>
        </w:rPr>
        <w:t xml:space="preserve"> </w:t>
      </w:r>
      <w:r w:rsidR="00BE283E">
        <w:rPr>
          <w:rFonts w:ascii="Times New Roman" w:hAnsi="Times New Roman" w:cs="Times New Roman"/>
          <w:sz w:val="24"/>
          <w:szCs w:val="24"/>
        </w:rPr>
        <w:t>a gyermekek fejlődését segíti</w:t>
      </w:r>
      <w:r w:rsidR="00AB47C7">
        <w:rPr>
          <w:rFonts w:ascii="Times New Roman" w:hAnsi="Times New Roman" w:cs="Times New Roman"/>
          <w:sz w:val="24"/>
          <w:szCs w:val="24"/>
        </w:rPr>
        <w:t xml:space="preserve"> a napi 3 étkezés  és a táborozási lehetőség igénybevétele.</w:t>
      </w:r>
    </w:p>
    <w:p w:rsidR="00981234" w:rsidRDefault="00981234" w:rsidP="002A2A8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81234" w:rsidRDefault="00981234" w:rsidP="00981234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234">
        <w:rPr>
          <w:rFonts w:ascii="Times New Roman" w:hAnsi="Times New Roman" w:cs="Times New Roman"/>
          <w:b/>
          <w:sz w:val="24"/>
          <w:szCs w:val="24"/>
        </w:rPr>
        <w:lastRenderedPageBreak/>
        <w:t>A jogszabály adminisztratív terheket befolyásoló hatásai</w:t>
      </w:r>
    </w:p>
    <w:p w:rsidR="00981234" w:rsidRDefault="00981234" w:rsidP="0098123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jogszabály adminisztratív terhet nem keletkeztet.</w:t>
      </w:r>
    </w:p>
    <w:p w:rsidR="00981234" w:rsidRDefault="00981234" w:rsidP="00981234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jogszabály megalkotásának szükségessége, a jogalkotás elmaradásának várható következményei</w:t>
      </w:r>
    </w:p>
    <w:p w:rsidR="00E10CEC" w:rsidRDefault="00E10CEC" w:rsidP="00AB47C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B47C7" w:rsidRDefault="00AB47C7" w:rsidP="004E1CE3">
      <w:pPr>
        <w:pStyle w:val="Listaszerbekezds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47C7">
        <w:rPr>
          <w:rFonts w:ascii="Times New Roman" w:hAnsi="Times New Roman" w:cs="Times New Roman"/>
          <w:sz w:val="24"/>
          <w:szCs w:val="24"/>
        </w:rPr>
        <w:t>Jelenlegi formájában nem t</w:t>
      </w:r>
      <w:r>
        <w:rPr>
          <w:rFonts w:ascii="Times New Roman" w:hAnsi="Times New Roman" w:cs="Times New Roman"/>
          <w:sz w:val="24"/>
          <w:szCs w:val="24"/>
        </w:rPr>
        <w:t xml:space="preserve">ükrözi a törvényi változásokat. </w:t>
      </w:r>
      <w:r w:rsidR="00E10CEC">
        <w:rPr>
          <w:rFonts w:ascii="Times New Roman" w:hAnsi="Times New Roman" w:cs="Times New Roman"/>
          <w:sz w:val="24"/>
          <w:szCs w:val="24"/>
        </w:rPr>
        <w:t xml:space="preserve">Annak érdekében, hogy a helyi rendelet és a magasabb szintű jogszabályok összhangja megvalósuljon, szükség van a régi rendelet hatályon kívül helyezésére, és az előterjesztés tárgyát képező új rendelet megalkotására (elfogadására?). </w:t>
      </w:r>
      <w:r>
        <w:rPr>
          <w:rFonts w:ascii="Times New Roman" w:hAnsi="Times New Roman" w:cs="Times New Roman"/>
          <w:sz w:val="24"/>
          <w:szCs w:val="24"/>
        </w:rPr>
        <w:t xml:space="preserve">A kedvezmények rendszerének igénybevételéhez, az intézményvezető döntéséhez szükséges </w:t>
      </w:r>
      <w:r w:rsidR="0049528B">
        <w:rPr>
          <w:rFonts w:ascii="Times New Roman" w:hAnsi="Times New Roman" w:cs="Times New Roman"/>
          <w:sz w:val="24"/>
          <w:szCs w:val="24"/>
        </w:rPr>
        <w:t>pontosan tudni a díj csökkentésének kiszámítását és mértékét.</w:t>
      </w:r>
    </w:p>
    <w:p w:rsidR="0049528B" w:rsidRDefault="0049528B" w:rsidP="00AB47C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49528B" w:rsidRDefault="0049528B" w:rsidP="00AB47C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49528B" w:rsidRDefault="0049528B" w:rsidP="0049528B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28B">
        <w:rPr>
          <w:rFonts w:ascii="Times New Roman" w:hAnsi="Times New Roman" w:cs="Times New Roman"/>
          <w:b/>
          <w:sz w:val="24"/>
          <w:szCs w:val="24"/>
        </w:rPr>
        <w:t>A jogszabály alkalmazásához szükséges</w:t>
      </w:r>
      <w:r>
        <w:rPr>
          <w:rFonts w:ascii="Times New Roman" w:hAnsi="Times New Roman" w:cs="Times New Roman"/>
          <w:b/>
          <w:sz w:val="24"/>
          <w:szCs w:val="24"/>
        </w:rPr>
        <w:t xml:space="preserve"> személyi, szervezeti, tárgyi és pénzügyi feltételek</w:t>
      </w:r>
    </w:p>
    <w:p w:rsidR="0049528B" w:rsidRDefault="0049528B" w:rsidP="0049528B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28B" w:rsidRPr="0049528B" w:rsidRDefault="0049528B" w:rsidP="004E1CE3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rendelet-tervezet elfogadása, az új rendelet alkalmazása a jelenlegi szabályozáshoz képest többlet személyi, szervezeti és tárgyi feltételt nem igényel.</w:t>
      </w:r>
    </w:p>
    <w:p w:rsidR="00A72746" w:rsidRDefault="00A72746" w:rsidP="00A727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2746" w:rsidRDefault="00A72746" w:rsidP="00A727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2746" w:rsidRPr="00E866C0" w:rsidRDefault="00A72746" w:rsidP="00A72746">
      <w:pPr>
        <w:jc w:val="both"/>
        <w:rPr>
          <w:rFonts w:ascii="Times New Roman" w:hAnsi="Times New Roman" w:cs="Times New Roman"/>
          <w:sz w:val="24"/>
          <w:szCs w:val="24"/>
        </w:rPr>
      </w:pPr>
      <w:r w:rsidRPr="00E866C0">
        <w:rPr>
          <w:rFonts w:ascii="Times New Roman" w:hAnsi="Times New Roman" w:cs="Times New Roman"/>
          <w:sz w:val="24"/>
          <w:szCs w:val="24"/>
        </w:rPr>
        <w:t>Tisztelt Képviselőtestület!</w:t>
      </w:r>
    </w:p>
    <w:p w:rsidR="00A72746" w:rsidRPr="00E866C0" w:rsidRDefault="00A72746" w:rsidP="00A72746">
      <w:pPr>
        <w:autoSpaceDE w:val="0"/>
        <w:autoSpaceDN w:val="0"/>
        <w:adjustRightInd w:val="0"/>
        <w:spacing w:before="48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6C0">
        <w:rPr>
          <w:rFonts w:ascii="Times New Roman" w:hAnsi="Times New Roman" w:cs="Times New Roman"/>
          <w:sz w:val="24"/>
          <w:szCs w:val="24"/>
        </w:rPr>
        <w:t>Javaslom a törvényi változások miatt a</w:t>
      </w:r>
      <w:r w:rsidRPr="00E10C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1CE3">
        <w:rPr>
          <w:rFonts w:ascii="Times New Roman" w:hAnsi="Times New Roman" w:cs="Times New Roman"/>
          <w:bCs/>
          <w:sz w:val="24"/>
          <w:szCs w:val="24"/>
        </w:rPr>
        <w:t>Budapest Főváros VII. kerület Erzsébetváros Önkormányzat fenntartásában működő nevelési és nevelési-oktatási intézményekben alkalmazandó étkezési térítési díjainak megállapításának szabályairól</w:t>
      </w:r>
      <w:r>
        <w:rPr>
          <w:rFonts w:ascii="Times New Roman" w:hAnsi="Times New Roman" w:cs="Times New Roman"/>
          <w:bCs/>
          <w:sz w:val="24"/>
          <w:szCs w:val="24"/>
        </w:rPr>
        <w:t xml:space="preserve"> szóló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66C0">
        <w:rPr>
          <w:rFonts w:ascii="Times New Roman" w:hAnsi="Times New Roman" w:cs="Times New Roman"/>
          <w:sz w:val="24"/>
          <w:szCs w:val="24"/>
        </w:rPr>
        <w:t>helyett a jelen előterjesztés tárgyát képező új rendelet – tervezet elfogadását.</w:t>
      </w:r>
    </w:p>
    <w:p w:rsidR="00A72746" w:rsidRPr="00E866C0" w:rsidRDefault="00A72746" w:rsidP="00A727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1234" w:rsidRPr="00981234" w:rsidRDefault="00981234" w:rsidP="0098123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81234" w:rsidRDefault="00981234" w:rsidP="00981234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4D6D" w:rsidRPr="00E06CB8" w:rsidRDefault="00F94D6D" w:rsidP="00F94D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/>
          <w:bCs/>
          <w:sz w:val="24"/>
          <w:szCs w:val="24"/>
        </w:rPr>
        <w:t xml:space="preserve">2013.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május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22</w:t>
      </w: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</w:t>
      </w:r>
    </w:p>
    <w:p w:rsidR="00F94D6D" w:rsidRDefault="00F94D6D" w:rsidP="00F94D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p w:rsidR="00F94D6D" w:rsidRDefault="00F94D6D" w:rsidP="00981234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16D8" w:rsidRPr="004611EF" w:rsidRDefault="004816D8" w:rsidP="004816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Budapest </w:t>
      </w:r>
      <w:proofErr w:type="spellStart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>Főváros</w:t>
      </w:r>
      <w:proofErr w:type="spellEnd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VII.</w:t>
      </w:r>
      <w:proofErr w:type="gramEnd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="00A72746"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>erület</w:t>
      </w:r>
      <w:proofErr w:type="spellEnd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>Erzsébetváros</w:t>
      </w:r>
      <w:proofErr w:type="spellEnd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>Önkormányzata</w:t>
      </w:r>
      <w:proofErr w:type="spellEnd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>Képviselő-testületének</w:t>
      </w:r>
      <w:proofErr w:type="spellEnd"/>
      <w:r w:rsidRPr="004611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611EF">
        <w:rPr>
          <w:rFonts w:ascii="Times New Roman" w:hAnsi="Times New Roman" w:cs="Times New Roman"/>
          <w:b/>
          <w:bCs/>
          <w:sz w:val="24"/>
          <w:szCs w:val="24"/>
        </w:rPr>
        <w:t>.../2013.</w:t>
      </w:r>
      <w:proofErr w:type="gramEnd"/>
      <w:r w:rsidRPr="004611EF">
        <w:rPr>
          <w:rFonts w:ascii="Times New Roman" w:hAnsi="Times New Roman" w:cs="Times New Roman"/>
          <w:b/>
          <w:bCs/>
          <w:sz w:val="24"/>
          <w:szCs w:val="24"/>
        </w:rPr>
        <w:t xml:space="preserve"> (…) önkormányzati rendelete </w:t>
      </w:r>
    </w:p>
    <w:p w:rsidR="004816D8" w:rsidRPr="00C47E09" w:rsidRDefault="004816D8" w:rsidP="004816D8">
      <w:pPr>
        <w:autoSpaceDE w:val="0"/>
        <w:autoSpaceDN w:val="0"/>
        <w:ind w:left="540" w:hanging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47E09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47E09">
        <w:rPr>
          <w:rFonts w:ascii="Times New Roman" w:hAnsi="Times New Roman" w:cs="Times New Roman"/>
          <w:b/>
          <w:sz w:val="24"/>
          <w:szCs w:val="24"/>
        </w:rPr>
        <w:t xml:space="preserve"> Budapest Főváros VII. Kerület Erzsébetváros Önkormányzat fenntartásában </w:t>
      </w:r>
      <w:r>
        <w:rPr>
          <w:rFonts w:ascii="Times New Roman" w:hAnsi="Times New Roman" w:cs="Times New Roman"/>
          <w:b/>
          <w:sz w:val="24"/>
          <w:szCs w:val="24"/>
        </w:rPr>
        <w:t>vagy</w:t>
      </w:r>
      <w:r w:rsidRPr="00C47E09">
        <w:rPr>
          <w:rFonts w:ascii="Times New Roman" w:hAnsi="Times New Roman" w:cs="Times New Roman"/>
          <w:b/>
          <w:sz w:val="24"/>
          <w:szCs w:val="24"/>
        </w:rPr>
        <w:t xml:space="preserve"> működtetésében lévő köznevelési intézményekben alkalmazandó étkezési térítési díjak megállapításának szabályairól</w:t>
      </w:r>
    </w:p>
    <w:p w:rsidR="004816D8" w:rsidRPr="004611EF" w:rsidRDefault="004816D8" w:rsidP="004816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6D8" w:rsidRDefault="004816D8" w:rsidP="0048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369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az Alaptörvény 32. cikk (1) bekezdés a) pontjában és a </w:t>
      </w:r>
      <w:r w:rsidR="00A72746">
        <w:rPr>
          <w:rFonts w:ascii="Times New Roman" w:hAnsi="Times New Roman" w:cs="Times New Roman"/>
          <w:sz w:val="24"/>
          <w:szCs w:val="24"/>
        </w:rPr>
        <w:t>(</w:t>
      </w:r>
      <w:r w:rsidRPr="00180369">
        <w:rPr>
          <w:rFonts w:ascii="Times New Roman" w:hAnsi="Times New Roman" w:cs="Times New Roman"/>
          <w:sz w:val="24"/>
          <w:szCs w:val="24"/>
        </w:rPr>
        <w:t>2) bekezdésben kapott felhatalmazás alapján, valamint a gyermekek védelméről és a gyámügyi igazgatásról szóló 1997. évi XXXI. törvény (a továbbiakban Gyvt.) 151.§</w:t>
      </w:r>
      <w:proofErr w:type="spellStart"/>
      <w:r w:rsidRPr="00180369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Pr="00180369">
        <w:rPr>
          <w:rFonts w:ascii="Times New Roman" w:hAnsi="Times New Roman" w:cs="Times New Roman"/>
          <w:sz w:val="24"/>
          <w:szCs w:val="24"/>
        </w:rPr>
        <w:t xml:space="preserve"> végrehajtására a következő</w:t>
      </w:r>
      <w:r w:rsidR="00A72746">
        <w:rPr>
          <w:rFonts w:ascii="Times New Roman" w:hAnsi="Times New Roman" w:cs="Times New Roman"/>
          <w:sz w:val="24"/>
          <w:szCs w:val="24"/>
        </w:rPr>
        <w:t xml:space="preserve">ket </w:t>
      </w:r>
      <w:r w:rsidRPr="00180369">
        <w:rPr>
          <w:rFonts w:ascii="Times New Roman" w:hAnsi="Times New Roman" w:cs="Times New Roman"/>
          <w:sz w:val="24"/>
          <w:szCs w:val="24"/>
        </w:rPr>
        <w:t>rendel</w:t>
      </w:r>
      <w:r w:rsidR="00A72746">
        <w:rPr>
          <w:rFonts w:ascii="Times New Roman" w:hAnsi="Times New Roman" w:cs="Times New Roman"/>
          <w:sz w:val="24"/>
          <w:szCs w:val="24"/>
        </w:rPr>
        <w:t>i el:</w:t>
      </w:r>
    </w:p>
    <w:p w:rsidR="00A72746" w:rsidRPr="00180369" w:rsidRDefault="00A72746" w:rsidP="0048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6D8" w:rsidRPr="00180369" w:rsidRDefault="00A72746" w:rsidP="004816D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 </w:t>
      </w:r>
      <w:r w:rsidR="004816D8" w:rsidRPr="0018036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 célja és hatálya</w:t>
      </w:r>
    </w:p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80369">
        <w:rPr>
          <w:rFonts w:ascii="Times New Roman" w:hAnsi="Times New Roman" w:cs="Times New Roman"/>
          <w:b/>
          <w:bCs/>
          <w:sz w:val="24"/>
          <w:szCs w:val="24"/>
        </w:rPr>
        <w:t xml:space="preserve">1. § </w:t>
      </w:r>
      <w:r w:rsidRPr="00180369">
        <w:rPr>
          <w:rFonts w:ascii="Times New Roman" w:hAnsi="Times New Roman" w:cs="Times New Roman"/>
          <w:sz w:val="24"/>
          <w:szCs w:val="24"/>
        </w:rPr>
        <w:t>(1) A rendelet célja, hogy egységesen szabályozza a gyermekek védelméről és gyámügyi igazgatásról szóló 1997. évi XXXI. törvény 151. § (5) bekezdésben meghatározott normatív kedvezményben nem részesülő gyermekek napközbeni ellátása keretében biztosított étkezés igénybevételének kedvezményeit.</w:t>
      </w:r>
    </w:p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80369">
        <w:rPr>
          <w:rFonts w:ascii="Times New Roman" w:hAnsi="Times New Roman" w:cs="Times New Roman"/>
          <w:sz w:val="24"/>
          <w:szCs w:val="24"/>
        </w:rPr>
        <w:t xml:space="preserve">(2) A rendelet hatálya kiterjed a Budapest Főváros VII. kerület Erzsébetváros Önkormányzata fenntartásában vagy működtetésében </w:t>
      </w:r>
      <w:r w:rsidR="00A72746">
        <w:rPr>
          <w:rFonts w:ascii="Times New Roman" w:hAnsi="Times New Roman" w:cs="Times New Roman"/>
          <w:sz w:val="24"/>
          <w:szCs w:val="24"/>
        </w:rPr>
        <w:t>lévő</w:t>
      </w:r>
    </w:p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036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1803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180369">
        <w:rPr>
          <w:rFonts w:ascii="Times New Roman" w:hAnsi="Times New Roman" w:cs="Times New Roman"/>
          <w:sz w:val="24"/>
          <w:szCs w:val="24"/>
        </w:rPr>
        <w:t>óvodai ellátásra;</w:t>
      </w:r>
    </w:p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80369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180369">
        <w:rPr>
          <w:rFonts w:ascii="Times New Roman" w:hAnsi="Times New Roman" w:cs="Times New Roman"/>
          <w:sz w:val="24"/>
          <w:szCs w:val="24"/>
        </w:rPr>
        <w:t>általános iskolai napközi otthoni ellátásra;</w:t>
      </w:r>
    </w:p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80369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180369">
        <w:rPr>
          <w:rFonts w:ascii="Times New Roman" w:hAnsi="Times New Roman" w:cs="Times New Roman"/>
          <w:sz w:val="24"/>
          <w:szCs w:val="24"/>
        </w:rPr>
        <w:t>általános és középiskolai menzai ellátására;</w:t>
      </w:r>
    </w:p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80369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180369">
        <w:rPr>
          <w:rFonts w:ascii="Times New Roman" w:hAnsi="Times New Roman" w:cs="Times New Roman"/>
          <w:sz w:val="24"/>
          <w:szCs w:val="24"/>
        </w:rPr>
        <w:t>napközis és nyári szünidei táborra.</w:t>
      </w:r>
    </w:p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80369">
        <w:rPr>
          <w:rFonts w:ascii="Times New Roman" w:hAnsi="Times New Roman" w:cs="Times New Roman"/>
          <w:sz w:val="24"/>
          <w:szCs w:val="24"/>
        </w:rPr>
        <w:t>(3) A rendelet személyi hatálya az (1) bekezdésben felsorolt szolgáltatásokat igénybe vevőkre terjed ki.</w:t>
      </w:r>
    </w:p>
    <w:p w:rsidR="004816D8" w:rsidRPr="00180369" w:rsidRDefault="00A72746" w:rsidP="004816D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 </w:t>
      </w:r>
      <w:r w:rsidR="004816D8" w:rsidRPr="00180369">
        <w:rPr>
          <w:rFonts w:ascii="Times New Roman" w:hAnsi="Times New Roman" w:cs="Times New Roman"/>
          <w:b/>
          <w:bCs/>
          <w:i/>
          <w:iCs/>
          <w:sz w:val="24"/>
          <w:szCs w:val="24"/>
        </w:rPr>
        <w:t>Nyári szünidei tábor térítési díja</w:t>
      </w:r>
    </w:p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80369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180369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 xml:space="preserve">Az Önkormányzat gyermek és ifjúsági tábort működtet Balatonmáriafürdőn és a szlovákiai </w:t>
      </w:r>
      <w:proofErr w:type="spellStart"/>
      <w:r>
        <w:rPr>
          <w:rFonts w:ascii="Times New Roman" w:hAnsi="Times New Roman" w:cs="Times New Roman"/>
          <w:sz w:val="24"/>
          <w:szCs w:val="24"/>
        </w:rPr>
        <w:t>Ruzinán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816D8" w:rsidRPr="00180369" w:rsidRDefault="00A72746" w:rsidP="004816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4816D8" w:rsidRPr="00180369">
        <w:rPr>
          <w:rFonts w:ascii="Times New Roman" w:hAnsi="Times New Roman" w:cs="Times New Roman"/>
          <w:sz w:val="24"/>
          <w:szCs w:val="24"/>
        </w:rPr>
        <w:t xml:space="preserve">A gyermek és ifjúsági táborok térítési díját a mindenkori költségvetési rendelet alapján a </w:t>
      </w:r>
      <w:r w:rsidR="004816D8" w:rsidRPr="00A72746">
        <w:rPr>
          <w:rFonts w:ascii="Times New Roman" w:hAnsi="Times New Roman" w:cs="Times New Roman"/>
          <w:iCs/>
          <w:sz w:val="24"/>
          <w:szCs w:val="24"/>
        </w:rPr>
        <w:t>Képviselő-testület</w:t>
      </w:r>
      <w:r w:rsidR="004816D8" w:rsidRPr="001803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816D8" w:rsidRPr="00180369">
        <w:rPr>
          <w:rFonts w:ascii="Times New Roman" w:hAnsi="Times New Roman" w:cs="Times New Roman"/>
          <w:sz w:val="24"/>
          <w:szCs w:val="24"/>
        </w:rPr>
        <w:t>határozza meg.</w:t>
      </w:r>
    </w:p>
    <w:p w:rsidR="004816D8" w:rsidRPr="00180369" w:rsidRDefault="00A72746" w:rsidP="004816D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 </w:t>
      </w:r>
      <w:r w:rsidR="004816D8" w:rsidRPr="0018036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Az intézményi étkezési díj számításának alapja</w:t>
      </w:r>
    </w:p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80369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180369">
        <w:rPr>
          <w:rFonts w:ascii="Times New Roman" w:hAnsi="Times New Roman" w:cs="Times New Roman"/>
          <w:sz w:val="24"/>
          <w:szCs w:val="24"/>
        </w:rPr>
        <w:t>Az intézményi étkezési térítési díj számításának alapja az élelmezési nyersanyagköltség általános forgalmi adóval növelt költségének egy ellátottra jutó napi összege.</w:t>
      </w:r>
    </w:p>
    <w:p w:rsidR="004816D8" w:rsidRPr="00180369" w:rsidRDefault="00A72746" w:rsidP="004816D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 </w:t>
      </w:r>
      <w:r w:rsidR="004816D8" w:rsidRPr="00180369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Étkezési térítési díj csökkentésének esetei, kiszámítása és mértéke</w:t>
      </w:r>
    </w:p>
    <w:p w:rsidR="004816D8" w:rsidRPr="00180369" w:rsidRDefault="004816D8" w:rsidP="00481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80369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180369">
        <w:rPr>
          <w:rFonts w:ascii="Times New Roman" w:hAnsi="Times New Roman" w:cs="Times New Roman"/>
          <w:sz w:val="24"/>
          <w:szCs w:val="24"/>
        </w:rPr>
        <w:t>(1) Rászorultsági alapon étkezési térítési díj kedvezményben részesíthető a gyermek, tanuló a Gyvt. 19-20.§</w:t>
      </w:r>
      <w:proofErr w:type="spellStart"/>
      <w:r w:rsidRPr="00180369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180369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180369">
        <w:rPr>
          <w:rFonts w:ascii="Times New Roman" w:hAnsi="Times New Roman" w:cs="Times New Roman"/>
          <w:sz w:val="24"/>
          <w:szCs w:val="24"/>
        </w:rPr>
        <w:t xml:space="preserve"> és a Budapest Főváros VII. </w:t>
      </w:r>
      <w:r w:rsidR="00A72746">
        <w:rPr>
          <w:rFonts w:ascii="Times New Roman" w:hAnsi="Times New Roman" w:cs="Times New Roman"/>
          <w:sz w:val="24"/>
          <w:szCs w:val="24"/>
        </w:rPr>
        <w:t>K</w:t>
      </w:r>
      <w:r w:rsidRPr="00180369">
        <w:rPr>
          <w:rFonts w:ascii="Times New Roman" w:hAnsi="Times New Roman" w:cs="Times New Roman"/>
          <w:sz w:val="24"/>
          <w:szCs w:val="24"/>
        </w:rPr>
        <w:t xml:space="preserve">erület Erzsébetváros Önkormányzata Képviselő-testületének </w:t>
      </w:r>
      <w:r w:rsidR="00A72746" w:rsidRPr="00180369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A72746" w:rsidRPr="00180369">
        <w:rPr>
          <w:rFonts w:ascii="Times New Roman" w:hAnsi="Times New Roman" w:cs="Times New Roman"/>
          <w:sz w:val="24"/>
          <w:szCs w:val="24"/>
        </w:rPr>
        <w:t xml:space="preserve">pénzbeli, természetbeni, valamint személyes gondoskodást nyújtó gyermekjóléti ellátásokról szóló </w:t>
      </w:r>
      <w:r w:rsidRPr="00180369">
        <w:rPr>
          <w:rFonts w:ascii="Times New Roman" w:hAnsi="Times New Roman" w:cs="Times New Roman"/>
          <w:sz w:val="24"/>
          <w:szCs w:val="24"/>
        </w:rPr>
        <w:t xml:space="preserve">17/2013. (IV. 29.) </w:t>
      </w:r>
      <w:r w:rsidR="00A72746">
        <w:rPr>
          <w:rFonts w:ascii="Times New Roman" w:hAnsi="Times New Roman" w:cs="Times New Roman"/>
          <w:sz w:val="24"/>
          <w:szCs w:val="24"/>
        </w:rPr>
        <w:t xml:space="preserve">önkormányzati rendelet </w:t>
      </w:r>
      <w:r w:rsidRPr="00180369">
        <w:rPr>
          <w:rFonts w:ascii="Times New Roman" w:hAnsi="Times New Roman" w:cs="Times New Roman"/>
          <w:sz w:val="24"/>
          <w:szCs w:val="24"/>
        </w:rPr>
        <w:t>11. §</w:t>
      </w:r>
      <w:proofErr w:type="spellStart"/>
      <w:r w:rsidRPr="00180369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180369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180369">
        <w:rPr>
          <w:rFonts w:ascii="Times New Roman" w:hAnsi="Times New Roman" w:cs="Times New Roman"/>
          <w:sz w:val="24"/>
          <w:szCs w:val="24"/>
        </w:rPr>
        <w:t xml:space="preserve"> által megállapított es</w:t>
      </w:r>
      <w:r w:rsidR="00A72746">
        <w:rPr>
          <w:rFonts w:ascii="Times New Roman" w:hAnsi="Times New Roman" w:cs="Times New Roman"/>
          <w:sz w:val="24"/>
          <w:szCs w:val="24"/>
        </w:rPr>
        <w:t>e</w:t>
      </w:r>
      <w:r w:rsidRPr="00180369">
        <w:rPr>
          <w:rFonts w:ascii="Times New Roman" w:hAnsi="Times New Roman" w:cs="Times New Roman"/>
          <w:sz w:val="24"/>
          <w:szCs w:val="24"/>
        </w:rPr>
        <w:t>tekben.</w:t>
      </w:r>
    </w:p>
    <w:p w:rsidR="004816D8" w:rsidRPr="00180369" w:rsidRDefault="004816D8" w:rsidP="00481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369">
        <w:rPr>
          <w:rFonts w:ascii="Times New Roman" w:hAnsi="Times New Roman" w:cs="Times New Roman"/>
          <w:sz w:val="24"/>
          <w:szCs w:val="24"/>
        </w:rPr>
        <w:t xml:space="preserve">(2) Az egy főre jutó jövedelem kiszámításánál a </w:t>
      </w:r>
      <w:proofErr w:type="spellStart"/>
      <w:r w:rsidRPr="00180369">
        <w:rPr>
          <w:rFonts w:ascii="Times New Roman" w:hAnsi="Times New Roman" w:cs="Times New Roman"/>
          <w:sz w:val="24"/>
          <w:szCs w:val="24"/>
        </w:rPr>
        <w:t>Gyvt</w:t>
      </w:r>
      <w:proofErr w:type="spellEnd"/>
      <w:r w:rsidRPr="00180369">
        <w:rPr>
          <w:rFonts w:ascii="Times New Roman" w:hAnsi="Times New Roman" w:cs="Times New Roman"/>
          <w:sz w:val="24"/>
          <w:szCs w:val="24"/>
        </w:rPr>
        <w:t xml:space="preserve"> 19.</w:t>
      </w:r>
      <w:r w:rsidR="00A72746">
        <w:rPr>
          <w:rFonts w:ascii="Times New Roman" w:hAnsi="Times New Roman" w:cs="Times New Roman"/>
          <w:sz w:val="24"/>
          <w:szCs w:val="24"/>
        </w:rPr>
        <w:t xml:space="preserve"> </w:t>
      </w:r>
      <w:r w:rsidRPr="00180369">
        <w:rPr>
          <w:rFonts w:ascii="Times New Roman" w:hAnsi="Times New Roman" w:cs="Times New Roman"/>
          <w:sz w:val="24"/>
          <w:szCs w:val="24"/>
        </w:rPr>
        <w:t>§ és 131. § rendelkezéseit kell alkalmazni.</w:t>
      </w:r>
    </w:p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369">
        <w:rPr>
          <w:rFonts w:ascii="Times New Roman" w:hAnsi="Times New Roman" w:cs="Times New Roman"/>
          <w:sz w:val="24"/>
          <w:szCs w:val="24"/>
        </w:rPr>
        <w:lastRenderedPageBreak/>
        <w:t>(3) Az étkeztetésben részesülőkről az intézmény köteles a pénzügyi előírásoknak megfelelő nyilvántartást vezetni.</w:t>
      </w:r>
    </w:p>
    <w:p w:rsidR="004816D8" w:rsidRPr="00B044DB" w:rsidRDefault="00A72746" w:rsidP="004816D8">
      <w:pPr>
        <w:pStyle w:val="Cmsor2"/>
        <w:ind w:left="567" w:hanging="567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5. </w:t>
      </w:r>
      <w:r w:rsidR="004816D8" w:rsidRPr="00B044DB">
        <w:rPr>
          <w:rFonts w:ascii="Times New Roman" w:hAnsi="Times New Roman"/>
          <w:i/>
          <w:szCs w:val="24"/>
        </w:rPr>
        <w:t>Záró rendelkezések</w:t>
      </w:r>
    </w:p>
    <w:p w:rsidR="004816D8" w:rsidRPr="00B044DB" w:rsidRDefault="004816D8" w:rsidP="004816D8">
      <w:pPr>
        <w:rPr>
          <w:lang w:eastAsia="hu-HU"/>
        </w:rPr>
      </w:pPr>
    </w:p>
    <w:p w:rsidR="004816D8" w:rsidRDefault="004816D8" w:rsidP="004816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b/>
          <w:sz w:val="24"/>
          <w:szCs w:val="24"/>
        </w:rPr>
        <w:t>5. §</w:t>
      </w:r>
      <w:r>
        <w:rPr>
          <w:rFonts w:ascii="Times New Roman" w:hAnsi="Times New Roman" w:cs="Times New Roman"/>
          <w:sz w:val="24"/>
          <w:szCs w:val="24"/>
        </w:rPr>
        <w:t xml:space="preserve"> (1) E rendelet 2013. június 10</w:t>
      </w:r>
      <w:r w:rsidRPr="00180369">
        <w:rPr>
          <w:rFonts w:ascii="Times New Roman" w:hAnsi="Times New Roman" w:cs="Times New Roman"/>
          <w:sz w:val="24"/>
          <w:szCs w:val="24"/>
        </w:rPr>
        <w:t>. napján lép hatályba, mely naptól rendelkezéseit alkalmazni kell.</w:t>
      </w:r>
    </w:p>
    <w:p w:rsidR="004816D8" w:rsidRPr="00B044DB" w:rsidRDefault="004816D8" w:rsidP="004816D8">
      <w:pPr>
        <w:pStyle w:val="Listaszerbekezds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 xml:space="preserve">E rendelet hatálybalépésével egyidejűleg hatályát veszti </w:t>
      </w:r>
      <w:r w:rsidRPr="00B044DB">
        <w:rPr>
          <w:rFonts w:ascii="Times New Roman" w:hAnsi="Times New Roman" w:cs="Times New Roman"/>
          <w:bCs/>
          <w:sz w:val="24"/>
          <w:szCs w:val="24"/>
        </w:rPr>
        <w:t xml:space="preserve">a Budapest Főváros VII. kerület Erzsébetváros Önkormányzat fenntartásában működő nevelési és nevelési-oktatási intézményekben alkalmazandó étkezési térítési díjainak megállapításának szabályairól szóló 27/2006. (VII.31.) </w:t>
      </w:r>
      <w:r w:rsidRPr="00B044DB">
        <w:rPr>
          <w:rFonts w:ascii="Times New Roman" w:hAnsi="Times New Roman" w:cs="Times New Roman"/>
          <w:sz w:val="24"/>
          <w:szCs w:val="24"/>
        </w:rPr>
        <w:t>önkormányzati rendelet.</w:t>
      </w:r>
    </w:p>
    <w:p w:rsidR="004816D8" w:rsidRDefault="004816D8" w:rsidP="004816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816D8" w:rsidRDefault="004816D8" w:rsidP="004816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816D8" w:rsidRDefault="004816D8" w:rsidP="004816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816D8" w:rsidRPr="00180369" w:rsidRDefault="004816D8" w:rsidP="004816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2"/>
        <w:gridCol w:w="4536"/>
      </w:tblGrid>
      <w:tr w:rsidR="004816D8" w:rsidRPr="00180369" w:rsidTr="005A23B5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:rsidR="004816D8" w:rsidRPr="00180369" w:rsidRDefault="004816D8" w:rsidP="005A23B5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3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dr. </w:t>
            </w:r>
            <w:proofErr w:type="spellStart"/>
            <w:r w:rsidRPr="001803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Gotthard</w:t>
            </w:r>
            <w:proofErr w:type="spellEnd"/>
            <w:r w:rsidRPr="001803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Gábor</w:t>
            </w:r>
            <w:r w:rsidRPr="001803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180369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4816D8" w:rsidRPr="00180369" w:rsidRDefault="004816D8" w:rsidP="005A23B5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3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Vattamány</w:t>
            </w:r>
            <w:proofErr w:type="spellEnd"/>
            <w:r w:rsidRPr="001803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Zsolt</w:t>
            </w:r>
            <w:r w:rsidRPr="001803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180369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</w:tblGrid>
      <w:tr w:rsidR="004816D8" w:rsidRPr="00180369" w:rsidTr="005A23B5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816D8" w:rsidRPr="00180369" w:rsidRDefault="004816D8" w:rsidP="005A23B5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816D8" w:rsidRPr="00180369" w:rsidRDefault="004816D8" w:rsidP="00481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6D8" w:rsidRDefault="004816D8" w:rsidP="004816D8">
      <w:pPr>
        <w:spacing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4816D8" w:rsidRDefault="004816D8" w:rsidP="004816D8">
      <w:pPr>
        <w:spacing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4816D8" w:rsidRDefault="004816D8" w:rsidP="004816D8">
      <w:pPr>
        <w:spacing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Általános i</w:t>
      </w:r>
      <w:r w:rsidRPr="00B044DB">
        <w:rPr>
          <w:rFonts w:ascii="Times New Roman" w:hAnsi="Times New Roman" w:cs="Times New Roman"/>
          <w:b/>
          <w:sz w:val="28"/>
          <w:szCs w:val="28"/>
        </w:rPr>
        <w:t>ndokolás</w:t>
      </w:r>
    </w:p>
    <w:p w:rsidR="004816D8" w:rsidRDefault="004816D8" w:rsidP="004816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rendelet megalkotásával Erzsébetváros önkormányzata arra törekszik, hogy a térítési díj számításánál továbbra is figyelembe vegye a gyermekek védelméről és a gyámügyi igazgatásról szóló 1997. évi XXXI. törvényben és </w:t>
      </w:r>
      <w:r w:rsidRPr="00681C75">
        <w:rPr>
          <w:rFonts w:ascii="Times New Roman" w:hAnsi="Times New Roman" w:cs="Times New Roman"/>
          <w:sz w:val="24"/>
          <w:szCs w:val="24"/>
        </w:rPr>
        <w:t>a pénzbeli, természetbeni, valamint személyes gondoskodást nyújtó gyermekjóléti ellátásokról</w:t>
      </w:r>
      <w:r>
        <w:rPr>
          <w:rFonts w:ascii="Times New Roman" w:hAnsi="Times New Roman" w:cs="Times New Roman"/>
          <w:sz w:val="24"/>
          <w:szCs w:val="24"/>
        </w:rPr>
        <w:t xml:space="preserve"> szóló 17/2013.(IV.29.) önkormányzati rendeletben meghatározott kedvezményeket, ezzel is segítve a nehéz gazdasági helyzetben gyermeket nevelő családokat. Az új egységes szerkezetű rendelet mind az igénybevevők, mind az intézmények által könnyen áttekinthető, használható.</w:t>
      </w:r>
    </w:p>
    <w:p w:rsidR="004816D8" w:rsidRDefault="004816D8" w:rsidP="004816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16D8" w:rsidRDefault="004816D8" w:rsidP="004816D8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C75">
        <w:rPr>
          <w:rFonts w:ascii="Times New Roman" w:hAnsi="Times New Roman" w:cs="Times New Roman"/>
          <w:b/>
          <w:sz w:val="28"/>
          <w:szCs w:val="28"/>
        </w:rPr>
        <w:t>Részletes indokolás</w:t>
      </w:r>
    </w:p>
    <w:p w:rsidR="004816D8" w:rsidRDefault="004816D8" w:rsidP="004816D8">
      <w:pPr>
        <w:spacing w:after="0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1.§</w:t>
      </w:r>
    </w:p>
    <w:p w:rsidR="004816D8" w:rsidRPr="00681C75" w:rsidRDefault="004816D8" w:rsidP="004816D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75">
        <w:rPr>
          <w:rFonts w:ascii="Times New Roman" w:hAnsi="Times New Roman" w:cs="Times New Roman"/>
          <w:sz w:val="24"/>
          <w:szCs w:val="24"/>
        </w:rPr>
        <w:t>A rendelet céljáról és személyi hatályáról rendelkezik.</w:t>
      </w:r>
    </w:p>
    <w:p w:rsidR="004816D8" w:rsidRPr="00681C75" w:rsidRDefault="004816D8" w:rsidP="004816D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16D8" w:rsidRDefault="004816D8" w:rsidP="004816D8">
      <w:pPr>
        <w:spacing w:after="0"/>
        <w:ind w:left="212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2.§</w:t>
      </w:r>
    </w:p>
    <w:p w:rsidR="004816D8" w:rsidRPr="00681C75" w:rsidRDefault="004816D8" w:rsidP="004816D8">
      <w:pPr>
        <w:jc w:val="both"/>
        <w:rPr>
          <w:rFonts w:ascii="Times New Roman" w:hAnsi="Times New Roman" w:cs="Times New Roman"/>
          <w:sz w:val="24"/>
          <w:szCs w:val="24"/>
        </w:rPr>
      </w:pPr>
      <w:r w:rsidRPr="00681C75">
        <w:rPr>
          <w:rFonts w:ascii="Times New Roman" w:hAnsi="Times New Roman" w:cs="Times New Roman"/>
          <w:sz w:val="24"/>
          <w:szCs w:val="24"/>
        </w:rPr>
        <w:t>Az önkormányzat által fenntartott nyári táborok térítési díjait tartalmazza, melyeket képviselő-testületi határozat rögzít, de a rendeletbe foglalással mindenki számára megismerhetővé válik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81C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6D8" w:rsidRDefault="004816D8" w:rsidP="004816D8">
      <w:pPr>
        <w:spacing w:after="0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3.§</w:t>
      </w:r>
    </w:p>
    <w:p w:rsidR="004816D8" w:rsidRDefault="004816D8" w:rsidP="004816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445C">
        <w:rPr>
          <w:rFonts w:ascii="Times New Roman" w:hAnsi="Times New Roman" w:cs="Times New Roman"/>
          <w:sz w:val="24"/>
          <w:szCs w:val="24"/>
        </w:rPr>
        <w:lastRenderedPageBreak/>
        <w:t>A térítési díjak számításának elveit tartalmazza, melyet törvény rögzít.</w:t>
      </w:r>
    </w:p>
    <w:p w:rsidR="004816D8" w:rsidRPr="0014445C" w:rsidRDefault="004816D8" w:rsidP="004816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16D8" w:rsidRDefault="004816D8" w:rsidP="004816D8">
      <w:pPr>
        <w:spacing w:after="0"/>
        <w:ind w:left="212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4.§</w:t>
      </w:r>
    </w:p>
    <w:p w:rsidR="004816D8" w:rsidRPr="0014445C" w:rsidRDefault="004816D8" w:rsidP="0048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4445C">
        <w:rPr>
          <w:rFonts w:ascii="Times New Roman" w:hAnsi="Times New Roman" w:cs="Times New Roman"/>
          <w:sz w:val="24"/>
          <w:szCs w:val="24"/>
        </w:rPr>
        <w:t>A kedvezményes étkezési díjak kiszámításának szabályait tartalmazza melyet törvény, illetve önkormányzati rendelet szabályoz.</w:t>
      </w:r>
    </w:p>
    <w:p w:rsidR="004816D8" w:rsidRPr="0014445C" w:rsidRDefault="004816D8" w:rsidP="004816D8">
      <w:pPr>
        <w:spacing w:after="0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45C">
        <w:rPr>
          <w:rFonts w:ascii="Times New Roman" w:hAnsi="Times New Roman" w:cs="Times New Roman"/>
          <w:b/>
          <w:sz w:val="28"/>
          <w:szCs w:val="28"/>
        </w:rPr>
        <w:t>5.§</w:t>
      </w:r>
    </w:p>
    <w:p w:rsidR="004816D8" w:rsidRPr="0014445C" w:rsidRDefault="004816D8" w:rsidP="004816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445C">
        <w:rPr>
          <w:rFonts w:ascii="Times New Roman" w:hAnsi="Times New Roman" w:cs="Times New Roman"/>
          <w:sz w:val="24"/>
          <w:szCs w:val="24"/>
        </w:rPr>
        <w:t>A rendelet hatálybelépésének időpontjáról rendelkezik.</w:t>
      </w:r>
    </w:p>
    <w:p w:rsidR="004816D8" w:rsidRPr="00681C75" w:rsidRDefault="004816D8" w:rsidP="004816D8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4D6D" w:rsidRPr="00981234" w:rsidRDefault="00F94D6D" w:rsidP="004816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94D6D" w:rsidRPr="00981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515C"/>
    <w:multiLevelType w:val="hybridMultilevel"/>
    <w:tmpl w:val="6BFE6E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232D9"/>
    <w:multiLevelType w:val="hybridMultilevel"/>
    <w:tmpl w:val="3A4AA76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84FE5"/>
    <w:multiLevelType w:val="hybridMultilevel"/>
    <w:tmpl w:val="77626CDC"/>
    <w:lvl w:ilvl="0" w:tplc="DED40F54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DF"/>
    <w:rsid w:val="00131F34"/>
    <w:rsid w:val="001A7236"/>
    <w:rsid w:val="00203295"/>
    <w:rsid w:val="00247FBC"/>
    <w:rsid w:val="002A2A83"/>
    <w:rsid w:val="002E30AB"/>
    <w:rsid w:val="00445C85"/>
    <w:rsid w:val="004575CB"/>
    <w:rsid w:val="004816D8"/>
    <w:rsid w:val="0049528B"/>
    <w:rsid w:val="004E1CE3"/>
    <w:rsid w:val="007358FD"/>
    <w:rsid w:val="007E3345"/>
    <w:rsid w:val="008201A7"/>
    <w:rsid w:val="008A5838"/>
    <w:rsid w:val="008E4892"/>
    <w:rsid w:val="00981234"/>
    <w:rsid w:val="009F10DF"/>
    <w:rsid w:val="00A72746"/>
    <w:rsid w:val="00AB47C7"/>
    <w:rsid w:val="00AC4692"/>
    <w:rsid w:val="00BD3FC3"/>
    <w:rsid w:val="00BE283E"/>
    <w:rsid w:val="00C2353F"/>
    <w:rsid w:val="00C63621"/>
    <w:rsid w:val="00CB723B"/>
    <w:rsid w:val="00D43D0C"/>
    <w:rsid w:val="00D554B9"/>
    <w:rsid w:val="00D90418"/>
    <w:rsid w:val="00E10CEC"/>
    <w:rsid w:val="00E570EB"/>
    <w:rsid w:val="00E81A75"/>
    <w:rsid w:val="00E866C0"/>
    <w:rsid w:val="00F9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10DF"/>
  </w:style>
  <w:style w:type="paragraph" w:styleId="Cmsor2">
    <w:name w:val="heading 2"/>
    <w:basedOn w:val="Norml"/>
    <w:next w:val="Norml"/>
    <w:link w:val="Cmsor2Char"/>
    <w:qFormat/>
    <w:rsid w:val="00F94D6D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Arial" w:eastAsia="Times New Roman" w:hAnsi="Arial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F10DF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554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0CEC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rsid w:val="00F94D6D"/>
    <w:rPr>
      <w:rFonts w:ascii="Arial" w:eastAsia="Times New Roman" w:hAnsi="Arial" w:cs="Times New Roman"/>
      <w:b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10DF"/>
  </w:style>
  <w:style w:type="paragraph" w:styleId="Cmsor2">
    <w:name w:val="heading 2"/>
    <w:basedOn w:val="Norml"/>
    <w:next w:val="Norml"/>
    <w:link w:val="Cmsor2Char"/>
    <w:qFormat/>
    <w:rsid w:val="00F94D6D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Arial" w:eastAsia="Times New Roman" w:hAnsi="Arial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F10DF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554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0CEC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rsid w:val="00F94D6D"/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4FB8C-7C95-41BB-8F01-477E5F9E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1077</Words>
  <Characters>7435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Ujváriné Gercsák Anikó</dc:creator>
  <cp:lastModifiedBy>Tóthvári Margit</cp:lastModifiedBy>
  <cp:revision>13</cp:revision>
  <dcterms:created xsi:type="dcterms:W3CDTF">2013-05-17T07:21:00Z</dcterms:created>
  <dcterms:modified xsi:type="dcterms:W3CDTF">2013-05-24T11:29:00Z</dcterms:modified>
</cp:coreProperties>
</file>