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01" w:rsidRDefault="008B4901" w:rsidP="008B49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27/2013. (II.19.) számú Képviselő-testületi határozat:</w:t>
      </w:r>
    </w:p>
    <w:p w:rsidR="008B4901" w:rsidRDefault="008B4901" w:rsidP="008B49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Önkormányzata adósságkonszolidációja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8B4901" w:rsidRDefault="008B4901" w:rsidP="008B49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(13 igen, 0 nem, 3 tartózkodás)</w:t>
      </w:r>
    </w:p>
    <w:p w:rsidR="008B4901" w:rsidRDefault="008B4901" w:rsidP="008B4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Önkormányzatának Képviselő-testülete Magyarország 2013. évi központi költségvetéséről szóló 2012. évi CCIV. törvény (továbbiakban: költségvetési törvény) 72-75. §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foglaltakra figyelemmel kinyilvánítja, hogy a költségvetési törvényben írt feltételekkel az adósságállománya Magyar Állam által történő átvállalását igénybe kívánja venni.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Önkormányzatának Képviselő-testülete kijelenti, hogy az önkormányzat nem rendelkezik olyan betéttel vagy egyéb számlaköveteléssel, ami kifejezetten egy adott adósságelemhez kapcsolódik, vagy annak fedezetére, teljesítésének biztosításául szolgál.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3.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Önkormányzatának Képviselő-testülete kinyilvánítja, hogy a Polgári Törvénykönyvről szóló 1959. évi IV. törvény 332. § alapján megállapodást kíván kötni a Magyar Állammal az önkormányzatot terhelő, az adósságátvállalással érintett adósságállománya átvállalásáról.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4.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Önkormányzatának Képviselő-testülete az adósságátvállalással összefüggésben felhatalmazza a polgármestert, hogy:</w:t>
      </w:r>
    </w:p>
    <w:p w:rsidR="008B4901" w:rsidRDefault="008B4901" w:rsidP="008B490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a) </w:t>
      </w:r>
      <w:r>
        <w:rPr>
          <w:rFonts w:ascii="Times New Roman" w:hAnsi="Times New Roman"/>
          <w:sz w:val="24"/>
          <w:szCs w:val="24"/>
          <w:lang w:val="x-none"/>
        </w:rPr>
        <w:tab/>
        <w:t>megtegye a költségvetési törvény 72-75. §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szerinti nyilatkozatokat és intézkedéseket;</w:t>
      </w:r>
    </w:p>
    <w:p w:rsidR="008B4901" w:rsidRDefault="008B4901" w:rsidP="008B490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70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b) </w:t>
      </w:r>
      <w:r>
        <w:rPr>
          <w:rFonts w:ascii="Times New Roman" w:hAnsi="Times New Roman"/>
          <w:sz w:val="24"/>
          <w:szCs w:val="24"/>
          <w:lang w:val="x-none"/>
        </w:rPr>
        <w:tab/>
        <w:t>az átvállalással érintett adósság részét képező, hitelviszonyt megtestesítő értékpapírokat a költségvetési törvény 72. § (6) bekezdésére figyelemmel - az adott értékpapírban foglalt pénzügyi kötelezettségek tekintetében azonos feltételekkel - kölcsönjogviszonnyá alakítsa át;</w:t>
      </w:r>
    </w:p>
    <w:p w:rsidR="008B4901" w:rsidRDefault="008B4901" w:rsidP="008B490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c) </w:t>
      </w:r>
      <w:r>
        <w:rPr>
          <w:rFonts w:ascii="Times New Roman" w:hAnsi="Times New Roman"/>
          <w:sz w:val="24"/>
          <w:szCs w:val="24"/>
          <w:lang w:val="x-none"/>
        </w:rPr>
        <w:tab/>
        <w:t>a költségvetési törvény 74. § (5) és (6) bekezdése szerinti megállapodásokat kösse meg.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B4901" w:rsidRDefault="008B490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5.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Budapest Főváros VII. kerület Erzsébetváros Önkormányzatának Képviselő-testülete felkéri a polgármestert, hogy az adósságátvállalással kapcsolatos intézkedéseiről a soron következő ülésén tájékoztassa a testületet.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901" w:rsidRDefault="008B4901" w:rsidP="008B49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8B4901" w:rsidRDefault="008B4901" w:rsidP="008B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5A24" w:rsidRDefault="003B5A24"/>
    <w:sectPr w:rsidR="003B5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01"/>
    <w:rsid w:val="003B5A24"/>
    <w:rsid w:val="008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490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490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2013-02-27T14:33:00Z</dcterms:created>
  <dcterms:modified xsi:type="dcterms:W3CDTF">2013-02-27T14:34:00Z</dcterms:modified>
</cp:coreProperties>
</file>