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A4" w:rsidRPr="003621B2" w:rsidRDefault="00E91AA4" w:rsidP="00E91A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469/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VI.28.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E91AA4" w:rsidRPr="00D778A2" w:rsidRDefault="00E91AA4" w:rsidP="00E91AA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78A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778A2">
        <w:rPr>
          <w:rFonts w:ascii="Times New Roman" w:hAnsi="Times New Roman"/>
          <w:b/>
          <w:sz w:val="24"/>
          <w:szCs w:val="24"/>
          <w:lang/>
        </w:rPr>
        <w:t>Budapest Főváros VII. kerület Erzsébetváros Önkormányzatának 2012. évi lakásgazdálkodási irányelvei és helyiséggazdálkodási döntések</w:t>
      </w:r>
      <w:r w:rsidRPr="00D778A2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E91AA4" w:rsidRDefault="00E91AA4" w:rsidP="00E91AA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(12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1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3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E91AA4" w:rsidRPr="00D4179F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Budapest Főváros VII. kerület Erzsébetváros Önkormányzata Képviselő-testülete a Garay Téri Piac működtetésével kapcsolatban az alábbi határozatot hozza: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lang/>
        </w:rPr>
        <w:t>1.</w:t>
      </w:r>
      <w:r w:rsidRPr="00766665">
        <w:rPr>
          <w:rFonts w:ascii="Times New Roman" w:hAnsi="Times New Roman"/>
          <w:sz w:val="24"/>
          <w:szCs w:val="24"/>
          <w:lang/>
        </w:rPr>
        <w:t xml:space="preserve"> A Garay Téri Piac az ERVA Zrt. keretein belül önálló profitcenterként működjék. A szervezeti- és működtetési rend kialakítása az ERVA Zrt. vezérigazgatójának hatáskörébe tartozik.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A Budapest VII Kerületi Önkormányzat 12/2012.(III.26.) számú Budapest Főváros VII. kerület Erzsébetváros Önkormányzata tulajdonában álló lakások és nem lakás céljára szolgáló helyiségek bérbeadásáról szóló rendeletének 57. §. (3) f. pontja alapján, a Garay Téri Piac üzlethelységei ( a -1/092 jelű, 9049 m2-es helyiség kivételével) kereslet függvényében pályázat nélkül, kéthavi bruttó bérleti díj és közös költség értékének megfelelő óvadék megfizetését követően az alábbi bérleti díj ellenében, bérbe adhatók: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Élelmiszerkereskedelem: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1.100,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+ÁFA/m</w:t>
      </w:r>
      <w:r w:rsidRPr="00766665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766665">
        <w:rPr>
          <w:rFonts w:ascii="Times New Roman" w:hAnsi="Times New Roman"/>
          <w:sz w:val="24"/>
          <w:szCs w:val="24"/>
          <w:lang/>
        </w:rPr>
        <w:t>/hónap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Szolgáltatás: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1.600,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+ÁFA/m</w:t>
      </w:r>
      <w:r w:rsidRPr="00766665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766665">
        <w:rPr>
          <w:rFonts w:ascii="Times New Roman" w:hAnsi="Times New Roman"/>
          <w:sz w:val="24"/>
          <w:szCs w:val="24"/>
          <w:lang/>
        </w:rPr>
        <w:t>/hónap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proofErr w:type="spellStart"/>
      <w:r w:rsidRPr="00766665">
        <w:rPr>
          <w:rFonts w:ascii="Times New Roman" w:hAnsi="Times New Roman"/>
          <w:sz w:val="24"/>
          <w:szCs w:val="24"/>
          <w:lang/>
        </w:rPr>
        <w:t>Vendéglátóipari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 xml:space="preserve"> tevékenység: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2.640,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+ÁFA/m</w:t>
      </w:r>
      <w:r w:rsidRPr="00766665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766665">
        <w:rPr>
          <w:rFonts w:ascii="Times New Roman" w:hAnsi="Times New Roman"/>
          <w:sz w:val="24"/>
          <w:szCs w:val="24"/>
          <w:lang/>
        </w:rPr>
        <w:t>/hónap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Egyéb nem élelmiszeripari tevékenység:</w:t>
      </w:r>
      <w:r w:rsidRPr="00766665">
        <w:rPr>
          <w:rFonts w:ascii="Times New Roman" w:hAnsi="Times New Roman"/>
          <w:sz w:val="24"/>
          <w:szCs w:val="24"/>
          <w:lang/>
        </w:rPr>
        <w:tab/>
        <w:t>2.080,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+ÁFA/m</w:t>
      </w:r>
      <w:r w:rsidRPr="00766665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766665">
        <w:rPr>
          <w:rFonts w:ascii="Times New Roman" w:hAnsi="Times New Roman"/>
          <w:sz w:val="24"/>
          <w:szCs w:val="24"/>
          <w:lang/>
        </w:rPr>
        <w:t>/hónap</w:t>
      </w:r>
    </w:p>
    <w:p w:rsidR="00E91AA4" w:rsidRPr="00766665" w:rsidRDefault="00E91AA4" w:rsidP="00E91AA4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Őstermelői asztal: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5.000,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 xml:space="preserve"> + ÁFA/hónap</w:t>
      </w:r>
    </w:p>
    <w:p w:rsidR="00E91AA4" w:rsidRPr="00766665" w:rsidRDefault="00E91AA4" w:rsidP="00E91AA4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Őstermelői asztal: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r w:rsidRPr="00766665">
        <w:rPr>
          <w:rFonts w:ascii="Times New Roman" w:hAnsi="Times New Roman"/>
          <w:sz w:val="24"/>
          <w:szCs w:val="24"/>
          <w:lang/>
        </w:rPr>
        <w:tab/>
        <w:t>400,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>+Áfa/nap</w:t>
      </w:r>
    </w:p>
    <w:p w:rsidR="00E91AA4" w:rsidRDefault="00E91AA4" w:rsidP="00E91AA4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91AA4" w:rsidRDefault="00E91AA4" w:rsidP="00E91AA4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A Képviselő-testület a 11/2012.(III.26.) sz. Önkormányzati rendeletének 5.§. (4) bekezdése alapján felhatalmazza a Pénzügyi és Kerületfejlesztési Bizottságot a bérleti szerződésminta feltételeinek jóváhagyására.</w:t>
      </w:r>
    </w:p>
    <w:p w:rsidR="00E91AA4" w:rsidRPr="00766665" w:rsidRDefault="00E91AA4" w:rsidP="00E91AA4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91AA4" w:rsidRPr="00766665" w:rsidRDefault="00E91AA4" w:rsidP="00E91AA4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lang/>
        </w:rPr>
        <w:t>2.</w:t>
      </w:r>
      <w:r w:rsidRPr="00766665">
        <w:rPr>
          <w:rFonts w:ascii="Times New Roman" w:hAnsi="Times New Roman"/>
          <w:sz w:val="24"/>
          <w:szCs w:val="24"/>
          <w:lang/>
        </w:rPr>
        <w:t xml:space="preserve"> Az ERVA Zrt. saját nevében kössön üzemeltetési szerződést a Garay társasház üzemeltetőjével az ÚJLAK MM </w:t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Kft-vel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 xml:space="preserve"> a Piac területére vonatkozóan, a társasházi közös költséget illetően, amely magában foglalja a társasházi üzemeltetés és a társasházi képviselet költségeit.</w:t>
      </w:r>
    </w:p>
    <w:p w:rsidR="00E91AA4" w:rsidRPr="00766665" w:rsidRDefault="00E91AA4" w:rsidP="00E91AA4">
      <w:pPr>
        <w:widowControl w:val="0"/>
        <w:tabs>
          <w:tab w:val="center" w:pos="48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lang/>
        </w:rPr>
        <w:t>3.</w:t>
      </w:r>
      <w:r w:rsidRPr="00766665">
        <w:rPr>
          <w:rFonts w:ascii="Times New Roman" w:hAnsi="Times New Roman"/>
          <w:sz w:val="24"/>
          <w:szCs w:val="24"/>
          <w:lang/>
        </w:rPr>
        <w:t xml:space="preserve"> Az ERVA Zrt. gondoskodjék a kereskedői kintlévőségek behajtásáról az alábbi feltételek szerint: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Azon kereskedők, akik tartozásaikat jelen döntésről szóló értesítés kézhezvételétől számítottan 2012. szeptember 30-ig egy összegben rendezik, tartozásukból 20 % elengedésre kerülhet.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1650"/>
        <w:jc w:val="both"/>
        <w:rPr>
          <w:rFonts w:ascii="Times New Roman" w:hAnsi="Times New Roman"/>
          <w:sz w:val="24"/>
          <w:szCs w:val="24"/>
          <w:lang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sz w:val="24"/>
          <w:szCs w:val="24"/>
          <w:lang/>
        </w:rPr>
        <w:t>Akik nem élnek ezzel a lehetőséggel, 2013. december 31-ig részletfizetési lehetőséget kaphatnak – havi egyenlő részletben – tartozásuk kiegyenlítésére, kamatfizetési kötelezettség nélkül.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lang/>
        </w:rPr>
        <w:t>4.</w:t>
      </w:r>
      <w:r w:rsidRPr="00766665">
        <w:rPr>
          <w:rFonts w:ascii="Times New Roman" w:hAnsi="Times New Roman"/>
          <w:sz w:val="24"/>
          <w:szCs w:val="24"/>
          <w:lang/>
        </w:rPr>
        <w:t xml:space="preserve"> Azon kereskedők, akik bérleti szerződésben vállalt fizetési kötelezettségüknek maradéktalanul eleget tettek, azok 2013. december 31-ig a hatályos bérleti díjból 10 % </w:t>
      </w:r>
      <w:r w:rsidRPr="00766665">
        <w:rPr>
          <w:rFonts w:ascii="Times New Roman" w:hAnsi="Times New Roman"/>
          <w:sz w:val="24"/>
          <w:szCs w:val="24"/>
          <w:lang/>
        </w:rPr>
        <w:lastRenderedPageBreak/>
        <w:t>engedményt kaphatnak.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766665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766665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766665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E91AA4" w:rsidRPr="00766665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/>
        </w:rPr>
      </w:pPr>
      <w:r w:rsidRPr="00766665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766665">
        <w:rPr>
          <w:rFonts w:ascii="Times New Roman" w:hAnsi="Times New Roman"/>
          <w:sz w:val="24"/>
          <w:szCs w:val="24"/>
          <w:lang/>
        </w:rPr>
        <w:tab/>
        <w:t>folyamatos</w:t>
      </w:r>
    </w:p>
    <w:p w:rsidR="00E91AA4" w:rsidRPr="00D4179F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E91AA4" w:rsidRPr="001B02AB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B3E1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1B02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Csomor Sándor az ERVA Zrt. vezérigazgatója</w:t>
      </w:r>
    </w:p>
    <w:p w:rsidR="00E91AA4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E91AA4" w:rsidRDefault="00E91AA4" w:rsidP="00E91A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91AA4" w:rsidRDefault="00E91AA4" w:rsidP="00E91A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91AA4" w:rsidRDefault="00E91AA4" w:rsidP="00E91A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91AA4" w:rsidRDefault="00E91AA4" w:rsidP="00E91A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91AA4" w:rsidRPr="0079656F" w:rsidRDefault="00E91AA4" w:rsidP="00E91A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677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XI.16.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E91AA4" w:rsidRPr="005915BF" w:rsidRDefault="00E91AA4" w:rsidP="00E91AA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15BF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915BF">
        <w:rPr>
          <w:rFonts w:ascii="Times New Roman" w:hAnsi="Times New Roman"/>
          <w:b/>
          <w:sz w:val="24"/>
          <w:szCs w:val="24"/>
          <w:lang/>
        </w:rPr>
        <w:t>Garay téri piaccal kapcsolatos kintlévőségek rendezése</w:t>
      </w:r>
      <w:r w:rsidRPr="005915BF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E91AA4" w:rsidRPr="0079656F" w:rsidRDefault="00E91AA4" w:rsidP="00E91AA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15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0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E91AA4" w:rsidRPr="006347DF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E91AA4" w:rsidRPr="00FC44BD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FC44BD">
        <w:rPr>
          <w:rFonts w:ascii="Times New Roman" w:hAnsi="Times New Roman"/>
          <w:sz w:val="24"/>
          <w:szCs w:val="24"/>
          <w:lang/>
        </w:rPr>
        <w:t>1. Budapest Főváros VII. kerület Erzsébetváros Önkormányzatának Képviselő-testülete úgy dönt, hogy a jelen előterjesztés mellékletét képező a tartozások számszaki kimunkálását tartalmazó táblázatban a jelenlegi bérlők 2010. 01. 01-től – 2012. 09. 30. napjáig számolt üzemeltetési költség különbözetének bérlőnként számolt 100 %-át elengedi azzal a feltétellel, hogy a bérlő a határozat 2. pontjában meghatározottak szerint a tartozás kiegyenlítését megállapodásban vállalja.</w:t>
      </w:r>
    </w:p>
    <w:p w:rsidR="00E91AA4" w:rsidRPr="00FC44BD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/>
        </w:rPr>
      </w:pPr>
      <w:r w:rsidRPr="00FC44BD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FC44BD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FC44BD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FC44BD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E91AA4" w:rsidRPr="00FC44BD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/>
        </w:rPr>
      </w:pPr>
      <w:r w:rsidRPr="00FC44BD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FC44BD">
        <w:rPr>
          <w:rFonts w:ascii="Times New Roman" w:hAnsi="Times New Roman"/>
          <w:sz w:val="24"/>
          <w:szCs w:val="24"/>
          <w:lang/>
        </w:rPr>
        <w:tab/>
        <w:t>azonnal</w:t>
      </w:r>
    </w:p>
    <w:p w:rsidR="00E91AA4" w:rsidRPr="00FC44BD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1AA4" w:rsidRPr="00FC44BD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FC44BD">
        <w:rPr>
          <w:rFonts w:ascii="Times New Roman" w:hAnsi="Times New Roman"/>
          <w:sz w:val="24"/>
          <w:szCs w:val="24"/>
          <w:lang/>
        </w:rPr>
        <w:t>2. Budapest Főváros VII. kerület Erzsébetváros Önkormányzatának Képviselő-testülete úgy dönt, hogy az 559/2012.(X.15.) számú határozatát ezúton hatályon kívül helyezi és a 469/2012.(VI.28.) számú határozatának 3. pontját az alábbiak szerint módosítja:</w:t>
      </w:r>
    </w:p>
    <w:p w:rsidR="00E91AA4" w:rsidRPr="00FC44BD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</w:p>
    <w:p w:rsidR="00E91AA4" w:rsidRPr="00FC44BD" w:rsidRDefault="00E91AA4" w:rsidP="00E91AA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FC44BD">
        <w:rPr>
          <w:rFonts w:ascii="Times New Roman" w:hAnsi="Times New Roman"/>
          <w:sz w:val="24"/>
          <w:szCs w:val="24"/>
          <w:lang/>
        </w:rPr>
        <w:t>azon bérlők esetében, akik 2013. január 31. napjáig vállalják megfizetni a fennálló tartozásukat egy összegben, úgy a fennálló és a számszakilag kimunkált tartozás további 20%-a kerüljön elengedésre azzal, hogy az erről szóló megállapodást legkésőbb 2013. január 15. napjáig szükséges aláírni.</w:t>
      </w:r>
    </w:p>
    <w:p w:rsidR="00E91AA4" w:rsidRPr="00FC44BD" w:rsidRDefault="00E91AA4" w:rsidP="00E91AA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FC44BD">
        <w:rPr>
          <w:rFonts w:ascii="Times New Roman" w:hAnsi="Times New Roman"/>
          <w:sz w:val="24"/>
          <w:szCs w:val="24"/>
          <w:lang/>
        </w:rPr>
        <w:t>azon bérlők esetében, akik a fennálló és számszakilag kimunkált tartozásukat részletekben vállalják csak kifizetni, lehetőségük legyen azt 1 év alatt havi egyenlő részletekben 2013. december 31-ig kamatmentesen kiegyenlíteni azzal, hogy az erről szóló megállapodást legkésőbb 2013. január 15. napjáig szükséges aláírni.</w:t>
      </w:r>
    </w:p>
    <w:p w:rsidR="00E91AA4" w:rsidRPr="00FC44BD" w:rsidRDefault="00E91AA4" w:rsidP="00E91AA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FC44BD">
        <w:rPr>
          <w:rFonts w:ascii="Times New Roman" w:hAnsi="Times New Roman"/>
          <w:sz w:val="24"/>
          <w:szCs w:val="24"/>
          <w:lang/>
        </w:rPr>
        <w:t>azon bérlők esetében, akiknek a követelések és tartozások összevezetése alapján  az Önkormányzattal szemben áll fenn követelése, lehetőségük legyen azt a jövőben esedékes bérleti díjba beszámítani követelésüket, azaz úgymond „lelakhatják” a követelésüket azzal, hogy az erről szóló megállapodást legkésőbb 2013. január 15. napjáig szükséges aláírni.</w:t>
      </w:r>
    </w:p>
    <w:p w:rsidR="00E91AA4" w:rsidRPr="00FC44BD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91AA4" w:rsidRPr="00FC44BD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/>
        </w:rPr>
      </w:pPr>
      <w:r w:rsidRPr="00FC44BD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FC44BD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FC44BD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FC44BD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E91AA4" w:rsidRPr="00FC44BD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/>
        </w:rPr>
      </w:pPr>
      <w:r w:rsidRPr="00FC44BD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FC44BD">
        <w:rPr>
          <w:rFonts w:ascii="Times New Roman" w:hAnsi="Times New Roman"/>
          <w:sz w:val="24"/>
          <w:szCs w:val="24"/>
          <w:lang/>
        </w:rPr>
        <w:tab/>
        <w:t>azonnal</w:t>
      </w:r>
    </w:p>
    <w:p w:rsidR="00E91AA4" w:rsidRPr="006347DF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1AA4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E91AA4" w:rsidRDefault="00E91AA4" w:rsidP="00E91A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E91AA4" w:rsidRDefault="00E91AA4" w:rsidP="00E91AA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5F780D" w:rsidRDefault="00E91AA4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664E1"/>
    <w:multiLevelType w:val="hybridMultilevel"/>
    <w:tmpl w:val="376A53C4"/>
    <w:lvl w:ilvl="0" w:tplc="E45A0132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revisionView w:inkAnnotations="0"/>
  <w:defaultTabStop w:val="708"/>
  <w:hyphenationZone w:val="425"/>
  <w:characterSpacingControl w:val="doNotCompress"/>
  <w:compat/>
  <w:rsids>
    <w:rsidRoot w:val="00E91AA4"/>
    <w:rsid w:val="00191D0A"/>
    <w:rsid w:val="003216E5"/>
    <w:rsid w:val="005A1257"/>
    <w:rsid w:val="00DA3A27"/>
    <w:rsid w:val="00E91AA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1AA4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91A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4331</Characters>
  <Application>Microsoft Office Word</Application>
  <DocSecurity>0</DocSecurity>
  <Lines>36</Lines>
  <Paragraphs>9</Paragraphs>
  <ScaleCrop>false</ScaleCrop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2013-02-27T12:02:00Z</dcterms:created>
  <dcterms:modified xsi:type="dcterms:W3CDTF">2013-02-27T12:04:00Z</dcterms:modified>
</cp:coreProperties>
</file>