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C0CD0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Default="00CC0CD0" w:rsidP="0099346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Default="00CC0CD0" w:rsidP="0099346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eloterjeszto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Vattamány Zsolt polgármester</w:t>
            </w:r>
            <w:bookmarkEnd w:id="0"/>
          </w:p>
        </w:tc>
      </w:tr>
    </w:tbl>
    <w:p w:rsidR="00CC0CD0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Default="00CC0CD0" w:rsidP="00CC0CD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Napirendi pont</w:t>
      </w:r>
      <w:proofErr w:type="gramStart"/>
      <w:r>
        <w:rPr>
          <w:rFonts w:ascii="Times New Roman" w:hAnsi="Times New Roman"/>
          <w:sz w:val="24"/>
          <w:szCs w:val="24"/>
        </w:rPr>
        <w:t xml:space="preserve">: </w:t>
      </w:r>
      <w:r w:rsidR="00922216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CC0CD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Előterjesztve:</w:t>
      </w:r>
      <w:r>
        <w:rPr>
          <w:rFonts w:ascii="Times New Roman" w:hAnsi="Times New Roman"/>
          <w:sz w:val="24"/>
          <w:szCs w:val="24"/>
        </w:rPr>
        <w:tab/>
      </w:r>
      <w:bookmarkStart w:id="1" w:name="bizottsagok"/>
      <w:r>
        <w:rPr>
          <w:rFonts w:ascii="Times New Roman" w:hAnsi="Times New Roman"/>
          <w:sz w:val="24"/>
          <w:szCs w:val="24"/>
        </w:rPr>
        <w:t>Művelődési, Kulturális és Szociális Bizottsághoz</w:t>
      </w:r>
      <w:bookmarkEnd w:id="1"/>
    </w:p>
    <w:p w:rsidR="00CC0CD0" w:rsidRDefault="00CC0CD0" w:rsidP="00CC0CD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Pénzügyi és Kerületfejlesztési Bizottsághoz</w:t>
      </w:r>
    </w:p>
    <w:p w:rsidR="00CC0CD0" w:rsidRDefault="00CC0CD0" w:rsidP="00CC0CD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Városüzemeltetési Bizottsághoz</w:t>
      </w:r>
    </w:p>
    <w:p w:rsidR="00CC0CD0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CC0CD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Default="00CC0CD0" w:rsidP="00CC0CD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Default="00CC0CD0" w:rsidP="00CC0CD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2" w:name="uvdatum"/>
      <w:r>
        <w:rPr>
          <w:rFonts w:ascii="Times New Roman" w:hAnsi="Times New Roman"/>
          <w:b/>
          <w:bCs/>
          <w:sz w:val="28"/>
          <w:szCs w:val="28"/>
        </w:rPr>
        <w:t xml:space="preserve">2013. </w:t>
      </w:r>
      <w:r w:rsidR="00AC5873">
        <w:rPr>
          <w:rFonts w:ascii="Times New Roman" w:hAnsi="Times New Roman"/>
          <w:b/>
          <w:bCs/>
          <w:sz w:val="28"/>
          <w:szCs w:val="28"/>
        </w:rPr>
        <w:t>szeptember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bookmarkEnd w:id="2"/>
      <w:r w:rsidR="00AC5873">
        <w:rPr>
          <w:rFonts w:ascii="Times New Roman" w:hAnsi="Times New Roman"/>
          <w:b/>
          <w:bCs/>
          <w:sz w:val="28"/>
          <w:szCs w:val="28"/>
        </w:rPr>
        <w:t>5-ei</w:t>
      </w:r>
      <w:r>
        <w:rPr>
          <w:rFonts w:ascii="Times New Roman" w:hAnsi="Times New Roman"/>
          <w:b/>
          <w:bCs/>
          <w:sz w:val="28"/>
          <w:szCs w:val="28"/>
        </w:rPr>
        <w:t xml:space="preserve"> rendkívüli ülésére</w:t>
      </w:r>
    </w:p>
    <w:p w:rsidR="00CC0CD0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CC0CD0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Default="00CC0CD0" w:rsidP="00993467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Default="00CC0CD0" w:rsidP="00993467">
            <w:pPr>
              <w:widowControl w:val="0"/>
              <w:autoSpaceDE w:val="0"/>
              <w:spacing w:after="0" w:line="240" w:lineRule="auto"/>
              <w:jc w:val="both"/>
            </w:pPr>
            <w:bookmarkStart w:id="3" w:name="elotema"/>
            <w:r>
              <w:rPr>
                <w:rFonts w:ascii="Times New Roman" w:hAnsi="Times New Roman"/>
                <w:sz w:val="24"/>
                <w:szCs w:val="24"/>
              </w:rPr>
              <w:t xml:space="preserve">Budapest Főváros VII. Kerület Erzsébetváros Önkormányzata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Képviselő-testületének …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/2013. (…) önkormányzati rendelete Budapest Főváros VII. Kerület Erzsébetváros Önkormányzata 2013. évi költségvetésről szóló 4/2013. (II. 20.) önkormányzati rendelet módosításáról</w:t>
            </w:r>
            <w:bookmarkEnd w:id="3"/>
          </w:p>
        </w:tc>
      </w:tr>
    </w:tbl>
    <w:p w:rsidR="00CC0CD0" w:rsidRDefault="00CC0CD0" w:rsidP="00CC0CD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Default="00CC0CD0" w:rsidP="00CC0CD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CC0CD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CC0CD0" w:rsidRDefault="00CC0CD0" w:rsidP="00CC0CD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CC0CD0" w:rsidRDefault="00CC0CD0" w:rsidP="00CC0CD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C0CD0">
        <w:rPr>
          <w:rFonts w:ascii="Times New Roman" w:hAnsi="Times New Roman"/>
          <w:sz w:val="24"/>
          <w:szCs w:val="24"/>
        </w:rPr>
        <w:tab/>
      </w:r>
      <w:bookmarkStart w:id="4" w:name="elokeszito"/>
      <w:r w:rsidRPr="00CC0CD0">
        <w:rPr>
          <w:rFonts w:ascii="Times New Roman" w:hAnsi="Times New Roman"/>
          <w:sz w:val="24"/>
          <w:szCs w:val="24"/>
        </w:rPr>
        <w:t>Fitosné Zemanovics Zsuzsanna</w:t>
      </w:r>
      <w:bookmarkEnd w:id="4"/>
    </w:p>
    <w:p w:rsidR="00CC0CD0" w:rsidRPr="00CC0CD0" w:rsidRDefault="00CC0CD0" w:rsidP="00CC0CD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C0CD0">
        <w:rPr>
          <w:rFonts w:ascii="Times New Roman" w:hAnsi="Times New Roman"/>
          <w:sz w:val="24"/>
          <w:szCs w:val="24"/>
        </w:rPr>
        <w:tab/>
      </w:r>
      <w:bookmarkStart w:id="5" w:name="elokeszitobeo"/>
      <w:r w:rsidRPr="00CC0CD0">
        <w:rPr>
          <w:rFonts w:ascii="Times New Roman" w:hAnsi="Times New Roman"/>
          <w:sz w:val="24"/>
          <w:szCs w:val="24"/>
        </w:rPr>
        <w:t>Pénzügyi Iroda vezetője</w:t>
      </w:r>
      <w:bookmarkEnd w:id="5"/>
    </w:p>
    <w:p w:rsidR="00CC0CD0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CC0CD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Gotthard Gábor</w:t>
      </w:r>
    </w:p>
    <w:p w:rsidR="00CC0CD0" w:rsidRDefault="00CC0CD0" w:rsidP="00CC0CD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CC0CD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6" w:name="nyilvan"/>
      <w:r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6"/>
    </w:p>
    <w:p w:rsidR="00143F49" w:rsidRPr="00CC0CD0" w:rsidRDefault="00143F49" w:rsidP="00C97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0BFA" w:rsidRDefault="00143F49" w:rsidP="00C97C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ED0BFA" w:rsidRPr="00ED0BFA" w:rsidRDefault="00ED0BFA" w:rsidP="00ED0B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D0BFA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43F49" w:rsidRDefault="00143F49" w:rsidP="00C97C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143F49" w:rsidRPr="00687FA1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F49" w:rsidRPr="00687FA1" w:rsidRDefault="00143F49" w:rsidP="00C97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687FA1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143F49" w:rsidRPr="00687FA1" w:rsidRDefault="00143F49" w:rsidP="00C97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687FA1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 xml:space="preserve"> Vattamány Zsolt polgármester</w:t>
            </w:r>
          </w:p>
        </w:tc>
      </w:tr>
    </w:tbl>
    <w:p w:rsidR="00143F49" w:rsidRPr="00AD0B7F" w:rsidRDefault="00143F49" w:rsidP="00C97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3F49" w:rsidRDefault="00143F49" w:rsidP="00C97C6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Tisztelt Képviselő</w:t>
      </w:r>
      <w:r w:rsidR="005F1AD5">
        <w:rPr>
          <w:rFonts w:ascii="Times New Roman" w:hAnsi="Times New Roman"/>
          <w:b/>
          <w:bCs/>
          <w:sz w:val="24"/>
          <w:szCs w:val="24"/>
          <w:lang w:val="x-none"/>
        </w:rPr>
        <w:t>-testület!</w:t>
      </w:r>
    </w:p>
    <w:p w:rsidR="005A1CB1" w:rsidRPr="005A1CB1" w:rsidRDefault="005A1CB1" w:rsidP="00C97C6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5A1CB1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201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x-none"/>
        </w:rPr>
        <w:t>/201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  <w:lang w:val="x-none"/>
        </w:rPr>
        <w:t xml:space="preserve">. (II. 20.) önkormányzati rendelet (továbbiakban: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73684A">
        <w:rPr>
          <w:rFonts w:ascii="Times New Roman" w:hAnsi="Times New Roman"/>
          <w:sz w:val="24"/>
          <w:szCs w:val="24"/>
          <w:lang w:val="x-none"/>
        </w:rPr>
        <w:t>.) 14. § (2) bekezdésében előírt kötelezettségemnek megfelelően mellékelten előterjesztem a költ</w:t>
      </w:r>
      <w:r>
        <w:rPr>
          <w:rFonts w:ascii="Times New Roman" w:hAnsi="Times New Roman"/>
          <w:sz w:val="24"/>
          <w:szCs w:val="24"/>
          <w:lang w:val="x-none"/>
        </w:rPr>
        <w:t>ségvetési rendelet</w:t>
      </w:r>
    </w:p>
    <w:p w:rsidR="005A1CB1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A1CB1" w:rsidRDefault="0073684A" w:rsidP="005A1CB1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12.,</w:t>
      </w:r>
      <w:r w:rsidR="005A1CB1">
        <w:rPr>
          <w:rFonts w:ascii="Times New Roman" w:hAnsi="Times New Roman"/>
          <w:sz w:val="24"/>
          <w:szCs w:val="24"/>
          <w:lang w:val="x-none"/>
        </w:rPr>
        <w:t xml:space="preserve"> és 1</w:t>
      </w:r>
      <w:r>
        <w:rPr>
          <w:rFonts w:ascii="Times New Roman" w:hAnsi="Times New Roman"/>
          <w:sz w:val="24"/>
          <w:szCs w:val="24"/>
        </w:rPr>
        <w:t>5</w:t>
      </w:r>
      <w:r w:rsidR="005A1CB1">
        <w:rPr>
          <w:rFonts w:ascii="Times New Roman" w:hAnsi="Times New Roman"/>
          <w:sz w:val="24"/>
          <w:szCs w:val="24"/>
          <w:lang w:val="x-none"/>
        </w:rPr>
        <w:t>. §</w:t>
      </w:r>
      <w:proofErr w:type="spellStart"/>
      <w:r w:rsidR="005A1CB1">
        <w:rPr>
          <w:rFonts w:ascii="Times New Roman" w:hAnsi="Times New Roman"/>
          <w:sz w:val="24"/>
          <w:szCs w:val="24"/>
          <w:lang w:val="x-none"/>
        </w:rPr>
        <w:t>-ok</w:t>
      </w:r>
      <w:proofErr w:type="spellEnd"/>
      <w:r w:rsidR="005A1CB1">
        <w:rPr>
          <w:rFonts w:ascii="Times New Roman" w:hAnsi="Times New Roman"/>
          <w:sz w:val="24"/>
          <w:szCs w:val="24"/>
          <w:lang w:val="x-none"/>
        </w:rPr>
        <w:t xml:space="preserve"> szerint polgármesterre</w:t>
      </w:r>
      <w:r w:rsidR="008916A1">
        <w:rPr>
          <w:rFonts w:ascii="Times New Roman" w:hAnsi="Times New Roman"/>
          <w:sz w:val="24"/>
          <w:szCs w:val="24"/>
        </w:rPr>
        <w:t>, intézményi, polgármesteri hivatali</w:t>
      </w:r>
      <w:r w:rsidR="005A1CB1">
        <w:rPr>
          <w:rFonts w:ascii="Times New Roman" w:hAnsi="Times New Roman"/>
          <w:sz w:val="24"/>
          <w:szCs w:val="24"/>
          <w:lang w:val="x-none"/>
        </w:rPr>
        <w:t xml:space="preserve"> átruházott hatáskörben,</w:t>
      </w:r>
    </w:p>
    <w:p w:rsidR="005A1CB1" w:rsidRDefault="005A1CB1" w:rsidP="005A1CB1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13. § szerint a </w:t>
      </w:r>
      <w:r w:rsidR="0073684A">
        <w:rPr>
          <w:rFonts w:ascii="Times New Roman" w:hAnsi="Times New Roman"/>
          <w:sz w:val="24"/>
          <w:szCs w:val="24"/>
          <w:lang w:val="x-none"/>
        </w:rPr>
        <w:t>bizottságok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73684A">
        <w:rPr>
          <w:rFonts w:ascii="Times New Roman" w:hAnsi="Times New Roman"/>
          <w:sz w:val="24"/>
          <w:szCs w:val="24"/>
        </w:rPr>
        <w:t xml:space="preserve">javaslatai alapján </w:t>
      </w:r>
      <w:r w:rsidR="00290530">
        <w:rPr>
          <w:rFonts w:ascii="Times New Roman" w:hAnsi="Times New Roman"/>
          <w:sz w:val="24"/>
          <w:szCs w:val="24"/>
        </w:rPr>
        <w:t>képviselő-testületi döntést igénylő</w:t>
      </w:r>
      <w:r>
        <w:rPr>
          <w:rFonts w:ascii="Times New Roman" w:hAnsi="Times New Roman"/>
          <w:sz w:val="24"/>
          <w:szCs w:val="24"/>
          <w:lang w:val="x-none"/>
        </w:rPr>
        <w:t>,</w:t>
      </w:r>
    </w:p>
    <w:p w:rsidR="005A1CB1" w:rsidRDefault="005A1CB1" w:rsidP="005A1CB1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color w:val="000000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Képviselő-testület hatáskörébe tartozó feladatok végrehajtása </w:t>
      </w:r>
      <w:r>
        <w:rPr>
          <w:rFonts w:ascii="Times New Roman" w:hAnsi="Times New Roman"/>
          <w:color w:val="000000"/>
          <w:sz w:val="24"/>
          <w:szCs w:val="24"/>
          <w:lang w:val="x-none"/>
        </w:rPr>
        <w:t>érdekében</w:t>
      </w:r>
    </w:p>
    <w:p w:rsidR="005A1CB1" w:rsidRPr="00A93B29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ind w:left="1095" w:right="118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E7FBE" w:rsidRDefault="005A1CB1" w:rsidP="005A1CB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93B29">
        <w:rPr>
          <w:rFonts w:ascii="Times New Roman" w:hAnsi="Times New Roman"/>
          <w:sz w:val="24"/>
          <w:szCs w:val="24"/>
          <w:lang w:val="x-none"/>
        </w:rPr>
        <w:t>201</w:t>
      </w:r>
      <w:r>
        <w:rPr>
          <w:rFonts w:ascii="Times New Roman" w:hAnsi="Times New Roman"/>
          <w:sz w:val="24"/>
          <w:szCs w:val="24"/>
        </w:rPr>
        <w:t>3</w:t>
      </w:r>
      <w:r w:rsidRPr="00A93B29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="00AC5873">
        <w:rPr>
          <w:rFonts w:ascii="Times New Roman" w:hAnsi="Times New Roman"/>
          <w:sz w:val="24"/>
          <w:szCs w:val="24"/>
        </w:rPr>
        <w:t>június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AC5873">
        <w:rPr>
          <w:rFonts w:ascii="Times New Roman" w:hAnsi="Times New Roman"/>
          <w:sz w:val="24"/>
          <w:szCs w:val="24"/>
        </w:rPr>
        <w:t>29</w:t>
      </w:r>
      <w:r w:rsidRPr="00A93B29">
        <w:rPr>
          <w:rFonts w:ascii="Times New Roman" w:hAnsi="Times New Roman"/>
          <w:sz w:val="24"/>
          <w:szCs w:val="24"/>
          <w:lang w:val="x-none"/>
        </w:rPr>
        <w:t xml:space="preserve"> – </w:t>
      </w:r>
      <w:r w:rsidR="00AC5873">
        <w:rPr>
          <w:rFonts w:ascii="Times New Roman" w:hAnsi="Times New Roman"/>
          <w:sz w:val="24"/>
          <w:szCs w:val="24"/>
        </w:rPr>
        <w:t>szeptember</w:t>
      </w:r>
      <w:r>
        <w:rPr>
          <w:rFonts w:ascii="Times New Roman" w:hAnsi="Times New Roman"/>
          <w:sz w:val="24"/>
          <w:szCs w:val="24"/>
        </w:rPr>
        <w:t xml:space="preserve"> </w:t>
      </w:r>
      <w:r w:rsidR="00AC5873">
        <w:rPr>
          <w:rFonts w:ascii="Times New Roman" w:hAnsi="Times New Roman"/>
          <w:sz w:val="24"/>
          <w:szCs w:val="24"/>
        </w:rPr>
        <w:t>5</w:t>
      </w:r>
      <w:r w:rsidRPr="00A93B29">
        <w:rPr>
          <w:rFonts w:ascii="Times New Roman" w:hAnsi="Times New Roman"/>
          <w:sz w:val="24"/>
          <w:szCs w:val="24"/>
        </w:rPr>
        <w:t>.</w:t>
      </w:r>
      <w:r w:rsidRPr="00A93B29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 xml:space="preserve">időszakban önkormányzati rendelettel még nem módosított előirányzatok tervbevételére vonatkozó </w:t>
      </w:r>
      <w:r w:rsidRPr="00BD7CF9">
        <w:rPr>
          <w:rFonts w:ascii="Times New Roman" w:hAnsi="Times New Roman"/>
          <w:sz w:val="24"/>
          <w:szCs w:val="24"/>
          <w:lang w:val="x-none"/>
        </w:rPr>
        <w:t>javaslatot.</w:t>
      </w:r>
    </w:p>
    <w:p w:rsidR="001E7FBE" w:rsidRPr="001E7FBE" w:rsidRDefault="001E7FBE" w:rsidP="005A1CB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1CB1" w:rsidRPr="00AC5873" w:rsidRDefault="00AC5873" w:rsidP="00AC5873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C5873">
        <w:rPr>
          <w:rFonts w:ascii="Times New Roman" w:hAnsi="Times New Roman"/>
          <w:b/>
          <w:sz w:val="24"/>
          <w:szCs w:val="24"/>
        </w:rPr>
        <w:t>Első rész</w:t>
      </w:r>
    </w:p>
    <w:p w:rsidR="005A1CB1" w:rsidRPr="00BD7CF9" w:rsidRDefault="005A1CB1" w:rsidP="005A1CB1">
      <w:pPr>
        <w:widowControl w:val="0"/>
        <w:tabs>
          <w:tab w:val="left" w:pos="2265"/>
          <w:tab w:val="left" w:pos="3405"/>
          <w:tab w:val="left" w:pos="4395"/>
        </w:tabs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D7CF9">
        <w:rPr>
          <w:rFonts w:ascii="Times New Roman" w:hAnsi="Times New Roman"/>
          <w:b/>
          <w:bCs/>
          <w:sz w:val="24"/>
          <w:szCs w:val="24"/>
          <w:lang w:val="x-none"/>
        </w:rPr>
        <w:t>I.</w:t>
      </w:r>
    </w:p>
    <w:p w:rsidR="005A1CB1" w:rsidRPr="00BD7CF9" w:rsidRDefault="005A1CB1" w:rsidP="005A1CB1">
      <w:pPr>
        <w:widowControl w:val="0"/>
        <w:tabs>
          <w:tab w:val="right" w:pos="87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D7CF9">
        <w:rPr>
          <w:rFonts w:ascii="Times New Roman" w:hAnsi="Times New Roman"/>
          <w:b/>
          <w:bCs/>
          <w:sz w:val="24"/>
          <w:szCs w:val="24"/>
          <w:lang w:val="x-none"/>
        </w:rPr>
        <w:t>201</w:t>
      </w:r>
      <w:r w:rsidRPr="00BD7CF9">
        <w:rPr>
          <w:rFonts w:ascii="Times New Roman" w:hAnsi="Times New Roman"/>
          <w:b/>
          <w:bCs/>
          <w:sz w:val="24"/>
          <w:szCs w:val="24"/>
        </w:rPr>
        <w:t>3</w:t>
      </w:r>
      <w:r w:rsidRPr="00BD7CF9">
        <w:rPr>
          <w:rFonts w:ascii="Times New Roman" w:hAnsi="Times New Roman"/>
          <w:b/>
          <w:bCs/>
          <w:sz w:val="24"/>
          <w:szCs w:val="24"/>
          <w:lang w:val="x-none"/>
        </w:rPr>
        <w:t xml:space="preserve">. </w:t>
      </w:r>
      <w:proofErr w:type="gramStart"/>
      <w:r w:rsidR="00AC5873">
        <w:rPr>
          <w:rFonts w:ascii="Times New Roman" w:hAnsi="Times New Roman"/>
          <w:b/>
          <w:bCs/>
          <w:sz w:val="24"/>
          <w:szCs w:val="24"/>
        </w:rPr>
        <w:t>június</w:t>
      </w:r>
      <w:proofErr w:type="gramEnd"/>
      <w:r w:rsidR="00972B9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C5873">
        <w:rPr>
          <w:rFonts w:ascii="Times New Roman" w:hAnsi="Times New Roman"/>
          <w:b/>
          <w:bCs/>
          <w:sz w:val="24"/>
          <w:szCs w:val="24"/>
        </w:rPr>
        <w:t xml:space="preserve">29–én </w:t>
      </w:r>
      <w:r w:rsidR="00B155B3">
        <w:rPr>
          <w:rFonts w:ascii="Times New Roman" w:hAnsi="Times New Roman"/>
          <w:b/>
          <w:bCs/>
          <w:sz w:val="24"/>
          <w:szCs w:val="24"/>
        </w:rPr>
        <w:t xml:space="preserve">(I. félév) </w:t>
      </w:r>
      <w:r w:rsidRPr="00BD7CF9">
        <w:rPr>
          <w:rFonts w:ascii="Times New Roman" w:hAnsi="Times New Roman"/>
          <w:b/>
          <w:bCs/>
          <w:sz w:val="24"/>
          <w:szCs w:val="24"/>
          <w:lang w:val="x-none"/>
        </w:rPr>
        <w:t>történt Képviselő-testület hatáskörébe tartozó</w:t>
      </w:r>
    </w:p>
    <w:p w:rsidR="00C97C67" w:rsidRPr="00BD7CF9" w:rsidRDefault="005A1CB1" w:rsidP="00EE0FB4">
      <w:pPr>
        <w:widowControl w:val="0"/>
        <w:tabs>
          <w:tab w:val="right" w:pos="87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D7CF9">
        <w:rPr>
          <w:rFonts w:ascii="Times New Roman" w:hAnsi="Times New Roman"/>
          <w:b/>
          <w:bCs/>
          <w:sz w:val="24"/>
          <w:szCs w:val="24"/>
          <w:lang w:val="x-none"/>
        </w:rPr>
        <w:t>előirányzat-módosítások</w:t>
      </w:r>
    </w:p>
    <w:p w:rsidR="00EE0FB4" w:rsidRPr="00BD7CF9" w:rsidRDefault="00EE0FB4" w:rsidP="00EE0FB4">
      <w:pPr>
        <w:widowControl w:val="0"/>
        <w:tabs>
          <w:tab w:val="right" w:pos="87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0194B" w:rsidRPr="008F623F" w:rsidRDefault="000F4E54" w:rsidP="00C9389D">
      <w:pPr>
        <w:widowControl w:val="0"/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D7CF9">
        <w:rPr>
          <w:rFonts w:ascii="Times New Roman" w:hAnsi="Times New Roman"/>
          <w:sz w:val="24"/>
          <w:szCs w:val="24"/>
        </w:rPr>
        <w:t>1</w:t>
      </w:r>
      <w:r w:rsidRPr="00BD7CF9">
        <w:rPr>
          <w:rFonts w:ascii="Times New Roman" w:hAnsi="Times New Roman"/>
          <w:sz w:val="24"/>
          <w:szCs w:val="24"/>
          <w:lang w:val="x-none"/>
        </w:rPr>
        <w:t xml:space="preserve">) </w:t>
      </w:r>
      <w:r w:rsidR="00972B97" w:rsidRPr="00C9389D">
        <w:rPr>
          <w:rFonts w:ascii="Times New Roman" w:hAnsi="Times New Roman"/>
          <w:sz w:val="24"/>
          <w:szCs w:val="24"/>
        </w:rPr>
        <w:t xml:space="preserve">A </w:t>
      </w:r>
      <w:r w:rsidR="00972B97" w:rsidRPr="00C9389D">
        <w:rPr>
          <w:rFonts w:ascii="Times New Roman" w:hAnsi="Times New Roman"/>
          <w:b/>
          <w:sz w:val="24"/>
          <w:szCs w:val="24"/>
        </w:rPr>
        <w:t>„</w:t>
      </w:r>
      <w:r w:rsidR="00C9389D" w:rsidRPr="00C9389D">
        <w:rPr>
          <w:rFonts w:ascii="Times New Roman" w:hAnsi="Times New Roman"/>
          <w:b/>
          <w:sz w:val="24"/>
          <w:szCs w:val="24"/>
        </w:rPr>
        <w:t>8103 Önkormányzatok költségvetési támogatása</w:t>
      </w:r>
      <w:r w:rsidR="00972B97" w:rsidRPr="00C9389D">
        <w:rPr>
          <w:rFonts w:ascii="Times New Roman" w:hAnsi="Times New Roman"/>
          <w:b/>
          <w:sz w:val="24"/>
          <w:szCs w:val="24"/>
        </w:rPr>
        <w:t>”</w:t>
      </w:r>
      <w:r w:rsidR="00972B97" w:rsidRPr="00BD7CF9">
        <w:rPr>
          <w:rFonts w:ascii="Times New Roman" w:hAnsi="Times New Roman"/>
          <w:sz w:val="24"/>
          <w:szCs w:val="24"/>
        </w:rPr>
        <w:t xml:space="preserve"> </w:t>
      </w:r>
      <w:r w:rsidR="00972B97" w:rsidRPr="008F623F">
        <w:rPr>
          <w:rFonts w:ascii="Times New Roman" w:hAnsi="Times New Roman"/>
          <w:sz w:val="24"/>
          <w:szCs w:val="24"/>
        </w:rPr>
        <w:t xml:space="preserve">címen </w:t>
      </w:r>
      <w:r w:rsidR="00C9389D">
        <w:rPr>
          <w:rFonts w:ascii="Times New Roman" w:hAnsi="Times New Roman"/>
          <w:sz w:val="24"/>
          <w:szCs w:val="24"/>
        </w:rPr>
        <w:t>a</w:t>
      </w:r>
      <w:r w:rsidR="00C9389D" w:rsidRPr="00C9389D">
        <w:rPr>
          <w:rFonts w:ascii="Times New Roman" w:hAnsi="Times New Roman"/>
          <w:sz w:val="24"/>
          <w:szCs w:val="24"/>
        </w:rPr>
        <w:t>z</w:t>
      </w:r>
      <w:r w:rsidR="00C9389D">
        <w:rPr>
          <w:rFonts w:ascii="Times New Roman" w:hAnsi="Times New Roman"/>
          <w:sz w:val="24"/>
          <w:szCs w:val="24"/>
        </w:rPr>
        <w:t xml:space="preserve"> 5000 fő feletti lakosságszámú </w:t>
      </w:r>
      <w:r w:rsidR="00C9389D" w:rsidRPr="00C9389D">
        <w:rPr>
          <w:rFonts w:ascii="Times New Roman" w:hAnsi="Times New Roman"/>
          <w:sz w:val="24"/>
          <w:szCs w:val="24"/>
        </w:rPr>
        <w:t>települési önkormányza</w:t>
      </w:r>
      <w:r w:rsidR="00C9389D">
        <w:rPr>
          <w:rFonts w:ascii="Times New Roman" w:hAnsi="Times New Roman"/>
          <w:sz w:val="24"/>
          <w:szCs w:val="24"/>
        </w:rPr>
        <w:t xml:space="preserve">tok adósságkonszolidáció során </w:t>
      </w:r>
      <w:r w:rsidR="00C9389D" w:rsidRPr="00C9389D">
        <w:rPr>
          <w:rFonts w:ascii="Times New Roman" w:hAnsi="Times New Roman"/>
          <w:sz w:val="24"/>
          <w:szCs w:val="24"/>
        </w:rPr>
        <w:t xml:space="preserve">– </w:t>
      </w:r>
      <w:r w:rsidR="008916A1">
        <w:rPr>
          <w:rFonts w:ascii="Times New Roman" w:hAnsi="Times New Roman"/>
          <w:sz w:val="24"/>
          <w:szCs w:val="24"/>
        </w:rPr>
        <w:t xml:space="preserve">hosszú lejáratú fejlesztési hitel és </w:t>
      </w:r>
      <w:r w:rsidR="00C9389D" w:rsidRPr="00C9389D">
        <w:rPr>
          <w:rFonts w:ascii="Times New Roman" w:hAnsi="Times New Roman"/>
          <w:sz w:val="24"/>
          <w:szCs w:val="24"/>
        </w:rPr>
        <w:t>köt</w:t>
      </w:r>
      <w:r w:rsidR="00C9389D">
        <w:rPr>
          <w:rFonts w:ascii="Times New Roman" w:hAnsi="Times New Roman"/>
          <w:sz w:val="24"/>
          <w:szCs w:val="24"/>
        </w:rPr>
        <w:t xml:space="preserve">vénytartozás visszafizetésére – </w:t>
      </w:r>
      <w:r w:rsidR="00C9389D" w:rsidRPr="00C9389D">
        <w:rPr>
          <w:rFonts w:ascii="Times New Roman" w:hAnsi="Times New Roman"/>
          <w:sz w:val="24"/>
          <w:szCs w:val="24"/>
        </w:rPr>
        <w:t>kapott</w:t>
      </w:r>
      <w:r w:rsidR="000242FB">
        <w:rPr>
          <w:rFonts w:ascii="Times New Roman" w:hAnsi="Times New Roman"/>
          <w:sz w:val="24"/>
          <w:szCs w:val="24"/>
        </w:rPr>
        <w:t xml:space="preserve"> felhalmozási célú támogatása</w:t>
      </w:r>
      <w:r w:rsidR="00C9389D">
        <w:rPr>
          <w:rFonts w:ascii="Times New Roman" w:hAnsi="Times New Roman"/>
          <w:sz w:val="24"/>
          <w:szCs w:val="24"/>
        </w:rPr>
        <w:t xml:space="preserve"> e</w:t>
      </w:r>
      <w:r w:rsidR="00C9389D" w:rsidRPr="00C9389D">
        <w:rPr>
          <w:rFonts w:ascii="Times New Roman" w:hAnsi="Times New Roman"/>
          <w:sz w:val="24"/>
          <w:szCs w:val="24"/>
        </w:rPr>
        <w:t xml:space="preserve">gyéb felhalmozási célú központi támogatás </w:t>
      </w:r>
      <w:r w:rsidR="00972B97" w:rsidRPr="008F623F">
        <w:rPr>
          <w:rFonts w:ascii="Times New Roman" w:hAnsi="Times New Roman"/>
          <w:sz w:val="24"/>
          <w:szCs w:val="24"/>
        </w:rPr>
        <w:t xml:space="preserve">előirányzatot </w:t>
      </w:r>
      <w:r w:rsidR="00C9389D">
        <w:rPr>
          <w:rFonts w:ascii="Times New Roman" w:hAnsi="Times New Roman"/>
          <w:b/>
          <w:sz w:val="24"/>
          <w:szCs w:val="24"/>
        </w:rPr>
        <w:t>883</w:t>
      </w:r>
      <w:r w:rsidR="00972B97" w:rsidRPr="008F623F">
        <w:rPr>
          <w:rFonts w:ascii="Times New Roman" w:hAnsi="Times New Roman"/>
          <w:b/>
          <w:sz w:val="24"/>
          <w:szCs w:val="24"/>
        </w:rPr>
        <w:t>.</w:t>
      </w:r>
      <w:r w:rsidR="00C9389D">
        <w:rPr>
          <w:rFonts w:ascii="Times New Roman" w:hAnsi="Times New Roman"/>
          <w:b/>
          <w:sz w:val="24"/>
          <w:szCs w:val="24"/>
        </w:rPr>
        <w:t>620</w:t>
      </w:r>
      <w:r w:rsidR="00972B97" w:rsidRPr="008F623F">
        <w:rPr>
          <w:rFonts w:ascii="Times New Roman" w:hAnsi="Times New Roman"/>
          <w:b/>
          <w:sz w:val="24"/>
          <w:szCs w:val="24"/>
        </w:rPr>
        <w:t xml:space="preserve"> ezer Ft-tal</w:t>
      </w:r>
      <w:r w:rsidR="00972B97" w:rsidRPr="008F623F">
        <w:rPr>
          <w:rFonts w:ascii="Times New Roman" w:hAnsi="Times New Roman"/>
          <w:sz w:val="24"/>
          <w:szCs w:val="24"/>
        </w:rPr>
        <w:t xml:space="preserve"> javasolom </w:t>
      </w:r>
      <w:r w:rsidR="00C9389D">
        <w:rPr>
          <w:rFonts w:ascii="Times New Roman" w:hAnsi="Times New Roman"/>
          <w:b/>
          <w:sz w:val="24"/>
          <w:szCs w:val="24"/>
        </w:rPr>
        <w:t>megemelni</w:t>
      </w:r>
      <w:r w:rsidR="00972B97" w:rsidRPr="008F623F">
        <w:rPr>
          <w:rFonts w:ascii="Times New Roman" w:hAnsi="Times New Roman"/>
          <w:sz w:val="24"/>
          <w:szCs w:val="24"/>
        </w:rPr>
        <w:t xml:space="preserve">, ezzel egyidejűleg a </w:t>
      </w:r>
      <w:r w:rsidR="00972B97" w:rsidRPr="008F623F">
        <w:rPr>
          <w:rFonts w:ascii="Times New Roman" w:hAnsi="Times New Roman"/>
          <w:b/>
          <w:sz w:val="24"/>
          <w:szCs w:val="24"/>
        </w:rPr>
        <w:t>”</w:t>
      </w:r>
      <w:r w:rsidR="00C9389D" w:rsidRPr="00C9389D">
        <w:rPr>
          <w:rFonts w:ascii="Times New Roman" w:hAnsi="Times New Roman"/>
          <w:b/>
          <w:sz w:val="24"/>
          <w:szCs w:val="24"/>
        </w:rPr>
        <w:t>6601 Hosszú lejáratú hitelek visszafizetése, kamatkiadás</w:t>
      </w:r>
      <w:r w:rsidR="00972B97" w:rsidRPr="008F623F">
        <w:rPr>
          <w:rFonts w:ascii="Times New Roman" w:hAnsi="Times New Roman"/>
          <w:b/>
          <w:sz w:val="24"/>
          <w:szCs w:val="24"/>
        </w:rPr>
        <w:t>”</w:t>
      </w:r>
      <w:r w:rsidR="00972B97" w:rsidRPr="008F623F">
        <w:rPr>
          <w:rFonts w:ascii="Times New Roman" w:hAnsi="Times New Roman"/>
          <w:sz w:val="24"/>
          <w:szCs w:val="24"/>
        </w:rPr>
        <w:t xml:space="preserve"> címen a </w:t>
      </w:r>
      <w:r w:rsidR="00C9389D">
        <w:rPr>
          <w:rFonts w:ascii="Times New Roman" w:hAnsi="Times New Roman"/>
          <w:sz w:val="24"/>
          <w:szCs w:val="24"/>
        </w:rPr>
        <w:t>h</w:t>
      </w:r>
      <w:r w:rsidR="00C9389D" w:rsidRPr="00C9389D">
        <w:rPr>
          <w:rFonts w:ascii="Times New Roman" w:hAnsi="Times New Roman"/>
          <w:sz w:val="24"/>
          <w:szCs w:val="24"/>
        </w:rPr>
        <w:t>osszú lejáratú hitele</w:t>
      </w:r>
      <w:r w:rsidR="00C9389D">
        <w:rPr>
          <w:rFonts w:ascii="Times New Roman" w:hAnsi="Times New Roman"/>
          <w:sz w:val="24"/>
          <w:szCs w:val="24"/>
        </w:rPr>
        <w:t xml:space="preserve">k visszafizetése (törlesztése) </w:t>
      </w:r>
      <w:r w:rsidR="00C9389D" w:rsidRPr="00C9389D">
        <w:rPr>
          <w:rFonts w:ascii="Times New Roman" w:hAnsi="Times New Roman"/>
          <w:sz w:val="24"/>
          <w:szCs w:val="24"/>
        </w:rPr>
        <w:t>pénzügyi vállalkozásnak</w:t>
      </w:r>
      <w:r w:rsidR="00C9389D">
        <w:rPr>
          <w:rFonts w:ascii="Times New Roman" w:hAnsi="Times New Roman"/>
          <w:sz w:val="24"/>
          <w:szCs w:val="24"/>
        </w:rPr>
        <w:t xml:space="preserve"> </w:t>
      </w:r>
      <w:r w:rsidR="00972B97" w:rsidRPr="008F623F">
        <w:rPr>
          <w:rFonts w:ascii="Times New Roman" w:hAnsi="Times New Roman"/>
          <w:sz w:val="24"/>
          <w:szCs w:val="24"/>
        </w:rPr>
        <w:t xml:space="preserve">előirányzatot </w:t>
      </w:r>
      <w:r w:rsidR="00C9389D" w:rsidRPr="00C9389D">
        <w:rPr>
          <w:rFonts w:ascii="Times New Roman" w:hAnsi="Times New Roman"/>
          <w:b/>
          <w:sz w:val="24"/>
          <w:szCs w:val="24"/>
        </w:rPr>
        <w:t>124.022 ezer Ft</w:t>
      </w:r>
      <w:r w:rsidR="00972B97" w:rsidRPr="008F623F">
        <w:rPr>
          <w:rFonts w:ascii="Times New Roman" w:hAnsi="Times New Roman"/>
          <w:sz w:val="24"/>
          <w:szCs w:val="24"/>
        </w:rPr>
        <w:t xml:space="preserve"> összeggel </w:t>
      </w:r>
      <w:r w:rsidR="00972B97" w:rsidRPr="008F623F">
        <w:rPr>
          <w:rFonts w:ascii="Times New Roman" w:hAnsi="Times New Roman"/>
          <w:b/>
          <w:sz w:val="24"/>
          <w:szCs w:val="24"/>
        </w:rPr>
        <w:t>megemelni</w:t>
      </w:r>
      <w:r w:rsidR="008F623F" w:rsidRPr="008F623F">
        <w:rPr>
          <w:rFonts w:ascii="Times New Roman" w:hAnsi="Times New Roman"/>
          <w:b/>
          <w:sz w:val="24"/>
          <w:szCs w:val="24"/>
        </w:rPr>
        <w:t xml:space="preserve"> </w:t>
      </w:r>
      <w:r w:rsidR="008F623F" w:rsidRPr="008F623F">
        <w:rPr>
          <w:rFonts w:ascii="Times New Roman" w:hAnsi="Times New Roman"/>
          <w:sz w:val="24"/>
          <w:szCs w:val="24"/>
        </w:rPr>
        <w:t>az alábbiak szerint:</w:t>
      </w:r>
    </w:p>
    <w:p w:rsidR="008F623F" w:rsidRPr="008F623F" w:rsidRDefault="008F623F" w:rsidP="008F623F">
      <w:pPr>
        <w:pStyle w:val="Szvegtrzs"/>
        <w:tabs>
          <w:tab w:val="right" w:pos="9498"/>
        </w:tabs>
        <w:spacing w:after="0"/>
        <w:ind w:firstLine="993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a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) </w:t>
      </w:r>
      <w:r w:rsidR="00C9389D" w:rsidRPr="00C9389D">
        <w:rPr>
          <w:rFonts w:ascii="Times New Roman" w:hAnsi="Times New Roman"/>
          <w:bCs/>
          <w:sz w:val="24"/>
          <w:szCs w:val="24"/>
        </w:rPr>
        <w:t>Madách Imre Gimnázium felújítás</w:t>
      </w:r>
      <w:r w:rsidRPr="008F623F">
        <w:rPr>
          <w:rFonts w:ascii="Times New Roman" w:hAnsi="Times New Roman"/>
          <w:bCs/>
          <w:sz w:val="24"/>
          <w:szCs w:val="24"/>
        </w:rPr>
        <w:tab/>
      </w:r>
      <w:r w:rsidR="00C9389D">
        <w:rPr>
          <w:rFonts w:ascii="Times New Roman" w:hAnsi="Times New Roman"/>
          <w:bCs/>
          <w:sz w:val="24"/>
          <w:szCs w:val="24"/>
        </w:rPr>
        <w:t>120.000</w:t>
      </w:r>
      <w:r w:rsidRPr="008F623F">
        <w:rPr>
          <w:rFonts w:ascii="Times New Roman" w:hAnsi="Times New Roman"/>
          <w:bCs/>
          <w:sz w:val="24"/>
          <w:szCs w:val="24"/>
        </w:rPr>
        <w:t xml:space="preserve"> ezer Ft</w:t>
      </w:r>
      <w:r>
        <w:rPr>
          <w:rFonts w:ascii="Times New Roman" w:hAnsi="Times New Roman"/>
          <w:bCs/>
          <w:sz w:val="24"/>
          <w:szCs w:val="24"/>
        </w:rPr>
        <w:t>-tal,</w:t>
      </w:r>
    </w:p>
    <w:p w:rsidR="008F623F" w:rsidRPr="008F623F" w:rsidRDefault="008F623F" w:rsidP="008F623F">
      <w:pPr>
        <w:pStyle w:val="Szvegtrzs"/>
        <w:tabs>
          <w:tab w:val="right" w:pos="9498"/>
        </w:tabs>
        <w:spacing w:after="0"/>
        <w:ind w:firstLine="993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b) </w:t>
      </w:r>
      <w:r w:rsidR="00C9389D" w:rsidRPr="00C9389D">
        <w:rPr>
          <w:rFonts w:ascii="Times New Roman" w:hAnsi="Times New Roman"/>
          <w:bCs/>
          <w:sz w:val="24"/>
          <w:szCs w:val="24"/>
        </w:rPr>
        <w:t>Kamatkiadások</w:t>
      </w:r>
      <w:r w:rsidRPr="008F623F">
        <w:rPr>
          <w:rFonts w:ascii="Times New Roman" w:hAnsi="Times New Roman"/>
          <w:bCs/>
          <w:sz w:val="24"/>
          <w:szCs w:val="24"/>
        </w:rPr>
        <w:tab/>
      </w:r>
      <w:r w:rsidR="00C9389D">
        <w:rPr>
          <w:rFonts w:ascii="Times New Roman" w:hAnsi="Times New Roman"/>
          <w:bCs/>
          <w:sz w:val="24"/>
          <w:szCs w:val="24"/>
        </w:rPr>
        <w:t>4.022</w:t>
      </w:r>
      <w:r w:rsidRPr="008F623F">
        <w:rPr>
          <w:rFonts w:ascii="Times New Roman" w:hAnsi="Times New Roman"/>
          <w:bCs/>
          <w:sz w:val="24"/>
          <w:szCs w:val="24"/>
        </w:rPr>
        <w:t xml:space="preserve"> ezer Ft</w:t>
      </w:r>
      <w:r>
        <w:rPr>
          <w:rFonts w:ascii="Times New Roman" w:hAnsi="Times New Roman"/>
          <w:bCs/>
          <w:sz w:val="24"/>
          <w:szCs w:val="24"/>
        </w:rPr>
        <w:t>-tal,</w:t>
      </w:r>
    </w:p>
    <w:p w:rsidR="00C9389D" w:rsidRDefault="00C9389D" w:rsidP="00C938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389D" w:rsidRDefault="00C9389D" w:rsidP="00C9389D">
      <w:pPr>
        <w:widowControl w:val="0"/>
        <w:autoSpaceDE w:val="0"/>
        <w:autoSpaceDN w:val="0"/>
        <w:adjustRightInd w:val="0"/>
        <w:spacing w:after="0" w:line="240" w:lineRule="auto"/>
        <w:ind w:left="420" w:firstLine="6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C9389D">
        <w:rPr>
          <w:rFonts w:ascii="Times New Roman" w:hAnsi="Times New Roman"/>
          <w:b/>
          <w:sz w:val="24"/>
          <w:szCs w:val="24"/>
        </w:rPr>
        <w:t>„6603 Kötvények beváltása, kamatkiadás”</w:t>
      </w:r>
      <w:r w:rsidRPr="00C9389D">
        <w:rPr>
          <w:rFonts w:ascii="Times New Roman" w:hAnsi="Times New Roman"/>
          <w:sz w:val="24"/>
          <w:szCs w:val="24"/>
        </w:rPr>
        <w:t xml:space="preserve"> címen a befektetési célú belföldi értékpapírok</w:t>
      </w:r>
      <w:r>
        <w:rPr>
          <w:rFonts w:ascii="Times New Roman" w:hAnsi="Times New Roman"/>
          <w:sz w:val="24"/>
          <w:szCs w:val="24"/>
        </w:rPr>
        <w:t xml:space="preserve"> beváltása előirányzatot </w:t>
      </w:r>
      <w:r w:rsidRPr="00C9389D">
        <w:rPr>
          <w:rFonts w:ascii="Times New Roman" w:hAnsi="Times New Roman"/>
          <w:b/>
          <w:sz w:val="24"/>
          <w:szCs w:val="24"/>
        </w:rPr>
        <w:t>759.598 ezer Ft</w:t>
      </w:r>
      <w:r>
        <w:rPr>
          <w:rFonts w:ascii="Times New Roman" w:hAnsi="Times New Roman"/>
          <w:sz w:val="24"/>
          <w:szCs w:val="24"/>
        </w:rPr>
        <w:t xml:space="preserve"> összeggel </w:t>
      </w:r>
      <w:r w:rsidRPr="00C9389D">
        <w:rPr>
          <w:rFonts w:ascii="Times New Roman" w:hAnsi="Times New Roman"/>
          <w:b/>
          <w:sz w:val="24"/>
          <w:szCs w:val="24"/>
        </w:rPr>
        <w:t>megemelni</w:t>
      </w:r>
      <w:r>
        <w:rPr>
          <w:rFonts w:ascii="Times New Roman" w:hAnsi="Times New Roman"/>
          <w:sz w:val="24"/>
          <w:szCs w:val="24"/>
        </w:rPr>
        <w:t xml:space="preserve"> az alábbiak szerint:</w:t>
      </w:r>
    </w:p>
    <w:p w:rsidR="00C9389D" w:rsidRPr="008F623F" w:rsidRDefault="00C9389D" w:rsidP="00C9389D">
      <w:pPr>
        <w:pStyle w:val="Szvegtrzs"/>
        <w:tabs>
          <w:tab w:val="right" w:pos="9498"/>
        </w:tabs>
        <w:spacing w:after="0"/>
        <w:ind w:firstLine="993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a</w:t>
      </w:r>
      <w:proofErr w:type="gramEnd"/>
      <w:r>
        <w:rPr>
          <w:rFonts w:ascii="Times New Roman" w:hAnsi="Times New Roman"/>
          <w:bCs/>
          <w:sz w:val="24"/>
          <w:szCs w:val="24"/>
        </w:rPr>
        <w:t>) Kötvénykibocsátásból adódó tőketörlesztés</w:t>
      </w:r>
      <w:r w:rsidRPr="008F623F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740.000</w:t>
      </w:r>
      <w:r w:rsidRPr="008F623F">
        <w:rPr>
          <w:rFonts w:ascii="Times New Roman" w:hAnsi="Times New Roman"/>
          <w:bCs/>
          <w:sz w:val="24"/>
          <w:szCs w:val="24"/>
        </w:rPr>
        <w:t xml:space="preserve"> ezer Ft</w:t>
      </w:r>
      <w:r>
        <w:rPr>
          <w:rFonts w:ascii="Times New Roman" w:hAnsi="Times New Roman"/>
          <w:bCs/>
          <w:sz w:val="24"/>
          <w:szCs w:val="24"/>
        </w:rPr>
        <w:t>-tal,</w:t>
      </w:r>
    </w:p>
    <w:p w:rsidR="00C9389D" w:rsidRPr="008F623F" w:rsidRDefault="00C9389D" w:rsidP="00C9389D">
      <w:pPr>
        <w:pStyle w:val="Szvegtrzs"/>
        <w:tabs>
          <w:tab w:val="right" w:pos="9498"/>
        </w:tabs>
        <w:spacing w:after="0"/>
        <w:ind w:firstLine="993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b) </w:t>
      </w:r>
      <w:r w:rsidRPr="00C9389D">
        <w:rPr>
          <w:rFonts w:ascii="Times New Roman" w:hAnsi="Times New Roman"/>
          <w:bCs/>
          <w:sz w:val="24"/>
          <w:szCs w:val="24"/>
        </w:rPr>
        <w:t>Kamatkiadások</w:t>
      </w:r>
      <w:r w:rsidRPr="008F623F">
        <w:rPr>
          <w:rFonts w:ascii="Times New Roman" w:hAnsi="Times New Roman"/>
          <w:bCs/>
          <w:sz w:val="24"/>
          <w:szCs w:val="24"/>
        </w:rPr>
        <w:tab/>
      </w:r>
      <w:r w:rsidR="005C2C1A">
        <w:rPr>
          <w:rFonts w:ascii="Times New Roman" w:hAnsi="Times New Roman"/>
          <w:bCs/>
          <w:sz w:val="24"/>
          <w:szCs w:val="24"/>
        </w:rPr>
        <w:t>19</w:t>
      </w:r>
      <w:r>
        <w:rPr>
          <w:rFonts w:ascii="Times New Roman" w:hAnsi="Times New Roman"/>
          <w:bCs/>
          <w:sz w:val="24"/>
          <w:szCs w:val="24"/>
        </w:rPr>
        <w:t>.</w:t>
      </w:r>
      <w:r w:rsidR="005C2C1A">
        <w:rPr>
          <w:rFonts w:ascii="Times New Roman" w:hAnsi="Times New Roman"/>
          <w:bCs/>
          <w:sz w:val="24"/>
          <w:szCs w:val="24"/>
        </w:rPr>
        <w:t>598</w:t>
      </w:r>
      <w:r w:rsidRPr="008F623F">
        <w:rPr>
          <w:rFonts w:ascii="Times New Roman" w:hAnsi="Times New Roman"/>
          <w:bCs/>
          <w:sz w:val="24"/>
          <w:szCs w:val="24"/>
        </w:rPr>
        <w:t xml:space="preserve"> ezer Ft</w:t>
      </w:r>
      <w:r>
        <w:rPr>
          <w:rFonts w:ascii="Times New Roman" w:hAnsi="Times New Roman"/>
          <w:bCs/>
          <w:sz w:val="24"/>
          <w:szCs w:val="24"/>
        </w:rPr>
        <w:t>-tal.</w:t>
      </w:r>
    </w:p>
    <w:p w:rsidR="00C9389D" w:rsidRDefault="00C9389D" w:rsidP="008F623F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</w:p>
    <w:p w:rsidR="001E7FBE" w:rsidRDefault="001E7FBE" w:rsidP="008F623F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</w:p>
    <w:p w:rsidR="001E7FBE" w:rsidRDefault="001E7FBE" w:rsidP="008F623F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</w:p>
    <w:p w:rsidR="001E7FBE" w:rsidRDefault="001E7FBE" w:rsidP="008F623F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</w:p>
    <w:p w:rsidR="00143F49" w:rsidRPr="00D533B0" w:rsidRDefault="005A1CB1" w:rsidP="000465D3">
      <w:pPr>
        <w:widowControl w:val="0"/>
        <w:tabs>
          <w:tab w:val="right" w:pos="879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D533B0">
        <w:rPr>
          <w:rFonts w:ascii="Times New Roman" w:hAnsi="Times New Roman"/>
          <w:b/>
          <w:bCs/>
          <w:sz w:val="24"/>
          <w:szCs w:val="24"/>
        </w:rPr>
        <w:lastRenderedPageBreak/>
        <w:t>II.</w:t>
      </w:r>
    </w:p>
    <w:p w:rsidR="004E0F29" w:rsidRPr="00D533B0" w:rsidRDefault="00143F49" w:rsidP="00C97C6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D533B0">
        <w:rPr>
          <w:rFonts w:ascii="Times New Roman" w:hAnsi="Times New Roman"/>
          <w:b/>
          <w:bCs/>
          <w:sz w:val="24"/>
          <w:szCs w:val="24"/>
          <w:lang w:val="x-none"/>
        </w:rPr>
        <w:t>201</w:t>
      </w:r>
      <w:r w:rsidR="008E20E0" w:rsidRPr="00D533B0">
        <w:rPr>
          <w:rFonts w:ascii="Times New Roman" w:hAnsi="Times New Roman"/>
          <w:b/>
          <w:bCs/>
          <w:sz w:val="24"/>
          <w:szCs w:val="24"/>
        </w:rPr>
        <w:t>3</w:t>
      </w:r>
      <w:r w:rsidRPr="00D533B0">
        <w:rPr>
          <w:rFonts w:ascii="Times New Roman" w:hAnsi="Times New Roman"/>
          <w:b/>
          <w:bCs/>
          <w:sz w:val="24"/>
          <w:szCs w:val="24"/>
          <w:lang w:val="x-none"/>
        </w:rPr>
        <w:t xml:space="preserve">. </w:t>
      </w:r>
      <w:proofErr w:type="gramStart"/>
      <w:r w:rsidR="00C9389D">
        <w:rPr>
          <w:rFonts w:ascii="Times New Roman" w:hAnsi="Times New Roman"/>
          <w:b/>
          <w:bCs/>
          <w:sz w:val="24"/>
          <w:szCs w:val="24"/>
        </w:rPr>
        <w:t>június</w:t>
      </w:r>
      <w:proofErr w:type="gramEnd"/>
      <w:r w:rsidR="00C9389D">
        <w:rPr>
          <w:rFonts w:ascii="Times New Roman" w:hAnsi="Times New Roman"/>
          <w:b/>
          <w:bCs/>
          <w:sz w:val="24"/>
          <w:szCs w:val="24"/>
        </w:rPr>
        <w:t xml:space="preserve"> 29–én (I. félév) </w:t>
      </w:r>
      <w:r w:rsidRPr="00D533B0">
        <w:rPr>
          <w:rFonts w:ascii="Times New Roman" w:hAnsi="Times New Roman"/>
          <w:b/>
          <w:bCs/>
          <w:sz w:val="24"/>
          <w:szCs w:val="24"/>
          <w:lang w:val="x-none"/>
        </w:rPr>
        <w:t xml:space="preserve">történt előirányzat-módosítások </w:t>
      </w:r>
    </w:p>
    <w:p w:rsidR="00143F49" w:rsidRPr="00BD7CF9" w:rsidRDefault="00143F49" w:rsidP="00C97C6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D7CF9">
        <w:rPr>
          <w:rFonts w:ascii="Times New Roman" w:hAnsi="Times New Roman"/>
          <w:b/>
          <w:bCs/>
          <w:sz w:val="24"/>
          <w:szCs w:val="24"/>
          <w:lang w:val="x-none"/>
        </w:rPr>
        <w:t>költségvetési főösszegre</w:t>
      </w:r>
      <w:r w:rsidR="005F1AD5" w:rsidRPr="00BD7CF9">
        <w:rPr>
          <w:rFonts w:ascii="Times New Roman" w:hAnsi="Times New Roman"/>
          <w:b/>
          <w:bCs/>
          <w:sz w:val="24"/>
          <w:szCs w:val="24"/>
          <w:lang w:val="x-none"/>
        </w:rPr>
        <w:t xml:space="preserve"> gyakorolt hatása</w:t>
      </w:r>
    </w:p>
    <w:p w:rsidR="005F1AD5" w:rsidRPr="00BD7CF9" w:rsidRDefault="005F1AD5" w:rsidP="00C97C6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A6350" w:rsidRDefault="008A6350" w:rsidP="008A6350">
      <w:pPr>
        <w:widowControl w:val="0"/>
        <w:tabs>
          <w:tab w:val="left" w:pos="28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Az előterjesztés</w:t>
      </w:r>
      <w:r>
        <w:rPr>
          <w:rFonts w:ascii="Times New Roman" w:hAnsi="Times New Roman"/>
          <w:sz w:val="24"/>
          <w:szCs w:val="24"/>
        </w:rPr>
        <w:t>ben</w:t>
      </w:r>
      <w:r>
        <w:rPr>
          <w:rFonts w:ascii="Times New Roman" w:hAnsi="Times New Roman"/>
          <w:sz w:val="24"/>
          <w:szCs w:val="24"/>
          <w:lang w:val="x-none"/>
        </w:rPr>
        <w:t xml:space="preserve"> bemutatott előirányzat-módosítások</w:t>
      </w:r>
    </w:p>
    <w:p w:rsidR="008A6350" w:rsidRDefault="008A6350" w:rsidP="008A6350">
      <w:pPr>
        <w:widowControl w:val="0"/>
        <w:tabs>
          <w:tab w:val="left" w:pos="142"/>
          <w:tab w:val="right" w:pos="9645"/>
        </w:tabs>
        <w:autoSpaceDE w:val="0"/>
        <w:autoSpaceDN w:val="0"/>
        <w:adjustRightInd w:val="0"/>
        <w:spacing w:after="0"/>
        <w:ind w:left="135" w:hanging="135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a) az „1101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Bischitz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Johanna Integrált Humán Szolgáltató Központ”</w:t>
      </w:r>
    </w:p>
    <w:p w:rsidR="008A6350" w:rsidRDefault="008A6350" w:rsidP="008A6350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ind w:firstLine="285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költségvetési főösszegét 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12.584 </w:t>
      </w:r>
      <w:r>
        <w:rPr>
          <w:rFonts w:ascii="Times New Roman" w:hAnsi="Times New Roman"/>
          <w:sz w:val="24"/>
          <w:szCs w:val="24"/>
          <w:lang w:val="x-none"/>
        </w:rPr>
        <w:t xml:space="preserve">ezer Ft-tal, </w:t>
      </w:r>
    </w:p>
    <w:p w:rsidR="008A6350" w:rsidRDefault="008A6350" w:rsidP="008A6350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b) a „2101 </w:t>
      </w:r>
      <w:r>
        <w:rPr>
          <w:rFonts w:ascii="Times New Roman" w:hAnsi="Times New Roman"/>
          <w:sz w:val="24"/>
          <w:szCs w:val="24"/>
        </w:rPr>
        <w:t>Óvodai nevelés</w:t>
      </w:r>
      <w:r>
        <w:rPr>
          <w:rFonts w:ascii="Times New Roman" w:hAnsi="Times New Roman"/>
          <w:sz w:val="24"/>
          <w:szCs w:val="24"/>
          <w:lang w:val="x-none"/>
        </w:rPr>
        <w:t>” költségvetési főösszegét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3.176 </w:t>
      </w:r>
      <w:r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8A6350" w:rsidRDefault="008A6350" w:rsidP="008A6350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lang w:val="x-none"/>
        </w:rPr>
      </w:pPr>
      <w:r>
        <w:rPr>
          <w:rFonts w:ascii="Times New Roman" w:hAnsi="Times New Roman"/>
          <w:color w:val="000000"/>
          <w:sz w:val="24"/>
          <w:szCs w:val="24"/>
          <w:lang w:val="x-none"/>
        </w:rPr>
        <w:t>c) a „3101 Erzsébetvárosi Közterület-felügyelet” költségvetési főösszegét</w:t>
      </w:r>
      <w:r>
        <w:rPr>
          <w:rFonts w:ascii="Times New Roman" w:hAnsi="Times New Roman"/>
          <w:color w:val="000000"/>
          <w:sz w:val="24"/>
          <w:szCs w:val="24"/>
          <w:lang w:val="x-none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315 </w:t>
      </w:r>
      <w:r>
        <w:rPr>
          <w:rFonts w:ascii="Times New Roman" w:hAnsi="Times New Roman"/>
          <w:color w:val="000000"/>
          <w:sz w:val="24"/>
          <w:szCs w:val="24"/>
          <w:lang w:val="x-none"/>
        </w:rPr>
        <w:t xml:space="preserve">ezer Ft-tal, </w:t>
      </w:r>
    </w:p>
    <w:p w:rsidR="008A6350" w:rsidRDefault="008A6350" w:rsidP="008A6350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lang w:val="x-none"/>
        </w:rPr>
      </w:pPr>
      <w:r>
        <w:rPr>
          <w:rFonts w:ascii="Times New Roman" w:hAnsi="Times New Roman"/>
          <w:color w:val="000000"/>
          <w:sz w:val="24"/>
          <w:szCs w:val="24"/>
          <w:lang w:val="x-none"/>
        </w:rPr>
        <w:t>d) az intézmények összes költségvetési főösszegét (a+b+c)</w:t>
      </w:r>
      <w:r>
        <w:rPr>
          <w:rFonts w:ascii="Times New Roman" w:hAnsi="Times New Roman"/>
          <w:color w:val="000000"/>
          <w:sz w:val="24"/>
          <w:szCs w:val="24"/>
          <w:lang w:val="x-none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16.075 </w:t>
      </w:r>
      <w:r>
        <w:rPr>
          <w:rFonts w:ascii="Times New Roman" w:hAnsi="Times New Roman"/>
          <w:color w:val="000000"/>
          <w:sz w:val="24"/>
          <w:szCs w:val="24"/>
          <w:lang w:val="x-none"/>
        </w:rPr>
        <w:t>ezer Ft-tal,</w:t>
      </w:r>
    </w:p>
    <w:p w:rsidR="008A6350" w:rsidRDefault="008A6350" w:rsidP="008A6350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e) a Polgármesteri Hivatal költségvetési főösszegét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42.731 </w:t>
      </w:r>
      <w:r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8A6350" w:rsidRDefault="008A6350" w:rsidP="008A6350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f) az önkormányzat költségvetési főösszegét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938.688 </w:t>
      </w:r>
      <w:r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8A6350" w:rsidRDefault="008A6350" w:rsidP="008A6350">
      <w:pPr>
        <w:widowControl w:val="0"/>
        <w:tabs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FF0000"/>
          <w:sz w:val="24"/>
          <w:szCs w:val="24"/>
          <w:lang w:val="x-none"/>
        </w:rPr>
      </w:pPr>
    </w:p>
    <w:p w:rsidR="008A6350" w:rsidRDefault="008A6350" w:rsidP="008A6350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g) Budapest Főváros VII. Kerület Erzsébetváros Önkormányzata</w:t>
      </w:r>
    </w:p>
    <w:p w:rsidR="008A6350" w:rsidRDefault="008A6350" w:rsidP="008A6350">
      <w:pPr>
        <w:widowControl w:val="0"/>
        <w:tabs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költségvetési főösszegét (d+e+f)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997.494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ezer Ft-tal</w:t>
      </w:r>
    </w:p>
    <w:p w:rsidR="008A6350" w:rsidRDefault="008A6350" w:rsidP="008A6350">
      <w:pPr>
        <w:widowControl w:val="0"/>
        <w:tabs>
          <w:tab w:val="right" w:pos="907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változtatják meg.</w:t>
      </w:r>
    </w:p>
    <w:p w:rsidR="001E7FBE" w:rsidRPr="001E7FBE" w:rsidRDefault="001E7FBE" w:rsidP="008A6350">
      <w:pPr>
        <w:widowControl w:val="0"/>
        <w:tabs>
          <w:tab w:val="right" w:pos="907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A6350" w:rsidRPr="00AC5873" w:rsidRDefault="008A6350" w:rsidP="008A6350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Második</w:t>
      </w:r>
      <w:r w:rsidRPr="00AC5873">
        <w:rPr>
          <w:rFonts w:ascii="Times New Roman" w:hAnsi="Times New Roman"/>
          <w:b/>
          <w:sz w:val="24"/>
          <w:szCs w:val="24"/>
        </w:rPr>
        <w:t xml:space="preserve"> rész</w:t>
      </w:r>
    </w:p>
    <w:p w:rsidR="008A6350" w:rsidRPr="00BD7CF9" w:rsidRDefault="008A6350" w:rsidP="008A6350">
      <w:pPr>
        <w:widowControl w:val="0"/>
        <w:tabs>
          <w:tab w:val="left" w:pos="2265"/>
          <w:tab w:val="left" w:pos="3405"/>
          <w:tab w:val="left" w:pos="4395"/>
        </w:tabs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D7CF9">
        <w:rPr>
          <w:rFonts w:ascii="Times New Roman" w:hAnsi="Times New Roman"/>
          <w:b/>
          <w:bCs/>
          <w:sz w:val="24"/>
          <w:szCs w:val="24"/>
          <w:lang w:val="x-none"/>
        </w:rPr>
        <w:t>I.</w:t>
      </w:r>
    </w:p>
    <w:p w:rsidR="008A6350" w:rsidRPr="00BD7CF9" w:rsidRDefault="008A6350" w:rsidP="008A6350">
      <w:pPr>
        <w:widowControl w:val="0"/>
        <w:tabs>
          <w:tab w:val="right" w:pos="87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D7CF9">
        <w:rPr>
          <w:rFonts w:ascii="Times New Roman" w:hAnsi="Times New Roman"/>
          <w:b/>
          <w:bCs/>
          <w:sz w:val="24"/>
          <w:szCs w:val="24"/>
          <w:lang w:val="x-none"/>
        </w:rPr>
        <w:t>201</w:t>
      </w:r>
      <w:r w:rsidRPr="00BD7CF9">
        <w:rPr>
          <w:rFonts w:ascii="Times New Roman" w:hAnsi="Times New Roman"/>
          <w:b/>
          <w:bCs/>
          <w:sz w:val="24"/>
          <w:szCs w:val="24"/>
        </w:rPr>
        <w:t>3</w:t>
      </w:r>
      <w:r w:rsidRPr="00BD7CF9">
        <w:rPr>
          <w:rFonts w:ascii="Times New Roman" w:hAnsi="Times New Roman"/>
          <w:b/>
          <w:bCs/>
          <w:sz w:val="24"/>
          <w:szCs w:val="24"/>
          <w:lang w:val="x-none"/>
        </w:rPr>
        <w:t xml:space="preserve">. </w:t>
      </w:r>
      <w:proofErr w:type="gramStart"/>
      <w:r w:rsidR="003F2ACC">
        <w:rPr>
          <w:rFonts w:ascii="Times New Roman" w:hAnsi="Times New Roman"/>
          <w:b/>
          <w:bCs/>
          <w:sz w:val="24"/>
          <w:szCs w:val="24"/>
        </w:rPr>
        <w:t>július</w:t>
      </w:r>
      <w:proofErr w:type="gramEnd"/>
      <w:r w:rsidR="003F2ACC">
        <w:rPr>
          <w:rFonts w:ascii="Times New Roman" w:hAnsi="Times New Roman"/>
          <w:b/>
          <w:bCs/>
          <w:sz w:val="24"/>
          <w:szCs w:val="24"/>
        </w:rPr>
        <w:t xml:space="preserve"> 8 – szeptember 5. </w:t>
      </w:r>
      <w:r w:rsidR="004361FC">
        <w:rPr>
          <w:rFonts w:ascii="Times New Roman" w:hAnsi="Times New Roman"/>
          <w:b/>
          <w:bCs/>
          <w:sz w:val="24"/>
          <w:szCs w:val="24"/>
        </w:rPr>
        <w:t>között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D7CF9">
        <w:rPr>
          <w:rFonts w:ascii="Times New Roman" w:hAnsi="Times New Roman"/>
          <w:b/>
          <w:bCs/>
          <w:sz w:val="24"/>
          <w:szCs w:val="24"/>
          <w:lang w:val="x-none"/>
        </w:rPr>
        <w:t>történt Képviselő-testület hatáskörébe tartozó</w:t>
      </w:r>
    </w:p>
    <w:p w:rsidR="008A6350" w:rsidRPr="00BD7CF9" w:rsidRDefault="008A6350" w:rsidP="008A6350">
      <w:pPr>
        <w:widowControl w:val="0"/>
        <w:tabs>
          <w:tab w:val="right" w:pos="87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D7CF9">
        <w:rPr>
          <w:rFonts w:ascii="Times New Roman" w:hAnsi="Times New Roman"/>
          <w:b/>
          <w:bCs/>
          <w:sz w:val="24"/>
          <w:szCs w:val="24"/>
          <w:lang w:val="x-none"/>
        </w:rPr>
        <w:t>előirányzat-módosítások</w:t>
      </w:r>
    </w:p>
    <w:p w:rsidR="005A1CB1" w:rsidRDefault="005A1CB1" w:rsidP="00C97C6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361FC" w:rsidRDefault="004361FC" w:rsidP="002B7FAA">
      <w:pPr>
        <w:widowControl w:val="0"/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D7CF9">
        <w:rPr>
          <w:rFonts w:ascii="Times New Roman" w:hAnsi="Times New Roman"/>
          <w:sz w:val="24"/>
          <w:szCs w:val="24"/>
        </w:rPr>
        <w:t>1</w:t>
      </w:r>
      <w:r w:rsidRPr="00BD7CF9">
        <w:rPr>
          <w:rFonts w:ascii="Times New Roman" w:hAnsi="Times New Roman"/>
          <w:sz w:val="24"/>
          <w:szCs w:val="24"/>
          <w:lang w:val="x-none"/>
        </w:rPr>
        <w:t xml:space="preserve">) </w:t>
      </w:r>
      <w:r w:rsidRPr="00C9389D">
        <w:rPr>
          <w:rFonts w:ascii="Times New Roman" w:hAnsi="Times New Roman"/>
          <w:sz w:val="24"/>
          <w:szCs w:val="24"/>
        </w:rPr>
        <w:t xml:space="preserve">A </w:t>
      </w:r>
      <w:r w:rsidRPr="00C9389D">
        <w:rPr>
          <w:rFonts w:ascii="Times New Roman" w:hAnsi="Times New Roman"/>
          <w:b/>
          <w:sz w:val="24"/>
          <w:szCs w:val="24"/>
        </w:rPr>
        <w:t>„8103 Önkormányzatok költségvetési támogatása”</w:t>
      </w:r>
      <w:r w:rsidRPr="00BD7CF9">
        <w:rPr>
          <w:rFonts w:ascii="Times New Roman" w:hAnsi="Times New Roman"/>
          <w:sz w:val="24"/>
          <w:szCs w:val="24"/>
        </w:rPr>
        <w:t xml:space="preserve"> </w:t>
      </w:r>
      <w:r w:rsidRPr="008F623F">
        <w:rPr>
          <w:rFonts w:ascii="Times New Roman" w:hAnsi="Times New Roman"/>
          <w:sz w:val="24"/>
          <w:szCs w:val="24"/>
        </w:rPr>
        <w:t xml:space="preserve">címen </w:t>
      </w:r>
      <w:r>
        <w:rPr>
          <w:rFonts w:ascii="Times New Roman" w:hAnsi="Times New Roman"/>
          <w:sz w:val="24"/>
          <w:szCs w:val="24"/>
        </w:rPr>
        <w:t>a</w:t>
      </w:r>
      <w:r w:rsidRPr="00C9389D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 5000 fő feletti lakosságszámú </w:t>
      </w:r>
      <w:r w:rsidRPr="00C9389D">
        <w:rPr>
          <w:rFonts w:ascii="Times New Roman" w:hAnsi="Times New Roman"/>
          <w:sz w:val="24"/>
          <w:szCs w:val="24"/>
        </w:rPr>
        <w:t>települési önkormányza</w:t>
      </w:r>
      <w:r>
        <w:rPr>
          <w:rFonts w:ascii="Times New Roman" w:hAnsi="Times New Roman"/>
          <w:sz w:val="24"/>
          <w:szCs w:val="24"/>
        </w:rPr>
        <w:t xml:space="preserve">tok adósságkonszolidáció során </w:t>
      </w:r>
      <w:r w:rsidRPr="00C9389D">
        <w:rPr>
          <w:rFonts w:ascii="Times New Roman" w:hAnsi="Times New Roman"/>
          <w:sz w:val="24"/>
          <w:szCs w:val="24"/>
        </w:rPr>
        <w:t>– köt</w:t>
      </w:r>
      <w:r>
        <w:rPr>
          <w:rFonts w:ascii="Times New Roman" w:hAnsi="Times New Roman"/>
          <w:sz w:val="24"/>
          <w:szCs w:val="24"/>
        </w:rPr>
        <w:t xml:space="preserve">vénytartozás visszafizetésére – </w:t>
      </w:r>
      <w:r w:rsidRPr="00C9389D">
        <w:rPr>
          <w:rFonts w:ascii="Times New Roman" w:hAnsi="Times New Roman"/>
          <w:sz w:val="24"/>
          <w:szCs w:val="24"/>
        </w:rPr>
        <w:t>kapott</w:t>
      </w:r>
      <w:r>
        <w:rPr>
          <w:rFonts w:ascii="Times New Roman" w:hAnsi="Times New Roman"/>
          <w:sz w:val="24"/>
          <w:szCs w:val="24"/>
        </w:rPr>
        <w:t xml:space="preserve"> felhalmozási célú támogatása e</w:t>
      </w:r>
      <w:r w:rsidRPr="00C9389D">
        <w:rPr>
          <w:rFonts w:ascii="Times New Roman" w:hAnsi="Times New Roman"/>
          <w:sz w:val="24"/>
          <w:szCs w:val="24"/>
        </w:rPr>
        <w:t xml:space="preserve">gyéb felhalmozási célú központi támogatás </w:t>
      </w:r>
      <w:r w:rsidRPr="008F623F">
        <w:rPr>
          <w:rFonts w:ascii="Times New Roman" w:hAnsi="Times New Roman"/>
          <w:sz w:val="24"/>
          <w:szCs w:val="24"/>
        </w:rPr>
        <w:t xml:space="preserve">előirányzatot </w:t>
      </w:r>
      <w:r w:rsidR="002B7FAA">
        <w:rPr>
          <w:rFonts w:ascii="Times New Roman" w:hAnsi="Times New Roman"/>
          <w:b/>
          <w:sz w:val="24"/>
          <w:szCs w:val="24"/>
        </w:rPr>
        <w:t>3</w:t>
      </w:r>
      <w:r w:rsidRPr="008F623F">
        <w:rPr>
          <w:rFonts w:ascii="Times New Roman" w:hAnsi="Times New Roman"/>
          <w:b/>
          <w:sz w:val="24"/>
          <w:szCs w:val="24"/>
        </w:rPr>
        <w:t>.</w:t>
      </w:r>
      <w:r w:rsidR="002B7FAA">
        <w:rPr>
          <w:rFonts w:ascii="Times New Roman" w:hAnsi="Times New Roman"/>
          <w:b/>
          <w:sz w:val="24"/>
          <w:szCs w:val="24"/>
        </w:rPr>
        <w:t>582.938</w:t>
      </w:r>
      <w:r w:rsidRPr="008F623F">
        <w:rPr>
          <w:rFonts w:ascii="Times New Roman" w:hAnsi="Times New Roman"/>
          <w:b/>
          <w:sz w:val="24"/>
          <w:szCs w:val="24"/>
        </w:rPr>
        <w:t xml:space="preserve"> ezer Ft-tal</w:t>
      </w:r>
      <w:r w:rsidRPr="008F623F">
        <w:rPr>
          <w:rFonts w:ascii="Times New Roman" w:hAnsi="Times New Roman"/>
          <w:sz w:val="24"/>
          <w:szCs w:val="24"/>
        </w:rPr>
        <w:t xml:space="preserve"> javasolom </w:t>
      </w:r>
      <w:r>
        <w:rPr>
          <w:rFonts w:ascii="Times New Roman" w:hAnsi="Times New Roman"/>
          <w:b/>
          <w:sz w:val="24"/>
          <w:szCs w:val="24"/>
        </w:rPr>
        <w:t>megemelni</w:t>
      </w:r>
      <w:r w:rsidR="002B7FAA">
        <w:rPr>
          <w:rFonts w:ascii="Times New Roman" w:hAnsi="Times New Roman"/>
          <w:sz w:val="24"/>
          <w:szCs w:val="24"/>
        </w:rPr>
        <w:t xml:space="preserve">, ezzel egyidejűleg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C9389D">
        <w:rPr>
          <w:rFonts w:ascii="Times New Roman" w:hAnsi="Times New Roman"/>
          <w:b/>
          <w:sz w:val="24"/>
          <w:szCs w:val="24"/>
        </w:rPr>
        <w:t>„6603 Kötvények beváltása, kamatkiadás”</w:t>
      </w:r>
      <w:r w:rsidRPr="00C9389D">
        <w:rPr>
          <w:rFonts w:ascii="Times New Roman" w:hAnsi="Times New Roman"/>
          <w:sz w:val="24"/>
          <w:szCs w:val="24"/>
        </w:rPr>
        <w:t xml:space="preserve"> címen a befektetési célú belföldi értékpapírok</w:t>
      </w:r>
      <w:r>
        <w:rPr>
          <w:rFonts w:ascii="Times New Roman" w:hAnsi="Times New Roman"/>
          <w:sz w:val="24"/>
          <w:szCs w:val="24"/>
        </w:rPr>
        <w:t xml:space="preserve"> beváltása előirányzatot </w:t>
      </w:r>
      <w:r w:rsidR="002B7FAA" w:rsidRPr="002B7FAA">
        <w:rPr>
          <w:rFonts w:ascii="Times New Roman" w:hAnsi="Times New Roman"/>
          <w:sz w:val="24"/>
          <w:szCs w:val="24"/>
        </w:rPr>
        <w:t>azonos</w:t>
      </w:r>
      <w:r>
        <w:rPr>
          <w:rFonts w:ascii="Times New Roman" w:hAnsi="Times New Roman"/>
          <w:sz w:val="24"/>
          <w:szCs w:val="24"/>
        </w:rPr>
        <w:t xml:space="preserve"> összeggel </w:t>
      </w:r>
      <w:r w:rsidRPr="00C9389D">
        <w:rPr>
          <w:rFonts w:ascii="Times New Roman" w:hAnsi="Times New Roman"/>
          <w:b/>
          <w:sz w:val="24"/>
          <w:szCs w:val="24"/>
        </w:rPr>
        <w:t>megemelni</w:t>
      </w:r>
      <w:r>
        <w:rPr>
          <w:rFonts w:ascii="Times New Roman" w:hAnsi="Times New Roman"/>
          <w:sz w:val="24"/>
          <w:szCs w:val="24"/>
        </w:rPr>
        <w:t xml:space="preserve"> az alábbiak szerint:</w:t>
      </w:r>
    </w:p>
    <w:p w:rsidR="004361FC" w:rsidRPr="008F623F" w:rsidRDefault="004361FC" w:rsidP="004361FC">
      <w:pPr>
        <w:pStyle w:val="Szvegtrzs"/>
        <w:tabs>
          <w:tab w:val="right" w:pos="9498"/>
        </w:tabs>
        <w:spacing w:after="0"/>
        <w:ind w:firstLine="993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a</w:t>
      </w:r>
      <w:proofErr w:type="gramEnd"/>
      <w:r>
        <w:rPr>
          <w:rFonts w:ascii="Times New Roman" w:hAnsi="Times New Roman"/>
          <w:bCs/>
          <w:sz w:val="24"/>
          <w:szCs w:val="24"/>
        </w:rPr>
        <w:t>) Kötvénykibocsátásból adódó tőketörlesztés</w:t>
      </w:r>
      <w:r w:rsidRPr="008F623F">
        <w:rPr>
          <w:rFonts w:ascii="Times New Roman" w:hAnsi="Times New Roman"/>
          <w:bCs/>
          <w:sz w:val="24"/>
          <w:szCs w:val="24"/>
        </w:rPr>
        <w:tab/>
      </w:r>
      <w:r w:rsidR="002B7FAA">
        <w:rPr>
          <w:rFonts w:ascii="Times New Roman" w:hAnsi="Times New Roman"/>
          <w:bCs/>
          <w:sz w:val="24"/>
          <w:szCs w:val="24"/>
        </w:rPr>
        <w:t>3.579</w:t>
      </w:r>
      <w:r>
        <w:rPr>
          <w:rFonts w:ascii="Times New Roman" w:hAnsi="Times New Roman"/>
          <w:bCs/>
          <w:sz w:val="24"/>
          <w:szCs w:val="24"/>
        </w:rPr>
        <w:t>.</w:t>
      </w:r>
      <w:r w:rsidR="002B7FAA">
        <w:rPr>
          <w:rFonts w:ascii="Times New Roman" w:hAnsi="Times New Roman"/>
          <w:bCs/>
          <w:sz w:val="24"/>
          <w:szCs w:val="24"/>
        </w:rPr>
        <w:t>863</w:t>
      </w:r>
      <w:r w:rsidRPr="008F623F">
        <w:rPr>
          <w:rFonts w:ascii="Times New Roman" w:hAnsi="Times New Roman"/>
          <w:bCs/>
          <w:sz w:val="24"/>
          <w:szCs w:val="24"/>
        </w:rPr>
        <w:t xml:space="preserve"> ezer Ft</w:t>
      </w:r>
      <w:r>
        <w:rPr>
          <w:rFonts w:ascii="Times New Roman" w:hAnsi="Times New Roman"/>
          <w:bCs/>
          <w:sz w:val="24"/>
          <w:szCs w:val="24"/>
        </w:rPr>
        <w:t>-tal,</w:t>
      </w:r>
    </w:p>
    <w:p w:rsidR="004361FC" w:rsidRDefault="004361FC" w:rsidP="004361FC">
      <w:pPr>
        <w:pStyle w:val="Szvegtrzs"/>
        <w:tabs>
          <w:tab w:val="right" w:pos="9498"/>
        </w:tabs>
        <w:spacing w:after="0"/>
        <w:ind w:firstLine="993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b) </w:t>
      </w:r>
      <w:r w:rsidRPr="00C9389D">
        <w:rPr>
          <w:rFonts w:ascii="Times New Roman" w:hAnsi="Times New Roman"/>
          <w:bCs/>
          <w:sz w:val="24"/>
          <w:szCs w:val="24"/>
        </w:rPr>
        <w:t>Kamatkiadások</w:t>
      </w:r>
      <w:r w:rsidRPr="008F623F">
        <w:rPr>
          <w:rFonts w:ascii="Times New Roman" w:hAnsi="Times New Roman"/>
          <w:bCs/>
          <w:sz w:val="24"/>
          <w:szCs w:val="24"/>
        </w:rPr>
        <w:tab/>
      </w:r>
      <w:r w:rsidR="002B7FAA">
        <w:rPr>
          <w:rFonts w:ascii="Times New Roman" w:hAnsi="Times New Roman"/>
          <w:bCs/>
          <w:sz w:val="24"/>
          <w:szCs w:val="24"/>
        </w:rPr>
        <w:t>3</w:t>
      </w:r>
      <w:r>
        <w:rPr>
          <w:rFonts w:ascii="Times New Roman" w:hAnsi="Times New Roman"/>
          <w:bCs/>
          <w:sz w:val="24"/>
          <w:szCs w:val="24"/>
        </w:rPr>
        <w:t>.0</w:t>
      </w:r>
      <w:r w:rsidR="002B7FAA">
        <w:rPr>
          <w:rFonts w:ascii="Times New Roman" w:hAnsi="Times New Roman"/>
          <w:bCs/>
          <w:sz w:val="24"/>
          <w:szCs w:val="24"/>
        </w:rPr>
        <w:t>75</w:t>
      </w:r>
      <w:r w:rsidRPr="008F623F">
        <w:rPr>
          <w:rFonts w:ascii="Times New Roman" w:hAnsi="Times New Roman"/>
          <w:bCs/>
          <w:sz w:val="24"/>
          <w:szCs w:val="24"/>
        </w:rPr>
        <w:t xml:space="preserve"> ezer Ft</w:t>
      </w:r>
      <w:r>
        <w:rPr>
          <w:rFonts w:ascii="Times New Roman" w:hAnsi="Times New Roman"/>
          <w:bCs/>
          <w:sz w:val="24"/>
          <w:szCs w:val="24"/>
        </w:rPr>
        <w:t>-tal.</w:t>
      </w:r>
    </w:p>
    <w:p w:rsidR="002B7FAA" w:rsidRPr="008F623F" w:rsidRDefault="002B7FAA" w:rsidP="004361FC">
      <w:pPr>
        <w:pStyle w:val="Szvegtrzs"/>
        <w:tabs>
          <w:tab w:val="right" w:pos="9498"/>
        </w:tabs>
        <w:spacing w:after="0"/>
        <w:ind w:firstLine="993"/>
        <w:rPr>
          <w:rFonts w:ascii="Times New Roman" w:hAnsi="Times New Roman"/>
          <w:bCs/>
          <w:sz w:val="24"/>
          <w:szCs w:val="24"/>
        </w:rPr>
      </w:pPr>
    </w:p>
    <w:p w:rsidR="000242FB" w:rsidRDefault="002B7FAA" w:rsidP="006A6F43">
      <w:pPr>
        <w:widowControl w:val="0"/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5C2C1A">
        <w:rPr>
          <w:rFonts w:ascii="Times New Roman" w:hAnsi="Times New Roman"/>
          <w:sz w:val="24"/>
          <w:szCs w:val="24"/>
        </w:rPr>
        <w:t xml:space="preserve">) </w:t>
      </w:r>
      <w:r w:rsidR="00AA26D7">
        <w:rPr>
          <w:rFonts w:ascii="Times New Roman" w:hAnsi="Times New Roman"/>
          <w:sz w:val="24"/>
          <w:szCs w:val="24"/>
        </w:rPr>
        <w:t xml:space="preserve">A </w:t>
      </w:r>
      <w:r w:rsidRPr="005C2C1A">
        <w:rPr>
          <w:rFonts w:ascii="Times New Roman" w:hAnsi="Times New Roman"/>
          <w:b/>
          <w:sz w:val="24"/>
          <w:szCs w:val="24"/>
        </w:rPr>
        <w:t>„</w:t>
      </w:r>
      <w:r w:rsidR="00AA26D7" w:rsidRPr="005C2C1A">
        <w:rPr>
          <w:rFonts w:ascii="Times New Roman" w:hAnsi="Times New Roman"/>
          <w:b/>
          <w:sz w:val="24"/>
          <w:szCs w:val="24"/>
        </w:rPr>
        <w:t>6105 Ellátási szerződések alapján nyújtott támogatások és egyéb pénzeszközátadások</w:t>
      </w:r>
      <w:r w:rsidRPr="005C2C1A">
        <w:rPr>
          <w:rFonts w:ascii="Times New Roman" w:hAnsi="Times New Roman"/>
          <w:b/>
          <w:sz w:val="24"/>
          <w:szCs w:val="24"/>
        </w:rPr>
        <w:t>”</w:t>
      </w:r>
      <w:r w:rsidRPr="00BD7CF9">
        <w:rPr>
          <w:rFonts w:ascii="Times New Roman" w:hAnsi="Times New Roman"/>
          <w:sz w:val="24"/>
          <w:szCs w:val="24"/>
        </w:rPr>
        <w:t xml:space="preserve"> </w:t>
      </w:r>
      <w:r w:rsidR="00AA26D7" w:rsidRPr="00D533B0">
        <w:rPr>
          <w:rFonts w:ascii="Times New Roman" w:hAnsi="Times New Roman"/>
          <w:sz w:val="24"/>
          <w:szCs w:val="24"/>
        </w:rPr>
        <w:t xml:space="preserve">címen a működési célú pénzeszközátadások egyházaknak előirányzatot </w:t>
      </w:r>
      <w:r w:rsidR="00AA26D7" w:rsidRPr="00AA26D7">
        <w:rPr>
          <w:rFonts w:ascii="Times New Roman" w:hAnsi="Times New Roman"/>
          <w:b/>
          <w:sz w:val="24"/>
          <w:szCs w:val="24"/>
        </w:rPr>
        <w:t>18.470 ezer Ft-tal</w:t>
      </w:r>
      <w:r w:rsidR="00AA26D7" w:rsidRPr="00D533B0">
        <w:rPr>
          <w:rFonts w:ascii="Times New Roman" w:hAnsi="Times New Roman"/>
          <w:sz w:val="24"/>
          <w:szCs w:val="24"/>
        </w:rPr>
        <w:t xml:space="preserve"> </w:t>
      </w:r>
      <w:r w:rsidR="00AA26D7">
        <w:rPr>
          <w:rFonts w:ascii="Times New Roman" w:hAnsi="Times New Roman"/>
          <w:sz w:val="24"/>
          <w:szCs w:val="24"/>
        </w:rPr>
        <w:t xml:space="preserve">javasolom </w:t>
      </w:r>
      <w:r w:rsidR="00AA26D7">
        <w:rPr>
          <w:rFonts w:ascii="Times New Roman" w:hAnsi="Times New Roman"/>
          <w:b/>
          <w:sz w:val="24"/>
          <w:szCs w:val="24"/>
        </w:rPr>
        <w:t>csökkenteni</w:t>
      </w:r>
      <w:r w:rsidR="006A6F43">
        <w:rPr>
          <w:rFonts w:ascii="Times New Roman" w:hAnsi="Times New Roman"/>
          <w:sz w:val="24"/>
          <w:szCs w:val="24"/>
        </w:rPr>
        <w:t xml:space="preserve">, </w:t>
      </w:r>
      <w:r w:rsidR="000242FB">
        <w:rPr>
          <w:rFonts w:ascii="Times New Roman" w:hAnsi="Times New Roman"/>
          <w:sz w:val="24"/>
          <w:szCs w:val="24"/>
        </w:rPr>
        <w:t xml:space="preserve">ezzel egyidejűleg </w:t>
      </w:r>
      <w:r w:rsidR="000242FB" w:rsidRPr="000242FB">
        <w:rPr>
          <w:rFonts w:ascii="Times New Roman" w:hAnsi="Times New Roman"/>
          <w:sz w:val="24"/>
          <w:szCs w:val="24"/>
        </w:rPr>
        <w:t>ugyanezen a</w:t>
      </w:r>
      <w:r w:rsidR="000242FB" w:rsidRPr="00C9389D">
        <w:rPr>
          <w:rFonts w:ascii="Times New Roman" w:hAnsi="Times New Roman"/>
          <w:sz w:val="24"/>
          <w:szCs w:val="24"/>
        </w:rPr>
        <w:t xml:space="preserve"> címen a </w:t>
      </w:r>
      <w:r w:rsidR="000242FB">
        <w:rPr>
          <w:rFonts w:ascii="Times New Roman" w:hAnsi="Times New Roman"/>
          <w:sz w:val="24"/>
          <w:szCs w:val="24"/>
        </w:rPr>
        <w:t>felhalmozási</w:t>
      </w:r>
      <w:r w:rsidR="000242FB" w:rsidRPr="00D533B0">
        <w:rPr>
          <w:rFonts w:ascii="Times New Roman" w:hAnsi="Times New Roman"/>
          <w:sz w:val="24"/>
          <w:szCs w:val="24"/>
        </w:rPr>
        <w:t xml:space="preserve"> célú pénzeszközátadások egyházaknak előirányzatot</w:t>
      </w:r>
      <w:r w:rsidR="000242FB">
        <w:rPr>
          <w:rFonts w:ascii="Times New Roman" w:hAnsi="Times New Roman"/>
          <w:sz w:val="24"/>
          <w:szCs w:val="24"/>
        </w:rPr>
        <w:t xml:space="preserve"> </w:t>
      </w:r>
      <w:r w:rsidR="000242FB">
        <w:rPr>
          <w:rFonts w:ascii="Times New Roman" w:hAnsi="Times New Roman"/>
          <w:b/>
          <w:sz w:val="24"/>
          <w:szCs w:val="24"/>
        </w:rPr>
        <w:t>8.000</w:t>
      </w:r>
      <w:r w:rsidR="000242FB" w:rsidRPr="00C9389D">
        <w:rPr>
          <w:rFonts w:ascii="Times New Roman" w:hAnsi="Times New Roman"/>
          <w:b/>
          <w:sz w:val="24"/>
          <w:szCs w:val="24"/>
        </w:rPr>
        <w:t xml:space="preserve"> ezer Ft</w:t>
      </w:r>
      <w:r w:rsidR="000242FB">
        <w:rPr>
          <w:rFonts w:ascii="Times New Roman" w:hAnsi="Times New Roman"/>
          <w:sz w:val="24"/>
          <w:szCs w:val="24"/>
        </w:rPr>
        <w:t xml:space="preserve"> összeggel </w:t>
      </w:r>
      <w:r w:rsidR="000242FB" w:rsidRPr="00C9389D">
        <w:rPr>
          <w:rFonts w:ascii="Times New Roman" w:hAnsi="Times New Roman"/>
          <w:b/>
          <w:sz w:val="24"/>
          <w:szCs w:val="24"/>
        </w:rPr>
        <w:t>megemelni</w:t>
      </w:r>
      <w:r w:rsidR="000242FB">
        <w:rPr>
          <w:rFonts w:ascii="Times New Roman" w:hAnsi="Times New Roman"/>
          <w:sz w:val="24"/>
          <w:szCs w:val="24"/>
        </w:rPr>
        <w:t xml:space="preserve"> az alábbiak szerint:</w:t>
      </w:r>
    </w:p>
    <w:p w:rsidR="000242FB" w:rsidRPr="008F623F" w:rsidRDefault="000242FB" w:rsidP="000242FB">
      <w:pPr>
        <w:pStyle w:val="Szvegtrzs"/>
        <w:tabs>
          <w:tab w:val="right" w:pos="9498"/>
        </w:tabs>
        <w:spacing w:after="0"/>
        <w:ind w:firstLine="993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a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) </w:t>
      </w:r>
      <w:r w:rsidRPr="00D533B0">
        <w:rPr>
          <w:rFonts w:ascii="Times New Roman" w:hAnsi="Times New Roman"/>
          <w:bCs/>
          <w:sz w:val="24"/>
          <w:szCs w:val="24"/>
        </w:rPr>
        <w:t xml:space="preserve">Magyarországi Autonóm </w:t>
      </w:r>
      <w:proofErr w:type="spellStart"/>
      <w:r w:rsidRPr="00D533B0">
        <w:rPr>
          <w:rFonts w:ascii="Times New Roman" w:hAnsi="Times New Roman"/>
          <w:bCs/>
          <w:sz w:val="24"/>
          <w:szCs w:val="24"/>
        </w:rPr>
        <w:t>Orthodox</w:t>
      </w:r>
      <w:proofErr w:type="spellEnd"/>
      <w:r w:rsidRPr="00D533B0">
        <w:rPr>
          <w:rFonts w:ascii="Times New Roman" w:hAnsi="Times New Roman"/>
          <w:bCs/>
          <w:sz w:val="24"/>
          <w:szCs w:val="24"/>
        </w:rPr>
        <w:t xml:space="preserve"> Izraelita Hitközség támogatása</w:t>
      </w:r>
      <w:r w:rsidRPr="008F623F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3.000</w:t>
      </w:r>
      <w:r w:rsidRPr="008F623F">
        <w:rPr>
          <w:rFonts w:ascii="Times New Roman" w:hAnsi="Times New Roman"/>
          <w:bCs/>
          <w:sz w:val="24"/>
          <w:szCs w:val="24"/>
        </w:rPr>
        <w:t xml:space="preserve"> ezer Ft</w:t>
      </w:r>
      <w:r>
        <w:rPr>
          <w:rFonts w:ascii="Times New Roman" w:hAnsi="Times New Roman"/>
          <w:bCs/>
          <w:sz w:val="24"/>
          <w:szCs w:val="24"/>
        </w:rPr>
        <w:t>-tal,</w:t>
      </w:r>
    </w:p>
    <w:p w:rsidR="000242FB" w:rsidRPr="006A6F43" w:rsidRDefault="000242FB" w:rsidP="006A6F43">
      <w:pPr>
        <w:pStyle w:val="Szvegtrzs"/>
        <w:tabs>
          <w:tab w:val="right" w:pos="9498"/>
        </w:tabs>
        <w:spacing w:after="0"/>
        <w:ind w:firstLine="993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b) </w:t>
      </w:r>
      <w:r w:rsidRPr="00D533B0">
        <w:rPr>
          <w:rFonts w:ascii="Times New Roman" w:hAnsi="Times New Roman"/>
          <w:sz w:val="24"/>
          <w:szCs w:val="24"/>
        </w:rPr>
        <w:t>Budapesti Zsidó Hitközség</w:t>
      </w:r>
      <w:r w:rsidRPr="00D533B0">
        <w:rPr>
          <w:rFonts w:ascii="Times New Roman" w:hAnsi="Times New Roman"/>
          <w:bCs/>
          <w:sz w:val="24"/>
          <w:szCs w:val="24"/>
        </w:rPr>
        <w:t xml:space="preserve"> támogatása</w:t>
      </w:r>
      <w:r w:rsidRPr="008F623F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5.000</w:t>
      </w:r>
      <w:r w:rsidRPr="008F623F">
        <w:rPr>
          <w:rFonts w:ascii="Times New Roman" w:hAnsi="Times New Roman"/>
          <w:bCs/>
          <w:sz w:val="24"/>
          <w:szCs w:val="24"/>
        </w:rPr>
        <w:t xml:space="preserve"> ezer Ft</w:t>
      </w:r>
      <w:r>
        <w:rPr>
          <w:rFonts w:ascii="Times New Roman" w:hAnsi="Times New Roman"/>
          <w:bCs/>
          <w:sz w:val="24"/>
          <w:szCs w:val="24"/>
        </w:rPr>
        <w:t>-tal,</w:t>
      </w:r>
    </w:p>
    <w:p w:rsidR="000242FB" w:rsidRPr="00085C76" w:rsidRDefault="000242FB" w:rsidP="00085C76">
      <w:pPr>
        <w:widowControl w:val="0"/>
        <w:autoSpaceDE w:val="0"/>
        <w:autoSpaceDN w:val="0"/>
        <w:adjustRightInd w:val="0"/>
        <w:spacing w:after="0" w:line="240" w:lineRule="auto"/>
        <w:ind w:left="420" w:firstLine="6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valamint</w:t>
      </w:r>
      <w:proofErr w:type="gramEnd"/>
      <w:r>
        <w:rPr>
          <w:rFonts w:ascii="Times New Roman" w:hAnsi="Times New Roman"/>
          <w:sz w:val="24"/>
          <w:szCs w:val="24"/>
        </w:rPr>
        <w:t xml:space="preserve"> a </w:t>
      </w:r>
      <w:r w:rsidRPr="000242FB">
        <w:rPr>
          <w:rFonts w:ascii="Times New Roman" w:hAnsi="Times New Roman"/>
          <w:b/>
          <w:sz w:val="24"/>
          <w:szCs w:val="24"/>
        </w:rPr>
        <w:t>„7201 Központilag kezelt ágazati feladatok”</w:t>
      </w:r>
      <w:r>
        <w:rPr>
          <w:rFonts w:ascii="Times New Roman" w:hAnsi="Times New Roman"/>
          <w:sz w:val="24"/>
          <w:szCs w:val="24"/>
        </w:rPr>
        <w:t xml:space="preserve"> </w:t>
      </w:r>
      <w:r w:rsidRPr="00C9389D">
        <w:rPr>
          <w:rFonts w:ascii="Times New Roman" w:hAnsi="Times New Roman"/>
          <w:sz w:val="24"/>
          <w:szCs w:val="24"/>
        </w:rPr>
        <w:t>címen a</w:t>
      </w:r>
      <w:r>
        <w:rPr>
          <w:rFonts w:ascii="Times New Roman" w:hAnsi="Times New Roman"/>
          <w:sz w:val="24"/>
          <w:szCs w:val="24"/>
        </w:rPr>
        <w:t>z oktatási terület tartalék kerete</w:t>
      </w:r>
      <w:r w:rsidRPr="00C93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felhalmozási</w:t>
      </w:r>
      <w:r w:rsidRPr="00D533B0">
        <w:rPr>
          <w:rFonts w:ascii="Times New Roman" w:hAnsi="Times New Roman"/>
          <w:sz w:val="24"/>
          <w:szCs w:val="24"/>
        </w:rPr>
        <w:t xml:space="preserve"> célú </w:t>
      </w:r>
      <w:r>
        <w:rPr>
          <w:rFonts w:ascii="Times New Roman" w:hAnsi="Times New Roman"/>
          <w:sz w:val="24"/>
          <w:szCs w:val="24"/>
        </w:rPr>
        <w:t>céltartalék</w:t>
      </w:r>
      <w:r w:rsidRPr="00D533B0">
        <w:rPr>
          <w:rFonts w:ascii="Times New Roman" w:hAnsi="Times New Roman"/>
          <w:sz w:val="24"/>
          <w:szCs w:val="24"/>
        </w:rPr>
        <w:t xml:space="preserve"> előirányzatot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10.470</w:t>
      </w:r>
      <w:r w:rsidRPr="00C9389D">
        <w:rPr>
          <w:rFonts w:ascii="Times New Roman" w:hAnsi="Times New Roman"/>
          <w:b/>
          <w:sz w:val="24"/>
          <w:szCs w:val="24"/>
        </w:rPr>
        <w:t xml:space="preserve"> ezer Ft</w:t>
      </w:r>
      <w:r>
        <w:rPr>
          <w:rFonts w:ascii="Times New Roman" w:hAnsi="Times New Roman"/>
          <w:sz w:val="24"/>
          <w:szCs w:val="24"/>
        </w:rPr>
        <w:t xml:space="preserve"> összeggel </w:t>
      </w:r>
      <w:r w:rsidRPr="00C9389D">
        <w:rPr>
          <w:rFonts w:ascii="Times New Roman" w:hAnsi="Times New Roman"/>
          <w:b/>
          <w:sz w:val="24"/>
          <w:szCs w:val="24"/>
        </w:rPr>
        <w:t>megemelni</w:t>
      </w:r>
      <w:r>
        <w:rPr>
          <w:rFonts w:ascii="Times New Roman" w:hAnsi="Times New Roman"/>
          <w:sz w:val="24"/>
          <w:szCs w:val="24"/>
        </w:rPr>
        <w:t>.</w:t>
      </w:r>
    </w:p>
    <w:p w:rsidR="004361FC" w:rsidRPr="00D533B0" w:rsidRDefault="004361FC" w:rsidP="004361FC">
      <w:pPr>
        <w:widowControl w:val="0"/>
        <w:tabs>
          <w:tab w:val="right" w:pos="879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D533B0">
        <w:rPr>
          <w:rFonts w:ascii="Times New Roman" w:hAnsi="Times New Roman"/>
          <w:b/>
          <w:bCs/>
          <w:sz w:val="24"/>
          <w:szCs w:val="24"/>
        </w:rPr>
        <w:lastRenderedPageBreak/>
        <w:t>II.</w:t>
      </w:r>
    </w:p>
    <w:p w:rsidR="004361FC" w:rsidRPr="00D533B0" w:rsidRDefault="004361FC" w:rsidP="004361F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7F2FCC">
        <w:rPr>
          <w:rFonts w:ascii="Times New Roman" w:hAnsi="Times New Roman"/>
          <w:b/>
          <w:bCs/>
          <w:sz w:val="24"/>
          <w:szCs w:val="24"/>
          <w:lang w:val="x-none"/>
        </w:rPr>
        <w:t>201</w:t>
      </w:r>
      <w:r w:rsidRPr="007F2FCC">
        <w:rPr>
          <w:rFonts w:ascii="Times New Roman" w:hAnsi="Times New Roman"/>
          <w:b/>
          <w:bCs/>
          <w:sz w:val="24"/>
          <w:szCs w:val="24"/>
        </w:rPr>
        <w:t>3</w:t>
      </w:r>
      <w:r w:rsidRPr="007F2FCC">
        <w:rPr>
          <w:rFonts w:ascii="Times New Roman" w:hAnsi="Times New Roman"/>
          <w:b/>
          <w:bCs/>
          <w:sz w:val="24"/>
          <w:szCs w:val="24"/>
          <w:lang w:val="x-none"/>
        </w:rPr>
        <w:t xml:space="preserve">. </w:t>
      </w:r>
      <w:proofErr w:type="gramStart"/>
      <w:r w:rsidRPr="007F2FCC">
        <w:rPr>
          <w:rFonts w:ascii="Times New Roman" w:hAnsi="Times New Roman"/>
          <w:b/>
          <w:bCs/>
          <w:sz w:val="24"/>
          <w:szCs w:val="24"/>
        </w:rPr>
        <w:t>július</w:t>
      </w:r>
      <w:proofErr w:type="gramEnd"/>
      <w:r w:rsidRPr="007F2FCC">
        <w:rPr>
          <w:rFonts w:ascii="Times New Roman" w:hAnsi="Times New Roman"/>
          <w:b/>
          <w:bCs/>
          <w:sz w:val="24"/>
          <w:szCs w:val="24"/>
        </w:rPr>
        <w:t xml:space="preserve"> 8 – szeptember </w:t>
      </w:r>
      <w:r>
        <w:rPr>
          <w:rFonts w:ascii="Times New Roman" w:hAnsi="Times New Roman"/>
          <w:b/>
          <w:bCs/>
          <w:sz w:val="24"/>
          <w:szCs w:val="24"/>
        </w:rPr>
        <w:t xml:space="preserve">5. között </w:t>
      </w:r>
      <w:r w:rsidRPr="00D533B0">
        <w:rPr>
          <w:rFonts w:ascii="Times New Roman" w:hAnsi="Times New Roman"/>
          <w:b/>
          <w:bCs/>
          <w:sz w:val="24"/>
          <w:szCs w:val="24"/>
          <w:lang w:val="x-none"/>
        </w:rPr>
        <w:t xml:space="preserve">történt előirányzat-módosítások </w:t>
      </w:r>
    </w:p>
    <w:p w:rsidR="004361FC" w:rsidRPr="00BD7CF9" w:rsidRDefault="004361FC" w:rsidP="004361F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D7CF9">
        <w:rPr>
          <w:rFonts w:ascii="Times New Roman" w:hAnsi="Times New Roman"/>
          <w:b/>
          <w:bCs/>
          <w:sz w:val="24"/>
          <w:szCs w:val="24"/>
          <w:lang w:val="x-none"/>
        </w:rPr>
        <w:t>költségvetési főösszegre gyakorolt hatása</w:t>
      </w:r>
    </w:p>
    <w:p w:rsidR="004361FC" w:rsidRDefault="004361FC" w:rsidP="001E7FB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7F2FCC" w:rsidRDefault="007F2FCC" w:rsidP="007F2FCC">
      <w:pPr>
        <w:widowControl w:val="0"/>
        <w:tabs>
          <w:tab w:val="left" w:pos="28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>
        <w:rPr>
          <w:rFonts w:ascii="Times New Roman" w:hAnsi="Times New Roman"/>
          <w:sz w:val="24"/>
          <w:szCs w:val="24"/>
          <w:lang w:val="x-none"/>
        </w:rPr>
        <w:t>Az előterjesztés</w:t>
      </w:r>
      <w:r>
        <w:rPr>
          <w:rFonts w:ascii="Times New Roman" w:hAnsi="Times New Roman"/>
          <w:sz w:val="24"/>
          <w:szCs w:val="24"/>
        </w:rPr>
        <w:t>ben</w:t>
      </w:r>
      <w:r>
        <w:rPr>
          <w:rFonts w:ascii="Times New Roman" w:hAnsi="Times New Roman"/>
          <w:sz w:val="24"/>
          <w:szCs w:val="24"/>
          <w:lang w:val="x-none"/>
        </w:rPr>
        <w:t xml:space="preserve"> bemutatott előirányzat-módosítások</w:t>
      </w:r>
    </w:p>
    <w:p w:rsidR="007F2FCC" w:rsidRPr="00DE2617" w:rsidRDefault="007F2FCC" w:rsidP="007F2FCC">
      <w:pPr>
        <w:widowControl w:val="0"/>
        <w:tabs>
          <w:tab w:val="left" w:pos="142"/>
          <w:tab w:val="right" w:pos="9645"/>
        </w:tabs>
        <w:autoSpaceDE w:val="0"/>
        <w:autoSpaceDN w:val="0"/>
        <w:adjustRightInd w:val="0"/>
        <w:spacing w:after="0"/>
        <w:ind w:left="135" w:hanging="135"/>
        <w:jc w:val="both"/>
        <w:rPr>
          <w:rFonts w:ascii="Times New Roman" w:hAnsi="Times New Roman"/>
          <w:sz w:val="24"/>
          <w:szCs w:val="24"/>
          <w:lang w:val="x-none"/>
        </w:rPr>
      </w:pPr>
      <w:r w:rsidRPr="00DE2617">
        <w:rPr>
          <w:rFonts w:ascii="Times New Roman" w:hAnsi="Times New Roman"/>
          <w:sz w:val="24"/>
          <w:szCs w:val="24"/>
          <w:lang w:val="x-none"/>
        </w:rPr>
        <w:t xml:space="preserve">a) az „1101 </w:t>
      </w:r>
      <w:proofErr w:type="spellStart"/>
      <w:r w:rsidRPr="00DE2617">
        <w:rPr>
          <w:rFonts w:ascii="Times New Roman" w:hAnsi="Times New Roman"/>
          <w:sz w:val="24"/>
          <w:szCs w:val="24"/>
          <w:lang w:val="x-none"/>
        </w:rPr>
        <w:t>Bischitz</w:t>
      </w:r>
      <w:proofErr w:type="spellEnd"/>
      <w:r w:rsidRPr="00DE2617">
        <w:rPr>
          <w:rFonts w:ascii="Times New Roman" w:hAnsi="Times New Roman"/>
          <w:sz w:val="24"/>
          <w:szCs w:val="24"/>
          <w:lang w:val="x-none"/>
        </w:rPr>
        <w:t xml:space="preserve"> Johanna Integrált Humán Szolgáltató Központ”</w:t>
      </w:r>
    </w:p>
    <w:p w:rsidR="007F2FCC" w:rsidRPr="00DE2617" w:rsidRDefault="007F2FCC" w:rsidP="007F2FCC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ind w:firstLine="285"/>
        <w:jc w:val="both"/>
        <w:rPr>
          <w:rFonts w:ascii="Times New Roman" w:hAnsi="Times New Roman"/>
          <w:sz w:val="24"/>
          <w:szCs w:val="24"/>
          <w:lang w:val="x-none"/>
        </w:rPr>
      </w:pPr>
      <w:r w:rsidRPr="00DE2617">
        <w:rPr>
          <w:rFonts w:ascii="Times New Roman" w:hAnsi="Times New Roman"/>
          <w:sz w:val="24"/>
          <w:szCs w:val="24"/>
          <w:lang w:val="x-none"/>
        </w:rPr>
        <w:t xml:space="preserve">költségvetési főösszegét </w:t>
      </w:r>
      <w:r w:rsidRPr="00DE2617">
        <w:rPr>
          <w:rFonts w:ascii="Times New Roman" w:hAnsi="Times New Roman"/>
          <w:sz w:val="24"/>
          <w:szCs w:val="24"/>
          <w:lang w:val="x-none"/>
        </w:rPr>
        <w:tab/>
      </w:r>
      <w:r w:rsidR="00DE2617" w:rsidRPr="00DE2617">
        <w:rPr>
          <w:rFonts w:ascii="Times New Roman" w:hAnsi="Times New Roman"/>
          <w:sz w:val="24"/>
          <w:szCs w:val="24"/>
        </w:rPr>
        <w:t>30</w:t>
      </w:r>
      <w:r w:rsidRPr="00DE2617">
        <w:rPr>
          <w:rFonts w:ascii="Times New Roman" w:hAnsi="Times New Roman"/>
          <w:sz w:val="24"/>
          <w:szCs w:val="24"/>
        </w:rPr>
        <w:t>.</w:t>
      </w:r>
      <w:r w:rsidR="00DE2617" w:rsidRPr="00DE2617">
        <w:rPr>
          <w:rFonts w:ascii="Times New Roman" w:hAnsi="Times New Roman"/>
          <w:sz w:val="24"/>
          <w:szCs w:val="24"/>
        </w:rPr>
        <w:t>699</w:t>
      </w:r>
      <w:r w:rsidRPr="00DE2617">
        <w:rPr>
          <w:rFonts w:ascii="Times New Roman" w:hAnsi="Times New Roman"/>
          <w:sz w:val="24"/>
          <w:szCs w:val="24"/>
        </w:rPr>
        <w:t xml:space="preserve"> </w:t>
      </w:r>
      <w:r w:rsidRPr="00DE2617">
        <w:rPr>
          <w:rFonts w:ascii="Times New Roman" w:hAnsi="Times New Roman"/>
          <w:sz w:val="24"/>
          <w:szCs w:val="24"/>
          <w:lang w:val="x-none"/>
        </w:rPr>
        <w:t xml:space="preserve">ezer Ft-tal, </w:t>
      </w:r>
    </w:p>
    <w:p w:rsidR="007F2FCC" w:rsidRPr="00DE2617" w:rsidRDefault="007F2FCC" w:rsidP="007F2FCC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 w:rsidRPr="00DE2617">
        <w:rPr>
          <w:rFonts w:ascii="Times New Roman" w:hAnsi="Times New Roman"/>
          <w:sz w:val="24"/>
          <w:szCs w:val="24"/>
          <w:lang w:val="x-none"/>
        </w:rPr>
        <w:t xml:space="preserve">b) a „2101 </w:t>
      </w:r>
      <w:r w:rsidRPr="00DE2617">
        <w:rPr>
          <w:rFonts w:ascii="Times New Roman" w:hAnsi="Times New Roman"/>
          <w:sz w:val="24"/>
          <w:szCs w:val="24"/>
        </w:rPr>
        <w:t>Óvodai nevelés</w:t>
      </w:r>
      <w:r w:rsidRPr="00DE2617">
        <w:rPr>
          <w:rFonts w:ascii="Times New Roman" w:hAnsi="Times New Roman"/>
          <w:sz w:val="24"/>
          <w:szCs w:val="24"/>
          <w:lang w:val="x-none"/>
        </w:rPr>
        <w:t>” költségvetési főösszegét</w:t>
      </w:r>
      <w:r w:rsidRPr="00DE2617">
        <w:rPr>
          <w:rFonts w:ascii="Times New Roman" w:hAnsi="Times New Roman"/>
          <w:sz w:val="24"/>
          <w:szCs w:val="24"/>
          <w:lang w:val="x-none"/>
        </w:rPr>
        <w:tab/>
      </w:r>
      <w:r w:rsidRPr="00DE2617">
        <w:rPr>
          <w:rFonts w:ascii="Times New Roman" w:hAnsi="Times New Roman"/>
          <w:sz w:val="24"/>
          <w:szCs w:val="24"/>
        </w:rPr>
        <w:t xml:space="preserve">3.176 </w:t>
      </w:r>
      <w:r w:rsidRPr="00DE2617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7F2FCC" w:rsidRPr="00DE2617" w:rsidRDefault="007F2FCC" w:rsidP="007F2FCC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 w:rsidRPr="00DE2617">
        <w:rPr>
          <w:rFonts w:ascii="Times New Roman" w:hAnsi="Times New Roman"/>
          <w:sz w:val="24"/>
          <w:szCs w:val="24"/>
          <w:lang w:val="x-none"/>
        </w:rPr>
        <w:t>c) a „3101 Erzsébetvárosi Közterület-felügyelet” költségvetési főösszegét</w:t>
      </w:r>
      <w:r w:rsidRPr="00DE2617">
        <w:rPr>
          <w:rFonts w:ascii="Times New Roman" w:hAnsi="Times New Roman"/>
          <w:sz w:val="24"/>
          <w:szCs w:val="24"/>
          <w:lang w:val="x-none"/>
        </w:rPr>
        <w:tab/>
      </w:r>
      <w:r w:rsidRPr="00DE2617">
        <w:rPr>
          <w:rFonts w:ascii="Times New Roman" w:hAnsi="Times New Roman"/>
          <w:sz w:val="24"/>
          <w:szCs w:val="24"/>
        </w:rPr>
        <w:t xml:space="preserve">315 </w:t>
      </w:r>
      <w:r w:rsidRPr="00DE2617">
        <w:rPr>
          <w:rFonts w:ascii="Times New Roman" w:hAnsi="Times New Roman"/>
          <w:sz w:val="24"/>
          <w:szCs w:val="24"/>
          <w:lang w:val="x-none"/>
        </w:rPr>
        <w:t xml:space="preserve">ezer Ft-tal, </w:t>
      </w:r>
    </w:p>
    <w:p w:rsidR="007F2FCC" w:rsidRPr="00DE2617" w:rsidRDefault="007F2FCC" w:rsidP="007F2FCC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 w:rsidRPr="00DE2617">
        <w:rPr>
          <w:rFonts w:ascii="Times New Roman" w:hAnsi="Times New Roman"/>
          <w:sz w:val="24"/>
          <w:szCs w:val="24"/>
          <w:lang w:val="x-none"/>
        </w:rPr>
        <w:t>d) az intézmények összes költségvetési főösszegét (a+b+c)</w:t>
      </w:r>
      <w:r w:rsidRPr="00DE2617">
        <w:rPr>
          <w:rFonts w:ascii="Times New Roman" w:hAnsi="Times New Roman"/>
          <w:sz w:val="24"/>
          <w:szCs w:val="24"/>
          <w:lang w:val="x-none"/>
        </w:rPr>
        <w:tab/>
      </w:r>
      <w:r w:rsidR="00DE2617" w:rsidRPr="00DE2617">
        <w:rPr>
          <w:rFonts w:ascii="Times New Roman" w:hAnsi="Times New Roman"/>
          <w:sz w:val="24"/>
          <w:szCs w:val="24"/>
        </w:rPr>
        <w:t>34</w:t>
      </w:r>
      <w:r w:rsidRPr="00DE2617">
        <w:rPr>
          <w:rFonts w:ascii="Times New Roman" w:hAnsi="Times New Roman"/>
          <w:sz w:val="24"/>
          <w:szCs w:val="24"/>
        </w:rPr>
        <w:t>.</w:t>
      </w:r>
      <w:r w:rsidR="00DE2617" w:rsidRPr="00DE2617">
        <w:rPr>
          <w:rFonts w:ascii="Times New Roman" w:hAnsi="Times New Roman"/>
          <w:sz w:val="24"/>
          <w:szCs w:val="24"/>
        </w:rPr>
        <w:t>190</w:t>
      </w:r>
      <w:r w:rsidRPr="00DE2617">
        <w:rPr>
          <w:rFonts w:ascii="Times New Roman" w:hAnsi="Times New Roman"/>
          <w:sz w:val="24"/>
          <w:szCs w:val="24"/>
        </w:rPr>
        <w:t xml:space="preserve"> </w:t>
      </w:r>
      <w:r w:rsidRPr="00DE2617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7F2FCC" w:rsidRPr="00DE2617" w:rsidRDefault="007F2FCC" w:rsidP="007F2FCC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 w:rsidRPr="00DE2617">
        <w:rPr>
          <w:rFonts w:ascii="Times New Roman" w:hAnsi="Times New Roman"/>
          <w:sz w:val="24"/>
          <w:szCs w:val="24"/>
          <w:lang w:val="x-none"/>
        </w:rPr>
        <w:t>e) a Polgármesteri Hivatal költségvetési főösszegét</w:t>
      </w:r>
      <w:r w:rsidRPr="00DE2617">
        <w:rPr>
          <w:rFonts w:ascii="Times New Roman" w:hAnsi="Times New Roman"/>
          <w:sz w:val="24"/>
          <w:szCs w:val="24"/>
          <w:lang w:val="x-none"/>
        </w:rPr>
        <w:tab/>
      </w:r>
      <w:r w:rsidRPr="00DE2617">
        <w:rPr>
          <w:rFonts w:ascii="Times New Roman" w:hAnsi="Times New Roman"/>
          <w:sz w:val="24"/>
          <w:szCs w:val="24"/>
        </w:rPr>
        <w:t xml:space="preserve">42.731 </w:t>
      </w:r>
      <w:r w:rsidRPr="00DE2617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7F2FCC" w:rsidRPr="00DE2617" w:rsidRDefault="007F2FCC" w:rsidP="007F2FCC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 w:rsidRPr="00DE2617">
        <w:rPr>
          <w:rFonts w:ascii="Times New Roman" w:hAnsi="Times New Roman"/>
          <w:sz w:val="24"/>
          <w:szCs w:val="24"/>
          <w:lang w:val="x-none"/>
        </w:rPr>
        <w:t>f) az önkormányzat költségvetési főösszegét</w:t>
      </w:r>
      <w:r w:rsidRPr="00DE2617">
        <w:rPr>
          <w:rFonts w:ascii="Times New Roman" w:hAnsi="Times New Roman"/>
          <w:sz w:val="24"/>
          <w:szCs w:val="24"/>
          <w:lang w:val="x-none"/>
        </w:rPr>
        <w:tab/>
      </w:r>
      <w:r w:rsidRPr="00DE2617">
        <w:rPr>
          <w:rFonts w:ascii="Times New Roman" w:hAnsi="Times New Roman"/>
          <w:sz w:val="24"/>
          <w:szCs w:val="24"/>
        </w:rPr>
        <w:t xml:space="preserve">4.521.626 </w:t>
      </w:r>
      <w:r w:rsidRPr="00DE2617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7F2FCC" w:rsidRPr="00DE2617" w:rsidRDefault="007F2FCC" w:rsidP="007F2FCC">
      <w:pPr>
        <w:widowControl w:val="0"/>
        <w:tabs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7F2FCC" w:rsidRPr="00DE2617" w:rsidRDefault="007F2FCC" w:rsidP="007F2FCC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DE2617">
        <w:rPr>
          <w:rFonts w:ascii="Times New Roman" w:hAnsi="Times New Roman"/>
          <w:b/>
          <w:bCs/>
          <w:sz w:val="24"/>
          <w:szCs w:val="24"/>
          <w:lang w:val="x-none"/>
        </w:rPr>
        <w:t>g) Budapest Főváros VII. Kerület Erzsébetváros Önkormányzata</w:t>
      </w:r>
    </w:p>
    <w:p w:rsidR="007F2FCC" w:rsidRPr="00DE2617" w:rsidRDefault="007F2FCC" w:rsidP="007F2FCC">
      <w:pPr>
        <w:widowControl w:val="0"/>
        <w:tabs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DE2617">
        <w:rPr>
          <w:rFonts w:ascii="Times New Roman" w:hAnsi="Times New Roman"/>
          <w:b/>
          <w:bCs/>
          <w:sz w:val="24"/>
          <w:szCs w:val="24"/>
          <w:lang w:val="x-none"/>
        </w:rPr>
        <w:t>költségvetési főösszegét (d+e+f)</w:t>
      </w:r>
      <w:r w:rsidRPr="00DE2617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Pr="00DE2617">
        <w:rPr>
          <w:rFonts w:ascii="Times New Roman" w:hAnsi="Times New Roman"/>
          <w:b/>
          <w:bCs/>
          <w:sz w:val="24"/>
          <w:szCs w:val="24"/>
        </w:rPr>
        <w:t>4.</w:t>
      </w:r>
      <w:r w:rsidR="00DE2617" w:rsidRPr="00DE2617">
        <w:rPr>
          <w:rFonts w:ascii="Times New Roman" w:hAnsi="Times New Roman"/>
          <w:b/>
          <w:bCs/>
          <w:sz w:val="24"/>
          <w:szCs w:val="24"/>
        </w:rPr>
        <w:t>598</w:t>
      </w:r>
      <w:r w:rsidRPr="00DE2617">
        <w:rPr>
          <w:rFonts w:ascii="Times New Roman" w:hAnsi="Times New Roman"/>
          <w:b/>
          <w:bCs/>
          <w:sz w:val="24"/>
          <w:szCs w:val="24"/>
        </w:rPr>
        <w:t>.</w:t>
      </w:r>
      <w:r w:rsidR="00DE2617" w:rsidRPr="00DE2617">
        <w:rPr>
          <w:rFonts w:ascii="Times New Roman" w:hAnsi="Times New Roman"/>
          <w:b/>
          <w:bCs/>
          <w:sz w:val="24"/>
          <w:szCs w:val="24"/>
        </w:rPr>
        <w:t>547</w:t>
      </w:r>
      <w:r w:rsidRPr="00DE261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E2617">
        <w:rPr>
          <w:rFonts w:ascii="Times New Roman" w:hAnsi="Times New Roman"/>
          <w:b/>
          <w:bCs/>
          <w:sz w:val="24"/>
          <w:szCs w:val="24"/>
          <w:lang w:val="x-none"/>
        </w:rPr>
        <w:t>ezer Ft-tal</w:t>
      </w:r>
    </w:p>
    <w:p w:rsidR="007F2FCC" w:rsidRPr="00DE2617" w:rsidRDefault="007F2FCC" w:rsidP="007F2FCC">
      <w:pPr>
        <w:widowControl w:val="0"/>
        <w:tabs>
          <w:tab w:val="right" w:pos="907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DE2617">
        <w:rPr>
          <w:rFonts w:ascii="Times New Roman" w:hAnsi="Times New Roman"/>
          <w:b/>
          <w:bCs/>
          <w:sz w:val="24"/>
          <w:szCs w:val="24"/>
          <w:lang w:val="x-none"/>
        </w:rPr>
        <w:t>változtatják meg.</w:t>
      </w:r>
    </w:p>
    <w:p w:rsidR="005A1CB1" w:rsidRPr="007F2FCC" w:rsidRDefault="005A1CB1" w:rsidP="00C97C67">
      <w:pPr>
        <w:widowControl w:val="0"/>
        <w:tabs>
          <w:tab w:val="right" w:pos="907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143F49" w:rsidRPr="008C4C69" w:rsidRDefault="005A1CB1" w:rsidP="00C97C67">
      <w:pPr>
        <w:widowControl w:val="0"/>
        <w:tabs>
          <w:tab w:val="left" w:pos="285"/>
        </w:tabs>
        <w:autoSpaceDE w:val="0"/>
        <w:autoSpaceDN w:val="0"/>
        <w:adjustRightInd w:val="0"/>
        <w:spacing w:after="0"/>
        <w:ind w:left="285" w:hanging="285"/>
        <w:jc w:val="both"/>
        <w:rPr>
          <w:rFonts w:ascii="Times New Roman" w:hAnsi="Times New Roman"/>
          <w:sz w:val="24"/>
          <w:szCs w:val="24"/>
          <w:lang w:val="x-none"/>
        </w:rPr>
      </w:pPr>
      <w:r w:rsidRPr="008C4C69">
        <w:rPr>
          <w:rFonts w:ascii="Times New Roman" w:hAnsi="Times New Roman"/>
          <w:sz w:val="24"/>
          <w:szCs w:val="24"/>
          <w:lang w:val="x-none"/>
        </w:rPr>
        <w:t xml:space="preserve">2) Az előterjesztés </w:t>
      </w:r>
      <w:r w:rsidRPr="008C4C69">
        <w:rPr>
          <w:rFonts w:ascii="Times New Roman" w:hAnsi="Times New Roman"/>
          <w:sz w:val="24"/>
          <w:szCs w:val="24"/>
        </w:rPr>
        <w:t>1</w:t>
      </w:r>
      <w:r w:rsidR="00143F49" w:rsidRPr="008C4C69">
        <w:rPr>
          <w:rFonts w:ascii="Times New Roman" w:hAnsi="Times New Roman"/>
          <w:sz w:val="24"/>
          <w:szCs w:val="24"/>
          <w:lang w:val="x-none"/>
        </w:rPr>
        <w:t xml:space="preserve">. számú melléklete a bevételi előirányzatok változását mutatja tételesen, jogcím csoportonként. </w:t>
      </w:r>
    </w:p>
    <w:p w:rsidR="00143F49" w:rsidRPr="008C4C69" w:rsidRDefault="005A1CB1" w:rsidP="00C97C67">
      <w:pPr>
        <w:widowControl w:val="0"/>
        <w:autoSpaceDE w:val="0"/>
        <w:autoSpaceDN w:val="0"/>
        <w:adjustRightInd w:val="0"/>
        <w:spacing w:after="0"/>
        <w:ind w:left="285"/>
        <w:jc w:val="both"/>
        <w:rPr>
          <w:rFonts w:ascii="Times New Roman" w:hAnsi="Times New Roman"/>
          <w:sz w:val="24"/>
          <w:szCs w:val="24"/>
          <w:lang w:val="x-none"/>
        </w:rPr>
      </w:pPr>
      <w:r w:rsidRPr="008C4C69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8C4C69">
        <w:rPr>
          <w:rFonts w:ascii="Times New Roman" w:hAnsi="Times New Roman"/>
          <w:sz w:val="24"/>
          <w:szCs w:val="24"/>
        </w:rPr>
        <w:t>2</w:t>
      </w:r>
      <w:r w:rsidR="00143F49" w:rsidRPr="008C4C69">
        <w:rPr>
          <w:rFonts w:ascii="Times New Roman" w:hAnsi="Times New Roman"/>
          <w:sz w:val="24"/>
          <w:szCs w:val="24"/>
          <w:lang w:val="x-none"/>
        </w:rPr>
        <w:t>. számú melléklete a kiadási előirányzatok változását mutatja tételesen, kiemelt előirányzatonként.</w:t>
      </w:r>
    </w:p>
    <w:p w:rsidR="00143F49" w:rsidRPr="008C4C69" w:rsidRDefault="005A1CB1" w:rsidP="00C97C67">
      <w:pPr>
        <w:widowControl w:val="0"/>
        <w:autoSpaceDE w:val="0"/>
        <w:autoSpaceDN w:val="0"/>
        <w:adjustRightInd w:val="0"/>
        <w:spacing w:after="0"/>
        <w:ind w:left="285"/>
        <w:jc w:val="both"/>
        <w:rPr>
          <w:rFonts w:ascii="Times New Roman" w:hAnsi="Times New Roman"/>
          <w:sz w:val="24"/>
          <w:szCs w:val="24"/>
          <w:lang w:val="x-none"/>
        </w:rPr>
      </w:pPr>
      <w:r w:rsidRPr="008C4C69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8C4C69">
        <w:rPr>
          <w:rFonts w:ascii="Times New Roman" w:hAnsi="Times New Roman"/>
          <w:sz w:val="24"/>
          <w:szCs w:val="24"/>
        </w:rPr>
        <w:t>3</w:t>
      </w:r>
      <w:r w:rsidR="00143F49" w:rsidRPr="008C4C69">
        <w:rPr>
          <w:rFonts w:ascii="Times New Roman" w:hAnsi="Times New Roman"/>
          <w:sz w:val="24"/>
          <w:szCs w:val="24"/>
          <w:lang w:val="x-none"/>
        </w:rPr>
        <w:t>. számú melléklete a bevételi előirányzatok változását mutatja tételesen, jogcímenként.</w:t>
      </w:r>
    </w:p>
    <w:p w:rsidR="00B16E4B" w:rsidRPr="00085C76" w:rsidRDefault="005A1CB1" w:rsidP="00085C76">
      <w:pPr>
        <w:widowControl w:val="0"/>
        <w:autoSpaceDE w:val="0"/>
        <w:autoSpaceDN w:val="0"/>
        <w:adjustRightInd w:val="0"/>
        <w:spacing w:after="0"/>
        <w:ind w:left="285"/>
        <w:jc w:val="both"/>
        <w:rPr>
          <w:rFonts w:ascii="Times New Roman" w:hAnsi="Times New Roman"/>
          <w:sz w:val="24"/>
          <w:szCs w:val="24"/>
        </w:rPr>
      </w:pPr>
      <w:r w:rsidRPr="008C4C69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8C4C69">
        <w:rPr>
          <w:rFonts w:ascii="Times New Roman" w:hAnsi="Times New Roman"/>
          <w:sz w:val="24"/>
          <w:szCs w:val="24"/>
        </w:rPr>
        <w:t>4</w:t>
      </w:r>
      <w:r w:rsidR="00143F49" w:rsidRPr="008C4C69">
        <w:rPr>
          <w:rFonts w:ascii="Times New Roman" w:hAnsi="Times New Roman"/>
          <w:sz w:val="24"/>
          <w:szCs w:val="24"/>
          <w:lang w:val="x-none"/>
        </w:rPr>
        <w:t>. számú melléklete a kiadási előirányzatok változását mutatja hatáskörök szerinti megbontásban, tételesen, feladatonként.</w:t>
      </w:r>
    </w:p>
    <w:p w:rsidR="0051519A" w:rsidRDefault="0051519A" w:rsidP="00C97C6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51519A" w:rsidRDefault="0051519A" w:rsidP="0051519A">
      <w:pPr>
        <w:widowControl w:val="0"/>
        <w:tabs>
          <w:tab w:val="left" w:pos="2265"/>
          <w:tab w:val="left" w:pos="3405"/>
          <w:tab w:val="left" w:pos="4395"/>
        </w:tabs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III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51519A" w:rsidRPr="0051519A" w:rsidRDefault="0051519A" w:rsidP="0051519A">
      <w:pPr>
        <w:widowControl w:val="0"/>
        <w:tabs>
          <w:tab w:val="left" w:pos="2265"/>
          <w:tab w:val="left" w:pos="3405"/>
          <w:tab w:val="left" w:pos="4395"/>
        </w:tabs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1519A">
        <w:rPr>
          <w:rFonts w:ascii="Times New Roman" w:hAnsi="Times New Roman"/>
          <w:b/>
          <w:bCs/>
          <w:sz w:val="24"/>
          <w:szCs w:val="24"/>
          <w:lang w:val="x-none"/>
        </w:rPr>
        <w:t>Javaslat a költségvetési rendelet normaszövegének változtatására</w:t>
      </w:r>
    </w:p>
    <w:p w:rsidR="003A1D28" w:rsidRDefault="003A1D28" w:rsidP="005151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1D28" w:rsidRDefault="003A1D28" w:rsidP="003A1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Pr="0051519A">
        <w:rPr>
          <w:rFonts w:ascii="Times New Roman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/>
          <w:sz w:val="24"/>
          <w:szCs w:val="24"/>
        </w:rPr>
        <w:t>Ör</w:t>
      </w:r>
      <w:proofErr w:type="spellEnd"/>
      <w:r>
        <w:rPr>
          <w:rFonts w:ascii="Times New Roman" w:hAnsi="Times New Roman"/>
          <w:sz w:val="24"/>
          <w:szCs w:val="24"/>
        </w:rPr>
        <w:t>. 12. § (2)</w:t>
      </w:r>
      <w:r w:rsidR="00E90D46">
        <w:rPr>
          <w:rFonts w:ascii="Times New Roman" w:hAnsi="Times New Roman"/>
          <w:sz w:val="24"/>
          <w:szCs w:val="24"/>
        </w:rPr>
        <w:t>-(3)</w:t>
      </w:r>
      <w:r>
        <w:rPr>
          <w:rFonts w:ascii="Times New Roman" w:hAnsi="Times New Roman"/>
          <w:sz w:val="24"/>
          <w:szCs w:val="24"/>
        </w:rPr>
        <w:t xml:space="preserve"> bekezdés</w:t>
      </w:r>
      <w:r w:rsidR="00E90D46">
        <w:rPr>
          <w:rFonts w:ascii="Times New Roman" w:hAnsi="Times New Roman"/>
          <w:sz w:val="24"/>
          <w:szCs w:val="24"/>
        </w:rPr>
        <w:t>ei</w:t>
      </w:r>
      <w:r>
        <w:rPr>
          <w:rFonts w:ascii="Times New Roman" w:hAnsi="Times New Roman"/>
          <w:sz w:val="24"/>
          <w:szCs w:val="24"/>
        </w:rPr>
        <w:t xml:space="preserve"> helyébe a következő rendelkezés</w:t>
      </w:r>
      <w:r w:rsidR="00E90D46">
        <w:rPr>
          <w:rFonts w:ascii="Times New Roman" w:hAnsi="Times New Roman"/>
          <w:sz w:val="24"/>
          <w:szCs w:val="24"/>
        </w:rPr>
        <w:t>ek</w:t>
      </w:r>
      <w:r>
        <w:rPr>
          <w:rFonts w:ascii="Times New Roman" w:hAnsi="Times New Roman"/>
          <w:sz w:val="24"/>
          <w:szCs w:val="24"/>
        </w:rPr>
        <w:t xml:space="preserve"> lép</w:t>
      </w:r>
      <w:r w:rsidR="00E90D46">
        <w:rPr>
          <w:rFonts w:ascii="Times New Roman" w:hAnsi="Times New Roman"/>
          <w:sz w:val="24"/>
          <w:szCs w:val="24"/>
        </w:rPr>
        <w:t>nek</w:t>
      </w:r>
      <w:r>
        <w:rPr>
          <w:rFonts w:ascii="Times New Roman" w:hAnsi="Times New Roman"/>
          <w:sz w:val="24"/>
          <w:szCs w:val="24"/>
        </w:rPr>
        <w:t>:</w:t>
      </w:r>
    </w:p>
    <w:p w:rsidR="003A1D28" w:rsidRPr="006A6F43" w:rsidRDefault="003A1D28" w:rsidP="006A6F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1D28" w:rsidRPr="003A1D28" w:rsidRDefault="003A1D28" w:rsidP="003A1D28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sz w:val="24"/>
          <w:szCs w:val="24"/>
          <w:lang w:val="x-none"/>
        </w:rPr>
      </w:pPr>
      <w:r w:rsidRPr="003A1D28">
        <w:rPr>
          <w:rFonts w:ascii="Times New Roman" w:hAnsi="Times New Roman"/>
          <w:sz w:val="24"/>
          <w:szCs w:val="24"/>
          <w:lang w:val="x-none"/>
        </w:rPr>
        <w:t xml:space="preserve">(2) </w:t>
      </w:r>
      <w:r w:rsidRPr="003A1D28">
        <w:rPr>
          <w:rFonts w:ascii="Times New Roman" w:hAnsi="Times New Roman"/>
          <w:sz w:val="24"/>
          <w:szCs w:val="24"/>
          <w:lang w:val="x-none"/>
        </w:rPr>
        <w:tab/>
        <w:t xml:space="preserve">A Képviselő-testület a </w:t>
      </w:r>
      <w:r w:rsidRPr="00176C29">
        <w:rPr>
          <w:rFonts w:ascii="Times New Roman" w:hAnsi="Times New Roman"/>
          <w:b/>
          <w:sz w:val="24"/>
          <w:szCs w:val="24"/>
          <w:lang w:val="x-none"/>
        </w:rPr>
        <w:t>„</w:t>
      </w:r>
      <w:r w:rsidRPr="00176C29">
        <w:rPr>
          <w:rFonts w:ascii="Times New Roman" w:hAnsi="Times New Roman"/>
          <w:b/>
          <w:bCs/>
          <w:sz w:val="24"/>
          <w:szCs w:val="24"/>
          <w:lang w:val="x-none"/>
        </w:rPr>
        <w:t>7100 Általános működési tartalék</w:t>
      </w:r>
      <w:r w:rsidRPr="00176C29">
        <w:rPr>
          <w:rFonts w:ascii="Times New Roman" w:hAnsi="Times New Roman"/>
          <w:b/>
          <w:sz w:val="24"/>
          <w:szCs w:val="24"/>
          <w:lang w:val="x-none"/>
        </w:rPr>
        <w:t>”</w:t>
      </w:r>
      <w:r w:rsidRPr="003A1D28">
        <w:rPr>
          <w:rFonts w:ascii="Times New Roman" w:hAnsi="Times New Roman"/>
          <w:sz w:val="24"/>
          <w:szCs w:val="24"/>
          <w:lang w:val="x-none"/>
        </w:rPr>
        <w:t xml:space="preserve"> cím feletti rendelkezés jogát, a soron következő képviselő-testületi ülésig nem halasztható feladatra történő előirányzat biztosítását a polgármesterre ruházza át,</w:t>
      </w:r>
      <w:r w:rsidRPr="003A1D28">
        <w:rPr>
          <w:rFonts w:ascii="Times New Roman" w:hAnsi="Times New Roman"/>
          <w:sz w:val="24"/>
          <w:szCs w:val="24"/>
        </w:rPr>
        <w:t xml:space="preserve"> e rendelet 6. § (1) bekezdésben meghatározott mértékig,</w:t>
      </w:r>
      <w:r w:rsidRPr="003A1D28">
        <w:rPr>
          <w:rFonts w:ascii="Times New Roman" w:hAnsi="Times New Roman"/>
          <w:sz w:val="24"/>
          <w:szCs w:val="24"/>
          <w:lang w:val="x-none"/>
        </w:rPr>
        <w:t xml:space="preserve"> utólagos beszámolási kötelezettséggel.</w:t>
      </w:r>
    </w:p>
    <w:p w:rsidR="003A1D28" w:rsidRDefault="003A1D28" w:rsidP="003A1D28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ind w:hanging="70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3A1D28" w:rsidRDefault="003A1D28" w:rsidP="003A1D28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(3) </w:t>
      </w:r>
      <w:r>
        <w:rPr>
          <w:rFonts w:ascii="Times New Roman" w:hAnsi="Times New Roman"/>
          <w:sz w:val="24"/>
          <w:szCs w:val="24"/>
          <w:lang w:val="x-none"/>
        </w:rPr>
        <w:tab/>
        <w:t>A Képviselő-testület a „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7201 Központilag kezelt ágazati feladatok” </w:t>
      </w:r>
      <w:r>
        <w:rPr>
          <w:rFonts w:ascii="Times New Roman" w:hAnsi="Times New Roman"/>
          <w:sz w:val="24"/>
          <w:szCs w:val="24"/>
          <w:lang w:val="x-none"/>
        </w:rPr>
        <w:t>címen tervezett céltartalék előirányzat feletti rendelkezés jogát a polgármesterre ruházza át</w:t>
      </w:r>
      <w:r>
        <w:rPr>
          <w:rFonts w:ascii="Times New Roman" w:hAnsi="Times New Roman"/>
          <w:sz w:val="24"/>
          <w:szCs w:val="24"/>
        </w:rPr>
        <w:t>, legfeljebb e rendelet 6. § (3) bekezdés a) pontja szerinti előirányzat mértékéig. Az egyedi döntés</w:t>
      </w:r>
      <w:r w:rsidR="00927C9A">
        <w:rPr>
          <w:rFonts w:ascii="Times New Roman" w:hAnsi="Times New Roman"/>
          <w:sz w:val="24"/>
          <w:szCs w:val="24"/>
        </w:rPr>
        <w:t xml:space="preserve"> alapján</w:t>
      </w:r>
      <w:r w:rsidR="00E90D46">
        <w:rPr>
          <w:rFonts w:ascii="Times New Roman" w:hAnsi="Times New Roman"/>
          <w:sz w:val="24"/>
          <w:szCs w:val="24"/>
        </w:rPr>
        <w:t xml:space="preserve"> történő előirányzat-átcsoportosítások</w:t>
      </w:r>
      <w:r>
        <w:rPr>
          <w:rFonts w:ascii="Times New Roman" w:hAnsi="Times New Roman"/>
          <w:sz w:val="24"/>
          <w:szCs w:val="24"/>
        </w:rPr>
        <w:t xml:space="preserve"> a 20 millió Ft-o</w:t>
      </w:r>
      <w:r w:rsidR="00136AF7">
        <w:rPr>
          <w:rFonts w:ascii="Times New Roman" w:hAnsi="Times New Roman"/>
          <w:sz w:val="24"/>
          <w:szCs w:val="24"/>
        </w:rPr>
        <w:t>s értékhatárt</w:t>
      </w:r>
      <w:r w:rsidR="00E90D46">
        <w:rPr>
          <w:rFonts w:ascii="Times New Roman" w:hAnsi="Times New Roman"/>
          <w:sz w:val="24"/>
          <w:szCs w:val="24"/>
        </w:rPr>
        <w:t xml:space="preserve"> nem haladhatják meg.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3A1D28" w:rsidRDefault="003A1D28" w:rsidP="005151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90D46" w:rsidRDefault="00E90D46" w:rsidP="00E90D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Pr="0051519A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="00AA152F">
        <w:rPr>
          <w:rFonts w:ascii="Times New Roman" w:hAnsi="Times New Roman"/>
          <w:sz w:val="24"/>
          <w:szCs w:val="24"/>
        </w:rPr>
        <w:t>Ör</w:t>
      </w:r>
      <w:proofErr w:type="spellEnd"/>
      <w:r w:rsidR="00AA152F">
        <w:rPr>
          <w:rFonts w:ascii="Times New Roman" w:hAnsi="Times New Roman"/>
          <w:sz w:val="24"/>
          <w:szCs w:val="24"/>
        </w:rPr>
        <w:t>. 12. § (8)</w:t>
      </w:r>
      <w:r w:rsidR="00C562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bekezdés</w:t>
      </w:r>
      <w:r w:rsidR="00AA15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helyébe a következő rendelkezés lép:</w:t>
      </w:r>
    </w:p>
    <w:p w:rsidR="003A1D28" w:rsidRDefault="003A1D28" w:rsidP="005151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90D46" w:rsidRPr="00C33B98" w:rsidRDefault="00E90D46" w:rsidP="00E90D46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sz w:val="24"/>
          <w:szCs w:val="24"/>
          <w:lang w:val="x-none"/>
        </w:rPr>
      </w:pPr>
      <w:r w:rsidRPr="00C33B98">
        <w:rPr>
          <w:rFonts w:ascii="Times New Roman" w:hAnsi="Times New Roman"/>
          <w:sz w:val="24"/>
          <w:szCs w:val="24"/>
          <w:lang w:val="x-none"/>
        </w:rPr>
        <w:t>(</w:t>
      </w:r>
      <w:r w:rsidRPr="00C33B98">
        <w:rPr>
          <w:rFonts w:ascii="Times New Roman" w:hAnsi="Times New Roman"/>
          <w:sz w:val="24"/>
          <w:szCs w:val="24"/>
        </w:rPr>
        <w:t>8</w:t>
      </w:r>
      <w:r w:rsidRPr="00C33B98">
        <w:rPr>
          <w:rFonts w:ascii="Times New Roman" w:hAnsi="Times New Roman"/>
          <w:sz w:val="24"/>
          <w:szCs w:val="24"/>
          <w:lang w:val="x-none"/>
        </w:rPr>
        <w:t>) A</w:t>
      </w:r>
      <w:r w:rsidR="008916A1">
        <w:rPr>
          <w:rFonts w:ascii="Times New Roman" w:hAnsi="Times New Roman"/>
          <w:sz w:val="24"/>
          <w:szCs w:val="24"/>
        </w:rPr>
        <w:t>z Áht. 34. § (2</w:t>
      </w:r>
      <w:r w:rsidR="00602055">
        <w:rPr>
          <w:rFonts w:ascii="Times New Roman" w:hAnsi="Times New Roman"/>
          <w:sz w:val="24"/>
          <w:szCs w:val="24"/>
        </w:rPr>
        <w:t>) bekezdése szerint a</w:t>
      </w:r>
      <w:r w:rsidRPr="00C33B98">
        <w:rPr>
          <w:rFonts w:ascii="Times New Roman" w:hAnsi="Times New Roman"/>
          <w:sz w:val="24"/>
          <w:szCs w:val="24"/>
          <w:lang w:val="x-none"/>
        </w:rPr>
        <w:t xml:space="preserve"> tartalék előirányzatokon kívül a következő címekre vonatkozóan ruházza át a </w:t>
      </w:r>
      <w:r w:rsidRPr="00C33B98">
        <w:rPr>
          <w:rFonts w:ascii="Times New Roman" w:hAnsi="Times New Roman"/>
          <w:sz w:val="24"/>
          <w:szCs w:val="24"/>
        </w:rPr>
        <w:t>K</w:t>
      </w:r>
      <w:r w:rsidRPr="00C33B98">
        <w:rPr>
          <w:rFonts w:ascii="Times New Roman" w:hAnsi="Times New Roman"/>
          <w:sz w:val="24"/>
          <w:szCs w:val="24"/>
          <w:lang w:val="x-none"/>
        </w:rPr>
        <w:t>épviselő-testület az előirányzat-átcsoportosítási jogkört a polgármesterre:</w:t>
      </w:r>
    </w:p>
    <w:p w:rsidR="00E90D46" w:rsidRPr="00C33B98" w:rsidRDefault="00E90D46" w:rsidP="00E90D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E90D46" w:rsidRPr="00C33B98" w:rsidRDefault="00E90D46" w:rsidP="00E90D46">
      <w:pPr>
        <w:widowControl w:val="0"/>
        <w:autoSpaceDE w:val="0"/>
        <w:autoSpaceDN w:val="0"/>
        <w:adjustRightInd w:val="0"/>
        <w:spacing w:after="0" w:line="240" w:lineRule="auto"/>
        <w:ind w:left="855" w:hanging="285"/>
        <w:jc w:val="both"/>
        <w:rPr>
          <w:rFonts w:ascii="Times New Roman" w:hAnsi="Times New Roman"/>
          <w:sz w:val="24"/>
          <w:szCs w:val="24"/>
          <w:lang w:val="x-none"/>
        </w:rPr>
      </w:pPr>
      <w:r w:rsidRPr="00C33B98">
        <w:rPr>
          <w:rFonts w:ascii="Times New Roman" w:hAnsi="Times New Roman"/>
          <w:sz w:val="24"/>
          <w:szCs w:val="24"/>
          <w:lang w:val="x-none"/>
        </w:rPr>
        <w:t xml:space="preserve">a) </w:t>
      </w:r>
      <w:proofErr w:type="spellStart"/>
      <w:r w:rsidRPr="00C33B98">
        <w:rPr>
          <w:rFonts w:ascii="Times New Roman" w:hAnsi="Times New Roman"/>
          <w:sz w:val="24"/>
          <w:szCs w:val="24"/>
          <w:lang w:val="x-none"/>
        </w:rPr>
        <w:t>a</w:t>
      </w:r>
      <w:proofErr w:type="spellEnd"/>
      <w:r w:rsidRPr="00C33B98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E90D46">
        <w:rPr>
          <w:rFonts w:ascii="Times New Roman" w:hAnsi="Times New Roman"/>
          <w:b/>
          <w:sz w:val="24"/>
          <w:szCs w:val="24"/>
        </w:rPr>
        <w:t>„6300”, „6400”, „6900”</w:t>
      </w:r>
      <w:r>
        <w:rPr>
          <w:rFonts w:ascii="Times New Roman" w:hAnsi="Times New Roman"/>
          <w:sz w:val="24"/>
          <w:szCs w:val="24"/>
        </w:rPr>
        <w:t xml:space="preserve"> címeken a </w:t>
      </w:r>
      <w:r w:rsidRPr="00C33B98">
        <w:rPr>
          <w:rFonts w:ascii="Times New Roman" w:hAnsi="Times New Roman"/>
          <w:sz w:val="24"/>
          <w:szCs w:val="24"/>
          <w:lang w:val="x-none"/>
        </w:rPr>
        <w:t xml:space="preserve">központilag kezelt felújítási, beruházási előirányzatoknak a tényleges teljesítéssel azonos összegű lebontása az intézmények és a Polgármesteri Hivatal részére, a feladatra jóváhagyott összeg erejéig. Az ágazati felújítási és beruházási feladatok közötti előirányzat-mozgatást 20 millió forint egyedi értékhatárig engedélyezi, amely </w:t>
      </w:r>
      <w:r w:rsidRPr="00C33B98">
        <w:rPr>
          <w:rFonts w:ascii="Times New Roman" w:hAnsi="Times New Roman"/>
          <w:sz w:val="24"/>
          <w:szCs w:val="24"/>
        </w:rPr>
        <w:t>a (7) bekezdés esetében</w:t>
      </w:r>
      <w:r w:rsidRPr="00C33B98">
        <w:rPr>
          <w:rFonts w:ascii="Times New Roman" w:hAnsi="Times New Roman"/>
          <w:sz w:val="24"/>
          <w:szCs w:val="24"/>
          <w:lang w:val="x-none"/>
        </w:rPr>
        <w:t xml:space="preserve"> új feladatra történő átcsoportosításra is irányulhat,</w:t>
      </w:r>
    </w:p>
    <w:p w:rsidR="00E90D46" w:rsidRPr="00C33B98" w:rsidRDefault="00E90D46" w:rsidP="00E90D46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E90D46" w:rsidRPr="00602055" w:rsidRDefault="00E90D46" w:rsidP="00E90D46">
      <w:pPr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855" w:hanging="285"/>
        <w:jc w:val="both"/>
        <w:rPr>
          <w:rFonts w:ascii="Times New Roman" w:hAnsi="Times New Roman"/>
          <w:sz w:val="24"/>
          <w:szCs w:val="24"/>
        </w:rPr>
      </w:pPr>
      <w:r w:rsidRPr="00C33B98">
        <w:rPr>
          <w:rFonts w:ascii="Times New Roman" w:hAnsi="Times New Roman"/>
          <w:sz w:val="24"/>
          <w:szCs w:val="24"/>
          <w:lang w:val="x-none"/>
        </w:rPr>
        <w:t>b) külön döntést nem igénylő központi pótelőirányzatok lebontása, terven felül, meghatározott céllal kapott támogatásértékű bevételek</w:t>
      </w:r>
      <w:r w:rsidRPr="00C33B98">
        <w:rPr>
          <w:rFonts w:ascii="Times New Roman" w:hAnsi="Times New Roman"/>
          <w:sz w:val="24"/>
          <w:szCs w:val="24"/>
        </w:rPr>
        <w:t xml:space="preserve"> </w:t>
      </w:r>
      <w:r w:rsidRPr="00C33B98">
        <w:rPr>
          <w:rFonts w:ascii="Times New Roman" w:hAnsi="Times New Roman"/>
          <w:sz w:val="24"/>
          <w:szCs w:val="24"/>
          <w:lang w:val="x-none"/>
        </w:rPr>
        <w:t>előirányzat-</w:t>
      </w:r>
      <w:r w:rsidR="008916A1">
        <w:rPr>
          <w:rFonts w:ascii="Times New Roman" w:hAnsi="Times New Roman"/>
          <w:sz w:val="24"/>
          <w:szCs w:val="24"/>
        </w:rPr>
        <w:t>módosítása</w:t>
      </w:r>
      <w:r w:rsidRPr="00C33B98">
        <w:rPr>
          <w:rFonts w:ascii="Times New Roman" w:hAnsi="Times New Roman"/>
          <w:sz w:val="24"/>
          <w:szCs w:val="24"/>
          <w:lang w:val="x-none"/>
        </w:rPr>
        <w:t>,</w:t>
      </w:r>
      <w:r w:rsidR="00602055">
        <w:rPr>
          <w:rFonts w:ascii="Times New Roman" w:hAnsi="Times New Roman"/>
          <w:sz w:val="24"/>
          <w:szCs w:val="24"/>
        </w:rPr>
        <w:t xml:space="preserve"> a </w:t>
      </w:r>
      <w:r w:rsidR="008916A1">
        <w:rPr>
          <w:rFonts w:ascii="Times New Roman" w:hAnsi="Times New Roman"/>
          <w:sz w:val="24"/>
          <w:szCs w:val="24"/>
        </w:rPr>
        <w:t xml:space="preserve">hozzá tartozó kiadási előirányzattal együtt, illetve az érintett kiadási előirányzat és a </w:t>
      </w:r>
      <w:r w:rsidR="008916A1" w:rsidRPr="0080022F">
        <w:rPr>
          <w:rFonts w:ascii="Times New Roman" w:hAnsi="Times New Roman"/>
          <w:sz w:val="24"/>
          <w:szCs w:val="24"/>
        </w:rPr>
        <w:t xml:space="preserve">„7201 Központilag kezelt ágazati feladatok” </w:t>
      </w:r>
      <w:r w:rsidR="008916A1">
        <w:rPr>
          <w:rFonts w:ascii="Times New Roman" w:hAnsi="Times New Roman"/>
          <w:sz w:val="24"/>
          <w:szCs w:val="24"/>
        </w:rPr>
        <w:t>céltartalék előirányzattal</w:t>
      </w:r>
      <w:r w:rsidR="008916A1" w:rsidRPr="008916A1">
        <w:rPr>
          <w:rFonts w:ascii="Times New Roman" w:hAnsi="Times New Roman"/>
          <w:sz w:val="24"/>
          <w:szCs w:val="24"/>
        </w:rPr>
        <w:t xml:space="preserve"> </w:t>
      </w:r>
      <w:r w:rsidR="008916A1">
        <w:rPr>
          <w:rFonts w:ascii="Times New Roman" w:hAnsi="Times New Roman"/>
          <w:sz w:val="24"/>
          <w:szCs w:val="24"/>
        </w:rPr>
        <w:t>a feladatváltozással azonos mértékben</w:t>
      </w:r>
      <w:r w:rsidR="00602055">
        <w:rPr>
          <w:rFonts w:ascii="Times New Roman" w:hAnsi="Times New Roman"/>
          <w:sz w:val="24"/>
          <w:szCs w:val="24"/>
        </w:rPr>
        <w:t>,</w:t>
      </w:r>
    </w:p>
    <w:p w:rsidR="00E90D46" w:rsidRPr="00C33B98" w:rsidRDefault="00E90D46" w:rsidP="00E90D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1626" w:rsidRPr="006E1626" w:rsidRDefault="00E90D46" w:rsidP="006E1626">
      <w:pPr>
        <w:widowControl w:val="0"/>
        <w:autoSpaceDE w:val="0"/>
        <w:autoSpaceDN w:val="0"/>
        <w:adjustRightInd w:val="0"/>
        <w:spacing w:after="0" w:line="240" w:lineRule="auto"/>
        <w:ind w:left="855" w:hanging="285"/>
        <w:jc w:val="both"/>
        <w:rPr>
          <w:rFonts w:ascii="Times New Roman" w:hAnsi="Times New Roman"/>
          <w:sz w:val="24"/>
          <w:szCs w:val="24"/>
        </w:rPr>
      </w:pPr>
      <w:r w:rsidRPr="00C33B98">
        <w:rPr>
          <w:rFonts w:ascii="Times New Roman" w:hAnsi="Times New Roman"/>
          <w:sz w:val="24"/>
          <w:szCs w:val="24"/>
        </w:rPr>
        <w:t>c</w:t>
      </w:r>
      <w:r w:rsidRPr="00C33B98">
        <w:rPr>
          <w:rFonts w:ascii="Times New Roman" w:hAnsi="Times New Roman"/>
          <w:sz w:val="24"/>
          <w:szCs w:val="24"/>
          <w:lang w:val="x-none"/>
        </w:rPr>
        <w:t>) az</w:t>
      </w:r>
      <w:r w:rsidRPr="00C33B98">
        <w:rPr>
          <w:rFonts w:ascii="Times New Roman" w:hAnsi="Times New Roman"/>
          <w:b/>
          <w:bCs/>
          <w:sz w:val="24"/>
          <w:szCs w:val="24"/>
          <w:lang w:val="x-none"/>
        </w:rPr>
        <w:t xml:space="preserve"> „5200”, „5300”, „5400”, „5500”, „5700”, „5800</w:t>
      </w:r>
      <w:r w:rsidRPr="00C33B98">
        <w:rPr>
          <w:rFonts w:ascii="Times New Roman" w:hAnsi="Times New Roman"/>
          <w:sz w:val="24"/>
          <w:szCs w:val="24"/>
          <w:lang w:val="x-none"/>
        </w:rPr>
        <w:t xml:space="preserve">”, </w:t>
      </w:r>
      <w:r w:rsidRPr="00C33B98">
        <w:rPr>
          <w:rFonts w:ascii="Times New Roman" w:hAnsi="Times New Roman"/>
          <w:b/>
          <w:bCs/>
          <w:sz w:val="24"/>
          <w:szCs w:val="24"/>
        </w:rPr>
        <w:t xml:space="preserve">„6200”, „6600”, „6800”, </w:t>
      </w:r>
      <w:r w:rsidRPr="00C33B98">
        <w:rPr>
          <w:rFonts w:ascii="Times New Roman" w:hAnsi="Times New Roman"/>
          <w:sz w:val="24"/>
          <w:szCs w:val="24"/>
          <w:lang w:val="x-none"/>
        </w:rPr>
        <w:t>címeken a működési kiadások kiemelt előirányzatai közötti átcsoportosítás az egyes címek mindenkori érvényes kiadási főösszegének 10 %-áig,</w:t>
      </w:r>
    </w:p>
    <w:p w:rsidR="006E1626" w:rsidRDefault="006E1626" w:rsidP="00922BF1">
      <w:pPr>
        <w:widowControl w:val="0"/>
        <w:autoSpaceDE w:val="0"/>
        <w:autoSpaceDN w:val="0"/>
        <w:adjustRightInd w:val="0"/>
        <w:spacing w:after="0" w:line="240" w:lineRule="auto"/>
        <w:ind w:left="855" w:hanging="285"/>
        <w:jc w:val="both"/>
        <w:rPr>
          <w:rFonts w:ascii="Times New Roman" w:hAnsi="Times New Roman"/>
          <w:sz w:val="24"/>
          <w:szCs w:val="24"/>
        </w:rPr>
      </w:pPr>
    </w:p>
    <w:p w:rsidR="006E1626" w:rsidRPr="00C33B98" w:rsidRDefault="006E1626" w:rsidP="006E1626">
      <w:pPr>
        <w:widowControl w:val="0"/>
        <w:autoSpaceDE w:val="0"/>
        <w:autoSpaceDN w:val="0"/>
        <w:adjustRightInd w:val="0"/>
        <w:spacing w:after="0" w:line="240" w:lineRule="auto"/>
        <w:ind w:left="855" w:hanging="285"/>
        <w:jc w:val="both"/>
        <w:rPr>
          <w:rFonts w:ascii="Times New Roman" w:hAnsi="Times New Roman"/>
          <w:sz w:val="24"/>
          <w:szCs w:val="24"/>
        </w:rPr>
      </w:pPr>
      <w:r w:rsidRPr="00C33B98">
        <w:rPr>
          <w:rFonts w:ascii="Times New Roman" w:hAnsi="Times New Roman"/>
          <w:sz w:val="24"/>
          <w:szCs w:val="24"/>
        </w:rPr>
        <w:t>d</w:t>
      </w:r>
      <w:r w:rsidRPr="00C33B98">
        <w:rPr>
          <w:rFonts w:ascii="Times New Roman" w:hAnsi="Times New Roman"/>
          <w:sz w:val="24"/>
          <w:szCs w:val="24"/>
          <w:lang w:val="x-none"/>
        </w:rPr>
        <w:t xml:space="preserve">) az </w:t>
      </w:r>
      <w:r w:rsidRPr="00C33B98">
        <w:rPr>
          <w:rFonts w:ascii="Times New Roman" w:hAnsi="Times New Roman"/>
          <w:b/>
          <w:bCs/>
          <w:sz w:val="24"/>
          <w:szCs w:val="24"/>
          <w:lang w:val="x-none"/>
        </w:rPr>
        <w:t>„5900</w:t>
      </w:r>
      <w:r w:rsidRPr="00C33B98">
        <w:rPr>
          <w:rFonts w:ascii="Times New Roman" w:hAnsi="Times New Roman"/>
          <w:sz w:val="24"/>
          <w:szCs w:val="24"/>
          <w:lang w:val="x-none"/>
        </w:rPr>
        <w:t xml:space="preserve">” </w:t>
      </w:r>
      <w:r w:rsidRPr="00C33B98">
        <w:rPr>
          <w:rFonts w:ascii="Times New Roman" w:hAnsi="Times New Roman"/>
          <w:sz w:val="24"/>
          <w:szCs w:val="24"/>
        </w:rPr>
        <w:t xml:space="preserve">és </w:t>
      </w:r>
      <w:r w:rsidRPr="00C33B98">
        <w:rPr>
          <w:rFonts w:ascii="Times New Roman" w:hAnsi="Times New Roman"/>
          <w:b/>
          <w:sz w:val="24"/>
          <w:szCs w:val="24"/>
        </w:rPr>
        <w:t>„8000”</w:t>
      </w:r>
      <w:r w:rsidRPr="00C33B98">
        <w:rPr>
          <w:rFonts w:ascii="Times New Roman" w:hAnsi="Times New Roman"/>
          <w:sz w:val="24"/>
          <w:szCs w:val="24"/>
        </w:rPr>
        <w:t xml:space="preserve"> </w:t>
      </w:r>
      <w:r w:rsidRPr="00C33B98">
        <w:rPr>
          <w:rFonts w:ascii="Times New Roman" w:hAnsi="Times New Roman"/>
          <w:sz w:val="24"/>
          <w:szCs w:val="24"/>
          <w:lang w:val="x-none"/>
        </w:rPr>
        <w:t>címeken a szakmai tevékenységgel kapcsolatos közhatalmi</w:t>
      </w:r>
      <w:r w:rsidRPr="00C33B98">
        <w:rPr>
          <w:rFonts w:ascii="Times New Roman" w:hAnsi="Times New Roman"/>
          <w:sz w:val="24"/>
          <w:szCs w:val="24"/>
        </w:rPr>
        <w:t>,</w:t>
      </w:r>
      <w:r w:rsidRPr="00C33B98">
        <w:rPr>
          <w:rFonts w:ascii="Times New Roman" w:hAnsi="Times New Roman"/>
          <w:sz w:val="24"/>
          <w:szCs w:val="24"/>
          <w:lang w:val="x-none"/>
        </w:rPr>
        <w:t xml:space="preserve"> intézményi működési bevételek módosítása a terven felüli többletbevételekből a</w:t>
      </w:r>
      <w:r w:rsidR="004D36E2">
        <w:rPr>
          <w:rFonts w:ascii="Times New Roman" w:hAnsi="Times New Roman"/>
          <w:sz w:val="24"/>
          <w:szCs w:val="24"/>
        </w:rPr>
        <w:t>z érintett</w:t>
      </w:r>
      <w:r w:rsidRPr="00C33B98">
        <w:rPr>
          <w:rFonts w:ascii="Times New Roman" w:hAnsi="Times New Roman"/>
          <w:sz w:val="24"/>
          <w:szCs w:val="24"/>
          <w:lang w:val="x-none"/>
        </w:rPr>
        <w:t xml:space="preserve"> kiadási előirányzat azonos mértékű emelése mellett, </w:t>
      </w:r>
      <w:r w:rsidR="004D36E2">
        <w:rPr>
          <w:rFonts w:ascii="Times New Roman" w:hAnsi="Times New Roman"/>
          <w:sz w:val="24"/>
          <w:szCs w:val="24"/>
        </w:rPr>
        <w:t>a feladatváltozással azonos mértékbe</w:t>
      </w:r>
      <w:r w:rsidR="00693F7B">
        <w:rPr>
          <w:rFonts w:ascii="Times New Roman" w:hAnsi="Times New Roman"/>
          <w:sz w:val="24"/>
          <w:szCs w:val="24"/>
        </w:rPr>
        <w:t>n, maximum</w:t>
      </w:r>
      <w:r w:rsidR="004D36E2">
        <w:rPr>
          <w:rFonts w:ascii="Times New Roman" w:hAnsi="Times New Roman"/>
          <w:sz w:val="24"/>
          <w:szCs w:val="24"/>
        </w:rPr>
        <w:t xml:space="preserve"> 20 millió Ft-os értékhatá</w:t>
      </w:r>
      <w:r w:rsidR="007152D6">
        <w:rPr>
          <w:rFonts w:ascii="Times New Roman" w:hAnsi="Times New Roman"/>
          <w:sz w:val="24"/>
          <w:szCs w:val="24"/>
        </w:rPr>
        <w:t>r</w:t>
      </w:r>
      <w:r w:rsidR="004D36E2">
        <w:rPr>
          <w:rFonts w:ascii="Times New Roman" w:hAnsi="Times New Roman"/>
          <w:sz w:val="24"/>
          <w:szCs w:val="24"/>
        </w:rPr>
        <w:t xml:space="preserve">ig, vagy a „7401 Központilag kezelt beruházási célú tartalék – többletbevételből” tartalékba helyezés, </w:t>
      </w:r>
      <w:r w:rsidRPr="00C33B98">
        <w:rPr>
          <w:rFonts w:ascii="Times New Roman" w:hAnsi="Times New Roman"/>
          <w:sz w:val="24"/>
          <w:szCs w:val="24"/>
        </w:rPr>
        <w:t xml:space="preserve">valamint </w:t>
      </w:r>
      <w:r w:rsidRPr="00C33B98">
        <w:rPr>
          <w:rFonts w:ascii="Times New Roman" w:hAnsi="Times New Roman"/>
          <w:sz w:val="24"/>
          <w:szCs w:val="24"/>
          <w:lang w:val="x-none"/>
        </w:rPr>
        <w:t>a dolgozói lakásvásárláshoz, építkezéshez nyújtott kölcsön visszatérülése (törlesztése) címen befolyt bevétel mértékéig</w:t>
      </w:r>
      <w:r w:rsidRPr="00C33B98">
        <w:rPr>
          <w:rFonts w:ascii="Times New Roman" w:hAnsi="Times New Roman"/>
          <w:sz w:val="24"/>
          <w:szCs w:val="24"/>
        </w:rPr>
        <w:t xml:space="preserve">, </w:t>
      </w:r>
    </w:p>
    <w:p w:rsidR="006E1626" w:rsidRPr="00C33B98" w:rsidRDefault="006E1626" w:rsidP="006E1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  <w:lang w:val="x-none"/>
        </w:rPr>
      </w:pPr>
    </w:p>
    <w:p w:rsidR="006E1626" w:rsidRPr="004D36E2" w:rsidRDefault="006E1626" w:rsidP="006E1626">
      <w:pPr>
        <w:widowControl w:val="0"/>
        <w:autoSpaceDE w:val="0"/>
        <w:autoSpaceDN w:val="0"/>
        <w:adjustRightInd w:val="0"/>
        <w:spacing w:after="0" w:line="240" w:lineRule="auto"/>
        <w:ind w:left="855" w:hanging="28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33B98">
        <w:rPr>
          <w:rFonts w:ascii="Times New Roman" w:hAnsi="Times New Roman"/>
          <w:sz w:val="24"/>
          <w:szCs w:val="24"/>
        </w:rPr>
        <w:t>e</w:t>
      </w:r>
      <w:proofErr w:type="gramEnd"/>
      <w:r w:rsidRPr="00C33B98">
        <w:rPr>
          <w:rFonts w:ascii="Times New Roman" w:hAnsi="Times New Roman"/>
          <w:sz w:val="24"/>
          <w:szCs w:val="24"/>
          <w:lang w:val="x-none"/>
        </w:rPr>
        <w:t>) az „</w:t>
      </w:r>
      <w:r w:rsidRPr="00C33B98">
        <w:rPr>
          <w:rFonts w:ascii="Times New Roman" w:hAnsi="Times New Roman"/>
          <w:b/>
          <w:bCs/>
          <w:sz w:val="24"/>
          <w:szCs w:val="24"/>
          <w:lang w:val="x-none"/>
        </w:rPr>
        <w:t xml:space="preserve">5600”, „5701” </w:t>
      </w:r>
      <w:r w:rsidRPr="00C33B98">
        <w:rPr>
          <w:rFonts w:ascii="Times New Roman" w:hAnsi="Times New Roman"/>
          <w:sz w:val="24"/>
          <w:szCs w:val="24"/>
          <w:lang w:val="x-none"/>
        </w:rPr>
        <w:t>és</w:t>
      </w:r>
      <w:r w:rsidRPr="00C33B98">
        <w:rPr>
          <w:rFonts w:ascii="Times New Roman" w:hAnsi="Times New Roman"/>
          <w:b/>
          <w:bCs/>
          <w:sz w:val="24"/>
          <w:szCs w:val="24"/>
          <w:lang w:val="x-none"/>
        </w:rPr>
        <w:t xml:space="preserve"> „5702” </w:t>
      </w:r>
      <w:r w:rsidRPr="00C33B98">
        <w:rPr>
          <w:rFonts w:ascii="Times New Roman" w:hAnsi="Times New Roman"/>
          <w:sz w:val="24"/>
          <w:szCs w:val="24"/>
          <w:lang w:val="x-none"/>
        </w:rPr>
        <w:t>címeken</w:t>
      </w:r>
      <w:r w:rsidRPr="00C33B98"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 w:rsidRPr="00C33B98">
        <w:rPr>
          <w:rFonts w:ascii="Times New Roman" w:hAnsi="Times New Roman"/>
          <w:sz w:val="24"/>
          <w:szCs w:val="24"/>
          <w:lang w:val="x-none"/>
        </w:rPr>
        <w:t>tervezett kiadási előirányzatokon belül a felhasználási jogcímek közötti átcsoportosítás, figyelemmel a 3. § (20) bekezdésben foglaltakra,</w:t>
      </w:r>
      <w:r w:rsidR="004D36E2">
        <w:rPr>
          <w:rFonts w:ascii="Times New Roman" w:hAnsi="Times New Roman"/>
          <w:sz w:val="24"/>
          <w:szCs w:val="24"/>
        </w:rPr>
        <w:t xml:space="preserve"> 20 millió Ft-os értékhatárig,</w:t>
      </w:r>
    </w:p>
    <w:p w:rsidR="006E1626" w:rsidRPr="00C33B98" w:rsidRDefault="006E1626" w:rsidP="006E1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D36E2" w:rsidRPr="004D36E2" w:rsidRDefault="006E1626" w:rsidP="004D36E2">
      <w:pPr>
        <w:widowControl w:val="0"/>
        <w:autoSpaceDE w:val="0"/>
        <w:autoSpaceDN w:val="0"/>
        <w:adjustRightInd w:val="0"/>
        <w:spacing w:after="0" w:line="240" w:lineRule="auto"/>
        <w:ind w:left="855" w:hanging="28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33B98">
        <w:rPr>
          <w:rFonts w:ascii="Times New Roman" w:hAnsi="Times New Roman"/>
          <w:sz w:val="24"/>
          <w:szCs w:val="24"/>
        </w:rPr>
        <w:t>f</w:t>
      </w:r>
      <w:proofErr w:type="gramEnd"/>
      <w:r w:rsidRPr="00C33B98">
        <w:rPr>
          <w:rFonts w:ascii="Times New Roman" w:hAnsi="Times New Roman"/>
          <w:sz w:val="24"/>
          <w:szCs w:val="24"/>
          <w:lang w:val="x-none"/>
        </w:rPr>
        <w:t xml:space="preserve">) a </w:t>
      </w:r>
      <w:r w:rsidRPr="00C33B98">
        <w:rPr>
          <w:rFonts w:ascii="Times New Roman" w:hAnsi="Times New Roman"/>
          <w:b/>
          <w:bCs/>
          <w:sz w:val="24"/>
          <w:szCs w:val="24"/>
          <w:lang w:val="x-none"/>
        </w:rPr>
        <w:t>„9000</w:t>
      </w:r>
      <w:r w:rsidRPr="00C33B98">
        <w:rPr>
          <w:rFonts w:ascii="Times New Roman" w:hAnsi="Times New Roman"/>
          <w:sz w:val="24"/>
          <w:szCs w:val="24"/>
          <w:lang w:val="x-none"/>
        </w:rPr>
        <w:t>”</w:t>
      </w:r>
      <w:r w:rsidRPr="00C33B98"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 w:rsidRPr="00C33B98">
        <w:rPr>
          <w:rFonts w:ascii="Times New Roman" w:hAnsi="Times New Roman"/>
          <w:sz w:val="24"/>
          <w:szCs w:val="24"/>
          <w:lang w:val="x-none"/>
        </w:rPr>
        <w:t>címeken</w:t>
      </w:r>
      <w:r w:rsidRPr="00C33B98"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 w:rsidRPr="00C33B98">
        <w:rPr>
          <w:rFonts w:ascii="Times New Roman" w:hAnsi="Times New Roman"/>
          <w:sz w:val="24"/>
          <w:szCs w:val="24"/>
          <w:lang w:val="x-none"/>
        </w:rPr>
        <w:t>a pályázati cím</w:t>
      </w:r>
      <w:r w:rsidRPr="00C33B98"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 w:rsidR="008662A3">
        <w:rPr>
          <w:rFonts w:ascii="Times New Roman" w:hAnsi="Times New Roman"/>
          <w:sz w:val="24"/>
          <w:szCs w:val="24"/>
          <w:lang w:val="x-none"/>
        </w:rPr>
        <w:t>előirányzatainak módosítása</w:t>
      </w:r>
      <w:r w:rsidR="008662A3">
        <w:rPr>
          <w:rFonts w:ascii="Times New Roman" w:hAnsi="Times New Roman"/>
          <w:sz w:val="24"/>
          <w:szCs w:val="24"/>
        </w:rPr>
        <w:t xml:space="preserve"> vagy</w:t>
      </w:r>
      <w:r w:rsidRPr="00C33B98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8662A3">
        <w:rPr>
          <w:rFonts w:ascii="Times New Roman" w:hAnsi="Times New Roman"/>
          <w:sz w:val="24"/>
          <w:szCs w:val="24"/>
        </w:rPr>
        <w:t xml:space="preserve">az egyes kiemelt előirányzatok közötti átcsoportosítás, </w:t>
      </w:r>
      <w:r w:rsidRPr="00C33B98">
        <w:rPr>
          <w:rFonts w:ascii="Times New Roman" w:hAnsi="Times New Roman"/>
          <w:sz w:val="24"/>
          <w:szCs w:val="24"/>
          <w:lang w:val="x-none"/>
        </w:rPr>
        <w:t>amennyiben ezt a pályázati cél megvalósítása indokolja,</w:t>
      </w:r>
      <w:r w:rsidR="004D36E2">
        <w:rPr>
          <w:rFonts w:ascii="Times New Roman" w:hAnsi="Times New Roman"/>
          <w:sz w:val="24"/>
          <w:szCs w:val="24"/>
        </w:rPr>
        <w:t xml:space="preserve"> 20 millió Ft-os értékhatárig,</w:t>
      </w:r>
    </w:p>
    <w:p w:rsidR="006E1626" w:rsidRPr="004D36E2" w:rsidRDefault="006E1626" w:rsidP="004D36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6E1626" w:rsidRPr="00C33B98" w:rsidRDefault="006E1626" w:rsidP="006E1626">
      <w:pPr>
        <w:widowControl w:val="0"/>
        <w:autoSpaceDE w:val="0"/>
        <w:autoSpaceDN w:val="0"/>
        <w:adjustRightInd w:val="0"/>
        <w:spacing w:after="0" w:line="240" w:lineRule="auto"/>
        <w:ind w:left="855" w:hanging="285"/>
        <w:jc w:val="both"/>
        <w:rPr>
          <w:rFonts w:ascii="Times New Roman" w:hAnsi="Times New Roman"/>
          <w:sz w:val="24"/>
          <w:szCs w:val="24"/>
          <w:lang w:val="x-none"/>
        </w:rPr>
      </w:pPr>
      <w:proofErr w:type="gramStart"/>
      <w:r w:rsidRPr="00C33B98">
        <w:rPr>
          <w:rFonts w:ascii="Times New Roman" w:hAnsi="Times New Roman"/>
          <w:sz w:val="24"/>
          <w:szCs w:val="24"/>
        </w:rPr>
        <w:t>g</w:t>
      </w:r>
      <w:proofErr w:type="gramEnd"/>
      <w:r w:rsidRPr="00C33B98">
        <w:rPr>
          <w:rFonts w:ascii="Times New Roman" w:hAnsi="Times New Roman"/>
          <w:sz w:val="24"/>
          <w:szCs w:val="24"/>
          <w:lang w:val="x-none"/>
        </w:rPr>
        <w:t>) pénzügytechnikai előirányzat átcsoportosítások költségvetési címek vagy kiemelt előirányzatok között, amennyiben a kiadás célja, címzettje nem változik,</w:t>
      </w:r>
    </w:p>
    <w:p w:rsidR="006E1626" w:rsidRPr="00C33B98" w:rsidRDefault="006E1626" w:rsidP="006E1626">
      <w:pPr>
        <w:widowControl w:val="0"/>
        <w:autoSpaceDE w:val="0"/>
        <w:autoSpaceDN w:val="0"/>
        <w:adjustRightInd w:val="0"/>
        <w:spacing w:after="0" w:line="240" w:lineRule="auto"/>
        <w:ind w:left="1140" w:hanging="420"/>
        <w:jc w:val="both"/>
        <w:rPr>
          <w:rFonts w:ascii="Times New Roman" w:hAnsi="Times New Roman"/>
          <w:sz w:val="16"/>
          <w:szCs w:val="16"/>
          <w:lang w:val="x-none"/>
        </w:rPr>
      </w:pPr>
    </w:p>
    <w:p w:rsidR="006E1626" w:rsidRPr="00C33B98" w:rsidRDefault="006E1626" w:rsidP="006E1626">
      <w:pPr>
        <w:widowControl w:val="0"/>
        <w:autoSpaceDE w:val="0"/>
        <w:autoSpaceDN w:val="0"/>
        <w:adjustRightInd w:val="0"/>
        <w:spacing w:after="0" w:line="240" w:lineRule="auto"/>
        <w:ind w:left="570"/>
        <w:jc w:val="both"/>
        <w:rPr>
          <w:rFonts w:ascii="Times New Roman" w:hAnsi="Times New Roman"/>
          <w:sz w:val="24"/>
          <w:szCs w:val="24"/>
          <w:lang w:val="x-none"/>
        </w:rPr>
      </w:pPr>
      <w:proofErr w:type="gramStart"/>
      <w:r w:rsidRPr="00C33B98">
        <w:rPr>
          <w:rFonts w:ascii="Times New Roman" w:hAnsi="Times New Roman"/>
          <w:sz w:val="24"/>
          <w:szCs w:val="24"/>
        </w:rPr>
        <w:t>h</w:t>
      </w:r>
      <w:proofErr w:type="gramEnd"/>
      <w:r w:rsidRPr="00C33B98">
        <w:rPr>
          <w:rFonts w:ascii="Times New Roman" w:hAnsi="Times New Roman"/>
          <w:sz w:val="24"/>
          <w:szCs w:val="24"/>
          <w:lang w:val="x-none"/>
        </w:rPr>
        <w:t>) év közben a költségvetési címrend szükség szerinti módosítása, új cím felvétele,</w:t>
      </w:r>
    </w:p>
    <w:p w:rsidR="006E1626" w:rsidRPr="008662A3" w:rsidRDefault="006E1626" w:rsidP="006E1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6E1626" w:rsidRPr="00C33B98" w:rsidRDefault="006E1626" w:rsidP="006E1626">
      <w:pPr>
        <w:widowControl w:val="0"/>
        <w:autoSpaceDE w:val="0"/>
        <w:autoSpaceDN w:val="0"/>
        <w:adjustRightInd w:val="0"/>
        <w:spacing w:after="0" w:line="240" w:lineRule="auto"/>
        <w:ind w:left="855" w:hanging="285"/>
        <w:jc w:val="both"/>
        <w:rPr>
          <w:rFonts w:ascii="Times New Roman" w:hAnsi="Times New Roman"/>
          <w:sz w:val="24"/>
          <w:szCs w:val="24"/>
          <w:lang w:val="x-none"/>
        </w:rPr>
      </w:pPr>
      <w:r w:rsidRPr="00C33B98">
        <w:rPr>
          <w:rFonts w:ascii="Times New Roman" w:hAnsi="Times New Roman"/>
          <w:sz w:val="24"/>
          <w:szCs w:val="24"/>
        </w:rPr>
        <w:t>i</w:t>
      </w:r>
      <w:r w:rsidRPr="00C33B98">
        <w:rPr>
          <w:rFonts w:ascii="Times New Roman" w:hAnsi="Times New Roman"/>
          <w:sz w:val="24"/>
          <w:szCs w:val="24"/>
          <w:lang w:val="x-none"/>
        </w:rPr>
        <w:t xml:space="preserve">) a </w:t>
      </w:r>
      <w:r w:rsidRPr="00C33B98">
        <w:rPr>
          <w:rFonts w:ascii="Times New Roman" w:hAnsi="Times New Roman"/>
          <w:sz w:val="24"/>
          <w:szCs w:val="24"/>
        </w:rPr>
        <w:t>c</w:t>
      </w:r>
      <w:r w:rsidRPr="00C33B98">
        <w:rPr>
          <w:rFonts w:ascii="Times New Roman" w:hAnsi="Times New Roman"/>
          <w:sz w:val="24"/>
          <w:szCs w:val="24"/>
          <w:lang w:val="x-none"/>
        </w:rPr>
        <w:t xml:space="preserve">) és </w:t>
      </w:r>
      <w:r w:rsidRPr="00C33B98">
        <w:rPr>
          <w:rFonts w:ascii="Times New Roman" w:hAnsi="Times New Roman"/>
          <w:sz w:val="24"/>
          <w:szCs w:val="24"/>
        </w:rPr>
        <w:t>f</w:t>
      </w:r>
      <w:r w:rsidRPr="00C33B98">
        <w:rPr>
          <w:rFonts w:ascii="Times New Roman" w:hAnsi="Times New Roman"/>
          <w:sz w:val="24"/>
          <w:szCs w:val="24"/>
          <w:lang w:val="x-none"/>
        </w:rPr>
        <w:t>) pont</w:t>
      </w:r>
      <w:r w:rsidR="000E7BC2">
        <w:rPr>
          <w:rFonts w:ascii="Times New Roman" w:hAnsi="Times New Roman"/>
          <w:sz w:val="24"/>
          <w:szCs w:val="24"/>
        </w:rPr>
        <w:t>ok</w:t>
      </w:r>
      <w:r w:rsidRPr="00C33B98">
        <w:rPr>
          <w:rFonts w:ascii="Times New Roman" w:hAnsi="Times New Roman"/>
          <w:sz w:val="24"/>
          <w:szCs w:val="24"/>
          <w:lang w:val="x-none"/>
        </w:rPr>
        <w:t xml:space="preserve"> szerinti előirányzat-mozgatás feladatbővüléshez kapcsolódóan új működési címekre is történhet.</w:t>
      </w:r>
    </w:p>
    <w:p w:rsidR="006E1626" w:rsidRPr="006E1626" w:rsidRDefault="006E1626" w:rsidP="00922BF1">
      <w:pPr>
        <w:widowControl w:val="0"/>
        <w:autoSpaceDE w:val="0"/>
        <w:autoSpaceDN w:val="0"/>
        <w:adjustRightInd w:val="0"/>
        <w:spacing w:after="0" w:line="240" w:lineRule="auto"/>
        <w:ind w:left="855" w:hanging="285"/>
        <w:jc w:val="both"/>
        <w:rPr>
          <w:rFonts w:ascii="Times New Roman" w:hAnsi="Times New Roman"/>
          <w:sz w:val="24"/>
          <w:szCs w:val="24"/>
        </w:rPr>
      </w:pPr>
    </w:p>
    <w:p w:rsidR="006E1626" w:rsidRPr="00C33B98" w:rsidRDefault="006E1626" w:rsidP="006E1626">
      <w:pPr>
        <w:widowControl w:val="0"/>
        <w:autoSpaceDE w:val="0"/>
        <w:autoSpaceDN w:val="0"/>
        <w:adjustRightInd w:val="0"/>
        <w:spacing w:after="0" w:line="240" w:lineRule="auto"/>
        <w:ind w:left="855" w:hanging="285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lastRenderedPageBreak/>
        <w:t>j</w:t>
      </w:r>
      <w:r>
        <w:rPr>
          <w:rFonts w:ascii="Times New Roman" w:hAnsi="Times New Roman"/>
          <w:sz w:val="24"/>
          <w:szCs w:val="24"/>
          <w:lang w:val="x-none"/>
        </w:rPr>
        <w:t>) a</w:t>
      </w:r>
      <w:r w:rsidRPr="00C33B98"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„7302”, </w:t>
      </w:r>
      <w:r w:rsidRPr="006E1626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 xml:space="preserve"> „7303” </w:t>
      </w:r>
      <w:r w:rsidRPr="006E1626">
        <w:rPr>
          <w:rFonts w:ascii="Times New Roman" w:hAnsi="Times New Roman"/>
          <w:bCs/>
          <w:sz w:val="24"/>
          <w:szCs w:val="24"/>
        </w:rPr>
        <w:t>és a</w:t>
      </w:r>
      <w:r>
        <w:rPr>
          <w:rFonts w:ascii="Times New Roman" w:hAnsi="Times New Roman"/>
          <w:b/>
          <w:bCs/>
          <w:sz w:val="24"/>
          <w:szCs w:val="24"/>
        </w:rPr>
        <w:t xml:space="preserve"> „7308” </w:t>
      </w:r>
      <w:r w:rsidRPr="00922BF1">
        <w:rPr>
          <w:rFonts w:ascii="Times New Roman" w:hAnsi="Times New Roman"/>
          <w:bCs/>
          <w:sz w:val="24"/>
          <w:szCs w:val="24"/>
        </w:rPr>
        <w:t>cím</w:t>
      </w:r>
      <w:r>
        <w:rPr>
          <w:rFonts w:ascii="Times New Roman" w:hAnsi="Times New Roman"/>
          <w:bCs/>
          <w:sz w:val="24"/>
          <w:szCs w:val="24"/>
        </w:rPr>
        <w:t>ek</w:t>
      </w:r>
      <w:r w:rsidRPr="00922BF1">
        <w:rPr>
          <w:rFonts w:ascii="Times New Roman" w:hAnsi="Times New Roman"/>
          <w:bCs/>
          <w:sz w:val="24"/>
          <w:szCs w:val="24"/>
        </w:rPr>
        <w:t>ről a</w:t>
      </w:r>
      <w:r>
        <w:rPr>
          <w:rFonts w:ascii="Times New Roman" w:hAnsi="Times New Roman"/>
          <w:bCs/>
          <w:sz w:val="24"/>
          <w:szCs w:val="24"/>
        </w:rPr>
        <w:t xml:space="preserve"> megfelelő kiadási címekre</w:t>
      </w:r>
      <w:r>
        <w:rPr>
          <w:rFonts w:ascii="Times New Roman" w:hAnsi="Times New Roman"/>
          <w:sz w:val="24"/>
          <w:szCs w:val="24"/>
        </w:rPr>
        <w:t xml:space="preserve"> történő</w:t>
      </w:r>
      <w:r w:rsidRPr="00C33B98">
        <w:rPr>
          <w:rFonts w:ascii="Times New Roman" w:hAnsi="Times New Roman"/>
          <w:sz w:val="24"/>
          <w:szCs w:val="24"/>
          <w:lang w:val="x-none"/>
        </w:rPr>
        <w:t xml:space="preserve"> átcsoportosítás</w:t>
      </w:r>
      <w:r>
        <w:rPr>
          <w:rFonts w:ascii="Times New Roman" w:hAnsi="Times New Roman"/>
          <w:sz w:val="24"/>
          <w:szCs w:val="24"/>
        </w:rPr>
        <w:t>,</w:t>
      </w:r>
      <w:r w:rsidRPr="00C33B98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a Művelődési, Kulturális és Szociális Bizottság előirányzat felhasználásáról szóló döntése alapján</w:t>
      </w:r>
      <w:r w:rsidRPr="00C33B98">
        <w:rPr>
          <w:rFonts w:ascii="Times New Roman" w:hAnsi="Times New Roman"/>
          <w:sz w:val="24"/>
          <w:szCs w:val="24"/>
          <w:lang w:val="x-none"/>
        </w:rPr>
        <w:t>,</w:t>
      </w:r>
    </w:p>
    <w:p w:rsidR="006E1626" w:rsidRDefault="006E1626" w:rsidP="006E1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1626" w:rsidRPr="00C33B98" w:rsidRDefault="006E1626" w:rsidP="006E1626">
      <w:pPr>
        <w:widowControl w:val="0"/>
        <w:autoSpaceDE w:val="0"/>
        <w:autoSpaceDN w:val="0"/>
        <w:adjustRightInd w:val="0"/>
        <w:spacing w:after="0" w:line="240" w:lineRule="auto"/>
        <w:ind w:left="855" w:hanging="285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 xml:space="preserve">k) </w:t>
      </w:r>
      <w:r>
        <w:rPr>
          <w:rFonts w:ascii="Times New Roman" w:hAnsi="Times New Roman"/>
          <w:sz w:val="24"/>
          <w:szCs w:val="24"/>
          <w:lang w:val="x-none"/>
        </w:rPr>
        <w:t>a</w:t>
      </w:r>
      <w:r w:rsidRPr="00C33B98"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„7305” </w:t>
      </w:r>
      <w:r w:rsidRPr="00922BF1">
        <w:rPr>
          <w:rFonts w:ascii="Times New Roman" w:hAnsi="Times New Roman"/>
          <w:bCs/>
          <w:sz w:val="24"/>
          <w:szCs w:val="24"/>
        </w:rPr>
        <w:t>címről a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33B98">
        <w:rPr>
          <w:rFonts w:ascii="Times New Roman" w:hAnsi="Times New Roman"/>
          <w:b/>
          <w:bCs/>
          <w:sz w:val="24"/>
          <w:szCs w:val="24"/>
        </w:rPr>
        <w:t>„6</w:t>
      </w:r>
      <w:r>
        <w:rPr>
          <w:rFonts w:ascii="Times New Roman" w:hAnsi="Times New Roman"/>
          <w:b/>
          <w:bCs/>
          <w:sz w:val="24"/>
          <w:szCs w:val="24"/>
        </w:rPr>
        <w:t>500”</w:t>
      </w:r>
      <w:r w:rsidRPr="00C33B9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33B98">
        <w:rPr>
          <w:rFonts w:ascii="Times New Roman" w:hAnsi="Times New Roman"/>
          <w:sz w:val="24"/>
          <w:szCs w:val="24"/>
          <w:lang w:val="x-none"/>
        </w:rPr>
        <w:t>címe</w:t>
      </w:r>
      <w:r>
        <w:rPr>
          <w:rFonts w:ascii="Times New Roman" w:hAnsi="Times New Roman"/>
          <w:sz w:val="24"/>
          <w:szCs w:val="24"/>
        </w:rPr>
        <w:t>kre történő</w:t>
      </w:r>
      <w:r w:rsidRPr="00C33B98">
        <w:rPr>
          <w:rFonts w:ascii="Times New Roman" w:hAnsi="Times New Roman"/>
          <w:sz w:val="24"/>
          <w:szCs w:val="24"/>
          <w:lang w:val="x-none"/>
        </w:rPr>
        <w:t xml:space="preserve"> átcsoportosítás</w:t>
      </w:r>
      <w:r>
        <w:rPr>
          <w:rFonts w:ascii="Times New Roman" w:hAnsi="Times New Roman"/>
          <w:sz w:val="24"/>
          <w:szCs w:val="24"/>
        </w:rPr>
        <w:t>,</w:t>
      </w:r>
      <w:r w:rsidRPr="00C33B98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a Pénzügyi és Kerületfejlesztési Bizottság előirányzat felhasználásáról szóló döntése alapján</w:t>
      </w:r>
      <w:r w:rsidRPr="00C33B98">
        <w:rPr>
          <w:rFonts w:ascii="Times New Roman" w:hAnsi="Times New Roman"/>
          <w:sz w:val="24"/>
          <w:szCs w:val="24"/>
          <w:lang w:val="x-none"/>
        </w:rPr>
        <w:t>,</w:t>
      </w:r>
    </w:p>
    <w:p w:rsidR="006E1626" w:rsidRPr="005F1C4D" w:rsidRDefault="006E1626" w:rsidP="006E1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3A1D28" w:rsidRPr="00EC5BC1" w:rsidRDefault="006E1626" w:rsidP="00683AD3">
      <w:pPr>
        <w:widowControl w:val="0"/>
        <w:autoSpaceDE w:val="0"/>
        <w:autoSpaceDN w:val="0"/>
        <w:adjustRightInd w:val="0"/>
        <w:spacing w:after="0" w:line="240" w:lineRule="auto"/>
        <w:ind w:left="855" w:hanging="285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l</w:t>
      </w:r>
      <w:proofErr w:type="gramEnd"/>
      <w:r>
        <w:rPr>
          <w:rFonts w:ascii="Times New Roman" w:hAnsi="Times New Roman"/>
          <w:sz w:val="24"/>
          <w:szCs w:val="24"/>
          <w:lang w:val="x-none"/>
        </w:rPr>
        <w:t>) a</w:t>
      </w:r>
      <w:r w:rsidRPr="00C33B98"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„7306”,</w:t>
      </w:r>
      <w:r w:rsidRPr="00922BF1">
        <w:rPr>
          <w:rFonts w:ascii="Times New Roman" w:hAnsi="Times New Roman"/>
          <w:bCs/>
          <w:sz w:val="24"/>
          <w:szCs w:val="24"/>
        </w:rPr>
        <w:t xml:space="preserve"> a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33B98">
        <w:rPr>
          <w:rFonts w:ascii="Times New Roman" w:hAnsi="Times New Roman"/>
          <w:b/>
          <w:bCs/>
          <w:sz w:val="24"/>
          <w:szCs w:val="24"/>
        </w:rPr>
        <w:t>„</w:t>
      </w:r>
      <w:r>
        <w:rPr>
          <w:rFonts w:ascii="Times New Roman" w:hAnsi="Times New Roman"/>
          <w:b/>
          <w:bCs/>
          <w:sz w:val="24"/>
          <w:szCs w:val="24"/>
        </w:rPr>
        <w:t>7307”</w:t>
      </w:r>
      <w:r w:rsidRPr="00C33B9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33B98">
        <w:rPr>
          <w:rFonts w:ascii="Times New Roman" w:hAnsi="Times New Roman"/>
          <w:sz w:val="24"/>
          <w:szCs w:val="24"/>
          <w:lang w:val="x-none"/>
        </w:rPr>
        <w:t>címe</w:t>
      </w:r>
      <w:r>
        <w:rPr>
          <w:rFonts w:ascii="Times New Roman" w:hAnsi="Times New Roman"/>
          <w:sz w:val="24"/>
          <w:szCs w:val="24"/>
        </w:rPr>
        <w:t>kről a megfelelő kiadási címekre történő</w:t>
      </w:r>
      <w:r w:rsidRPr="00C33B98">
        <w:rPr>
          <w:rFonts w:ascii="Times New Roman" w:hAnsi="Times New Roman"/>
          <w:sz w:val="24"/>
          <w:szCs w:val="24"/>
          <w:lang w:val="x-none"/>
        </w:rPr>
        <w:t xml:space="preserve"> átcsoportosítás</w:t>
      </w:r>
      <w:r>
        <w:rPr>
          <w:rFonts w:ascii="Times New Roman" w:hAnsi="Times New Roman"/>
          <w:sz w:val="24"/>
          <w:szCs w:val="24"/>
        </w:rPr>
        <w:t>,</w:t>
      </w:r>
      <w:r w:rsidRPr="00C33B98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a Városüzemeltetési Bizottság előirányzat felhasználásáról szóló döntése alapján</w:t>
      </w:r>
      <w:r w:rsidR="00EC5BC1">
        <w:rPr>
          <w:rFonts w:ascii="Times New Roman" w:hAnsi="Times New Roman"/>
          <w:sz w:val="24"/>
          <w:szCs w:val="24"/>
        </w:rPr>
        <w:t>.</w:t>
      </w:r>
    </w:p>
    <w:p w:rsidR="003A1D28" w:rsidRDefault="003A1D28" w:rsidP="005151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519A" w:rsidRDefault="00683AD3" w:rsidP="005151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ED517A">
        <w:rPr>
          <w:rFonts w:ascii="Times New Roman" w:hAnsi="Times New Roman"/>
          <w:sz w:val="24"/>
          <w:szCs w:val="24"/>
        </w:rPr>
        <w:t xml:space="preserve">) </w:t>
      </w:r>
      <w:r w:rsidR="0051519A" w:rsidRPr="0051519A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="0051519A">
        <w:rPr>
          <w:rFonts w:ascii="Times New Roman" w:hAnsi="Times New Roman"/>
          <w:sz w:val="24"/>
          <w:szCs w:val="24"/>
        </w:rPr>
        <w:t>Ör</w:t>
      </w:r>
      <w:proofErr w:type="spellEnd"/>
      <w:r w:rsidR="0051519A">
        <w:rPr>
          <w:rFonts w:ascii="Times New Roman" w:hAnsi="Times New Roman"/>
          <w:sz w:val="24"/>
          <w:szCs w:val="24"/>
        </w:rPr>
        <w:t>. 13. § helyébe a következő rendelkezés lép:</w:t>
      </w:r>
    </w:p>
    <w:p w:rsidR="0051519A" w:rsidRDefault="0051519A" w:rsidP="005151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0A86" w:rsidRPr="00D30A86" w:rsidRDefault="00D30A86" w:rsidP="00D30A86">
      <w:pPr>
        <w:widowControl w:val="0"/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/>
          <w:b/>
          <w:bCs/>
          <w:sz w:val="24"/>
          <w:szCs w:val="24"/>
        </w:rPr>
      </w:pPr>
      <w:r w:rsidRPr="00D30A86">
        <w:rPr>
          <w:rFonts w:ascii="Times New Roman" w:hAnsi="Times New Roman"/>
          <w:b/>
          <w:bCs/>
          <w:sz w:val="24"/>
          <w:szCs w:val="24"/>
        </w:rPr>
        <w:t>9. Államháztartáson kívüli forrás átvételére és átadására vonatkozó</w:t>
      </w:r>
      <w:r w:rsidR="0072397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30A86">
        <w:rPr>
          <w:rFonts w:ascii="Times New Roman" w:hAnsi="Times New Roman"/>
          <w:b/>
          <w:bCs/>
          <w:sz w:val="24"/>
          <w:szCs w:val="24"/>
        </w:rPr>
        <w:t>részletes sz</w:t>
      </w:r>
      <w:r w:rsidR="0047166E">
        <w:rPr>
          <w:rFonts w:ascii="Times New Roman" w:hAnsi="Times New Roman"/>
          <w:b/>
          <w:bCs/>
          <w:sz w:val="24"/>
          <w:szCs w:val="24"/>
        </w:rPr>
        <w:t>a</w:t>
      </w:r>
      <w:r w:rsidR="00723976">
        <w:rPr>
          <w:rFonts w:ascii="Times New Roman" w:hAnsi="Times New Roman"/>
          <w:b/>
          <w:bCs/>
          <w:sz w:val="24"/>
          <w:szCs w:val="24"/>
        </w:rPr>
        <w:t>bályok</w:t>
      </w:r>
      <w:r w:rsidRPr="00D30A86">
        <w:rPr>
          <w:rFonts w:ascii="Times New Roman" w:hAnsi="Times New Roman"/>
          <w:b/>
          <w:bCs/>
          <w:sz w:val="24"/>
          <w:szCs w:val="24"/>
        </w:rPr>
        <w:t>, előirányzatok felhasználása a bizottságokra átruházott hatáskörben</w:t>
      </w:r>
    </w:p>
    <w:p w:rsidR="0051519A" w:rsidRDefault="0051519A" w:rsidP="005151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519A" w:rsidRDefault="0051519A" w:rsidP="005151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§</w:t>
      </w:r>
    </w:p>
    <w:p w:rsidR="0051519A" w:rsidRDefault="0051519A" w:rsidP="005151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06EFD" w:rsidRPr="00D97EB8" w:rsidRDefault="00706EFD" w:rsidP="00706EFD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sz w:val="24"/>
          <w:szCs w:val="24"/>
        </w:rPr>
      </w:pPr>
      <w:r w:rsidRPr="00C33B98">
        <w:rPr>
          <w:rFonts w:ascii="Times New Roman" w:hAnsi="Times New Roman"/>
          <w:sz w:val="24"/>
          <w:szCs w:val="24"/>
          <w:lang w:val="x-none"/>
        </w:rPr>
        <w:t>(1)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C33B98">
        <w:rPr>
          <w:rFonts w:ascii="Times New Roman" w:hAnsi="Times New Roman"/>
          <w:sz w:val="24"/>
          <w:szCs w:val="24"/>
          <w:lang w:val="x-none"/>
        </w:rPr>
        <w:t>A Képviselő-testület a Művelődési, Kulturális és Szociális Bizottságra ruházza a „</w:t>
      </w:r>
      <w:r w:rsidRPr="00C33B98">
        <w:rPr>
          <w:rFonts w:ascii="Times New Roman" w:hAnsi="Times New Roman"/>
          <w:b/>
          <w:bCs/>
          <w:sz w:val="24"/>
          <w:szCs w:val="24"/>
          <w:lang w:val="x-none"/>
        </w:rPr>
        <w:t>7302 Központilag kezelt közművelődési pályázatok és feladatok</w:t>
      </w:r>
      <w:r w:rsidRPr="00C33B98">
        <w:rPr>
          <w:rFonts w:ascii="Times New Roman" w:hAnsi="Times New Roman"/>
          <w:sz w:val="24"/>
          <w:szCs w:val="24"/>
          <w:lang w:val="x-none"/>
        </w:rPr>
        <w:t>”, a „</w:t>
      </w:r>
      <w:r w:rsidRPr="00C33B98">
        <w:rPr>
          <w:rFonts w:ascii="Times New Roman" w:hAnsi="Times New Roman"/>
          <w:b/>
          <w:bCs/>
          <w:sz w:val="24"/>
          <w:szCs w:val="24"/>
          <w:lang w:val="x-none"/>
        </w:rPr>
        <w:t>7303 Központilag kezelt sport pályázatok és feladatok</w:t>
      </w:r>
      <w:r w:rsidRPr="00C33B98">
        <w:rPr>
          <w:rFonts w:ascii="Times New Roman" w:hAnsi="Times New Roman"/>
          <w:sz w:val="24"/>
          <w:szCs w:val="24"/>
          <w:lang w:val="x-none"/>
        </w:rPr>
        <w:t>”</w:t>
      </w:r>
      <w:r w:rsidRPr="00C33B98">
        <w:rPr>
          <w:rFonts w:ascii="Times New Roman" w:hAnsi="Times New Roman"/>
          <w:sz w:val="24"/>
          <w:szCs w:val="24"/>
        </w:rPr>
        <w:t xml:space="preserve">, a </w:t>
      </w:r>
      <w:r w:rsidRPr="00C33B98">
        <w:rPr>
          <w:rFonts w:ascii="Times New Roman" w:hAnsi="Times New Roman"/>
          <w:b/>
          <w:sz w:val="24"/>
          <w:szCs w:val="24"/>
        </w:rPr>
        <w:t>„7308 Központilag kezelt lakástámogatási feladatok”</w:t>
      </w:r>
      <w:r w:rsidRPr="00C33B98">
        <w:rPr>
          <w:rFonts w:ascii="Times New Roman" w:hAnsi="Times New Roman"/>
          <w:sz w:val="24"/>
          <w:szCs w:val="24"/>
          <w:lang w:val="x-none"/>
        </w:rPr>
        <w:t xml:space="preserve"> címen tervezett működési és felhalmozási előirányzatok tartós elkötelezettséggel nem járó </w:t>
      </w:r>
      <w:r>
        <w:rPr>
          <w:rFonts w:ascii="Times New Roman" w:hAnsi="Times New Roman"/>
          <w:sz w:val="24"/>
          <w:szCs w:val="24"/>
        </w:rPr>
        <w:t>felhasználását</w:t>
      </w:r>
      <w:r w:rsidRPr="00C33B98">
        <w:rPr>
          <w:rFonts w:ascii="Times New Roman" w:hAnsi="Times New Roman"/>
          <w:sz w:val="24"/>
          <w:szCs w:val="24"/>
          <w:lang w:val="x-none"/>
        </w:rPr>
        <w:t>.</w:t>
      </w:r>
      <w:r w:rsidR="00D97EB8">
        <w:rPr>
          <w:rFonts w:ascii="Times New Roman" w:hAnsi="Times New Roman"/>
          <w:sz w:val="24"/>
          <w:szCs w:val="24"/>
        </w:rPr>
        <w:t xml:space="preserve"> </w:t>
      </w:r>
      <w:r w:rsidR="00D97EB8">
        <w:rPr>
          <w:rFonts w:ascii="Times New Roman" w:hAnsi="Times New Roman"/>
          <w:sz w:val="24"/>
          <w:szCs w:val="24"/>
          <w:lang w:val="x-none"/>
        </w:rPr>
        <w:t>A döntés alapján a költségvetési rendelet-módosításr</w:t>
      </w:r>
      <w:r w:rsidR="00D97EB8">
        <w:rPr>
          <w:rFonts w:ascii="Times New Roman" w:hAnsi="Times New Roman"/>
          <w:sz w:val="24"/>
          <w:szCs w:val="24"/>
        </w:rPr>
        <w:t>ól a 12. § (8) bekezdés j) pontja szerint a polgármester gondoskodik.</w:t>
      </w:r>
    </w:p>
    <w:p w:rsidR="00706EFD" w:rsidRDefault="00706EFD" w:rsidP="00706E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706EFD" w:rsidRDefault="00706EFD" w:rsidP="00706EFD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(2) </w:t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A Képviselő-testület a Pénzügyi és Kerületfejlesztési Bizottságra ruházza át a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„7305 Központilag kezelt kerület-fejlesztési pályázatok és feladatok</w:t>
      </w:r>
      <w:r>
        <w:rPr>
          <w:rFonts w:ascii="Times New Roman" w:hAnsi="Times New Roman"/>
          <w:sz w:val="24"/>
          <w:szCs w:val="24"/>
          <w:lang w:val="x-none"/>
        </w:rPr>
        <w:t>” címen tervezett előirányzatok feletti rendelkezés jogát. Az egyedi támogatásokról a vonatkozó önkormányzati rendelet szerint dönt. A döntés alapján a költségvetési rendelet-módosításr</w:t>
      </w:r>
      <w:r w:rsidR="00922BF1">
        <w:rPr>
          <w:rFonts w:ascii="Times New Roman" w:hAnsi="Times New Roman"/>
          <w:sz w:val="24"/>
          <w:szCs w:val="24"/>
        </w:rPr>
        <w:t xml:space="preserve">ól a 12. § (8) bekezdés </w:t>
      </w:r>
      <w:r w:rsidR="00D97EB8">
        <w:rPr>
          <w:rFonts w:ascii="Times New Roman" w:hAnsi="Times New Roman"/>
          <w:sz w:val="24"/>
          <w:szCs w:val="24"/>
        </w:rPr>
        <w:t>k</w:t>
      </w:r>
      <w:r w:rsidR="00922BF1">
        <w:rPr>
          <w:rFonts w:ascii="Times New Roman" w:hAnsi="Times New Roman"/>
          <w:sz w:val="24"/>
          <w:szCs w:val="24"/>
        </w:rPr>
        <w:t>) pontja szerint a polgármester gondoskodik.</w:t>
      </w:r>
    </w:p>
    <w:p w:rsidR="00706EFD" w:rsidRDefault="00706EFD" w:rsidP="00706E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D47E03" w:rsidRDefault="00706EFD" w:rsidP="00706EFD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(3) </w:t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A Képviselő-testület a Városüzemeltetési Bizottságra ruházza át a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„7306 Központilag kezelt közrendvédelmi, környezetvédelmi pályázatok és feladatok”</w:t>
      </w:r>
      <w:r>
        <w:rPr>
          <w:rFonts w:ascii="Times New Roman" w:hAnsi="Times New Roman"/>
          <w:sz w:val="24"/>
          <w:szCs w:val="24"/>
          <w:lang w:val="x-none"/>
        </w:rPr>
        <w:t xml:space="preserve"> és a „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7307 Központilag kezelt turisztikai keret</w:t>
      </w:r>
      <w:r>
        <w:rPr>
          <w:rFonts w:ascii="Times New Roman" w:hAnsi="Times New Roman"/>
          <w:sz w:val="24"/>
          <w:szCs w:val="24"/>
          <w:lang w:val="x-none"/>
        </w:rPr>
        <w:t xml:space="preserve">” címeken tervezett előirányzatok feletti rendelkezés jogát. </w:t>
      </w:r>
      <w:r w:rsidR="00D97EB8">
        <w:rPr>
          <w:rFonts w:ascii="Times New Roman" w:hAnsi="Times New Roman"/>
          <w:sz w:val="24"/>
          <w:szCs w:val="24"/>
          <w:lang w:val="x-none"/>
        </w:rPr>
        <w:t>A döntés alapján a költségvetési rendelet-módosításr</w:t>
      </w:r>
      <w:r w:rsidR="00D97EB8">
        <w:rPr>
          <w:rFonts w:ascii="Times New Roman" w:hAnsi="Times New Roman"/>
          <w:sz w:val="24"/>
          <w:szCs w:val="24"/>
        </w:rPr>
        <w:t>ól a 12. § (8) bekezdés l) pontja szerint a polgármester gondoskodik.</w:t>
      </w:r>
    </w:p>
    <w:p w:rsidR="00706EFD" w:rsidRPr="00706EFD" w:rsidRDefault="00706EFD" w:rsidP="00706EFD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sz w:val="24"/>
          <w:szCs w:val="24"/>
        </w:rPr>
      </w:pPr>
    </w:p>
    <w:p w:rsidR="00D47E03" w:rsidRDefault="00D47E03" w:rsidP="00D47E03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(4) </w:t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Az Önkormányzat rendeletében biztosított jogkörében </w:t>
      </w:r>
      <w:r w:rsidR="00706EFD">
        <w:rPr>
          <w:rFonts w:ascii="Times New Roman" w:hAnsi="Times New Roman"/>
          <w:sz w:val="24"/>
          <w:szCs w:val="24"/>
          <w:lang w:val="x-none"/>
        </w:rPr>
        <w:t>a Pénzügyi és Kerületfejlesztési Bizottság</w:t>
      </w:r>
      <w:r w:rsidR="00706EF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 xml:space="preserve">dönt a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„6303 Önkormányzati felújítások”</w:t>
      </w:r>
      <w:r>
        <w:rPr>
          <w:rFonts w:ascii="Times New Roman" w:hAnsi="Times New Roman"/>
          <w:sz w:val="24"/>
          <w:szCs w:val="24"/>
          <w:lang w:val="x-none"/>
        </w:rPr>
        <w:t xml:space="preserve"> címen társasházi közgyűlés határozata alapján célbefizetés előirányzat felhasználásáról.</w:t>
      </w:r>
    </w:p>
    <w:p w:rsidR="001708DD" w:rsidRPr="00D30A86" w:rsidRDefault="001708DD" w:rsidP="00D30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708DD" w:rsidRDefault="00D30A86" w:rsidP="001708DD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(5</w:t>
      </w:r>
      <w:r w:rsidR="001708DD">
        <w:rPr>
          <w:rFonts w:ascii="Times New Roman" w:hAnsi="Times New Roman"/>
          <w:sz w:val="24"/>
          <w:szCs w:val="24"/>
        </w:rPr>
        <w:t xml:space="preserve">) </w:t>
      </w:r>
      <w:r w:rsidR="001708DD" w:rsidRPr="00C33B98">
        <w:rPr>
          <w:rFonts w:ascii="Times New Roman" w:hAnsi="Times New Roman"/>
          <w:sz w:val="24"/>
          <w:szCs w:val="24"/>
          <w:lang w:val="x-none"/>
        </w:rPr>
        <w:t>A Képviselő-testület a Művelődési, Kulturális és Szociális Bizottságra ruházza a</w:t>
      </w:r>
      <w:r w:rsidR="001708DD">
        <w:rPr>
          <w:rFonts w:ascii="Times New Roman" w:hAnsi="Times New Roman"/>
          <w:sz w:val="24"/>
          <w:szCs w:val="24"/>
        </w:rPr>
        <w:t>z</w:t>
      </w:r>
      <w:r w:rsidR="001708DD" w:rsidRPr="00C33B98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1708DD" w:rsidRPr="001708DD">
        <w:rPr>
          <w:rFonts w:ascii="Times New Roman" w:hAnsi="Times New Roman"/>
          <w:b/>
          <w:sz w:val="24"/>
          <w:szCs w:val="24"/>
          <w:lang w:val="x-none"/>
        </w:rPr>
        <w:t>„</w:t>
      </w:r>
      <w:r w:rsidR="001708DD" w:rsidRPr="001708DD">
        <w:rPr>
          <w:rFonts w:ascii="Times New Roman" w:hAnsi="Times New Roman"/>
          <w:b/>
          <w:sz w:val="24"/>
          <w:szCs w:val="24"/>
        </w:rPr>
        <w:t>5701</w:t>
      </w:r>
      <w:r w:rsidR="001708DD" w:rsidRPr="001708DD">
        <w:rPr>
          <w:rFonts w:ascii="Times New Roman" w:hAnsi="Times New Roman"/>
          <w:b/>
          <w:bCs/>
          <w:sz w:val="24"/>
          <w:szCs w:val="24"/>
          <w:lang w:val="x-none"/>
        </w:rPr>
        <w:t xml:space="preserve"> Oktatási, közművelődési és egyéb feladatok</w:t>
      </w:r>
      <w:r w:rsidR="001708DD">
        <w:rPr>
          <w:rFonts w:ascii="Times New Roman" w:hAnsi="Times New Roman"/>
          <w:b/>
          <w:bCs/>
          <w:sz w:val="24"/>
          <w:szCs w:val="24"/>
        </w:rPr>
        <w:t xml:space="preserve">” </w:t>
      </w:r>
      <w:r w:rsidR="001708DD" w:rsidRPr="001708DD">
        <w:rPr>
          <w:rFonts w:ascii="Times New Roman" w:hAnsi="Times New Roman"/>
          <w:bCs/>
          <w:sz w:val="24"/>
          <w:szCs w:val="24"/>
        </w:rPr>
        <w:t xml:space="preserve">címen </w:t>
      </w:r>
      <w:r w:rsidR="001708DD" w:rsidRPr="00C33B98">
        <w:rPr>
          <w:rFonts w:ascii="Times New Roman" w:hAnsi="Times New Roman"/>
          <w:sz w:val="24"/>
          <w:szCs w:val="24"/>
          <w:lang w:val="x-none"/>
        </w:rPr>
        <w:t>tervezett</w:t>
      </w:r>
      <w:r w:rsidR="001708DD" w:rsidRPr="001708DD">
        <w:rPr>
          <w:rFonts w:ascii="Times New Roman" w:hAnsi="Times New Roman"/>
          <w:bCs/>
          <w:sz w:val="24"/>
          <w:szCs w:val="24"/>
        </w:rPr>
        <w:t xml:space="preserve"> </w:t>
      </w:r>
      <w:r w:rsidR="001708DD" w:rsidRPr="001708DD">
        <w:rPr>
          <w:rFonts w:ascii="Times New Roman" w:hAnsi="Times New Roman"/>
          <w:bCs/>
          <w:sz w:val="24"/>
          <w:szCs w:val="24"/>
          <w:lang w:val="x-none"/>
        </w:rPr>
        <w:t>Erzsébetvárosi Felsőoktatási Ösztöndíj</w:t>
      </w:r>
      <w:r w:rsidR="001708D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708DD" w:rsidRPr="00C33B98">
        <w:rPr>
          <w:rFonts w:ascii="Times New Roman" w:hAnsi="Times New Roman"/>
          <w:sz w:val="24"/>
          <w:szCs w:val="24"/>
          <w:lang w:val="x-none"/>
        </w:rPr>
        <w:t xml:space="preserve">előirányzat tartós elkötelezettséggel nem járó </w:t>
      </w:r>
      <w:r w:rsidR="001708DD">
        <w:rPr>
          <w:rFonts w:ascii="Times New Roman" w:hAnsi="Times New Roman"/>
          <w:sz w:val="24"/>
          <w:szCs w:val="24"/>
        </w:rPr>
        <w:t>felhasználását</w:t>
      </w:r>
      <w:r w:rsidR="001708DD" w:rsidRPr="00C33B98">
        <w:rPr>
          <w:rFonts w:ascii="Times New Roman" w:hAnsi="Times New Roman"/>
          <w:sz w:val="24"/>
          <w:szCs w:val="24"/>
          <w:lang w:val="x-none"/>
        </w:rPr>
        <w:t>.</w:t>
      </w:r>
    </w:p>
    <w:p w:rsidR="002367AC" w:rsidRDefault="002367AC" w:rsidP="001708DD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sz w:val="24"/>
          <w:szCs w:val="24"/>
        </w:rPr>
      </w:pPr>
    </w:p>
    <w:p w:rsidR="002367AC" w:rsidRDefault="00D30A86" w:rsidP="002367AC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(6</w:t>
      </w:r>
      <w:r w:rsidR="002367AC">
        <w:rPr>
          <w:rFonts w:ascii="Times New Roman" w:hAnsi="Times New Roman"/>
          <w:sz w:val="24"/>
          <w:szCs w:val="24"/>
        </w:rPr>
        <w:t xml:space="preserve">) </w:t>
      </w:r>
      <w:r w:rsidR="002367AC" w:rsidRPr="00C33B98">
        <w:rPr>
          <w:rFonts w:ascii="Times New Roman" w:hAnsi="Times New Roman"/>
          <w:sz w:val="24"/>
          <w:szCs w:val="24"/>
          <w:lang w:val="x-none"/>
        </w:rPr>
        <w:t>A</w:t>
      </w:r>
      <w:r w:rsidR="002367AC">
        <w:rPr>
          <w:rFonts w:ascii="Times New Roman" w:hAnsi="Times New Roman"/>
          <w:sz w:val="24"/>
          <w:szCs w:val="24"/>
        </w:rPr>
        <w:t>z</w:t>
      </w:r>
      <w:r w:rsidR="002367AC" w:rsidRPr="00C33B98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367AC" w:rsidRPr="00C33B98">
        <w:rPr>
          <w:rFonts w:ascii="Times New Roman" w:hAnsi="Times New Roman"/>
          <w:sz w:val="24"/>
          <w:szCs w:val="24"/>
        </w:rPr>
        <w:t>(</w:t>
      </w:r>
      <w:r w:rsidR="002367AC">
        <w:rPr>
          <w:rFonts w:ascii="Times New Roman" w:hAnsi="Times New Roman"/>
          <w:sz w:val="24"/>
          <w:szCs w:val="24"/>
        </w:rPr>
        <w:t>1</w:t>
      </w:r>
      <w:r w:rsidR="002367AC" w:rsidRPr="00C33B98">
        <w:rPr>
          <w:rFonts w:ascii="Times New Roman" w:hAnsi="Times New Roman"/>
          <w:sz w:val="24"/>
          <w:szCs w:val="24"/>
        </w:rPr>
        <w:t>)-</w:t>
      </w:r>
      <w:r w:rsidR="002367AC" w:rsidRPr="00C33B98">
        <w:rPr>
          <w:rFonts w:ascii="Times New Roman" w:hAnsi="Times New Roman"/>
          <w:sz w:val="24"/>
          <w:szCs w:val="24"/>
          <w:lang w:val="x-none"/>
        </w:rPr>
        <w:t>(</w:t>
      </w:r>
      <w:r w:rsidR="002367AC">
        <w:rPr>
          <w:rFonts w:ascii="Times New Roman" w:hAnsi="Times New Roman"/>
          <w:sz w:val="24"/>
          <w:szCs w:val="24"/>
        </w:rPr>
        <w:t>3</w:t>
      </w:r>
      <w:r w:rsidR="002367AC" w:rsidRPr="00C33B98">
        <w:rPr>
          <w:rFonts w:ascii="Times New Roman" w:hAnsi="Times New Roman"/>
          <w:sz w:val="24"/>
          <w:szCs w:val="24"/>
          <w:lang w:val="x-none"/>
        </w:rPr>
        <w:t>) bekezdés</w:t>
      </w:r>
      <w:r w:rsidR="002367AC" w:rsidRPr="00C33B98">
        <w:rPr>
          <w:rFonts w:ascii="Times New Roman" w:hAnsi="Times New Roman"/>
          <w:sz w:val="24"/>
          <w:szCs w:val="24"/>
        </w:rPr>
        <w:t>ek</w:t>
      </w:r>
      <w:proofErr w:type="spellStart"/>
      <w:r w:rsidR="002367AC" w:rsidRPr="00C33B98">
        <w:rPr>
          <w:rFonts w:ascii="Times New Roman" w:hAnsi="Times New Roman"/>
          <w:sz w:val="24"/>
          <w:szCs w:val="24"/>
          <w:lang w:val="x-none"/>
        </w:rPr>
        <w:t>ben</w:t>
      </w:r>
      <w:proofErr w:type="spellEnd"/>
      <w:r w:rsidR="002367AC" w:rsidRPr="00C33B98">
        <w:rPr>
          <w:rFonts w:ascii="Times New Roman" w:hAnsi="Times New Roman"/>
          <w:sz w:val="24"/>
          <w:szCs w:val="24"/>
          <w:lang w:val="x-none"/>
        </w:rPr>
        <w:t xml:space="preserve"> foglalt előirányzat-</w:t>
      </w:r>
      <w:r w:rsidR="002367AC">
        <w:rPr>
          <w:rFonts w:ascii="Times New Roman" w:hAnsi="Times New Roman"/>
          <w:sz w:val="24"/>
          <w:szCs w:val="24"/>
        </w:rPr>
        <w:t>felhasználásra vonatkozó jogkör</w:t>
      </w:r>
      <w:r w:rsidR="002367AC" w:rsidRPr="00C33B98">
        <w:rPr>
          <w:rFonts w:ascii="Times New Roman" w:hAnsi="Times New Roman"/>
          <w:sz w:val="24"/>
          <w:szCs w:val="24"/>
          <w:lang w:val="x-none"/>
        </w:rPr>
        <w:t xml:space="preserve"> 2013. december 31-éig gyakorolható.</w:t>
      </w:r>
    </w:p>
    <w:p w:rsidR="002367AC" w:rsidRDefault="002367AC" w:rsidP="001708DD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sz w:val="24"/>
          <w:szCs w:val="24"/>
        </w:rPr>
      </w:pPr>
    </w:p>
    <w:p w:rsidR="002367AC" w:rsidRPr="002367AC" w:rsidRDefault="00D30A86" w:rsidP="001708DD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(7</w:t>
      </w:r>
      <w:r w:rsidR="002367AC">
        <w:rPr>
          <w:rFonts w:ascii="Times New Roman" w:hAnsi="Times New Roman"/>
          <w:sz w:val="24"/>
          <w:szCs w:val="24"/>
        </w:rPr>
        <w:t xml:space="preserve">) Ha a </w:t>
      </w:r>
      <w:r w:rsidR="002367AC" w:rsidRPr="00C33B98">
        <w:rPr>
          <w:rFonts w:ascii="Times New Roman" w:hAnsi="Times New Roman"/>
          <w:sz w:val="24"/>
          <w:szCs w:val="24"/>
          <w:lang w:val="x-none"/>
        </w:rPr>
        <w:t xml:space="preserve">Művelődési, Kulturális és Szociális </w:t>
      </w:r>
      <w:r w:rsidR="002367AC">
        <w:rPr>
          <w:rFonts w:ascii="Times New Roman" w:hAnsi="Times New Roman"/>
          <w:sz w:val="24"/>
          <w:szCs w:val="24"/>
        </w:rPr>
        <w:t xml:space="preserve">Bizottság, </w:t>
      </w:r>
      <w:r w:rsidR="002367AC">
        <w:rPr>
          <w:rFonts w:ascii="Times New Roman" w:hAnsi="Times New Roman"/>
          <w:sz w:val="24"/>
          <w:szCs w:val="24"/>
          <w:lang w:val="x-none"/>
        </w:rPr>
        <w:t>a Pénzügyi és Kerületfejlesztési Bizottság</w:t>
      </w:r>
      <w:r w:rsidR="002367AC">
        <w:rPr>
          <w:rFonts w:ascii="Times New Roman" w:hAnsi="Times New Roman"/>
          <w:sz w:val="24"/>
          <w:szCs w:val="24"/>
        </w:rPr>
        <w:t xml:space="preserve">, illetve a </w:t>
      </w:r>
      <w:r w:rsidR="002367AC">
        <w:rPr>
          <w:rFonts w:ascii="Times New Roman" w:hAnsi="Times New Roman"/>
          <w:sz w:val="24"/>
          <w:szCs w:val="24"/>
          <w:lang w:val="x-none"/>
        </w:rPr>
        <w:t>Városüzemeltetési Bizottság</w:t>
      </w:r>
      <w:r w:rsidR="002367AC">
        <w:rPr>
          <w:rFonts w:ascii="Times New Roman" w:hAnsi="Times New Roman"/>
          <w:sz w:val="24"/>
          <w:szCs w:val="24"/>
        </w:rPr>
        <w:t xml:space="preserve"> a céltartalékok felhasználására vonatkozó javaslattétele alapítvány támogatására irányul, a</w:t>
      </w:r>
      <w:r w:rsidR="00E84B1F">
        <w:rPr>
          <w:rFonts w:ascii="Times New Roman" w:hAnsi="Times New Roman"/>
          <w:sz w:val="24"/>
          <w:szCs w:val="24"/>
        </w:rPr>
        <w:t>zt</w:t>
      </w:r>
      <w:r w:rsidR="002367AC">
        <w:rPr>
          <w:rFonts w:ascii="Times New Roman" w:hAnsi="Times New Roman"/>
          <w:sz w:val="24"/>
          <w:szCs w:val="24"/>
        </w:rPr>
        <w:t xml:space="preserve"> a Képviselő-testület elé kell terjeszteni. </w:t>
      </w:r>
    </w:p>
    <w:p w:rsidR="001708DD" w:rsidRDefault="001708DD" w:rsidP="00706EFD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sz w:val="24"/>
          <w:szCs w:val="24"/>
        </w:rPr>
      </w:pPr>
    </w:p>
    <w:p w:rsidR="00D30A86" w:rsidRDefault="00D30A86" w:rsidP="00D30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Pr="0051519A">
        <w:rPr>
          <w:rFonts w:ascii="Times New Roman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/>
          <w:sz w:val="24"/>
          <w:szCs w:val="24"/>
        </w:rPr>
        <w:t>Ör</w:t>
      </w:r>
      <w:proofErr w:type="spellEnd"/>
      <w:r>
        <w:rPr>
          <w:rFonts w:ascii="Times New Roman" w:hAnsi="Times New Roman"/>
          <w:sz w:val="24"/>
          <w:szCs w:val="24"/>
        </w:rPr>
        <w:t>. a következő 13/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>. §</w:t>
      </w:r>
      <w:proofErr w:type="spellStart"/>
      <w:r>
        <w:rPr>
          <w:rFonts w:ascii="Times New Roman" w:hAnsi="Times New Roman"/>
          <w:sz w:val="24"/>
          <w:szCs w:val="24"/>
        </w:rPr>
        <w:t>-al</w:t>
      </w:r>
      <w:proofErr w:type="spellEnd"/>
      <w:r>
        <w:rPr>
          <w:rFonts w:ascii="Times New Roman" w:hAnsi="Times New Roman"/>
          <w:sz w:val="24"/>
          <w:szCs w:val="24"/>
        </w:rPr>
        <w:t xml:space="preserve"> egészül ki:</w:t>
      </w:r>
    </w:p>
    <w:p w:rsidR="004D36E2" w:rsidRPr="001708DD" w:rsidRDefault="004D36E2" w:rsidP="00D30A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A1D28" w:rsidRDefault="004D36E2" w:rsidP="004D36E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13/A. §</w:t>
      </w:r>
    </w:p>
    <w:p w:rsidR="004D36E2" w:rsidRDefault="004D36E2" w:rsidP="004D36E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D36E2" w:rsidRDefault="004D36E2" w:rsidP="004D36E2">
      <w:pPr>
        <w:pStyle w:val="Listaszerbekezds"/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13. § (1) bekezdése „</w:t>
      </w:r>
      <w:r w:rsidRPr="00C33B98">
        <w:rPr>
          <w:rFonts w:ascii="Times New Roman" w:hAnsi="Times New Roman"/>
          <w:b/>
          <w:sz w:val="24"/>
          <w:szCs w:val="24"/>
        </w:rPr>
        <w:t>7308 Központilag kezelt lakástámogatási feladatok”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kiadási előirányzat felhasználását az Önkormányzat külön rendeletében foglaltak szerint kell végrehajtani.</w:t>
      </w:r>
    </w:p>
    <w:p w:rsidR="001D0172" w:rsidRDefault="001D0172" w:rsidP="001D0172">
      <w:pPr>
        <w:pStyle w:val="Listaszerbekezds"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D36E2" w:rsidRDefault="004D36E2" w:rsidP="004D36E2">
      <w:pPr>
        <w:pStyle w:val="Listaszerbekezds"/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13. § (2) bekezdése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„7305 Központilag kezelt kerület-fejlesztési pályázatok és feladatok</w:t>
      </w:r>
      <w:r>
        <w:rPr>
          <w:rFonts w:ascii="Times New Roman" w:hAnsi="Times New Roman"/>
          <w:sz w:val="24"/>
          <w:szCs w:val="24"/>
          <w:lang w:val="x-none"/>
        </w:rPr>
        <w:t>”</w:t>
      </w:r>
      <w:r>
        <w:rPr>
          <w:rFonts w:ascii="Times New Roman" w:hAnsi="Times New Roman"/>
          <w:sz w:val="24"/>
          <w:szCs w:val="24"/>
        </w:rPr>
        <w:t xml:space="preserve"> kiadási előirányzatai felhasználása a társasházaknak nyújtható visszatérítendő kamatmentes általános- és gázvezeték-felújítása az Önkormányzat </w:t>
      </w:r>
      <w:r w:rsidR="001762D2">
        <w:rPr>
          <w:rFonts w:ascii="Times New Roman" w:hAnsi="Times New Roman"/>
          <w:sz w:val="24"/>
          <w:szCs w:val="24"/>
        </w:rPr>
        <w:t>külön rendelete előírásai alapján történhet.</w:t>
      </w:r>
    </w:p>
    <w:p w:rsidR="001D0172" w:rsidRPr="001D0172" w:rsidRDefault="001D0172" w:rsidP="001D017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1762D2" w:rsidRPr="001D0172" w:rsidRDefault="001762D2" w:rsidP="004D36E2">
      <w:pPr>
        <w:pStyle w:val="Listaszerbekezds"/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13. § (3) bekezdése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„7306 Központilag kezelt közrendvédelmi, környezetvédelmi pályázatok és feladatok”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762D2">
        <w:rPr>
          <w:rFonts w:ascii="Times New Roman" w:hAnsi="Times New Roman"/>
          <w:bCs/>
          <w:sz w:val="24"/>
          <w:szCs w:val="24"/>
        </w:rPr>
        <w:t xml:space="preserve">kiadási előirányzat felhasználása a lakóközösségeknek és az önkormányzati intézményeknek nyújtandó </w:t>
      </w:r>
      <w:proofErr w:type="spellStart"/>
      <w:r w:rsidRPr="001762D2">
        <w:rPr>
          <w:rFonts w:ascii="Times New Roman" w:hAnsi="Times New Roman"/>
          <w:bCs/>
          <w:sz w:val="24"/>
          <w:szCs w:val="24"/>
        </w:rPr>
        <w:t>növényesítési</w:t>
      </w:r>
      <w:proofErr w:type="spellEnd"/>
      <w:r w:rsidRPr="001762D2">
        <w:rPr>
          <w:rFonts w:ascii="Times New Roman" w:hAnsi="Times New Roman"/>
          <w:bCs/>
          <w:sz w:val="24"/>
          <w:szCs w:val="24"/>
        </w:rPr>
        <w:t xml:space="preserve"> támogatás és a helyi lakóközösségek és az önkormányzati intézmények részére biztonsági berendezések létesítéséhez nyújtandó támogatását az Önkormányzat külön rendeletében szabályozott módon kell végrehajtani.</w:t>
      </w:r>
    </w:p>
    <w:p w:rsidR="001D0172" w:rsidRPr="00AA152F" w:rsidRDefault="001D0172" w:rsidP="00AA152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2F5996" w:rsidRPr="001D0172" w:rsidRDefault="002F5996" w:rsidP="004D36E2">
      <w:pPr>
        <w:pStyle w:val="Listaszerbekezds"/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13. § (7) bekezdése szerinti </w:t>
      </w:r>
      <w:r w:rsidRPr="001708DD">
        <w:rPr>
          <w:rFonts w:ascii="Times New Roman" w:hAnsi="Times New Roman"/>
          <w:b/>
          <w:sz w:val="24"/>
          <w:szCs w:val="24"/>
          <w:lang w:val="x-none"/>
        </w:rPr>
        <w:t>„</w:t>
      </w:r>
      <w:r w:rsidRPr="001708DD">
        <w:rPr>
          <w:rFonts w:ascii="Times New Roman" w:hAnsi="Times New Roman"/>
          <w:b/>
          <w:sz w:val="24"/>
          <w:szCs w:val="24"/>
        </w:rPr>
        <w:t>5701</w:t>
      </w:r>
      <w:r w:rsidRPr="001708DD">
        <w:rPr>
          <w:rFonts w:ascii="Times New Roman" w:hAnsi="Times New Roman"/>
          <w:b/>
          <w:bCs/>
          <w:sz w:val="24"/>
          <w:szCs w:val="24"/>
          <w:lang w:val="x-none"/>
        </w:rPr>
        <w:t xml:space="preserve"> Oktatási, közművelődési és egyéb feladatok</w:t>
      </w:r>
      <w:r>
        <w:rPr>
          <w:rFonts w:ascii="Times New Roman" w:hAnsi="Times New Roman"/>
          <w:b/>
          <w:bCs/>
          <w:sz w:val="24"/>
          <w:szCs w:val="24"/>
        </w:rPr>
        <w:t xml:space="preserve">” </w:t>
      </w:r>
      <w:r w:rsidRPr="001708DD">
        <w:rPr>
          <w:rFonts w:ascii="Times New Roman" w:hAnsi="Times New Roman"/>
          <w:bCs/>
          <w:sz w:val="24"/>
          <w:szCs w:val="24"/>
        </w:rPr>
        <w:t xml:space="preserve">címen </w:t>
      </w:r>
      <w:r>
        <w:rPr>
          <w:rFonts w:ascii="Times New Roman" w:hAnsi="Times New Roman"/>
          <w:sz w:val="24"/>
          <w:szCs w:val="24"/>
        </w:rPr>
        <w:t>az</w:t>
      </w:r>
      <w:r w:rsidRPr="001708DD">
        <w:rPr>
          <w:rFonts w:ascii="Times New Roman" w:hAnsi="Times New Roman"/>
          <w:bCs/>
          <w:sz w:val="24"/>
          <w:szCs w:val="24"/>
        </w:rPr>
        <w:t xml:space="preserve"> </w:t>
      </w:r>
      <w:r w:rsidRPr="001708DD">
        <w:rPr>
          <w:rFonts w:ascii="Times New Roman" w:hAnsi="Times New Roman"/>
          <w:bCs/>
          <w:sz w:val="24"/>
          <w:szCs w:val="24"/>
          <w:lang w:val="x-none"/>
        </w:rPr>
        <w:t>Erzsébetvárosi Felsőoktatási Ösztöndíj</w:t>
      </w:r>
      <w:r>
        <w:rPr>
          <w:rFonts w:ascii="Times New Roman" w:hAnsi="Times New Roman"/>
          <w:bCs/>
          <w:sz w:val="24"/>
          <w:szCs w:val="24"/>
        </w:rPr>
        <w:t xml:space="preserve"> előirányzat felhasználása az Önkormányzat külön rendeletében előírtak szerint történhet.</w:t>
      </w:r>
    </w:p>
    <w:p w:rsidR="001D0172" w:rsidRPr="00DB2E41" w:rsidRDefault="001D0172" w:rsidP="001D0172">
      <w:pPr>
        <w:pStyle w:val="Listaszerbekezds"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DB2E41" w:rsidRDefault="00DB2E41" w:rsidP="004D36E2">
      <w:pPr>
        <w:pStyle w:val="Listaszerbekezds"/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Az (1)-(4) bekezdésekben fel nem sorolt </w:t>
      </w:r>
      <w:r w:rsidRPr="00C33B98">
        <w:rPr>
          <w:rFonts w:ascii="Times New Roman" w:hAnsi="Times New Roman"/>
          <w:sz w:val="24"/>
          <w:szCs w:val="24"/>
          <w:lang w:val="x-none"/>
        </w:rPr>
        <w:t>„</w:t>
      </w:r>
      <w:r w:rsidRPr="00C33B98">
        <w:rPr>
          <w:rFonts w:ascii="Times New Roman" w:hAnsi="Times New Roman"/>
          <w:b/>
          <w:bCs/>
          <w:sz w:val="24"/>
          <w:szCs w:val="24"/>
          <w:lang w:val="x-none"/>
        </w:rPr>
        <w:t>7302 Központilag kezelt közművelődési pályázatok és feladatok</w:t>
      </w:r>
      <w:r w:rsidRPr="00C33B98">
        <w:rPr>
          <w:rFonts w:ascii="Times New Roman" w:hAnsi="Times New Roman"/>
          <w:sz w:val="24"/>
          <w:szCs w:val="24"/>
          <w:lang w:val="x-none"/>
        </w:rPr>
        <w:t>”, „</w:t>
      </w:r>
      <w:r w:rsidRPr="00C33B98">
        <w:rPr>
          <w:rFonts w:ascii="Times New Roman" w:hAnsi="Times New Roman"/>
          <w:b/>
          <w:bCs/>
          <w:sz w:val="24"/>
          <w:szCs w:val="24"/>
          <w:lang w:val="x-none"/>
        </w:rPr>
        <w:t>7303 Központilag kezelt sport pályázatok és feladatok</w:t>
      </w:r>
      <w:r w:rsidRPr="00C33B98">
        <w:rPr>
          <w:rFonts w:ascii="Times New Roman" w:hAnsi="Times New Roman"/>
          <w:sz w:val="24"/>
          <w:szCs w:val="24"/>
          <w:lang w:val="x-none"/>
        </w:rPr>
        <w:t>”</w:t>
      </w:r>
      <w:r w:rsidRPr="00C33B9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„7305 Központilag kezelt kerület-fejlesztési pályázatok és feladatok</w:t>
      </w:r>
      <w:r>
        <w:rPr>
          <w:rFonts w:ascii="Times New Roman" w:hAnsi="Times New Roman"/>
          <w:sz w:val="24"/>
          <w:szCs w:val="24"/>
          <w:lang w:val="x-none"/>
        </w:rPr>
        <w:t>”</w:t>
      </w:r>
      <w:r>
        <w:rPr>
          <w:rFonts w:ascii="Times New Roman" w:hAnsi="Times New Roman"/>
          <w:sz w:val="24"/>
          <w:szCs w:val="24"/>
        </w:rPr>
        <w:t>,</w:t>
      </w:r>
      <w:r w:rsidRPr="00DB2E41"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„7306 Központilag kezelt közrendvédelmi, környezetvédelmi pályázatok és feladatok”</w:t>
      </w:r>
      <w:r>
        <w:rPr>
          <w:rFonts w:ascii="Times New Roman" w:hAnsi="Times New Roman"/>
          <w:sz w:val="24"/>
          <w:szCs w:val="24"/>
          <w:lang w:val="x-none"/>
        </w:rPr>
        <w:t xml:space="preserve"> és „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7307 Központilag kezelt turisztikai keret</w:t>
      </w:r>
      <w:r>
        <w:rPr>
          <w:rFonts w:ascii="Times New Roman" w:hAnsi="Times New Roman"/>
          <w:sz w:val="24"/>
          <w:szCs w:val="24"/>
          <w:lang w:val="x-none"/>
        </w:rPr>
        <w:t>”</w:t>
      </w:r>
      <w:r>
        <w:rPr>
          <w:rFonts w:ascii="Times New Roman" w:hAnsi="Times New Roman"/>
          <w:sz w:val="24"/>
          <w:szCs w:val="24"/>
        </w:rPr>
        <w:t xml:space="preserve"> pályázati támogatási jogcímek bizottsági hatáskörben történő felhasználása az Áht. 48. § (1) bekezdése szerint, vagy pályázat, vagy egyedi döntés alapján lehetséges.</w:t>
      </w:r>
    </w:p>
    <w:p w:rsidR="00A74E70" w:rsidRPr="00A74E70" w:rsidRDefault="00A74E70" w:rsidP="00A74E70">
      <w:pPr>
        <w:pStyle w:val="Listaszerbekezds"/>
        <w:rPr>
          <w:rFonts w:ascii="Times New Roman" w:hAnsi="Times New Roman"/>
          <w:sz w:val="24"/>
          <w:szCs w:val="24"/>
        </w:rPr>
      </w:pPr>
    </w:p>
    <w:p w:rsidR="00A74E70" w:rsidRDefault="00A74E70" w:rsidP="004D36E2">
      <w:pPr>
        <w:pStyle w:val="Listaszerbekezds"/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pályázati kiírásban meghatározott feltételeket, a támogatási igény benyújtójával szembeni elvárásokat, a támogatás finanszírozási rendjét - elő-, vagy utófinanszírozás </w:t>
      </w:r>
      <w:r w:rsidR="00AA152F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az illetékes bizottság határozza meg.</w:t>
      </w:r>
    </w:p>
    <w:p w:rsidR="00A74E70" w:rsidRPr="00A74E70" w:rsidRDefault="00A74E70" w:rsidP="00A74E70">
      <w:pPr>
        <w:pStyle w:val="Listaszerbekezds"/>
        <w:rPr>
          <w:rFonts w:ascii="Times New Roman" w:hAnsi="Times New Roman"/>
          <w:sz w:val="24"/>
          <w:szCs w:val="24"/>
        </w:rPr>
      </w:pPr>
    </w:p>
    <w:p w:rsidR="00A74E70" w:rsidRDefault="00A74E70" w:rsidP="004D36E2">
      <w:pPr>
        <w:pStyle w:val="Listaszerbekezds"/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pályázati felhívást az Erzsébetvárosi Újságban kell közzétenni.</w:t>
      </w:r>
    </w:p>
    <w:p w:rsidR="00A74E70" w:rsidRPr="00A74E70" w:rsidRDefault="00A74E70" w:rsidP="00A74E70">
      <w:pPr>
        <w:pStyle w:val="Listaszerbekezds"/>
        <w:rPr>
          <w:rFonts w:ascii="Times New Roman" w:hAnsi="Times New Roman"/>
          <w:sz w:val="24"/>
          <w:szCs w:val="24"/>
        </w:rPr>
      </w:pPr>
    </w:p>
    <w:p w:rsidR="00A74E70" w:rsidRDefault="00A74E70" w:rsidP="004D36E2">
      <w:pPr>
        <w:pStyle w:val="Listaszerbekezds"/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pályázato</w:t>
      </w:r>
      <w:r w:rsidR="00AF020C">
        <w:rPr>
          <w:rFonts w:ascii="Times New Roman" w:hAnsi="Times New Roman"/>
          <w:sz w:val="24"/>
          <w:szCs w:val="24"/>
        </w:rPr>
        <w:t>k, egyedi támogatási igények nyú</w:t>
      </w:r>
      <w:r>
        <w:rPr>
          <w:rFonts w:ascii="Times New Roman" w:hAnsi="Times New Roman"/>
          <w:sz w:val="24"/>
          <w:szCs w:val="24"/>
        </w:rPr>
        <w:t xml:space="preserve">jtásával, elszámolásával, a felhasználás ellenőrzésével kapcsolatos feltételeket a támogatási szerződésben kell meghatározni, </w:t>
      </w:r>
      <w:r w:rsidR="00CD1E81">
        <w:rPr>
          <w:rFonts w:ascii="Times New Roman" w:hAnsi="Times New Roman"/>
          <w:sz w:val="24"/>
          <w:szCs w:val="24"/>
        </w:rPr>
        <w:t>e rendelet 8. § (13) bekezdése figyelembe vételével.</w:t>
      </w:r>
    </w:p>
    <w:p w:rsidR="00A74E70" w:rsidRPr="00A74E70" w:rsidRDefault="00A74E70" w:rsidP="00A74E70">
      <w:pPr>
        <w:pStyle w:val="Listaszerbekezds"/>
        <w:rPr>
          <w:rFonts w:ascii="Times New Roman" w:hAnsi="Times New Roman"/>
          <w:sz w:val="24"/>
          <w:szCs w:val="24"/>
        </w:rPr>
      </w:pPr>
    </w:p>
    <w:p w:rsidR="00A74E70" w:rsidRDefault="00A74E70" w:rsidP="004D36E2">
      <w:pPr>
        <w:pStyle w:val="Listaszerbekezds"/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nem pénzben nyújtott támogatások esetében az (5)-(8) bekezdések szerint kell eljárni azzal, hogy az elszámoltatási kötelezettség sajátosan érvényesül.</w:t>
      </w:r>
    </w:p>
    <w:p w:rsidR="00A74E70" w:rsidRPr="00A74E70" w:rsidRDefault="00A74E70" w:rsidP="00A74E70">
      <w:pPr>
        <w:pStyle w:val="Listaszerbekezds"/>
        <w:rPr>
          <w:rFonts w:ascii="Times New Roman" w:hAnsi="Times New Roman"/>
          <w:sz w:val="24"/>
          <w:szCs w:val="24"/>
        </w:rPr>
      </w:pPr>
    </w:p>
    <w:p w:rsidR="00A74E70" w:rsidRDefault="00A74E70" w:rsidP="00AF020C">
      <w:pPr>
        <w:pStyle w:val="Listaszerbekezds"/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100.000 Ft értéket el nem érő, természetbe</w:t>
      </w:r>
      <w:r w:rsidR="007152D6">
        <w:rPr>
          <w:rFonts w:ascii="Times New Roman" w:hAnsi="Times New Roman"/>
          <w:sz w:val="24"/>
          <w:szCs w:val="24"/>
        </w:rPr>
        <w:t>n nyújtott támogatások esetében</w:t>
      </w:r>
      <w:r>
        <w:rPr>
          <w:rFonts w:ascii="Times New Roman" w:hAnsi="Times New Roman"/>
          <w:sz w:val="24"/>
          <w:szCs w:val="24"/>
        </w:rPr>
        <w:t xml:space="preserve"> </w:t>
      </w:r>
      <w:r w:rsidR="007152D6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gyszerűsített eljárás alkalmazható</w:t>
      </w:r>
      <w:r w:rsidR="00EC5BC1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EC5BC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támoga</w:t>
      </w:r>
      <w:r w:rsidR="00AF020C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ásról szóló bizottsági döntés alapján</w:t>
      </w:r>
      <w:r w:rsidR="00AF02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átadás-átvételi jegyzőkönyv igazolja</w:t>
      </w:r>
      <w:r w:rsidR="00AF02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támogatás megvalósulását.</w:t>
      </w:r>
    </w:p>
    <w:p w:rsidR="00A74E70" w:rsidRPr="00A74E70" w:rsidRDefault="00A74E70" w:rsidP="00A74E70">
      <w:pPr>
        <w:pStyle w:val="Listaszerbekezds"/>
        <w:rPr>
          <w:rFonts w:ascii="Times New Roman" w:hAnsi="Times New Roman"/>
          <w:sz w:val="24"/>
          <w:szCs w:val="24"/>
        </w:rPr>
      </w:pPr>
    </w:p>
    <w:p w:rsidR="00A74E70" w:rsidRDefault="00A74E70" w:rsidP="00AF020C">
      <w:pPr>
        <w:pStyle w:val="Listaszerbekezds"/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ind w:hanging="43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költségvetésben tervezett támogatási előirányzatok magukban foglalják a mindenkor érvényes jogsz</w:t>
      </w:r>
      <w:r w:rsidR="00A349C1">
        <w:rPr>
          <w:rFonts w:ascii="Times New Roman" w:hAnsi="Times New Roman"/>
          <w:sz w:val="24"/>
          <w:szCs w:val="24"/>
        </w:rPr>
        <w:t>abályok szerinti adó- és járulék</w:t>
      </w:r>
      <w:r>
        <w:rPr>
          <w:rFonts w:ascii="Times New Roman" w:hAnsi="Times New Roman"/>
          <w:sz w:val="24"/>
          <w:szCs w:val="24"/>
        </w:rPr>
        <w:t>fizetési kiadásokat is.</w:t>
      </w:r>
    </w:p>
    <w:p w:rsidR="00CD1E81" w:rsidRPr="00CD1E81" w:rsidRDefault="00CD1E81" w:rsidP="00CD1E81">
      <w:pPr>
        <w:pStyle w:val="Listaszerbekezds"/>
        <w:rPr>
          <w:rFonts w:ascii="Times New Roman" w:hAnsi="Times New Roman"/>
          <w:sz w:val="24"/>
          <w:szCs w:val="24"/>
        </w:rPr>
      </w:pPr>
    </w:p>
    <w:p w:rsidR="00E12B9C" w:rsidRPr="00262C63" w:rsidRDefault="00CD1E81" w:rsidP="00262C63">
      <w:pPr>
        <w:pStyle w:val="Listaszerbekezds"/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ind w:hanging="43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különféle támogatásokkal kapcsolatos operatív feladatok ellátását e rendelet 8. § (14) bekezdése szabályozza.</w:t>
      </w:r>
    </w:p>
    <w:p w:rsidR="00E12B9C" w:rsidRPr="00E12B9C" w:rsidRDefault="00E12B9C" w:rsidP="00E12B9C">
      <w:pPr>
        <w:pStyle w:val="Listaszerbekezds"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E12B9C" w:rsidRDefault="00E12B9C" w:rsidP="00E12B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Pr="0051519A">
        <w:rPr>
          <w:rFonts w:ascii="Times New Roman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/>
          <w:sz w:val="24"/>
          <w:szCs w:val="24"/>
        </w:rPr>
        <w:t>Ör</w:t>
      </w:r>
      <w:proofErr w:type="spellEnd"/>
      <w:r>
        <w:rPr>
          <w:rFonts w:ascii="Times New Roman" w:hAnsi="Times New Roman"/>
          <w:sz w:val="24"/>
          <w:szCs w:val="24"/>
        </w:rPr>
        <w:t>. a következő 13/B. §</w:t>
      </w:r>
      <w:proofErr w:type="spellStart"/>
      <w:r>
        <w:rPr>
          <w:rFonts w:ascii="Times New Roman" w:hAnsi="Times New Roman"/>
          <w:sz w:val="24"/>
          <w:szCs w:val="24"/>
        </w:rPr>
        <w:t>-al</w:t>
      </w:r>
      <w:proofErr w:type="spellEnd"/>
      <w:r>
        <w:rPr>
          <w:rFonts w:ascii="Times New Roman" w:hAnsi="Times New Roman"/>
          <w:sz w:val="24"/>
          <w:szCs w:val="24"/>
        </w:rPr>
        <w:t xml:space="preserve"> egészül ki:</w:t>
      </w:r>
    </w:p>
    <w:p w:rsidR="00E12B9C" w:rsidRDefault="00E12B9C" w:rsidP="00EC5BC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C5BC1" w:rsidRDefault="00EC5BC1" w:rsidP="00EC5BC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13/B. §</w:t>
      </w:r>
    </w:p>
    <w:p w:rsidR="00EC5BC1" w:rsidRPr="00A74E70" w:rsidRDefault="00EC5BC1" w:rsidP="00A74E70">
      <w:pPr>
        <w:pStyle w:val="Listaszerbekezds"/>
        <w:rPr>
          <w:rFonts w:ascii="Times New Roman" w:hAnsi="Times New Roman"/>
          <w:sz w:val="24"/>
          <w:szCs w:val="24"/>
        </w:rPr>
      </w:pPr>
    </w:p>
    <w:p w:rsidR="00A74E70" w:rsidRDefault="00EC5BC1" w:rsidP="00EC5BC1">
      <w:pPr>
        <w:pStyle w:val="Listaszerbekezds"/>
        <w:widowControl w:val="0"/>
        <w:autoSpaceDE w:val="0"/>
        <w:autoSpaceDN w:val="0"/>
        <w:adjustRightInd w:val="0"/>
        <w:spacing w:after="0"/>
        <w:ind w:hanging="43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 w:rsidR="00FE06ED">
        <w:rPr>
          <w:rFonts w:ascii="Times New Roman" w:hAnsi="Times New Roman"/>
          <w:sz w:val="24"/>
          <w:szCs w:val="24"/>
        </w:rPr>
        <w:t>A K</w:t>
      </w:r>
      <w:r w:rsidR="00A74E70">
        <w:rPr>
          <w:rFonts w:ascii="Times New Roman" w:hAnsi="Times New Roman"/>
          <w:sz w:val="24"/>
          <w:szCs w:val="24"/>
        </w:rPr>
        <w:t xml:space="preserve">épviselő-testület </w:t>
      </w:r>
      <w:r w:rsidR="008A350F">
        <w:rPr>
          <w:rFonts w:ascii="Times New Roman" w:hAnsi="Times New Roman"/>
          <w:sz w:val="24"/>
          <w:szCs w:val="24"/>
        </w:rPr>
        <w:t xml:space="preserve">át nem ruházható </w:t>
      </w:r>
      <w:r w:rsidR="005050BC">
        <w:rPr>
          <w:rFonts w:ascii="Times New Roman" w:hAnsi="Times New Roman"/>
          <w:sz w:val="24"/>
          <w:szCs w:val="24"/>
        </w:rPr>
        <w:t>hatáskörébe</w:t>
      </w:r>
      <w:r w:rsidR="00A74E70">
        <w:rPr>
          <w:rFonts w:ascii="Times New Roman" w:hAnsi="Times New Roman"/>
          <w:sz w:val="24"/>
          <w:szCs w:val="24"/>
        </w:rPr>
        <w:t xml:space="preserve"> tartoz</w:t>
      </w:r>
      <w:r w:rsidR="005050BC">
        <w:rPr>
          <w:rFonts w:ascii="Times New Roman" w:hAnsi="Times New Roman"/>
          <w:sz w:val="24"/>
          <w:szCs w:val="24"/>
        </w:rPr>
        <w:t>ik az</w:t>
      </w:r>
      <w:r w:rsidR="00AF020C">
        <w:rPr>
          <w:rFonts w:ascii="Times New Roman" w:hAnsi="Times New Roman"/>
          <w:sz w:val="24"/>
          <w:szCs w:val="24"/>
        </w:rPr>
        <w:t xml:space="preserve"> </w:t>
      </w:r>
      <w:r w:rsidR="005050BC">
        <w:rPr>
          <w:rFonts w:ascii="Times New Roman" w:hAnsi="Times New Roman"/>
          <w:sz w:val="24"/>
          <w:szCs w:val="24"/>
        </w:rPr>
        <w:t xml:space="preserve">alapítványi </w:t>
      </w:r>
      <w:r w:rsidR="00A74E70">
        <w:rPr>
          <w:rFonts w:ascii="Times New Roman" w:hAnsi="Times New Roman"/>
          <w:sz w:val="24"/>
          <w:szCs w:val="24"/>
        </w:rPr>
        <w:t>támogatások</w:t>
      </w:r>
      <w:r w:rsidR="005050BC">
        <w:rPr>
          <w:rFonts w:ascii="Times New Roman" w:hAnsi="Times New Roman"/>
          <w:sz w:val="24"/>
          <w:szCs w:val="24"/>
        </w:rPr>
        <w:t>ról való döntés.</w:t>
      </w:r>
    </w:p>
    <w:p w:rsidR="00AF020C" w:rsidRPr="00AF020C" w:rsidRDefault="00AF020C" w:rsidP="00AF020C">
      <w:pPr>
        <w:pStyle w:val="Listaszerbekezds"/>
        <w:rPr>
          <w:rFonts w:ascii="Times New Roman" w:hAnsi="Times New Roman"/>
          <w:sz w:val="24"/>
          <w:szCs w:val="24"/>
        </w:rPr>
      </w:pPr>
    </w:p>
    <w:p w:rsidR="005050BC" w:rsidRDefault="00FE06ED" w:rsidP="005050BC">
      <w:pPr>
        <w:pStyle w:val="Listaszerbekezds"/>
        <w:widowControl w:val="0"/>
        <w:numPr>
          <w:ilvl w:val="0"/>
          <w:numId w:val="46"/>
        </w:numPr>
        <w:autoSpaceDE w:val="0"/>
        <w:autoSpaceDN w:val="0"/>
        <w:adjustRightInd w:val="0"/>
        <w:spacing w:after="0"/>
        <w:ind w:hanging="43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</w:t>
      </w:r>
      <w:r w:rsidR="005050BC">
        <w:rPr>
          <w:rFonts w:ascii="Times New Roman" w:hAnsi="Times New Roman"/>
          <w:sz w:val="24"/>
          <w:szCs w:val="24"/>
        </w:rPr>
        <w:t>épviselő-testület hatáskörébe tartozó díjak, kitüntetések odaítélését, az eljárás szabályait külön rendeletek tartalmazzák.</w:t>
      </w:r>
    </w:p>
    <w:p w:rsidR="005050BC" w:rsidRDefault="005050BC" w:rsidP="005050BC">
      <w:pPr>
        <w:pStyle w:val="Listaszerbekezds"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5050BC" w:rsidRPr="0009760D" w:rsidRDefault="005050BC" w:rsidP="0009760D">
      <w:pPr>
        <w:pStyle w:val="Listaszerbekezds"/>
        <w:widowControl w:val="0"/>
        <w:numPr>
          <w:ilvl w:val="0"/>
          <w:numId w:val="46"/>
        </w:numPr>
        <w:autoSpaceDE w:val="0"/>
        <w:autoSpaceDN w:val="0"/>
        <w:adjustRightInd w:val="0"/>
        <w:spacing w:after="0"/>
        <w:ind w:hanging="43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Erzsébetvárosban született ifjú állampolgárok és a legalább 20 esztendeje itt élő 80 éven felüliek kerületi polgárként való köszöntésének támogatását külön rendelet szabályozza.</w:t>
      </w:r>
    </w:p>
    <w:p w:rsidR="00D21FD9" w:rsidRPr="00D21FD9" w:rsidRDefault="00D21FD9" w:rsidP="00D21FD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D21FD9" w:rsidRDefault="00D21FD9" w:rsidP="00EC5BC1">
      <w:pPr>
        <w:pStyle w:val="Listaszerbekezds"/>
        <w:widowControl w:val="0"/>
        <w:numPr>
          <w:ilvl w:val="0"/>
          <w:numId w:val="46"/>
        </w:numPr>
        <w:autoSpaceDE w:val="0"/>
        <w:autoSpaceDN w:val="0"/>
        <w:adjustRightInd w:val="0"/>
        <w:spacing w:after="0"/>
        <w:ind w:hanging="43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köznevelési</w:t>
      </w:r>
      <w:r w:rsidR="005050BC">
        <w:rPr>
          <w:rFonts w:ascii="Times New Roman" w:hAnsi="Times New Roman"/>
          <w:sz w:val="24"/>
          <w:szCs w:val="24"/>
        </w:rPr>
        <w:t>, közoktatási intézmények ellátottai</w:t>
      </w:r>
      <w:r>
        <w:rPr>
          <w:rFonts w:ascii="Times New Roman" w:hAnsi="Times New Roman"/>
          <w:sz w:val="24"/>
          <w:szCs w:val="24"/>
        </w:rPr>
        <w:t xml:space="preserve"> részére biztosított térítésmentes, illetve kedvezményes juttatásokat </w:t>
      </w:r>
      <w:r w:rsidR="00AC7DD3">
        <w:rPr>
          <w:rFonts w:ascii="Times New Roman" w:hAnsi="Times New Roman"/>
          <w:sz w:val="24"/>
          <w:szCs w:val="24"/>
        </w:rPr>
        <w:t xml:space="preserve">külön </w:t>
      </w:r>
      <w:r>
        <w:rPr>
          <w:rFonts w:ascii="Times New Roman" w:hAnsi="Times New Roman"/>
          <w:sz w:val="24"/>
          <w:szCs w:val="24"/>
        </w:rPr>
        <w:t>rendelet szabályozza.</w:t>
      </w:r>
    </w:p>
    <w:p w:rsidR="005050BC" w:rsidRPr="005050BC" w:rsidRDefault="005050BC" w:rsidP="005050BC">
      <w:pPr>
        <w:pStyle w:val="Listaszerbekezds"/>
        <w:rPr>
          <w:rFonts w:ascii="Times New Roman" w:hAnsi="Times New Roman"/>
          <w:sz w:val="24"/>
          <w:szCs w:val="24"/>
        </w:rPr>
      </w:pPr>
    </w:p>
    <w:p w:rsidR="005050BC" w:rsidRDefault="003D7455" w:rsidP="00EC5BC1">
      <w:pPr>
        <w:pStyle w:val="Listaszerbekezds"/>
        <w:widowControl w:val="0"/>
        <w:numPr>
          <w:ilvl w:val="0"/>
          <w:numId w:val="46"/>
        </w:numPr>
        <w:autoSpaceDE w:val="0"/>
        <w:autoSpaceDN w:val="0"/>
        <w:adjustRightInd w:val="0"/>
        <w:spacing w:after="0"/>
        <w:ind w:hanging="43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5050BC" w:rsidRPr="00067DA2">
        <w:rPr>
          <w:rFonts w:ascii="Times New Roman" w:hAnsi="Times New Roman"/>
          <w:sz w:val="24"/>
          <w:szCs w:val="24"/>
        </w:rPr>
        <w:t xml:space="preserve"> tehetséggondozás </w:t>
      </w:r>
      <w:r>
        <w:rPr>
          <w:rFonts w:ascii="Times New Roman" w:hAnsi="Times New Roman"/>
          <w:sz w:val="24"/>
          <w:szCs w:val="24"/>
        </w:rPr>
        <w:t>támogatásánál</w:t>
      </w:r>
      <w:r w:rsidR="005050BC" w:rsidRPr="00067DA2"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</w:rPr>
        <w:t>184/2013. (IV. 29.) számú képviselő-testületi határozat figyelembe vételével kell eljárni</w:t>
      </w:r>
      <w:r w:rsidR="005050BC" w:rsidRPr="00067DA2">
        <w:rPr>
          <w:rFonts w:ascii="Times New Roman" w:hAnsi="Times New Roman"/>
          <w:sz w:val="24"/>
          <w:szCs w:val="24"/>
        </w:rPr>
        <w:t>.</w:t>
      </w:r>
    </w:p>
    <w:p w:rsidR="003D7455" w:rsidRPr="003D7455" w:rsidRDefault="003D7455" w:rsidP="003D745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3D7455" w:rsidRPr="00067DA2" w:rsidRDefault="003D7455" w:rsidP="003D7455">
      <w:pPr>
        <w:pStyle w:val="Listaszerbekezds"/>
        <w:widowControl w:val="0"/>
        <w:numPr>
          <w:ilvl w:val="0"/>
          <w:numId w:val="46"/>
        </w:numPr>
        <w:autoSpaceDE w:val="0"/>
        <w:autoSpaceDN w:val="0"/>
        <w:adjustRightInd w:val="0"/>
        <w:spacing w:after="0"/>
        <w:ind w:hanging="43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(1)</w:t>
      </w:r>
      <w:r>
        <w:rPr>
          <w:rFonts w:ascii="Times New Roman" w:hAnsi="Times New Roman"/>
          <w:sz w:val="24"/>
          <w:szCs w:val="24"/>
        </w:rPr>
        <w:t xml:space="preserve"> és (5)</w:t>
      </w:r>
      <w:r>
        <w:rPr>
          <w:rFonts w:ascii="Times New Roman" w:hAnsi="Times New Roman"/>
          <w:sz w:val="24"/>
          <w:szCs w:val="24"/>
        </w:rPr>
        <w:t xml:space="preserve"> bekezdés</w:t>
      </w:r>
      <w:r>
        <w:rPr>
          <w:rFonts w:ascii="Times New Roman" w:hAnsi="Times New Roman"/>
          <w:sz w:val="24"/>
          <w:szCs w:val="24"/>
        </w:rPr>
        <w:t>ek</w:t>
      </w:r>
      <w:r w:rsidRPr="00067DA2">
        <w:rPr>
          <w:rFonts w:ascii="Times New Roman" w:hAnsi="Times New Roman"/>
          <w:sz w:val="24"/>
          <w:szCs w:val="24"/>
        </w:rPr>
        <w:t>ben, továbbá a háziorvosi praxisok rezsiköltség-támogatása és az egyéb támogatások juttatásánál a 13/</w:t>
      </w:r>
      <w:proofErr w:type="gramStart"/>
      <w:r w:rsidRPr="00067DA2">
        <w:rPr>
          <w:rFonts w:ascii="Times New Roman" w:hAnsi="Times New Roman"/>
          <w:sz w:val="24"/>
          <w:szCs w:val="24"/>
        </w:rPr>
        <w:t>A</w:t>
      </w:r>
      <w:proofErr w:type="gramEnd"/>
      <w:r w:rsidRPr="00067DA2">
        <w:rPr>
          <w:rFonts w:ascii="Times New Roman" w:hAnsi="Times New Roman"/>
          <w:sz w:val="24"/>
          <w:szCs w:val="24"/>
        </w:rPr>
        <w:t xml:space="preserve">. § (8) bekezdése szerinti előírásokat kell figyelembe </w:t>
      </w:r>
      <w:r w:rsidRPr="00067DA2">
        <w:rPr>
          <w:rFonts w:ascii="Times New Roman" w:hAnsi="Times New Roman"/>
          <w:sz w:val="24"/>
          <w:szCs w:val="24"/>
        </w:rPr>
        <w:lastRenderedPageBreak/>
        <w:t>venni.</w:t>
      </w:r>
    </w:p>
    <w:p w:rsidR="00EA37C2" w:rsidRPr="00067DA2" w:rsidRDefault="00EA37C2" w:rsidP="00EA37C2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b/>
          <w:bCs/>
          <w:sz w:val="24"/>
          <w:szCs w:val="24"/>
        </w:rPr>
      </w:pPr>
    </w:p>
    <w:p w:rsidR="00262C63" w:rsidRDefault="00262C63" w:rsidP="00262C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r w:rsidRPr="0051519A">
        <w:rPr>
          <w:rFonts w:ascii="Times New Roman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/>
          <w:sz w:val="24"/>
          <w:szCs w:val="24"/>
        </w:rPr>
        <w:t>Ör</w:t>
      </w:r>
      <w:proofErr w:type="spellEnd"/>
      <w:r>
        <w:rPr>
          <w:rFonts w:ascii="Times New Roman" w:hAnsi="Times New Roman"/>
          <w:sz w:val="24"/>
          <w:szCs w:val="24"/>
        </w:rPr>
        <w:t>. a következő 13/C. §</w:t>
      </w:r>
      <w:proofErr w:type="spellStart"/>
      <w:r>
        <w:rPr>
          <w:rFonts w:ascii="Times New Roman" w:hAnsi="Times New Roman"/>
          <w:sz w:val="24"/>
          <w:szCs w:val="24"/>
        </w:rPr>
        <w:t>-al</w:t>
      </w:r>
      <w:proofErr w:type="spellEnd"/>
      <w:r>
        <w:rPr>
          <w:rFonts w:ascii="Times New Roman" w:hAnsi="Times New Roman"/>
          <w:sz w:val="24"/>
          <w:szCs w:val="24"/>
        </w:rPr>
        <w:t xml:space="preserve"> egészül ki:</w:t>
      </w:r>
    </w:p>
    <w:p w:rsidR="004D36E2" w:rsidRPr="00067DA2" w:rsidRDefault="004D36E2" w:rsidP="0051767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724E0" w:rsidRPr="00067DA2" w:rsidRDefault="007724E0" w:rsidP="007724E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067DA2">
        <w:rPr>
          <w:rFonts w:ascii="Times New Roman" w:hAnsi="Times New Roman"/>
          <w:sz w:val="24"/>
          <w:szCs w:val="24"/>
        </w:rPr>
        <w:t>13/</w:t>
      </w:r>
      <w:r w:rsidR="00F02284" w:rsidRPr="00067DA2">
        <w:rPr>
          <w:rFonts w:ascii="Times New Roman" w:hAnsi="Times New Roman"/>
          <w:sz w:val="24"/>
          <w:szCs w:val="24"/>
        </w:rPr>
        <w:t>C</w:t>
      </w:r>
      <w:r w:rsidRPr="00067DA2">
        <w:rPr>
          <w:rFonts w:ascii="Times New Roman" w:hAnsi="Times New Roman"/>
          <w:sz w:val="24"/>
          <w:szCs w:val="24"/>
        </w:rPr>
        <w:t>. §</w:t>
      </w:r>
    </w:p>
    <w:p w:rsidR="007724E0" w:rsidRPr="00067DA2" w:rsidRDefault="007724E0" w:rsidP="007724E0">
      <w:pPr>
        <w:pStyle w:val="Listaszerbekezds"/>
        <w:rPr>
          <w:rFonts w:ascii="Times New Roman" w:hAnsi="Times New Roman"/>
          <w:sz w:val="24"/>
          <w:szCs w:val="24"/>
        </w:rPr>
      </w:pPr>
    </w:p>
    <w:p w:rsidR="007724E0" w:rsidRDefault="00651C7F" w:rsidP="007724E0">
      <w:pPr>
        <w:pStyle w:val="Listaszerbekezds"/>
        <w:widowControl w:val="0"/>
        <w:numPr>
          <w:ilvl w:val="0"/>
          <w:numId w:val="4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önkormányzat céljai megvalósításához forrásként </w:t>
      </w:r>
      <w:r w:rsidR="0097287E">
        <w:rPr>
          <w:rFonts w:ascii="Times New Roman" w:hAnsi="Times New Roman"/>
          <w:sz w:val="24"/>
          <w:szCs w:val="24"/>
        </w:rPr>
        <w:t>államháztartáson kívüli pénzeszköz</w:t>
      </w:r>
      <w:r>
        <w:rPr>
          <w:rFonts w:ascii="Times New Roman" w:hAnsi="Times New Roman"/>
          <w:sz w:val="24"/>
          <w:szCs w:val="24"/>
        </w:rPr>
        <w:t>öket</w:t>
      </w:r>
      <w:r w:rsidR="0097287E">
        <w:rPr>
          <w:rFonts w:ascii="Times New Roman" w:hAnsi="Times New Roman"/>
          <w:sz w:val="24"/>
          <w:szCs w:val="24"/>
        </w:rPr>
        <w:t xml:space="preserve"> is felhasználhat. </w:t>
      </w:r>
    </w:p>
    <w:p w:rsidR="0097287E" w:rsidRDefault="0097287E" w:rsidP="0097287E">
      <w:pPr>
        <w:pStyle w:val="Listaszerbekezds"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97287E" w:rsidRDefault="0097287E" w:rsidP="007724E0">
      <w:pPr>
        <w:pStyle w:val="Listaszerbekezds"/>
        <w:widowControl w:val="0"/>
        <w:numPr>
          <w:ilvl w:val="0"/>
          <w:numId w:val="4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67DA2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z önkormányzat részére államháztartáson kívülről gazdasági társaságoktól, pénzintézetektől érkező működési vagy felhalmozási pénzeszközök átvételéről</w:t>
      </w:r>
      <w:r w:rsidR="00AD1759">
        <w:rPr>
          <w:rFonts w:ascii="Times New Roman" w:hAnsi="Times New Roman"/>
          <w:sz w:val="24"/>
          <w:szCs w:val="24"/>
        </w:rPr>
        <w:t xml:space="preserve"> a (3) bekezdésben foglaltak kivételével</w:t>
      </w:r>
      <w:r>
        <w:rPr>
          <w:rFonts w:ascii="Times New Roman" w:hAnsi="Times New Roman"/>
          <w:sz w:val="24"/>
          <w:szCs w:val="24"/>
        </w:rPr>
        <w:t xml:space="preserve"> 5 millió Ft értékhatárig a polgármester, 5 millió Ft felett a Képviselő-testület dönt.</w:t>
      </w:r>
    </w:p>
    <w:p w:rsidR="002F216B" w:rsidRPr="002F216B" w:rsidRDefault="002F216B" w:rsidP="002F216B">
      <w:pPr>
        <w:pStyle w:val="Listaszerbekezds"/>
        <w:rPr>
          <w:rFonts w:ascii="Times New Roman" w:hAnsi="Times New Roman"/>
          <w:sz w:val="24"/>
          <w:szCs w:val="24"/>
        </w:rPr>
      </w:pPr>
    </w:p>
    <w:p w:rsidR="002F216B" w:rsidRDefault="00AD1759" w:rsidP="007724E0">
      <w:pPr>
        <w:pStyle w:val="Listaszerbekezds"/>
        <w:widowControl w:val="0"/>
        <w:numPr>
          <w:ilvl w:val="0"/>
          <w:numId w:val="4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Európai Uniós pályázatok részvételéhez, a nyertes pályázat pénzeszközátvételéhez </w:t>
      </w:r>
      <w:r w:rsidR="00B34813">
        <w:rPr>
          <w:rFonts w:ascii="Times New Roman" w:hAnsi="Times New Roman"/>
          <w:sz w:val="24"/>
          <w:szCs w:val="24"/>
        </w:rPr>
        <w:t xml:space="preserve">értékhatártól függetlenül </w:t>
      </w:r>
      <w:r>
        <w:rPr>
          <w:rFonts w:ascii="Times New Roman" w:hAnsi="Times New Roman"/>
          <w:sz w:val="24"/>
          <w:szCs w:val="24"/>
        </w:rPr>
        <w:t>a Képvi</w:t>
      </w:r>
      <w:r w:rsidR="00B34813">
        <w:rPr>
          <w:rFonts w:ascii="Times New Roman" w:hAnsi="Times New Roman"/>
          <w:sz w:val="24"/>
          <w:szCs w:val="24"/>
        </w:rPr>
        <w:t>selő-testület döntése szükséges.</w:t>
      </w:r>
    </w:p>
    <w:p w:rsidR="000E4B98" w:rsidRPr="000E4B98" w:rsidRDefault="000E4B98" w:rsidP="000E4B98">
      <w:pPr>
        <w:pStyle w:val="Listaszerbekezds"/>
        <w:rPr>
          <w:rFonts w:ascii="Times New Roman" w:hAnsi="Times New Roman"/>
          <w:sz w:val="24"/>
          <w:szCs w:val="24"/>
        </w:rPr>
      </w:pPr>
    </w:p>
    <w:p w:rsidR="000E4B98" w:rsidRDefault="000E4B98" w:rsidP="007724E0">
      <w:pPr>
        <w:pStyle w:val="Listaszerbekezds"/>
        <w:widowControl w:val="0"/>
        <w:numPr>
          <w:ilvl w:val="0"/>
          <w:numId w:val="4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pénzeszközök felhasználásánál gondoskodni kell az Áht. és az </w:t>
      </w:r>
      <w:proofErr w:type="spellStart"/>
      <w:r>
        <w:rPr>
          <w:rFonts w:ascii="Times New Roman" w:hAnsi="Times New Roman"/>
          <w:sz w:val="24"/>
          <w:szCs w:val="24"/>
        </w:rPr>
        <w:t>Ávr</w:t>
      </w:r>
      <w:proofErr w:type="spellEnd"/>
      <w:r>
        <w:rPr>
          <w:rFonts w:ascii="Times New Roman" w:hAnsi="Times New Roman"/>
          <w:sz w:val="24"/>
          <w:szCs w:val="24"/>
        </w:rPr>
        <w:t xml:space="preserve">. előírásainak, valamint a támogatási szerződésben rögzítettek </w:t>
      </w:r>
      <w:r w:rsidR="008A791D">
        <w:rPr>
          <w:rFonts w:ascii="Times New Roman" w:hAnsi="Times New Roman"/>
          <w:sz w:val="24"/>
          <w:szCs w:val="24"/>
        </w:rPr>
        <w:t>betartásáról.</w:t>
      </w:r>
    </w:p>
    <w:p w:rsidR="004C0111" w:rsidRPr="004C0111" w:rsidRDefault="004C0111" w:rsidP="004C0111">
      <w:pPr>
        <w:pStyle w:val="Listaszerbekezds"/>
        <w:rPr>
          <w:rFonts w:ascii="Times New Roman" w:hAnsi="Times New Roman"/>
          <w:sz w:val="24"/>
          <w:szCs w:val="24"/>
        </w:rPr>
      </w:pPr>
    </w:p>
    <w:p w:rsidR="00572C67" w:rsidRPr="00525A46" w:rsidRDefault="00572C67" w:rsidP="00572C67">
      <w:pPr>
        <w:pStyle w:val="Listaszerbekezds"/>
        <w:widowControl w:val="0"/>
        <w:numPr>
          <w:ilvl w:val="0"/>
          <w:numId w:val="4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Polgármesteri Hivatal és az önkormányzati intézmények részére államháztartáson kívülről érkező források átvétele, az előirányzat módosítása az Áht. 34. § (3) bekezdés és az </w:t>
      </w:r>
      <w:proofErr w:type="spellStart"/>
      <w:r>
        <w:rPr>
          <w:rFonts w:ascii="Times New Roman" w:hAnsi="Times New Roman"/>
          <w:sz w:val="24"/>
          <w:szCs w:val="24"/>
        </w:rPr>
        <w:t>Ávr</w:t>
      </w:r>
      <w:proofErr w:type="spellEnd"/>
      <w:r>
        <w:rPr>
          <w:rFonts w:ascii="Times New Roman" w:hAnsi="Times New Roman"/>
          <w:sz w:val="24"/>
          <w:szCs w:val="24"/>
        </w:rPr>
        <w:t>. 42. §</w:t>
      </w:r>
      <w:proofErr w:type="spellStart"/>
      <w:r>
        <w:rPr>
          <w:rFonts w:ascii="Times New Roman" w:hAnsi="Times New Roman"/>
          <w:sz w:val="24"/>
          <w:szCs w:val="24"/>
        </w:rPr>
        <w:t>-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alapján intézményi hatáskörben történik. Amennyiben az átvett pénzeszközből tervezett feladathoz önkormányzati forrás biztosítása is szükséges, akkor</w:t>
      </w:r>
      <w:r w:rsidRPr="00525A46">
        <w:rPr>
          <w:rFonts w:ascii="Times New Roman" w:hAnsi="Times New Roman"/>
          <w:sz w:val="24"/>
          <w:szCs w:val="24"/>
        </w:rPr>
        <w:t xml:space="preserve"> a Képvisel</w:t>
      </w:r>
      <w:r>
        <w:rPr>
          <w:rFonts w:ascii="Times New Roman" w:hAnsi="Times New Roman"/>
          <w:sz w:val="24"/>
          <w:szCs w:val="24"/>
        </w:rPr>
        <w:t>ő-testület dönt.</w:t>
      </w:r>
    </w:p>
    <w:p w:rsidR="004C0111" w:rsidRPr="004C0111" w:rsidRDefault="004C0111" w:rsidP="004C0111">
      <w:pPr>
        <w:pStyle w:val="Listaszerbekezds"/>
        <w:rPr>
          <w:rFonts w:ascii="Times New Roman" w:hAnsi="Times New Roman"/>
          <w:sz w:val="24"/>
          <w:szCs w:val="24"/>
        </w:rPr>
      </w:pPr>
    </w:p>
    <w:p w:rsidR="004C0111" w:rsidRPr="00067DA2" w:rsidRDefault="004C0111" w:rsidP="007724E0">
      <w:pPr>
        <w:pStyle w:val="Listaszerbekezds"/>
        <w:widowControl w:val="0"/>
        <w:numPr>
          <w:ilvl w:val="0"/>
          <w:numId w:val="4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önkormányzati intézmények államháztartáson kívülről forrásátvétele esetében is érvényesíteni kell a (4) bekezdésben foglaltakat. </w:t>
      </w:r>
    </w:p>
    <w:p w:rsidR="004D36E2" w:rsidRDefault="004D36E2" w:rsidP="0051767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D36E2" w:rsidRDefault="004D36E2" w:rsidP="0051767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D36E2" w:rsidRDefault="004D36E2" w:rsidP="0051767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D36E2" w:rsidRPr="00517672" w:rsidRDefault="004D36E2" w:rsidP="0051767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517672" w:rsidRPr="00517672" w:rsidRDefault="00517672" w:rsidP="00517672">
      <w:pPr>
        <w:widowControl w:val="0"/>
        <w:autoSpaceDE w:val="0"/>
        <w:spacing w:after="0" w:line="240" w:lineRule="auto"/>
        <w:rPr>
          <w:rFonts w:ascii="Arial" w:hAnsi="Arial" w:cs="Arial"/>
          <w:sz w:val="24"/>
          <w:szCs w:val="24"/>
        </w:rPr>
      </w:pPr>
      <w:r w:rsidRPr="00517672">
        <w:rPr>
          <w:rFonts w:ascii="Times New Roman" w:hAnsi="Times New Roman"/>
          <w:b/>
          <w:bCs/>
          <w:sz w:val="24"/>
          <w:szCs w:val="24"/>
        </w:rPr>
        <w:t>Budapest, 2013. szeptember 5.</w:t>
      </w:r>
    </w:p>
    <w:p w:rsidR="00517672" w:rsidRPr="00517672" w:rsidRDefault="00517672" w:rsidP="0051767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7672" w:rsidRPr="00517672" w:rsidRDefault="00517672" w:rsidP="0051767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7672" w:rsidRPr="00517672" w:rsidRDefault="00517672" w:rsidP="0051767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17672">
        <w:rPr>
          <w:rFonts w:ascii="Times New Roman" w:hAnsi="Times New Roman"/>
          <w:sz w:val="24"/>
          <w:szCs w:val="24"/>
        </w:rPr>
        <w:tab/>
      </w:r>
      <w:r w:rsidRPr="00517672">
        <w:rPr>
          <w:rFonts w:ascii="Times New Roman" w:hAnsi="Times New Roman"/>
          <w:sz w:val="24"/>
          <w:szCs w:val="24"/>
        </w:rPr>
        <w:tab/>
      </w:r>
      <w:bookmarkStart w:id="7" w:name="eloterjeszto3"/>
      <w:r w:rsidRPr="00517672">
        <w:rPr>
          <w:rFonts w:ascii="Times New Roman" w:hAnsi="Times New Roman"/>
          <w:sz w:val="24"/>
          <w:szCs w:val="24"/>
        </w:rPr>
        <w:t>Vattamány Zsolt</w:t>
      </w:r>
      <w:bookmarkEnd w:id="7"/>
    </w:p>
    <w:p w:rsidR="00517672" w:rsidRPr="00517672" w:rsidRDefault="00517672" w:rsidP="0051767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17672">
        <w:rPr>
          <w:rFonts w:ascii="Times New Roman" w:hAnsi="Times New Roman"/>
          <w:sz w:val="24"/>
          <w:szCs w:val="24"/>
        </w:rPr>
        <w:tab/>
      </w:r>
      <w:r w:rsidRPr="00517672">
        <w:rPr>
          <w:rFonts w:ascii="Times New Roman" w:hAnsi="Times New Roman"/>
          <w:sz w:val="24"/>
          <w:szCs w:val="24"/>
        </w:rPr>
        <w:tab/>
      </w:r>
      <w:bookmarkStart w:id="8" w:name="eloterjesztobeo"/>
      <w:proofErr w:type="gramStart"/>
      <w:r w:rsidRPr="00517672">
        <w:rPr>
          <w:rFonts w:ascii="Times New Roman" w:hAnsi="Times New Roman"/>
          <w:sz w:val="24"/>
          <w:szCs w:val="24"/>
        </w:rPr>
        <w:t>polgármester</w:t>
      </w:r>
      <w:bookmarkEnd w:id="8"/>
      <w:proofErr w:type="gramEnd"/>
      <w:r w:rsidRPr="00517672">
        <w:rPr>
          <w:rFonts w:ascii="Arial" w:hAnsi="Arial" w:cs="Arial"/>
          <w:sz w:val="20"/>
          <w:szCs w:val="20"/>
          <w:lang w:val="x-none"/>
        </w:rPr>
        <w:t xml:space="preserve"> </w:t>
      </w:r>
    </w:p>
    <w:p w:rsidR="00517672" w:rsidRPr="00D47E03" w:rsidRDefault="00517672" w:rsidP="00ED517A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5A1CB1" w:rsidRPr="0023583D" w:rsidRDefault="00C40E7E" w:rsidP="002358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1519A">
        <w:rPr>
          <w:rFonts w:ascii="Times New Roman" w:hAnsi="Times New Roman"/>
          <w:sz w:val="24"/>
          <w:szCs w:val="24"/>
        </w:rPr>
        <w:br w:type="page"/>
      </w:r>
      <w:r w:rsidR="005A1CB1" w:rsidRPr="0023583D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Budapest Főváros VII. kerület Erzsébetváros Önkormányzata Képviselő-testületének </w:t>
      </w:r>
      <w:r w:rsidR="005A1CB1" w:rsidRPr="0023583D">
        <w:rPr>
          <w:rFonts w:ascii="Times New Roman" w:hAnsi="Times New Roman"/>
          <w:b/>
          <w:bCs/>
          <w:sz w:val="24"/>
          <w:szCs w:val="24"/>
        </w:rPr>
        <w:t>…</w:t>
      </w:r>
      <w:r w:rsidR="005A1CB1" w:rsidRPr="0023583D">
        <w:rPr>
          <w:rFonts w:ascii="Times New Roman" w:hAnsi="Times New Roman"/>
          <w:b/>
          <w:bCs/>
          <w:sz w:val="24"/>
          <w:szCs w:val="24"/>
          <w:lang w:val="x-none"/>
        </w:rPr>
        <w:t>/201</w:t>
      </w:r>
      <w:r w:rsidR="005A1CB1" w:rsidRPr="0023583D">
        <w:rPr>
          <w:rFonts w:ascii="Times New Roman" w:hAnsi="Times New Roman"/>
          <w:b/>
          <w:bCs/>
          <w:sz w:val="24"/>
          <w:szCs w:val="24"/>
        </w:rPr>
        <w:t>3</w:t>
      </w:r>
      <w:r w:rsidR="005A1CB1" w:rsidRPr="0023583D">
        <w:rPr>
          <w:rFonts w:ascii="Times New Roman" w:hAnsi="Times New Roman"/>
          <w:b/>
          <w:bCs/>
          <w:sz w:val="24"/>
          <w:szCs w:val="24"/>
          <w:lang w:val="x-none"/>
        </w:rPr>
        <w:t>. (</w:t>
      </w:r>
      <w:r w:rsidR="005A1CB1" w:rsidRPr="0023583D">
        <w:rPr>
          <w:rFonts w:ascii="Times New Roman" w:hAnsi="Times New Roman"/>
          <w:b/>
          <w:bCs/>
          <w:sz w:val="24"/>
          <w:szCs w:val="24"/>
        </w:rPr>
        <w:t>…</w:t>
      </w:r>
      <w:r w:rsidR="005A1CB1" w:rsidRPr="0023583D">
        <w:rPr>
          <w:rFonts w:ascii="Times New Roman" w:hAnsi="Times New Roman"/>
          <w:b/>
          <w:bCs/>
          <w:sz w:val="24"/>
          <w:szCs w:val="24"/>
          <w:lang w:val="x-none"/>
        </w:rPr>
        <w:t>) önkormányzati rendelete</w:t>
      </w:r>
    </w:p>
    <w:p w:rsidR="005A1CB1" w:rsidRPr="0023583D" w:rsidRDefault="005A1CB1" w:rsidP="002358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3583D">
        <w:rPr>
          <w:rFonts w:ascii="Times New Roman" w:hAnsi="Times New Roman"/>
          <w:b/>
          <w:bCs/>
          <w:sz w:val="24"/>
          <w:szCs w:val="24"/>
          <w:lang w:val="x-none"/>
        </w:rPr>
        <w:t>a Budapest Főváros VII. Kerület Erzsébetváros Önkormányzata</w:t>
      </w:r>
    </w:p>
    <w:p w:rsidR="005A1CB1" w:rsidRPr="0023583D" w:rsidRDefault="005A1CB1" w:rsidP="002358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3583D">
        <w:rPr>
          <w:rFonts w:ascii="Times New Roman" w:hAnsi="Times New Roman"/>
          <w:b/>
          <w:bCs/>
          <w:sz w:val="24"/>
          <w:szCs w:val="24"/>
          <w:lang w:val="x-none"/>
        </w:rPr>
        <w:t>201</w:t>
      </w:r>
      <w:r w:rsidRPr="0023583D">
        <w:rPr>
          <w:rFonts w:ascii="Times New Roman" w:hAnsi="Times New Roman"/>
          <w:b/>
          <w:bCs/>
          <w:sz w:val="24"/>
          <w:szCs w:val="24"/>
        </w:rPr>
        <w:t>3</w:t>
      </w:r>
      <w:r w:rsidRPr="0023583D">
        <w:rPr>
          <w:rFonts w:ascii="Times New Roman" w:hAnsi="Times New Roman"/>
          <w:b/>
          <w:bCs/>
          <w:sz w:val="24"/>
          <w:szCs w:val="24"/>
          <w:lang w:val="x-none"/>
        </w:rPr>
        <w:t xml:space="preserve">. évi költségvetéséről szóló </w:t>
      </w:r>
      <w:r w:rsidRPr="0023583D">
        <w:rPr>
          <w:rFonts w:ascii="Times New Roman" w:hAnsi="Times New Roman"/>
          <w:b/>
          <w:bCs/>
          <w:sz w:val="24"/>
          <w:szCs w:val="24"/>
        </w:rPr>
        <w:t>4</w:t>
      </w:r>
      <w:r w:rsidRPr="0023583D">
        <w:rPr>
          <w:rFonts w:ascii="Times New Roman" w:hAnsi="Times New Roman"/>
          <w:b/>
          <w:bCs/>
          <w:sz w:val="24"/>
          <w:szCs w:val="24"/>
          <w:lang w:val="x-none"/>
        </w:rPr>
        <w:t>/201</w:t>
      </w:r>
      <w:r w:rsidRPr="0023583D">
        <w:rPr>
          <w:rFonts w:ascii="Times New Roman" w:hAnsi="Times New Roman"/>
          <w:b/>
          <w:bCs/>
          <w:sz w:val="24"/>
          <w:szCs w:val="24"/>
        </w:rPr>
        <w:t>3</w:t>
      </w:r>
      <w:r w:rsidRPr="0023583D">
        <w:rPr>
          <w:rFonts w:ascii="Times New Roman" w:hAnsi="Times New Roman"/>
          <w:b/>
          <w:bCs/>
          <w:sz w:val="24"/>
          <w:szCs w:val="24"/>
          <w:lang w:val="x-none"/>
        </w:rPr>
        <w:t>. (II. 20.) rendelet módosításáról</w:t>
      </w:r>
    </w:p>
    <w:p w:rsidR="005A1CB1" w:rsidRPr="0023583D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5A1CB1" w:rsidRPr="00593737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1CB1" w:rsidRPr="0023583D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23583D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 az Alaptörvény 32. cikk (1) bekezdés f) pontjában meghatározott jogkörében eljárva, az államháztartásról szóló 2011. évi CXCV. törvény 23. és 24. §</w:t>
      </w:r>
      <w:proofErr w:type="spellStart"/>
      <w:r w:rsidRPr="0023583D">
        <w:rPr>
          <w:rFonts w:ascii="Times New Roman" w:hAnsi="Times New Roman"/>
          <w:sz w:val="24"/>
          <w:szCs w:val="24"/>
          <w:lang w:val="x-none"/>
        </w:rPr>
        <w:t>-aiban</w:t>
      </w:r>
      <w:proofErr w:type="spellEnd"/>
      <w:r w:rsidRPr="0023583D">
        <w:rPr>
          <w:rFonts w:ascii="Times New Roman" w:hAnsi="Times New Roman"/>
          <w:sz w:val="24"/>
          <w:szCs w:val="24"/>
          <w:lang w:val="x-none"/>
        </w:rPr>
        <w:t xml:space="preserve"> foglalt felhatalmazás alapján, a Budapest Főváros VII. Kerület Erzsébetváros Önkormányzata 201</w:t>
      </w:r>
      <w:r w:rsidRPr="0023583D">
        <w:rPr>
          <w:rFonts w:ascii="Times New Roman" w:hAnsi="Times New Roman"/>
          <w:sz w:val="24"/>
          <w:szCs w:val="24"/>
        </w:rPr>
        <w:t>3</w:t>
      </w:r>
      <w:r w:rsidRPr="0023583D"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 w:rsidRPr="0023583D">
        <w:rPr>
          <w:rFonts w:ascii="Times New Roman" w:hAnsi="Times New Roman"/>
          <w:sz w:val="24"/>
          <w:szCs w:val="24"/>
        </w:rPr>
        <w:t>4</w:t>
      </w:r>
      <w:r w:rsidRPr="0023583D">
        <w:rPr>
          <w:rFonts w:ascii="Times New Roman" w:hAnsi="Times New Roman"/>
          <w:sz w:val="24"/>
          <w:szCs w:val="24"/>
          <w:lang w:val="x-none"/>
        </w:rPr>
        <w:t>/201</w:t>
      </w:r>
      <w:r w:rsidRPr="0023583D">
        <w:rPr>
          <w:rFonts w:ascii="Times New Roman" w:hAnsi="Times New Roman"/>
          <w:sz w:val="24"/>
          <w:szCs w:val="24"/>
        </w:rPr>
        <w:t>3</w:t>
      </w:r>
      <w:r w:rsidRPr="0023583D">
        <w:rPr>
          <w:rFonts w:ascii="Times New Roman" w:hAnsi="Times New Roman"/>
          <w:sz w:val="24"/>
          <w:szCs w:val="24"/>
          <w:lang w:val="x-none"/>
        </w:rPr>
        <w:t xml:space="preserve">. (II. 20.) rendelet módosításáról (a továbbiakban: </w:t>
      </w:r>
      <w:proofErr w:type="spellStart"/>
      <w:r w:rsidRPr="0023583D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23583D">
        <w:rPr>
          <w:rFonts w:ascii="Times New Roman" w:hAnsi="Times New Roman"/>
          <w:sz w:val="24"/>
          <w:szCs w:val="24"/>
          <w:lang w:val="x-none"/>
        </w:rPr>
        <w:t>.) a következőket rendeli el:</w:t>
      </w:r>
    </w:p>
    <w:p w:rsidR="005A1CB1" w:rsidRPr="00341AE8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val="x-none"/>
        </w:rPr>
      </w:pPr>
    </w:p>
    <w:p w:rsidR="005A1CB1" w:rsidRPr="00517672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A1CB1" w:rsidRPr="00517672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17672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</w:p>
    <w:p w:rsidR="005A1CB1" w:rsidRPr="00517672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A1CB1" w:rsidRPr="00517672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517672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517672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517672">
        <w:rPr>
          <w:rFonts w:ascii="Times New Roman" w:hAnsi="Times New Roman"/>
          <w:sz w:val="24"/>
          <w:szCs w:val="24"/>
          <w:lang w:val="x-none"/>
        </w:rPr>
        <w:t>. 1. § (1)</w:t>
      </w:r>
      <w:r w:rsidR="000633EB" w:rsidRPr="00517672">
        <w:rPr>
          <w:rFonts w:ascii="Times New Roman" w:hAnsi="Times New Roman"/>
          <w:sz w:val="24"/>
          <w:szCs w:val="24"/>
          <w:lang w:val="x-none"/>
        </w:rPr>
        <w:t xml:space="preserve"> bekezdés</w:t>
      </w:r>
      <w:r w:rsidRPr="00517672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A1C7E" w:rsidRPr="00517672">
        <w:rPr>
          <w:rFonts w:ascii="Times New Roman" w:hAnsi="Times New Roman"/>
          <w:sz w:val="24"/>
          <w:szCs w:val="24"/>
        </w:rPr>
        <w:t xml:space="preserve">helyébe </w:t>
      </w:r>
      <w:r w:rsidRPr="00517672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CA1C7E" w:rsidRPr="00517672">
        <w:rPr>
          <w:rFonts w:ascii="Times New Roman" w:hAnsi="Times New Roman"/>
          <w:sz w:val="24"/>
          <w:szCs w:val="24"/>
        </w:rPr>
        <w:t>következő rendelkezés lép</w:t>
      </w:r>
      <w:r w:rsidRPr="00517672">
        <w:rPr>
          <w:rFonts w:ascii="Times New Roman" w:hAnsi="Times New Roman"/>
          <w:sz w:val="24"/>
          <w:szCs w:val="24"/>
          <w:lang w:val="x-none"/>
        </w:rPr>
        <w:t>:</w:t>
      </w:r>
    </w:p>
    <w:p w:rsidR="005A1CB1" w:rsidRPr="00517672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5A1CB1" w:rsidRPr="00414EA3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ind w:left="570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  <w:r w:rsidRPr="00414EA3">
        <w:rPr>
          <w:rFonts w:ascii="Times New Roman" w:hAnsi="Times New Roman"/>
          <w:i/>
          <w:iCs/>
          <w:sz w:val="24"/>
          <w:szCs w:val="24"/>
          <w:lang w:val="x-none"/>
        </w:rPr>
        <w:t>(1) Budapest Főváros VII. Kerület Erzsébetváros Önkormányzata 201</w:t>
      </w:r>
      <w:r w:rsidRPr="00414EA3">
        <w:rPr>
          <w:rFonts w:ascii="Times New Roman" w:hAnsi="Times New Roman"/>
          <w:i/>
          <w:iCs/>
          <w:sz w:val="24"/>
          <w:szCs w:val="24"/>
        </w:rPr>
        <w:t>3</w:t>
      </w:r>
      <w:r w:rsidRPr="00414EA3">
        <w:rPr>
          <w:rFonts w:ascii="Times New Roman" w:hAnsi="Times New Roman"/>
          <w:i/>
          <w:iCs/>
          <w:sz w:val="24"/>
          <w:szCs w:val="24"/>
          <w:lang w:val="x-none"/>
        </w:rPr>
        <w:t>. évi költségvetés</w:t>
      </w:r>
    </w:p>
    <w:p w:rsidR="005A1CB1" w:rsidRPr="00414EA3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ind w:left="705"/>
        <w:rPr>
          <w:rFonts w:ascii="Times New Roman" w:hAnsi="Times New Roman"/>
          <w:i/>
          <w:iCs/>
          <w:sz w:val="24"/>
          <w:szCs w:val="24"/>
          <w:lang w:val="x-none"/>
        </w:rPr>
      </w:pPr>
    </w:p>
    <w:p w:rsidR="005A1CB1" w:rsidRPr="00414EA3" w:rsidRDefault="005A1CB1" w:rsidP="005A1CB1">
      <w:pPr>
        <w:keepNext/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414EA3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a) bevételi főösszegét </w:t>
      </w:r>
      <w:r w:rsidRPr="00414EA3">
        <w:rPr>
          <w:rFonts w:ascii="Times New Roman" w:hAnsi="Times New Roman"/>
          <w:i/>
          <w:sz w:val="28"/>
          <w:szCs w:val="28"/>
          <w:lang w:val="x-none"/>
        </w:rPr>
        <w:tab/>
      </w:r>
      <w:r w:rsidR="00F0033B" w:rsidRPr="00414EA3">
        <w:rPr>
          <w:rFonts w:ascii="Times New Roman" w:hAnsi="Times New Roman"/>
          <w:b/>
          <w:i/>
          <w:sz w:val="24"/>
          <w:szCs w:val="24"/>
        </w:rPr>
        <w:t>1</w:t>
      </w:r>
      <w:r w:rsidR="00517672" w:rsidRPr="00414EA3">
        <w:rPr>
          <w:rFonts w:ascii="Times New Roman" w:hAnsi="Times New Roman"/>
          <w:b/>
          <w:i/>
          <w:sz w:val="24"/>
          <w:szCs w:val="24"/>
        </w:rPr>
        <w:t>5</w:t>
      </w:r>
      <w:r w:rsidR="00F0033B" w:rsidRPr="00414EA3">
        <w:rPr>
          <w:rFonts w:ascii="Times New Roman" w:hAnsi="Times New Roman"/>
          <w:b/>
          <w:i/>
          <w:sz w:val="24"/>
          <w:szCs w:val="24"/>
        </w:rPr>
        <w:t>.</w:t>
      </w:r>
      <w:r w:rsidR="009C264F" w:rsidRPr="00414EA3">
        <w:rPr>
          <w:rFonts w:ascii="Times New Roman" w:hAnsi="Times New Roman"/>
          <w:b/>
          <w:i/>
          <w:sz w:val="24"/>
          <w:szCs w:val="24"/>
        </w:rPr>
        <w:t>385</w:t>
      </w:r>
      <w:r w:rsidR="00F0033B" w:rsidRPr="00414EA3">
        <w:rPr>
          <w:rFonts w:ascii="Times New Roman" w:hAnsi="Times New Roman"/>
          <w:b/>
          <w:i/>
          <w:sz w:val="24"/>
          <w:szCs w:val="24"/>
        </w:rPr>
        <w:t>.</w:t>
      </w:r>
      <w:r w:rsidR="009C264F" w:rsidRPr="00414EA3">
        <w:rPr>
          <w:rFonts w:ascii="Times New Roman" w:hAnsi="Times New Roman"/>
          <w:b/>
          <w:i/>
          <w:sz w:val="24"/>
          <w:szCs w:val="24"/>
        </w:rPr>
        <w:t>210</w:t>
      </w:r>
      <w:r w:rsidRPr="00414EA3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ezer forintban</w:t>
      </w:r>
      <w:r w:rsidRPr="00414EA3">
        <w:rPr>
          <w:rFonts w:ascii="Times New Roman" w:hAnsi="Times New Roman"/>
          <w:b/>
          <w:i/>
          <w:sz w:val="24"/>
          <w:szCs w:val="24"/>
          <w:lang w:val="x-none"/>
        </w:rPr>
        <w:t xml:space="preserve">, </w:t>
      </w:r>
      <w:r w:rsidRPr="00414EA3">
        <w:rPr>
          <w:rFonts w:ascii="Times New Roman" w:hAnsi="Times New Roman"/>
          <w:i/>
          <w:sz w:val="24"/>
          <w:szCs w:val="24"/>
          <w:lang w:val="x-none"/>
        </w:rPr>
        <w:t>azaz</w:t>
      </w:r>
    </w:p>
    <w:p w:rsidR="005A1CB1" w:rsidRPr="00414EA3" w:rsidRDefault="00517672" w:rsidP="009C264F">
      <w:pPr>
        <w:widowControl w:val="0"/>
        <w:tabs>
          <w:tab w:val="right" w:pos="879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414EA3">
        <w:rPr>
          <w:rFonts w:ascii="Times New Roman" w:hAnsi="Times New Roman"/>
          <w:i/>
          <w:sz w:val="24"/>
          <w:szCs w:val="24"/>
        </w:rPr>
        <w:t>tizenötmillió-</w:t>
      </w:r>
      <w:r w:rsidR="009C264F" w:rsidRPr="00414EA3">
        <w:rPr>
          <w:rFonts w:ascii="Times New Roman" w:hAnsi="Times New Roman"/>
          <w:i/>
          <w:sz w:val="24"/>
          <w:szCs w:val="24"/>
        </w:rPr>
        <w:t>háromszáznyolcanötezer</w:t>
      </w:r>
      <w:r w:rsidRPr="00414EA3">
        <w:rPr>
          <w:rFonts w:ascii="Times New Roman" w:hAnsi="Times New Roman"/>
          <w:i/>
          <w:sz w:val="24"/>
          <w:szCs w:val="24"/>
        </w:rPr>
        <w:t>-</w:t>
      </w:r>
      <w:r w:rsidR="009C264F" w:rsidRPr="00414EA3">
        <w:rPr>
          <w:rFonts w:ascii="Times New Roman" w:hAnsi="Times New Roman"/>
          <w:i/>
          <w:sz w:val="24"/>
          <w:szCs w:val="24"/>
        </w:rPr>
        <w:t>kettőszáztíz</w:t>
      </w:r>
      <w:proofErr w:type="spellEnd"/>
      <w:r w:rsidR="005A1CB1" w:rsidRPr="00414EA3">
        <w:rPr>
          <w:rFonts w:ascii="Times New Roman" w:hAnsi="Times New Roman"/>
          <w:i/>
          <w:sz w:val="24"/>
          <w:szCs w:val="24"/>
          <w:lang w:val="x-none"/>
        </w:rPr>
        <w:t xml:space="preserve"> ezer forintban,</w:t>
      </w:r>
    </w:p>
    <w:p w:rsidR="001D2B38" w:rsidRPr="00414EA3" w:rsidRDefault="000D252A" w:rsidP="00E044C9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414EA3">
        <w:rPr>
          <w:rFonts w:ascii="Times New Roman" w:hAnsi="Times New Roman"/>
          <w:b/>
          <w:bCs/>
          <w:i/>
          <w:sz w:val="24"/>
          <w:szCs w:val="24"/>
          <w:lang w:val="x-none"/>
        </w:rPr>
        <w:t>b</w:t>
      </w:r>
      <w:r w:rsidR="00E044C9" w:rsidRPr="00414EA3">
        <w:rPr>
          <w:rFonts w:ascii="Times New Roman" w:hAnsi="Times New Roman"/>
          <w:b/>
          <w:bCs/>
          <w:i/>
          <w:sz w:val="24"/>
          <w:szCs w:val="24"/>
        </w:rPr>
        <w:t xml:space="preserve">) </w:t>
      </w:r>
      <w:r w:rsidR="001D2B38" w:rsidRPr="00414EA3">
        <w:rPr>
          <w:rFonts w:ascii="Times New Roman" w:hAnsi="Times New Roman"/>
          <w:b/>
          <w:bCs/>
          <w:i/>
          <w:sz w:val="24"/>
          <w:szCs w:val="24"/>
        </w:rPr>
        <w:t xml:space="preserve">az Áht. 23. § (2) bekezdés d) pontja szerinti költségvetési hiány </w:t>
      </w:r>
    </w:p>
    <w:p w:rsidR="005A1CB1" w:rsidRPr="00414EA3" w:rsidRDefault="001D2B38" w:rsidP="000D252A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b/>
          <w:bCs/>
          <w:i/>
          <w:sz w:val="24"/>
          <w:szCs w:val="24"/>
          <w:lang w:val="x-none"/>
        </w:rPr>
      </w:pPr>
      <w:proofErr w:type="gramStart"/>
      <w:r w:rsidRPr="00414EA3">
        <w:rPr>
          <w:rFonts w:ascii="Times New Roman" w:hAnsi="Times New Roman"/>
          <w:b/>
          <w:bCs/>
          <w:i/>
          <w:sz w:val="24"/>
          <w:szCs w:val="24"/>
        </w:rPr>
        <w:t>belső</w:t>
      </w:r>
      <w:proofErr w:type="gramEnd"/>
      <w:r w:rsidRPr="00414EA3">
        <w:rPr>
          <w:rFonts w:ascii="Times New Roman" w:hAnsi="Times New Roman"/>
          <w:b/>
          <w:bCs/>
          <w:i/>
          <w:sz w:val="24"/>
          <w:szCs w:val="24"/>
        </w:rPr>
        <w:t xml:space="preserve"> finanszírozására szolgáló </w:t>
      </w:r>
      <w:r w:rsidR="005A1CB1" w:rsidRPr="00414EA3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előző évek pénzmaradvány igénybevételének </w:t>
      </w:r>
    </w:p>
    <w:p w:rsidR="005A1CB1" w:rsidRPr="00414EA3" w:rsidRDefault="005A1CB1" w:rsidP="005A1CB1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414EA3">
        <w:rPr>
          <w:rFonts w:ascii="Times New Roman" w:hAnsi="Times New Roman"/>
          <w:b/>
          <w:bCs/>
          <w:i/>
          <w:sz w:val="24"/>
          <w:szCs w:val="24"/>
          <w:lang w:val="x-none"/>
        </w:rPr>
        <w:t>összegét</w:t>
      </w:r>
      <w:r w:rsidRPr="00414EA3">
        <w:rPr>
          <w:rFonts w:ascii="Times New Roman" w:hAnsi="Times New Roman"/>
          <w:b/>
          <w:bCs/>
          <w:i/>
          <w:sz w:val="24"/>
          <w:szCs w:val="24"/>
          <w:lang w:val="x-none"/>
        </w:rPr>
        <w:tab/>
      </w:r>
      <w:r w:rsidR="00F0033B" w:rsidRPr="00414EA3">
        <w:rPr>
          <w:rFonts w:ascii="Times New Roman" w:hAnsi="Times New Roman"/>
          <w:b/>
          <w:bCs/>
          <w:i/>
          <w:sz w:val="24"/>
          <w:szCs w:val="24"/>
        </w:rPr>
        <w:t>7.149.582</w:t>
      </w:r>
      <w:r w:rsidR="00F0033B" w:rsidRPr="00414EA3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</w:t>
      </w:r>
      <w:r w:rsidRPr="00414EA3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ezer forintban, </w:t>
      </w:r>
      <w:r w:rsidRPr="00414EA3">
        <w:rPr>
          <w:rFonts w:ascii="Times New Roman" w:hAnsi="Times New Roman"/>
          <w:i/>
          <w:sz w:val="24"/>
          <w:szCs w:val="24"/>
          <w:lang w:val="x-none"/>
        </w:rPr>
        <w:t xml:space="preserve">azaz </w:t>
      </w:r>
    </w:p>
    <w:p w:rsidR="005A1CB1" w:rsidRPr="00414EA3" w:rsidRDefault="005A1CB1" w:rsidP="005A1CB1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r w:rsidRPr="00414EA3">
        <w:rPr>
          <w:rFonts w:ascii="Times New Roman" w:hAnsi="Times New Roman"/>
          <w:i/>
          <w:sz w:val="24"/>
          <w:szCs w:val="24"/>
        </w:rPr>
        <w:t>hét</w:t>
      </w:r>
      <w:r w:rsidRPr="00414EA3">
        <w:rPr>
          <w:rFonts w:ascii="Times New Roman" w:hAnsi="Times New Roman"/>
          <w:i/>
          <w:sz w:val="24"/>
          <w:szCs w:val="24"/>
          <w:lang w:val="x-none"/>
        </w:rPr>
        <w:t>millió-</w:t>
      </w:r>
      <w:r w:rsidRPr="00414EA3">
        <w:rPr>
          <w:rFonts w:ascii="Times New Roman" w:hAnsi="Times New Roman"/>
          <w:i/>
          <w:sz w:val="24"/>
          <w:szCs w:val="24"/>
        </w:rPr>
        <w:t>egy</w:t>
      </w:r>
      <w:r w:rsidRPr="00414EA3">
        <w:rPr>
          <w:rFonts w:ascii="Times New Roman" w:hAnsi="Times New Roman"/>
          <w:i/>
          <w:sz w:val="24"/>
          <w:szCs w:val="24"/>
          <w:lang w:val="x-none"/>
        </w:rPr>
        <w:t>száz</w:t>
      </w:r>
      <w:r w:rsidRPr="00414EA3">
        <w:rPr>
          <w:rFonts w:ascii="Times New Roman" w:hAnsi="Times New Roman"/>
          <w:i/>
          <w:sz w:val="24"/>
          <w:szCs w:val="24"/>
        </w:rPr>
        <w:t>negyvenkilenc</w:t>
      </w:r>
      <w:r w:rsidRPr="00414EA3">
        <w:rPr>
          <w:rFonts w:ascii="Times New Roman" w:hAnsi="Times New Roman"/>
          <w:i/>
          <w:sz w:val="24"/>
          <w:szCs w:val="24"/>
          <w:lang w:val="x-none"/>
        </w:rPr>
        <w:t>ezer</w:t>
      </w:r>
      <w:r w:rsidR="001045C6" w:rsidRPr="00414EA3">
        <w:rPr>
          <w:rFonts w:ascii="Times New Roman" w:hAnsi="Times New Roman"/>
          <w:i/>
          <w:sz w:val="24"/>
          <w:szCs w:val="24"/>
        </w:rPr>
        <w:t>-</w:t>
      </w:r>
      <w:r w:rsidRPr="00414EA3">
        <w:rPr>
          <w:rFonts w:ascii="Times New Roman" w:hAnsi="Times New Roman"/>
          <w:i/>
          <w:sz w:val="24"/>
          <w:szCs w:val="24"/>
        </w:rPr>
        <w:t>ötszáznyolcvankettő</w:t>
      </w:r>
      <w:r w:rsidRPr="00414EA3">
        <w:rPr>
          <w:rFonts w:ascii="Times New Roman" w:hAnsi="Times New Roman"/>
          <w:i/>
          <w:sz w:val="24"/>
          <w:szCs w:val="24"/>
          <w:lang w:val="x-none"/>
        </w:rPr>
        <w:t xml:space="preserve"> ezer forintban,</w:t>
      </w:r>
    </w:p>
    <w:p w:rsidR="001D2B38" w:rsidRPr="00414EA3" w:rsidRDefault="001D2B38" w:rsidP="005A1CB1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  <w:r w:rsidRPr="00414EA3">
        <w:rPr>
          <w:rFonts w:ascii="Times New Roman" w:hAnsi="Times New Roman"/>
          <w:b/>
          <w:i/>
          <w:sz w:val="24"/>
          <w:szCs w:val="24"/>
        </w:rPr>
        <w:t>c)</w:t>
      </w:r>
      <w:r w:rsidRPr="00414EA3">
        <w:rPr>
          <w:rFonts w:ascii="Times New Roman" w:hAnsi="Times New Roman"/>
          <w:i/>
          <w:sz w:val="24"/>
          <w:szCs w:val="24"/>
        </w:rPr>
        <w:t xml:space="preserve"> </w:t>
      </w:r>
      <w:r w:rsidRPr="00414EA3">
        <w:rPr>
          <w:rFonts w:ascii="Times New Roman" w:hAnsi="Times New Roman"/>
          <w:b/>
          <w:i/>
          <w:sz w:val="24"/>
          <w:szCs w:val="24"/>
        </w:rPr>
        <w:t xml:space="preserve">az Áht. 23. § (2) bekezdés e) pontja szerinti költségvetési hiány </w:t>
      </w:r>
    </w:p>
    <w:p w:rsidR="001D2B38" w:rsidRPr="00414EA3" w:rsidRDefault="001D2B38" w:rsidP="005A1CB1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414EA3">
        <w:rPr>
          <w:rFonts w:ascii="Times New Roman" w:hAnsi="Times New Roman"/>
          <w:b/>
          <w:i/>
          <w:sz w:val="24"/>
          <w:szCs w:val="24"/>
        </w:rPr>
        <w:t>külső</w:t>
      </w:r>
      <w:proofErr w:type="gramEnd"/>
      <w:r w:rsidRPr="00414EA3">
        <w:rPr>
          <w:rFonts w:ascii="Times New Roman" w:hAnsi="Times New Roman"/>
          <w:b/>
          <w:i/>
          <w:sz w:val="24"/>
          <w:szCs w:val="24"/>
        </w:rPr>
        <w:t xml:space="preserve"> finanszírozásának összegét</w:t>
      </w:r>
      <w:r w:rsidRPr="00414EA3">
        <w:rPr>
          <w:rFonts w:ascii="Times New Roman" w:hAnsi="Times New Roman"/>
          <w:b/>
          <w:i/>
          <w:sz w:val="24"/>
          <w:szCs w:val="24"/>
        </w:rPr>
        <w:tab/>
        <w:t>0 ezer Ft-ban,</w:t>
      </w:r>
      <w:r w:rsidRPr="00414EA3">
        <w:rPr>
          <w:rFonts w:ascii="Times New Roman" w:hAnsi="Times New Roman"/>
          <w:i/>
          <w:sz w:val="24"/>
          <w:szCs w:val="24"/>
        </w:rPr>
        <w:t xml:space="preserve"> azaz</w:t>
      </w:r>
    </w:p>
    <w:p w:rsidR="001D2B38" w:rsidRPr="00414EA3" w:rsidRDefault="001D2B38" w:rsidP="005A1CB1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414EA3">
        <w:rPr>
          <w:rFonts w:ascii="Times New Roman" w:hAnsi="Times New Roman"/>
          <w:i/>
          <w:sz w:val="24"/>
          <w:szCs w:val="24"/>
        </w:rPr>
        <w:t>nulla</w:t>
      </w:r>
      <w:proofErr w:type="gramEnd"/>
      <w:r w:rsidRPr="00414EA3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5A1CB1" w:rsidRPr="00414EA3" w:rsidRDefault="001D2B38" w:rsidP="005A1CB1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414EA3">
        <w:rPr>
          <w:rFonts w:ascii="Times New Roman" w:hAnsi="Times New Roman"/>
          <w:b/>
          <w:bCs/>
          <w:i/>
          <w:sz w:val="24"/>
          <w:szCs w:val="24"/>
        </w:rPr>
        <w:t>d</w:t>
      </w:r>
      <w:r w:rsidR="00572F33" w:rsidRPr="00414EA3">
        <w:rPr>
          <w:rFonts w:ascii="Times New Roman" w:hAnsi="Times New Roman"/>
          <w:b/>
          <w:bCs/>
          <w:i/>
          <w:sz w:val="24"/>
          <w:szCs w:val="24"/>
          <w:lang w:val="x-none"/>
        </w:rPr>
        <w:t>) kiadási főösszegét</w:t>
      </w:r>
      <w:r w:rsidR="00572F33" w:rsidRPr="00414EA3">
        <w:rPr>
          <w:rFonts w:ascii="Times New Roman" w:hAnsi="Times New Roman"/>
          <w:b/>
          <w:bCs/>
          <w:i/>
          <w:sz w:val="24"/>
          <w:szCs w:val="24"/>
          <w:lang w:val="x-none"/>
        </w:rPr>
        <w:tab/>
      </w:r>
      <w:r w:rsidR="00F0033B" w:rsidRPr="00414EA3">
        <w:rPr>
          <w:rFonts w:ascii="Times New Roman" w:hAnsi="Times New Roman"/>
          <w:b/>
          <w:bCs/>
          <w:i/>
          <w:sz w:val="24"/>
          <w:szCs w:val="24"/>
        </w:rPr>
        <w:t>17.</w:t>
      </w:r>
      <w:r w:rsidR="00171CFF" w:rsidRPr="00414EA3">
        <w:rPr>
          <w:rFonts w:ascii="Times New Roman" w:hAnsi="Times New Roman"/>
          <w:b/>
          <w:bCs/>
          <w:i/>
          <w:sz w:val="24"/>
          <w:szCs w:val="24"/>
        </w:rPr>
        <w:t>330</w:t>
      </w:r>
      <w:r w:rsidR="00F0033B" w:rsidRPr="00414EA3">
        <w:rPr>
          <w:rFonts w:ascii="Times New Roman" w:hAnsi="Times New Roman"/>
          <w:b/>
          <w:bCs/>
          <w:i/>
          <w:sz w:val="24"/>
          <w:szCs w:val="24"/>
        </w:rPr>
        <w:t>.</w:t>
      </w:r>
      <w:r w:rsidR="00171CFF" w:rsidRPr="00414EA3">
        <w:rPr>
          <w:rFonts w:ascii="Times New Roman" w:hAnsi="Times New Roman"/>
          <w:b/>
          <w:bCs/>
          <w:i/>
          <w:sz w:val="24"/>
          <w:szCs w:val="24"/>
        </w:rPr>
        <w:t>854</w:t>
      </w:r>
      <w:r w:rsidR="00F0033B" w:rsidRPr="00414EA3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5A1CB1" w:rsidRPr="00414EA3">
        <w:rPr>
          <w:rFonts w:ascii="Times New Roman" w:hAnsi="Times New Roman"/>
          <w:b/>
          <w:bCs/>
          <w:i/>
          <w:sz w:val="24"/>
          <w:szCs w:val="24"/>
          <w:lang w:val="x-none"/>
        </w:rPr>
        <w:t>ezer forintban</w:t>
      </w:r>
      <w:r w:rsidR="005A1CB1" w:rsidRPr="00414EA3">
        <w:rPr>
          <w:rFonts w:ascii="Times New Roman" w:hAnsi="Times New Roman"/>
          <w:i/>
          <w:sz w:val="24"/>
          <w:szCs w:val="24"/>
          <w:lang w:val="x-none"/>
        </w:rPr>
        <w:t>, azaz</w:t>
      </w:r>
    </w:p>
    <w:p w:rsidR="005A1CB1" w:rsidRPr="00414EA3" w:rsidRDefault="005A1CB1" w:rsidP="005A1CB1">
      <w:pPr>
        <w:widowControl w:val="0"/>
        <w:tabs>
          <w:tab w:val="right" w:pos="8505"/>
        </w:tabs>
        <w:autoSpaceDE w:val="0"/>
        <w:autoSpaceDN w:val="0"/>
        <w:adjustRightInd w:val="0"/>
        <w:spacing w:after="0" w:line="240" w:lineRule="auto"/>
        <w:ind w:left="1275" w:right="570"/>
        <w:jc w:val="both"/>
        <w:rPr>
          <w:rFonts w:ascii="Times New Roman" w:hAnsi="Times New Roman"/>
          <w:i/>
          <w:sz w:val="24"/>
          <w:szCs w:val="24"/>
          <w:lang w:val="x-none"/>
        </w:rPr>
      </w:pPr>
      <w:proofErr w:type="spellStart"/>
      <w:r w:rsidRPr="00414EA3">
        <w:rPr>
          <w:rFonts w:ascii="Times New Roman" w:hAnsi="Times New Roman"/>
          <w:i/>
          <w:sz w:val="24"/>
          <w:szCs w:val="24"/>
          <w:lang w:val="x-none"/>
        </w:rPr>
        <w:t>tizenh</w:t>
      </w:r>
      <w:r w:rsidRPr="00414EA3">
        <w:rPr>
          <w:rFonts w:ascii="Times New Roman" w:hAnsi="Times New Roman"/>
          <w:i/>
          <w:sz w:val="24"/>
          <w:szCs w:val="24"/>
        </w:rPr>
        <w:t>é</w:t>
      </w:r>
      <w:r w:rsidRPr="00414EA3">
        <w:rPr>
          <w:rFonts w:ascii="Times New Roman" w:hAnsi="Times New Roman"/>
          <w:i/>
          <w:sz w:val="24"/>
          <w:szCs w:val="24"/>
          <w:lang w:val="x-none"/>
        </w:rPr>
        <w:t>tmillió-</w:t>
      </w:r>
      <w:r w:rsidR="00171CFF" w:rsidRPr="00414EA3">
        <w:rPr>
          <w:rFonts w:ascii="Times New Roman" w:hAnsi="Times New Roman"/>
          <w:i/>
          <w:sz w:val="24"/>
          <w:szCs w:val="24"/>
        </w:rPr>
        <w:t>háromszázharmincezer</w:t>
      </w:r>
      <w:r w:rsidRPr="00414EA3">
        <w:rPr>
          <w:rFonts w:ascii="Times New Roman" w:hAnsi="Times New Roman"/>
          <w:i/>
          <w:sz w:val="24"/>
          <w:szCs w:val="24"/>
          <w:lang w:val="x-none"/>
        </w:rPr>
        <w:t>-</w:t>
      </w:r>
      <w:r w:rsidR="00171CFF" w:rsidRPr="00414EA3">
        <w:rPr>
          <w:rFonts w:ascii="Times New Roman" w:hAnsi="Times New Roman"/>
          <w:i/>
          <w:sz w:val="24"/>
          <w:szCs w:val="24"/>
        </w:rPr>
        <w:t>nyolcszázötvennégy</w:t>
      </w:r>
      <w:proofErr w:type="spellEnd"/>
      <w:r w:rsidRPr="00414EA3">
        <w:rPr>
          <w:rFonts w:ascii="Times New Roman" w:hAnsi="Times New Roman"/>
          <w:i/>
          <w:sz w:val="24"/>
          <w:szCs w:val="24"/>
          <w:lang w:val="x-none"/>
        </w:rPr>
        <w:t xml:space="preserve"> ezer forintban,</w:t>
      </w:r>
    </w:p>
    <w:p w:rsidR="005A1CB1" w:rsidRPr="00414EA3" w:rsidRDefault="001D2B38" w:rsidP="005A1CB1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  <w:lang w:val="x-none"/>
        </w:rPr>
      </w:pPr>
      <w:proofErr w:type="gramStart"/>
      <w:r w:rsidRPr="00414EA3">
        <w:rPr>
          <w:rFonts w:ascii="Times New Roman" w:hAnsi="Times New Roman"/>
          <w:b/>
          <w:bCs/>
          <w:i/>
          <w:sz w:val="24"/>
          <w:szCs w:val="24"/>
        </w:rPr>
        <w:t>e</w:t>
      </w:r>
      <w:proofErr w:type="gramEnd"/>
      <w:r w:rsidR="005A1CB1" w:rsidRPr="00414EA3">
        <w:rPr>
          <w:rFonts w:ascii="Times New Roman" w:hAnsi="Times New Roman"/>
          <w:b/>
          <w:bCs/>
          <w:i/>
          <w:sz w:val="24"/>
          <w:szCs w:val="24"/>
          <w:lang w:val="x-none"/>
        </w:rPr>
        <w:t>) hosszú lejáratú hitelek törlesztése, kötvény tőketörlesztés</w:t>
      </w:r>
      <w:r w:rsidR="005A1CB1" w:rsidRPr="00414EA3">
        <w:rPr>
          <w:rFonts w:ascii="Times New Roman" w:hAnsi="Times New Roman"/>
          <w:i/>
          <w:sz w:val="24"/>
          <w:szCs w:val="24"/>
          <w:lang w:val="x-none"/>
        </w:rPr>
        <w:t xml:space="preserve"> (finanszírozási kiadások) </w:t>
      </w:r>
      <w:r w:rsidR="005A1CB1" w:rsidRPr="00414EA3">
        <w:rPr>
          <w:rFonts w:ascii="Times New Roman" w:hAnsi="Times New Roman"/>
          <w:b/>
          <w:bCs/>
          <w:i/>
          <w:sz w:val="24"/>
          <w:szCs w:val="24"/>
          <w:lang w:val="x-none"/>
        </w:rPr>
        <w:t>összegét</w:t>
      </w:r>
      <w:r w:rsidR="005A1CB1" w:rsidRPr="00414EA3">
        <w:rPr>
          <w:rFonts w:ascii="Times New Roman" w:hAnsi="Times New Roman"/>
          <w:i/>
          <w:sz w:val="24"/>
          <w:szCs w:val="24"/>
          <w:lang w:val="x-none"/>
        </w:rPr>
        <w:tab/>
      </w:r>
      <w:r w:rsidR="00517672" w:rsidRPr="00414EA3">
        <w:rPr>
          <w:rFonts w:ascii="Times New Roman" w:hAnsi="Times New Roman"/>
          <w:b/>
          <w:i/>
          <w:sz w:val="24"/>
          <w:szCs w:val="24"/>
        </w:rPr>
        <w:t>5.203</w:t>
      </w:r>
      <w:r w:rsidR="00F0033B" w:rsidRPr="00414EA3">
        <w:rPr>
          <w:rFonts w:ascii="Times New Roman" w:hAnsi="Times New Roman"/>
          <w:b/>
          <w:i/>
          <w:sz w:val="24"/>
          <w:szCs w:val="24"/>
        </w:rPr>
        <w:t>.</w:t>
      </w:r>
      <w:r w:rsidR="00517672" w:rsidRPr="00414EA3">
        <w:rPr>
          <w:rFonts w:ascii="Times New Roman" w:hAnsi="Times New Roman"/>
          <w:b/>
          <w:i/>
          <w:sz w:val="24"/>
          <w:szCs w:val="24"/>
        </w:rPr>
        <w:t>938</w:t>
      </w:r>
      <w:r w:rsidR="00F0033B" w:rsidRPr="00414EA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5A1CB1" w:rsidRPr="00414EA3">
        <w:rPr>
          <w:rFonts w:ascii="Times New Roman" w:hAnsi="Times New Roman"/>
          <w:b/>
          <w:bCs/>
          <w:i/>
          <w:sz w:val="24"/>
          <w:szCs w:val="24"/>
          <w:lang w:val="x-none"/>
        </w:rPr>
        <w:t>ezer forintban,</w:t>
      </w:r>
      <w:r w:rsidR="005A1CB1" w:rsidRPr="00414EA3">
        <w:rPr>
          <w:rFonts w:ascii="Times New Roman" w:hAnsi="Times New Roman"/>
          <w:i/>
          <w:sz w:val="24"/>
          <w:szCs w:val="24"/>
          <w:lang w:val="x-none"/>
        </w:rPr>
        <w:t xml:space="preserve"> azaz</w:t>
      </w:r>
    </w:p>
    <w:p w:rsidR="005A1CB1" w:rsidRPr="00414EA3" w:rsidRDefault="00517672" w:rsidP="005A1CB1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  <w:lang w:val="x-none"/>
        </w:rPr>
      </w:pPr>
      <w:proofErr w:type="gramStart"/>
      <w:r w:rsidRPr="00414EA3">
        <w:rPr>
          <w:rFonts w:ascii="Times New Roman" w:hAnsi="Times New Roman"/>
          <w:i/>
          <w:sz w:val="24"/>
          <w:szCs w:val="24"/>
        </w:rPr>
        <w:t>ötmillió-kétszázháromezer-kilencszázharmincnyolc</w:t>
      </w:r>
      <w:proofErr w:type="gramEnd"/>
      <w:r w:rsidR="005A1CB1" w:rsidRPr="00414EA3">
        <w:rPr>
          <w:rFonts w:ascii="Times New Roman" w:hAnsi="Times New Roman"/>
          <w:i/>
          <w:sz w:val="24"/>
          <w:szCs w:val="24"/>
          <w:lang w:val="x-none"/>
        </w:rPr>
        <w:t xml:space="preserve"> ezer forintban </w:t>
      </w:r>
    </w:p>
    <w:p w:rsidR="00593737" w:rsidRDefault="00593737" w:rsidP="005A1CB1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5A1CB1" w:rsidRPr="00414EA3" w:rsidRDefault="001D2B38" w:rsidP="005A1CB1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b/>
          <w:bCs/>
          <w:i/>
          <w:sz w:val="24"/>
          <w:szCs w:val="24"/>
          <w:lang w:val="x-none"/>
        </w:rPr>
      </w:pPr>
      <w:proofErr w:type="gramStart"/>
      <w:r w:rsidRPr="00414EA3">
        <w:rPr>
          <w:rFonts w:ascii="Times New Roman" w:hAnsi="Times New Roman"/>
          <w:b/>
          <w:bCs/>
          <w:i/>
          <w:sz w:val="24"/>
          <w:szCs w:val="24"/>
        </w:rPr>
        <w:t>f</w:t>
      </w:r>
      <w:proofErr w:type="gramEnd"/>
      <w:r w:rsidR="005A1CB1" w:rsidRPr="00414EA3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) az irányító szervi támogatás </w:t>
      </w:r>
    </w:p>
    <w:p w:rsidR="005A1CB1" w:rsidRPr="00414EA3" w:rsidRDefault="005A1CB1" w:rsidP="005A1CB1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414EA3">
        <w:rPr>
          <w:rFonts w:ascii="Times New Roman" w:hAnsi="Times New Roman"/>
          <w:b/>
          <w:bCs/>
          <w:i/>
          <w:sz w:val="24"/>
          <w:szCs w:val="24"/>
          <w:lang w:val="x-none"/>
        </w:rPr>
        <w:t>finanszírozási</w:t>
      </w:r>
      <w:r w:rsidR="0073684A" w:rsidRPr="00414EA3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előirányzatát </w:t>
      </w:r>
      <w:r w:rsidR="0073684A" w:rsidRPr="00414EA3">
        <w:rPr>
          <w:rFonts w:ascii="Times New Roman" w:hAnsi="Times New Roman"/>
          <w:b/>
          <w:bCs/>
          <w:i/>
          <w:sz w:val="24"/>
          <w:szCs w:val="24"/>
        </w:rPr>
        <w:tab/>
      </w:r>
      <w:r w:rsidR="00517672" w:rsidRPr="00414EA3">
        <w:rPr>
          <w:rFonts w:ascii="Times New Roman" w:hAnsi="Times New Roman"/>
          <w:b/>
          <w:bCs/>
          <w:i/>
          <w:sz w:val="24"/>
          <w:szCs w:val="24"/>
        </w:rPr>
        <w:t>4</w:t>
      </w:r>
      <w:r w:rsidR="00F0033B" w:rsidRPr="00414EA3">
        <w:rPr>
          <w:rFonts w:ascii="Times New Roman" w:hAnsi="Times New Roman"/>
          <w:b/>
          <w:bCs/>
          <w:i/>
          <w:sz w:val="24"/>
          <w:szCs w:val="24"/>
        </w:rPr>
        <w:t>.</w:t>
      </w:r>
      <w:r w:rsidR="00517672" w:rsidRPr="00414EA3">
        <w:rPr>
          <w:rFonts w:ascii="Times New Roman" w:hAnsi="Times New Roman"/>
          <w:b/>
          <w:bCs/>
          <w:i/>
          <w:sz w:val="24"/>
          <w:szCs w:val="24"/>
        </w:rPr>
        <w:t>024</w:t>
      </w:r>
      <w:r w:rsidR="00F0033B" w:rsidRPr="00414EA3">
        <w:rPr>
          <w:rFonts w:ascii="Times New Roman" w:hAnsi="Times New Roman"/>
          <w:b/>
          <w:bCs/>
          <w:i/>
          <w:sz w:val="24"/>
          <w:szCs w:val="24"/>
        </w:rPr>
        <w:t>.</w:t>
      </w:r>
      <w:r w:rsidR="00517672" w:rsidRPr="00414EA3">
        <w:rPr>
          <w:rFonts w:ascii="Times New Roman" w:hAnsi="Times New Roman"/>
          <w:b/>
          <w:bCs/>
          <w:i/>
          <w:sz w:val="24"/>
          <w:szCs w:val="24"/>
        </w:rPr>
        <w:t>733</w:t>
      </w:r>
      <w:r w:rsidR="00F0033B" w:rsidRPr="00414EA3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414EA3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ezer forintban, </w:t>
      </w:r>
      <w:r w:rsidRPr="00414EA3">
        <w:rPr>
          <w:rFonts w:ascii="Times New Roman" w:hAnsi="Times New Roman"/>
          <w:i/>
          <w:sz w:val="24"/>
          <w:szCs w:val="24"/>
          <w:lang w:val="x-none"/>
        </w:rPr>
        <w:t xml:space="preserve">azaz </w:t>
      </w:r>
    </w:p>
    <w:p w:rsidR="005A1CB1" w:rsidRPr="00414EA3" w:rsidRDefault="00517672" w:rsidP="005A1CB1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  <w:lang w:val="x-none"/>
        </w:rPr>
      </w:pPr>
      <w:proofErr w:type="gramStart"/>
      <w:r w:rsidRPr="00414EA3">
        <w:rPr>
          <w:rFonts w:ascii="Times New Roman" w:hAnsi="Times New Roman"/>
          <w:i/>
          <w:sz w:val="24"/>
          <w:szCs w:val="24"/>
        </w:rPr>
        <w:t>négymillió-huszonnégyezer-hétszázharminchárom</w:t>
      </w:r>
      <w:proofErr w:type="gramEnd"/>
      <w:r w:rsidR="005A1CB1" w:rsidRPr="00414EA3">
        <w:rPr>
          <w:rFonts w:ascii="Times New Roman" w:hAnsi="Times New Roman"/>
          <w:i/>
          <w:sz w:val="24"/>
          <w:szCs w:val="24"/>
          <w:lang w:val="x-none"/>
        </w:rPr>
        <w:t xml:space="preserve"> ezer forintban,</w:t>
      </w:r>
    </w:p>
    <w:p w:rsidR="00517672" w:rsidRPr="00414EA3" w:rsidRDefault="001D2B38" w:rsidP="005A1CB1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b/>
          <w:bCs/>
          <w:i/>
          <w:sz w:val="24"/>
          <w:szCs w:val="24"/>
        </w:rPr>
      </w:pPr>
      <w:proofErr w:type="gramStart"/>
      <w:r w:rsidRPr="00414EA3">
        <w:rPr>
          <w:rFonts w:ascii="Times New Roman" w:hAnsi="Times New Roman"/>
          <w:b/>
          <w:bCs/>
          <w:i/>
          <w:sz w:val="24"/>
          <w:szCs w:val="24"/>
        </w:rPr>
        <w:t>g</w:t>
      </w:r>
      <w:proofErr w:type="gramEnd"/>
      <w:r w:rsidR="005A1CB1" w:rsidRPr="00414EA3">
        <w:rPr>
          <w:rFonts w:ascii="Times New Roman" w:hAnsi="Times New Roman"/>
          <w:b/>
          <w:bCs/>
          <w:i/>
          <w:sz w:val="24"/>
          <w:szCs w:val="24"/>
          <w:lang w:val="x-none"/>
        </w:rPr>
        <w:t>) az irányító szervi támogatás folyósításána</w:t>
      </w:r>
      <w:r w:rsidR="00517672" w:rsidRPr="00414EA3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k </w:t>
      </w:r>
    </w:p>
    <w:p w:rsidR="005A1CB1" w:rsidRPr="00414EA3" w:rsidRDefault="00517672" w:rsidP="005A1CB1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414EA3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finanszírozási előirányzatát </w:t>
      </w:r>
      <w:r w:rsidRPr="00414EA3">
        <w:rPr>
          <w:rFonts w:ascii="Times New Roman" w:hAnsi="Times New Roman"/>
          <w:b/>
          <w:bCs/>
          <w:i/>
          <w:sz w:val="24"/>
          <w:szCs w:val="24"/>
        </w:rPr>
        <w:tab/>
        <w:t>4</w:t>
      </w:r>
      <w:r w:rsidR="005A1CB1" w:rsidRPr="00414EA3">
        <w:rPr>
          <w:rFonts w:ascii="Times New Roman" w:hAnsi="Times New Roman"/>
          <w:b/>
          <w:bCs/>
          <w:i/>
          <w:sz w:val="24"/>
          <w:szCs w:val="24"/>
          <w:lang w:val="x-none"/>
        </w:rPr>
        <w:t>.</w:t>
      </w:r>
      <w:r w:rsidRPr="00414EA3">
        <w:rPr>
          <w:rFonts w:ascii="Times New Roman" w:hAnsi="Times New Roman"/>
          <w:b/>
          <w:bCs/>
          <w:i/>
          <w:sz w:val="24"/>
          <w:szCs w:val="24"/>
        </w:rPr>
        <w:t>024</w:t>
      </w:r>
      <w:r w:rsidR="005A1CB1" w:rsidRPr="00414EA3">
        <w:rPr>
          <w:rFonts w:ascii="Times New Roman" w:hAnsi="Times New Roman"/>
          <w:b/>
          <w:bCs/>
          <w:i/>
          <w:sz w:val="24"/>
          <w:szCs w:val="24"/>
          <w:lang w:val="x-none"/>
        </w:rPr>
        <w:t>.</w:t>
      </w:r>
      <w:r w:rsidRPr="00414EA3">
        <w:rPr>
          <w:rFonts w:ascii="Times New Roman" w:hAnsi="Times New Roman"/>
          <w:b/>
          <w:bCs/>
          <w:i/>
          <w:sz w:val="24"/>
          <w:szCs w:val="24"/>
        </w:rPr>
        <w:t>733</w:t>
      </w:r>
      <w:r w:rsidR="005A1CB1" w:rsidRPr="00414EA3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ezer forintban,</w:t>
      </w:r>
      <w:r w:rsidR="005A1CB1" w:rsidRPr="00414EA3">
        <w:rPr>
          <w:rFonts w:ascii="Times New Roman" w:hAnsi="Times New Roman"/>
          <w:i/>
          <w:sz w:val="24"/>
          <w:szCs w:val="24"/>
          <w:lang w:val="x-none"/>
        </w:rPr>
        <w:t xml:space="preserve"> azaz </w:t>
      </w:r>
    </w:p>
    <w:p w:rsidR="00001650" w:rsidRPr="00414EA3" w:rsidRDefault="00517672" w:rsidP="00001650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414EA3">
        <w:rPr>
          <w:rFonts w:ascii="Times New Roman" w:hAnsi="Times New Roman"/>
          <w:i/>
          <w:sz w:val="24"/>
          <w:szCs w:val="24"/>
        </w:rPr>
        <w:t>négymillió-huszonnégyezer-hétszázharminchárom</w:t>
      </w:r>
      <w:proofErr w:type="gramEnd"/>
      <w:r w:rsidRPr="00414EA3">
        <w:rPr>
          <w:rFonts w:ascii="Times New Roman" w:hAnsi="Times New Roman"/>
          <w:i/>
          <w:sz w:val="24"/>
          <w:szCs w:val="24"/>
          <w:lang w:val="x-none"/>
        </w:rPr>
        <w:t xml:space="preserve"> </w:t>
      </w:r>
      <w:r w:rsidR="005A1CB1" w:rsidRPr="00414EA3">
        <w:rPr>
          <w:rFonts w:ascii="Times New Roman" w:hAnsi="Times New Roman"/>
          <w:i/>
          <w:sz w:val="24"/>
          <w:szCs w:val="24"/>
          <w:lang w:val="x-none"/>
        </w:rPr>
        <w:t xml:space="preserve">ezer forintban </w:t>
      </w:r>
    </w:p>
    <w:p w:rsidR="005A1CB1" w:rsidRPr="00414EA3" w:rsidRDefault="005A1CB1" w:rsidP="00621A53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r w:rsidRPr="00414EA3">
        <w:rPr>
          <w:rFonts w:ascii="Times New Roman" w:hAnsi="Times New Roman"/>
          <w:i/>
          <w:sz w:val="24"/>
          <w:szCs w:val="24"/>
          <w:lang w:val="x-none"/>
        </w:rPr>
        <w:t>állapítja meg.</w:t>
      </w:r>
    </w:p>
    <w:p w:rsidR="001E698C" w:rsidRPr="00414EA3" w:rsidRDefault="001E698C" w:rsidP="005A1CB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E698C" w:rsidRPr="00414EA3" w:rsidRDefault="001E698C" w:rsidP="00085C76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14EA3">
        <w:rPr>
          <w:rFonts w:ascii="Times New Roman" w:hAnsi="Times New Roman"/>
          <w:b/>
          <w:bCs/>
          <w:sz w:val="24"/>
          <w:szCs w:val="24"/>
          <w:lang w:val="x-none"/>
        </w:rPr>
        <w:t>2. §</w:t>
      </w:r>
    </w:p>
    <w:p w:rsidR="005A1CB1" w:rsidRPr="00414EA3" w:rsidRDefault="005A1CB1" w:rsidP="00621A53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A1CB1" w:rsidRPr="00414EA3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414EA3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414EA3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414EA3">
        <w:rPr>
          <w:rFonts w:ascii="Times New Roman" w:hAnsi="Times New Roman"/>
          <w:sz w:val="24"/>
          <w:szCs w:val="24"/>
          <w:lang w:val="x-none"/>
        </w:rPr>
        <w:t>. 6. § (2)</w:t>
      </w:r>
      <w:r w:rsidRPr="00414EA3">
        <w:rPr>
          <w:rFonts w:ascii="Times New Roman" w:hAnsi="Times New Roman"/>
          <w:sz w:val="24"/>
          <w:szCs w:val="24"/>
        </w:rPr>
        <w:t>-(3)</w:t>
      </w:r>
      <w:r w:rsidRPr="00414EA3">
        <w:rPr>
          <w:rFonts w:ascii="Times New Roman" w:hAnsi="Times New Roman"/>
          <w:sz w:val="24"/>
          <w:szCs w:val="24"/>
          <w:lang w:val="x-none"/>
        </w:rPr>
        <w:t xml:space="preserve"> bekezdése</w:t>
      </w:r>
      <w:r w:rsidRPr="00414EA3">
        <w:rPr>
          <w:rFonts w:ascii="Times New Roman" w:hAnsi="Times New Roman"/>
          <w:sz w:val="24"/>
          <w:szCs w:val="24"/>
        </w:rPr>
        <w:t>i</w:t>
      </w:r>
      <w:r w:rsidRPr="00414EA3">
        <w:rPr>
          <w:rFonts w:ascii="Times New Roman" w:hAnsi="Times New Roman"/>
          <w:sz w:val="24"/>
          <w:szCs w:val="24"/>
          <w:lang w:val="x-none"/>
        </w:rPr>
        <w:t xml:space="preserve"> helyébe a következő rendelkezések lépnek:</w:t>
      </w:r>
    </w:p>
    <w:p w:rsidR="005A1CB1" w:rsidRPr="00414EA3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A1CB1" w:rsidRPr="00414EA3" w:rsidRDefault="002F7C95" w:rsidP="005A1CB1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414EA3">
        <w:rPr>
          <w:rFonts w:ascii="Times New Roman" w:hAnsi="Times New Roman"/>
          <w:i/>
          <w:sz w:val="24"/>
          <w:szCs w:val="24"/>
        </w:rPr>
        <w:lastRenderedPageBreak/>
        <w:t>„</w:t>
      </w:r>
      <w:r w:rsidRPr="00414EA3">
        <w:rPr>
          <w:rFonts w:ascii="Times New Roman" w:hAnsi="Times New Roman"/>
          <w:i/>
          <w:sz w:val="24"/>
          <w:szCs w:val="24"/>
          <w:lang w:val="x-none"/>
        </w:rPr>
        <w:t xml:space="preserve">(2) </w:t>
      </w:r>
      <w:r w:rsidR="005A1CB1" w:rsidRPr="00414EA3">
        <w:rPr>
          <w:rFonts w:ascii="Times New Roman" w:hAnsi="Times New Roman"/>
          <w:i/>
          <w:sz w:val="24"/>
          <w:szCs w:val="24"/>
          <w:lang w:val="x-none"/>
        </w:rPr>
        <w:t xml:space="preserve">Az 1. § (1) bekezdésében jóváhagyott kiadásokból a </w:t>
      </w:r>
      <w:r w:rsidR="005A1CB1" w:rsidRPr="00414EA3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„7200-7400 Céltartalékok” </w:t>
      </w:r>
      <w:r w:rsidR="005A1CB1" w:rsidRPr="00414EA3">
        <w:rPr>
          <w:rFonts w:ascii="Times New Roman" w:hAnsi="Times New Roman"/>
          <w:i/>
          <w:sz w:val="24"/>
          <w:szCs w:val="24"/>
          <w:lang w:val="x-none"/>
        </w:rPr>
        <w:t xml:space="preserve">működési előirányzata </w:t>
      </w:r>
      <w:r w:rsidR="00414EA3" w:rsidRPr="00414EA3">
        <w:rPr>
          <w:rFonts w:ascii="Times New Roman" w:hAnsi="Times New Roman"/>
          <w:i/>
          <w:sz w:val="24"/>
          <w:szCs w:val="24"/>
        </w:rPr>
        <w:t>216</w:t>
      </w:r>
      <w:r w:rsidR="005A1CB1" w:rsidRPr="00414EA3">
        <w:rPr>
          <w:rFonts w:ascii="Times New Roman" w:hAnsi="Times New Roman"/>
          <w:i/>
          <w:sz w:val="24"/>
          <w:szCs w:val="24"/>
          <w:lang w:val="x-none"/>
        </w:rPr>
        <w:t>.</w:t>
      </w:r>
      <w:r w:rsidR="00CC2187" w:rsidRPr="00414EA3">
        <w:rPr>
          <w:rFonts w:ascii="Times New Roman" w:hAnsi="Times New Roman"/>
          <w:i/>
          <w:sz w:val="24"/>
          <w:szCs w:val="24"/>
        </w:rPr>
        <w:t>518</w:t>
      </w:r>
      <w:r w:rsidR="005A1CB1" w:rsidRPr="00414EA3">
        <w:rPr>
          <w:rFonts w:ascii="Times New Roman" w:hAnsi="Times New Roman"/>
          <w:i/>
          <w:sz w:val="24"/>
          <w:szCs w:val="24"/>
          <w:lang w:val="x-none"/>
        </w:rPr>
        <w:t xml:space="preserve"> ezer</w:t>
      </w:r>
      <w:r w:rsidR="00CC2187" w:rsidRPr="00414EA3">
        <w:rPr>
          <w:rFonts w:ascii="Times New Roman" w:hAnsi="Times New Roman"/>
          <w:i/>
          <w:sz w:val="24"/>
          <w:szCs w:val="24"/>
          <w:lang w:val="x-none"/>
        </w:rPr>
        <w:t xml:space="preserve"> Ft, felhalmozási előirányzata </w:t>
      </w:r>
      <w:r w:rsidR="00CC2187" w:rsidRPr="00414EA3">
        <w:rPr>
          <w:rFonts w:ascii="Times New Roman" w:hAnsi="Times New Roman"/>
          <w:i/>
          <w:sz w:val="24"/>
          <w:szCs w:val="24"/>
        </w:rPr>
        <w:t>2</w:t>
      </w:r>
      <w:r w:rsidR="005A1CB1" w:rsidRPr="00414EA3">
        <w:rPr>
          <w:rFonts w:ascii="Times New Roman" w:hAnsi="Times New Roman"/>
          <w:i/>
          <w:sz w:val="24"/>
          <w:szCs w:val="24"/>
          <w:lang w:val="x-none"/>
        </w:rPr>
        <w:t>.</w:t>
      </w:r>
      <w:r w:rsidR="00CC2187" w:rsidRPr="00414EA3">
        <w:rPr>
          <w:rFonts w:ascii="Times New Roman" w:hAnsi="Times New Roman"/>
          <w:i/>
          <w:sz w:val="24"/>
          <w:szCs w:val="24"/>
        </w:rPr>
        <w:t>523</w:t>
      </w:r>
      <w:r w:rsidR="005A1CB1" w:rsidRPr="00414EA3">
        <w:rPr>
          <w:rFonts w:ascii="Times New Roman" w:hAnsi="Times New Roman"/>
          <w:i/>
          <w:sz w:val="24"/>
          <w:szCs w:val="24"/>
          <w:lang w:val="x-none"/>
        </w:rPr>
        <w:t>.</w:t>
      </w:r>
      <w:r w:rsidR="00CC2187" w:rsidRPr="00414EA3">
        <w:rPr>
          <w:rFonts w:ascii="Times New Roman" w:hAnsi="Times New Roman"/>
          <w:i/>
          <w:sz w:val="24"/>
          <w:szCs w:val="24"/>
        </w:rPr>
        <w:t>752</w:t>
      </w:r>
      <w:r w:rsidR="005A1CB1" w:rsidRPr="00414EA3">
        <w:rPr>
          <w:rFonts w:ascii="Times New Roman" w:hAnsi="Times New Roman"/>
          <w:i/>
          <w:sz w:val="24"/>
          <w:szCs w:val="24"/>
          <w:lang w:val="x-none"/>
        </w:rPr>
        <w:t xml:space="preserve"> ezer Ft. </w:t>
      </w:r>
    </w:p>
    <w:p w:rsidR="005A1CB1" w:rsidRPr="00414EA3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b/>
          <w:bCs/>
          <w:i/>
          <w:sz w:val="24"/>
          <w:szCs w:val="24"/>
          <w:lang w:val="x-none"/>
        </w:rPr>
      </w:pPr>
    </w:p>
    <w:p w:rsidR="005A1CB1" w:rsidRPr="00414EA3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414EA3">
        <w:rPr>
          <w:rFonts w:ascii="Times New Roman" w:hAnsi="Times New Roman"/>
          <w:i/>
          <w:sz w:val="24"/>
          <w:szCs w:val="24"/>
          <w:lang w:val="x-none"/>
        </w:rPr>
        <w:t>(3)</w:t>
      </w:r>
      <w:r w:rsidRPr="00414EA3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</w:t>
      </w:r>
      <w:r w:rsidRPr="00414EA3">
        <w:rPr>
          <w:rFonts w:ascii="Times New Roman" w:hAnsi="Times New Roman"/>
          <w:i/>
          <w:sz w:val="24"/>
          <w:szCs w:val="24"/>
          <w:lang w:val="x-none"/>
        </w:rPr>
        <w:t xml:space="preserve">A jóváhagyott kiadásból: </w:t>
      </w:r>
    </w:p>
    <w:p w:rsidR="005A1CB1" w:rsidRPr="00414EA3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b/>
          <w:bCs/>
          <w:i/>
          <w:sz w:val="24"/>
          <w:szCs w:val="24"/>
          <w:lang w:val="x-none"/>
        </w:rPr>
      </w:pPr>
    </w:p>
    <w:p w:rsidR="005A1CB1" w:rsidRPr="00414EA3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414EA3">
        <w:rPr>
          <w:rFonts w:ascii="Times New Roman" w:hAnsi="Times New Roman"/>
          <w:i/>
          <w:sz w:val="24"/>
          <w:szCs w:val="24"/>
          <w:lang w:val="x-none"/>
        </w:rPr>
        <w:t>a)</w:t>
      </w:r>
      <w:r w:rsidRPr="00414EA3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</w:t>
      </w:r>
      <w:proofErr w:type="spellStart"/>
      <w:r w:rsidRPr="00414EA3">
        <w:rPr>
          <w:rFonts w:ascii="Times New Roman" w:hAnsi="Times New Roman"/>
          <w:b/>
          <w:bCs/>
          <w:i/>
          <w:sz w:val="24"/>
          <w:szCs w:val="24"/>
          <w:lang w:val="x-none"/>
        </w:rPr>
        <w:t>a</w:t>
      </w:r>
      <w:proofErr w:type="spellEnd"/>
      <w:r w:rsidRPr="00414EA3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„7200 Polgármesterre átruházott döntési hatáskörű céltartalékok”</w:t>
      </w:r>
      <w:r w:rsidRPr="00414EA3">
        <w:rPr>
          <w:rFonts w:ascii="Times New Roman" w:hAnsi="Times New Roman"/>
          <w:i/>
          <w:sz w:val="24"/>
          <w:szCs w:val="24"/>
          <w:lang w:val="x-none"/>
        </w:rPr>
        <w:t xml:space="preserve"> cím működési előirányzata </w:t>
      </w:r>
      <w:r w:rsidR="00414EA3" w:rsidRPr="00414EA3">
        <w:rPr>
          <w:rFonts w:ascii="Times New Roman" w:hAnsi="Times New Roman"/>
          <w:i/>
          <w:sz w:val="24"/>
          <w:szCs w:val="24"/>
        </w:rPr>
        <w:t>197</w:t>
      </w:r>
      <w:r w:rsidRPr="00414EA3">
        <w:rPr>
          <w:rFonts w:ascii="Times New Roman" w:hAnsi="Times New Roman"/>
          <w:i/>
          <w:sz w:val="24"/>
          <w:szCs w:val="24"/>
          <w:lang w:val="x-none"/>
        </w:rPr>
        <w:t>.</w:t>
      </w:r>
      <w:r w:rsidR="00CC2187" w:rsidRPr="00414EA3">
        <w:rPr>
          <w:rFonts w:ascii="Times New Roman" w:hAnsi="Times New Roman"/>
          <w:i/>
          <w:sz w:val="24"/>
          <w:szCs w:val="24"/>
        </w:rPr>
        <w:t>415</w:t>
      </w:r>
      <w:r w:rsidRPr="00414EA3">
        <w:rPr>
          <w:rFonts w:ascii="Times New Roman" w:hAnsi="Times New Roman"/>
          <w:i/>
          <w:sz w:val="24"/>
          <w:szCs w:val="24"/>
          <w:lang w:val="x-none"/>
        </w:rPr>
        <w:t xml:space="preserve"> ezer Ft, felhalmozási előirányzata </w:t>
      </w:r>
      <w:r w:rsidR="00CC2187" w:rsidRPr="00414EA3">
        <w:rPr>
          <w:rFonts w:ascii="Times New Roman" w:hAnsi="Times New Roman"/>
          <w:i/>
          <w:sz w:val="24"/>
          <w:szCs w:val="24"/>
        </w:rPr>
        <w:t>79</w:t>
      </w:r>
      <w:r w:rsidRPr="00414EA3">
        <w:rPr>
          <w:rFonts w:ascii="Times New Roman" w:hAnsi="Times New Roman"/>
          <w:i/>
          <w:sz w:val="24"/>
          <w:szCs w:val="24"/>
          <w:lang w:val="x-none"/>
        </w:rPr>
        <w:t>.</w:t>
      </w:r>
      <w:r w:rsidR="00103556" w:rsidRPr="00414EA3">
        <w:rPr>
          <w:rFonts w:ascii="Times New Roman" w:hAnsi="Times New Roman"/>
          <w:i/>
          <w:sz w:val="24"/>
          <w:szCs w:val="24"/>
        </w:rPr>
        <w:t>137</w:t>
      </w:r>
      <w:r w:rsidRPr="00414EA3">
        <w:rPr>
          <w:rFonts w:ascii="Times New Roman" w:hAnsi="Times New Roman"/>
          <w:i/>
          <w:sz w:val="24"/>
          <w:szCs w:val="24"/>
          <w:lang w:val="x-none"/>
        </w:rPr>
        <w:t xml:space="preserve"> ezer Ft. </w:t>
      </w:r>
    </w:p>
    <w:p w:rsidR="005A1CB1" w:rsidRPr="00414EA3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x-none"/>
        </w:rPr>
      </w:pPr>
    </w:p>
    <w:p w:rsidR="005A1CB1" w:rsidRPr="00414EA3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414EA3">
        <w:rPr>
          <w:rFonts w:ascii="Times New Roman" w:hAnsi="Times New Roman"/>
          <w:i/>
          <w:sz w:val="24"/>
          <w:szCs w:val="24"/>
          <w:lang w:val="x-none"/>
        </w:rPr>
        <w:t xml:space="preserve">b) a </w:t>
      </w:r>
      <w:r w:rsidRPr="00414EA3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„7300 Bizottságokra átruházott felhasználási jogkörű céltartalékok” </w:t>
      </w:r>
      <w:r w:rsidRPr="00414EA3">
        <w:rPr>
          <w:rFonts w:ascii="Times New Roman" w:hAnsi="Times New Roman"/>
          <w:i/>
          <w:sz w:val="24"/>
          <w:szCs w:val="24"/>
          <w:lang w:val="x-none"/>
        </w:rPr>
        <w:t xml:space="preserve">cím működési előirányzata </w:t>
      </w:r>
      <w:r w:rsidR="00CC2187" w:rsidRPr="00414EA3">
        <w:rPr>
          <w:rFonts w:ascii="Times New Roman" w:hAnsi="Times New Roman"/>
          <w:i/>
          <w:sz w:val="24"/>
          <w:szCs w:val="24"/>
        </w:rPr>
        <w:t>19</w:t>
      </w:r>
      <w:r w:rsidRPr="00414EA3">
        <w:rPr>
          <w:rFonts w:ascii="Times New Roman" w:hAnsi="Times New Roman"/>
          <w:i/>
          <w:sz w:val="24"/>
          <w:szCs w:val="24"/>
          <w:lang w:val="x-none"/>
        </w:rPr>
        <w:t>.</w:t>
      </w:r>
      <w:r w:rsidR="00CC2187" w:rsidRPr="00414EA3">
        <w:rPr>
          <w:rFonts w:ascii="Times New Roman" w:hAnsi="Times New Roman"/>
          <w:i/>
          <w:sz w:val="24"/>
          <w:szCs w:val="24"/>
        </w:rPr>
        <w:t>103</w:t>
      </w:r>
      <w:r w:rsidRPr="00414EA3">
        <w:rPr>
          <w:rFonts w:ascii="Times New Roman" w:hAnsi="Times New Roman"/>
          <w:i/>
          <w:sz w:val="24"/>
          <w:szCs w:val="24"/>
          <w:lang w:val="x-none"/>
        </w:rPr>
        <w:t xml:space="preserve"> ezer Ft, felhalmozási előirányzata </w:t>
      </w:r>
      <w:r w:rsidR="00CC2187" w:rsidRPr="00414EA3">
        <w:rPr>
          <w:rFonts w:ascii="Times New Roman" w:hAnsi="Times New Roman"/>
          <w:i/>
          <w:sz w:val="24"/>
          <w:szCs w:val="24"/>
        </w:rPr>
        <w:t>36</w:t>
      </w:r>
      <w:r w:rsidRPr="00414EA3">
        <w:rPr>
          <w:rFonts w:ascii="Times New Roman" w:hAnsi="Times New Roman"/>
          <w:i/>
          <w:sz w:val="24"/>
          <w:szCs w:val="24"/>
          <w:lang w:val="x-none"/>
        </w:rPr>
        <w:t>.</w:t>
      </w:r>
      <w:r w:rsidR="00CC2187" w:rsidRPr="00414EA3">
        <w:rPr>
          <w:rFonts w:ascii="Times New Roman" w:hAnsi="Times New Roman"/>
          <w:i/>
          <w:sz w:val="24"/>
          <w:szCs w:val="24"/>
        </w:rPr>
        <w:t>374</w:t>
      </w:r>
      <w:r w:rsidRPr="00414EA3">
        <w:rPr>
          <w:rFonts w:ascii="Times New Roman" w:hAnsi="Times New Roman"/>
          <w:i/>
          <w:sz w:val="24"/>
          <w:szCs w:val="24"/>
          <w:lang w:val="x-none"/>
        </w:rPr>
        <w:t xml:space="preserve"> ezer Ft.</w:t>
      </w:r>
    </w:p>
    <w:p w:rsidR="005A1CB1" w:rsidRPr="00414EA3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hAnsi="Times New Roman"/>
          <w:i/>
          <w:sz w:val="24"/>
          <w:szCs w:val="24"/>
          <w:lang w:val="x-none"/>
        </w:rPr>
      </w:pPr>
    </w:p>
    <w:p w:rsidR="005A1CB1" w:rsidRPr="00085C76" w:rsidRDefault="005A1CB1" w:rsidP="00085C76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hAnsi="Times New Roman"/>
          <w:i/>
          <w:sz w:val="24"/>
          <w:szCs w:val="24"/>
        </w:rPr>
      </w:pPr>
      <w:r w:rsidRPr="00414EA3">
        <w:rPr>
          <w:rFonts w:ascii="Times New Roman" w:hAnsi="Times New Roman"/>
          <w:i/>
          <w:sz w:val="24"/>
          <w:szCs w:val="24"/>
          <w:lang w:val="x-none"/>
        </w:rPr>
        <w:t xml:space="preserve">c) a </w:t>
      </w:r>
      <w:r w:rsidRPr="00414EA3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„7400 Központilag kezelt beruházási célú tartalék” </w:t>
      </w:r>
      <w:r w:rsidRPr="00414EA3">
        <w:rPr>
          <w:rFonts w:ascii="Times New Roman" w:hAnsi="Times New Roman"/>
          <w:i/>
          <w:sz w:val="24"/>
          <w:szCs w:val="24"/>
          <w:lang w:val="x-none"/>
        </w:rPr>
        <w:t xml:space="preserve">cím felhalmozási előirányzata </w:t>
      </w:r>
      <w:r w:rsidR="00A56E8A" w:rsidRPr="00414EA3">
        <w:rPr>
          <w:rFonts w:ascii="Times New Roman" w:hAnsi="Times New Roman"/>
          <w:i/>
          <w:sz w:val="24"/>
          <w:szCs w:val="24"/>
        </w:rPr>
        <w:t>2</w:t>
      </w:r>
      <w:r w:rsidRPr="00414EA3">
        <w:rPr>
          <w:rFonts w:ascii="Times New Roman" w:hAnsi="Times New Roman"/>
          <w:i/>
          <w:sz w:val="24"/>
          <w:szCs w:val="24"/>
          <w:lang w:val="x-none"/>
        </w:rPr>
        <w:t>.</w:t>
      </w:r>
      <w:r w:rsidR="00CC2187" w:rsidRPr="00414EA3">
        <w:rPr>
          <w:rFonts w:ascii="Times New Roman" w:hAnsi="Times New Roman"/>
          <w:i/>
          <w:sz w:val="24"/>
          <w:szCs w:val="24"/>
        </w:rPr>
        <w:t>408</w:t>
      </w:r>
      <w:r w:rsidRPr="00414EA3">
        <w:rPr>
          <w:rFonts w:ascii="Times New Roman" w:hAnsi="Times New Roman"/>
          <w:i/>
          <w:sz w:val="24"/>
          <w:szCs w:val="24"/>
          <w:lang w:val="x-none"/>
        </w:rPr>
        <w:t>.</w:t>
      </w:r>
      <w:r w:rsidR="00CC2187" w:rsidRPr="00414EA3">
        <w:rPr>
          <w:rFonts w:ascii="Times New Roman" w:hAnsi="Times New Roman"/>
          <w:i/>
          <w:sz w:val="24"/>
          <w:szCs w:val="24"/>
        </w:rPr>
        <w:t>241</w:t>
      </w:r>
      <w:r w:rsidRPr="00414EA3">
        <w:rPr>
          <w:rFonts w:ascii="Times New Roman" w:hAnsi="Times New Roman"/>
          <w:i/>
          <w:sz w:val="24"/>
          <w:szCs w:val="24"/>
          <w:lang w:val="x-none"/>
        </w:rPr>
        <w:t xml:space="preserve"> ezer Ft.</w:t>
      </w:r>
      <w:r w:rsidR="002F7C95" w:rsidRPr="00414EA3">
        <w:rPr>
          <w:rFonts w:ascii="Times New Roman" w:hAnsi="Times New Roman"/>
          <w:i/>
          <w:sz w:val="24"/>
          <w:szCs w:val="24"/>
        </w:rPr>
        <w:t>”</w:t>
      </w:r>
    </w:p>
    <w:p w:rsidR="005A1CB1" w:rsidRPr="00414EA3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1C7E" w:rsidRPr="00517672" w:rsidRDefault="00CA1C7E" w:rsidP="00CA1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17672">
        <w:rPr>
          <w:rFonts w:ascii="Times New Roman" w:hAnsi="Times New Roman"/>
          <w:b/>
          <w:bCs/>
          <w:sz w:val="24"/>
          <w:szCs w:val="24"/>
        </w:rPr>
        <w:t>3</w:t>
      </w:r>
      <w:r w:rsidRPr="00517672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CA1C7E" w:rsidRPr="00341AE8" w:rsidRDefault="00CA1C7E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6A6F43" w:rsidRDefault="006A6F43" w:rsidP="006A6F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 w:rsidRPr="0051519A">
        <w:rPr>
          <w:rFonts w:ascii="Times New Roman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/>
          <w:sz w:val="24"/>
          <w:szCs w:val="24"/>
        </w:rPr>
        <w:t>Ör</w:t>
      </w:r>
      <w:proofErr w:type="spellEnd"/>
      <w:r>
        <w:rPr>
          <w:rFonts w:ascii="Times New Roman" w:hAnsi="Times New Roman"/>
          <w:sz w:val="24"/>
          <w:szCs w:val="24"/>
        </w:rPr>
        <w:t>. 12. § (2)-(3) bekezdései helyébe a következő rendelkezések lépnek:</w:t>
      </w:r>
    </w:p>
    <w:p w:rsidR="006A6F43" w:rsidRPr="006A6F43" w:rsidRDefault="006A6F43" w:rsidP="006A6F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6F43" w:rsidRPr="006A6F43" w:rsidRDefault="006A6F43" w:rsidP="006A6F43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6A6F43">
        <w:rPr>
          <w:rFonts w:ascii="Times New Roman" w:hAnsi="Times New Roman"/>
          <w:i/>
          <w:sz w:val="24"/>
          <w:szCs w:val="24"/>
        </w:rPr>
        <w:t>„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 xml:space="preserve">(2) A Képviselő-testület a </w:t>
      </w:r>
      <w:r w:rsidRPr="006A6F43">
        <w:rPr>
          <w:rFonts w:ascii="Times New Roman" w:hAnsi="Times New Roman"/>
          <w:b/>
          <w:i/>
          <w:sz w:val="24"/>
          <w:szCs w:val="24"/>
          <w:lang w:val="x-none"/>
        </w:rPr>
        <w:t>„</w:t>
      </w:r>
      <w:r w:rsidRPr="006A6F43">
        <w:rPr>
          <w:rFonts w:ascii="Times New Roman" w:hAnsi="Times New Roman"/>
          <w:b/>
          <w:bCs/>
          <w:i/>
          <w:sz w:val="24"/>
          <w:szCs w:val="24"/>
          <w:lang w:val="x-none"/>
        </w:rPr>
        <w:t>7100 Általános működési tartalék</w:t>
      </w:r>
      <w:r w:rsidRPr="006A6F43">
        <w:rPr>
          <w:rFonts w:ascii="Times New Roman" w:hAnsi="Times New Roman"/>
          <w:b/>
          <w:i/>
          <w:sz w:val="24"/>
          <w:szCs w:val="24"/>
          <w:lang w:val="x-none"/>
        </w:rPr>
        <w:t>”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 xml:space="preserve"> cím feletti rendelkezés jogát, a soron következő képviselő-testületi ülésig nem halasztható feladatra történő előirányzat biztosítását a polgármesterre ruházza át,</w:t>
      </w:r>
      <w:r w:rsidRPr="006A6F43">
        <w:rPr>
          <w:rFonts w:ascii="Times New Roman" w:hAnsi="Times New Roman"/>
          <w:i/>
          <w:sz w:val="24"/>
          <w:szCs w:val="24"/>
        </w:rPr>
        <w:t xml:space="preserve"> e rendelet 6. § (1) bekezdésben meghatározott mértékig,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 xml:space="preserve"> utólagos beszámolási kötelezettséggel.</w:t>
      </w:r>
    </w:p>
    <w:p w:rsidR="006A6F43" w:rsidRPr="006A6F43" w:rsidRDefault="006A6F43" w:rsidP="006A6F43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ind w:hanging="705"/>
        <w:jc w:val="both"/>
        <w:rPr>
          <w:rFonts w:ascii="Times New Roman" w:hAnsi="Times New Roman"/>
          <w:i/>
          <w:sz w:val="24"/>
          <w:szCs w:val="24"/>
          <w:lang w:val="x-none"/>
        </w:rPr>
      </w:pPr>
    </w:p>
    <w:p w:rsidR="006A6F43" w:rsidRPr="006A6F43" w:rsidRDefault="006A6F43" w:rsidP="006A6F43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6A6F43">
        <w:rPr>
          <w:rFonts w:ascii="Times New Roman" w:hAnsi="Times New Roman"/>
          <w:i/>
          <w:sz w:val="24"/>
          <w:szCs w:val="24"/>
          <w:lang w:val="x-none"/>
        </w:rPr>
        <w:t xml:space="preserve">(3) 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ab/>
        <w:t>A Képviselő-testület a „</w:t>
      </w:r>
      <w:r w:rsidRPr="006A6F43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7201 Központilag kezelt ágazati feladatok” 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>címen tervezett céltartalék előirányzat feletti rendelkezés jogát a polgármesterre ruházza át</w:t>
      </w:r>
      <w:r w:rsidRPr="006A6F43">
        <w:rPr>
          <w:rFonts w:ascii="Times New Roman" w:hAnsi="Times New Roman"/>
          <w:i/>
          <w:sz w:val="24"/>
          <w:szCs w:val="24"/>
        </w:rPr>
        <w:t>, legfeljebb e rendelet 6. § (3) bekezdés a) pontja szerinti előirányzat mértékéig. Az egyedi döntés alapján történő előirányzat-átcsoportosítások a 20 millió Ft-os értékhatárt nem haladhatják meg.</w:t>
      </w:r>
      <w:r>
        <w:rPr>
          <w:rFonts w:ascii="Times New Roman" w:hAnsi="Times New Roman"/>
          <w:i/>
          <w:sz w:val="24"/>
          <w:szCs w:val="24"/>
        </w:rPr>
        <w:t>”</w:t>
      </w:r>
      <w:r w:rsidRPr="006A6F43">
        <w:rPr>
          <w:rFonts w:ascii="Times New Roman" w:hAnsi="Times New Roman"/>
          <w:i/>
          <w:sz w:val="24"/>
          <w:szCs w:val="24"/>
        </w:rPr>
        <w:t xml:space="preserve"> 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 xml:space="preserve"> </w:t>
      </w:r>
    </w:p>
    <w:p w:rsidR="006A6F43" w:rsidRDefault="006A6F43" w:rsidP="006A6F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6F43" w:rsidRDefault="006A6F43" w:rsidP="006A6F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(2) </w:t>
      </w:r>
      <w:r w:rsidRPr="0051519A">
        <w:rPr>
          <w:rFonts w:ascii="Times New Roman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/>
          <w:sz w:val="24"/>
          <w:szCs w:val="24"/>
        </w:rPr>
        <w:t>Ör</w:t>
      </w:r>
      <w:proofErr w:type="spellEnd"/>
      <w:r>
        <w:rPr>
          <w:rFonts w:ascii="Times New Roman" w:hAnsi="Times New Roman"/>
          <w:sz w:val="24"/>
          <w:szCs w:val="24"/>
        </w:rPr>
        <w:t>. 12. § (8) bekezdés helyébe a következő rendelkezés lép:</w:t>
      </w:r>
    </w:p>
    <w:p w:rsidR="006A6F43" w:rsidRDefault="006A6F43" w:rsidP="006A6F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6F43" w:rsidRPr="006A6F43" w:rsidRDefault="006A6F43" w:rsidP="006A6F43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6A6F43">
        <w:rPr>
          <w:rFonts w:ascii="Times New Roman" w:hAnsi="Times New Roman"/>
          <w:i/>
          <w:sz w:val="24"/>
          <w:szCs w:val="24"/>
        </w:rPr>
        <w:t>„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>(</w:t>
      </w:r>
      <w:r w:rsidRPr="006A6F43">
        <w:rPr>
          <w:rFonts w:ascii="Times New Roman" w:hAnsi="Times New Roman"/>
          <w:i/>
          <w:sz w:val="24"/>
          <w:szCs w:val="24"/>
        </w:rPr>
        <w:t>8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>) A</w:t>
      </w:r>
      <w:r w:rsidRPr="006A6F43">
        <w:rPr>
          <w:rFonts w:ascii="Times New Roman" w:hAnsi="Times New Roman"/>
          <w:i/>
          <w:sz w:val="24"/>
          <w:szCs w:val="24"/>
        </w:rPr>
        <w:t>z Áht. 34. § (2) bekezdése szerint a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 xml:space="preserve"> tartalék előirányzatokon kívül a következő címekre vonatkozóan ruházza át a </w:t>
      </w:r>
      <w:r w:rsidRPr="006A6F43">
        <w:rPr>
          <w:rFonts w:ascii="Times New Roman" w:hAnsi="Times New Roman"/>
          <w:i/>
          <w:sz w:val="24"/>
          <w:szCs w:val="24"/>
        </w:rPr>
        <w:t>K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>épviselő-testület az előirányzat-átcsoportosítási jogkört a polgármesterre:</w:t>
      </w:r>
    </w:p>
    <w:p w:rsidR="006A6F43" w:rsidRPr="006A6F43" w:rsidRDefault="006A6F43" w:rsidP="006A6F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x-none"/>
        </w:rPr>
      </w:pPr>
    </w:p>
    <w:p w:rsidR="006A6F43" w:rsidRPr="006A6F43" w:rsidRDefault="006A6F43" w:rsidP="006A6F43">
      <w:pPr>
        <w:widowControl w:val="0"/>
        <w:autoSpaceDE w:val="0"/>
        <w:autoSpaceDN w:val="0"/>
        <w:adjustRightInd w:val="0"/>
        <w:spacing w:after="0" w:line="240" w:lineRule="auto"/>
        <w:ind w:left="855" w:hanging="28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6A6F43">
        <w:rPr>
          <w:rFonts w:ascii="Times New Roman" w:hAnsi="Times New Roman"/>
          <w:i/>
          <w:sz w:val="24"/>
          <w:szCs w:val="24"/>
          <w:lang w:val="x-none"/>
        </w:rPr>
        <w:t xml:space="preserve">a) </w:t>
      </w:r>
      <w:proofErr w:type="spellStart"/>
      <w:r w:rsidRPr="006A6F43">
        <w:rPr>
          <w:rFonts w:ascii="Times New Roman" w:hAnsi="Times New Roman"/>
          <w:i/>
          <w:sz w:val="24"/>
          <w:szCs w:val="24"/>
          <w:lang w:val="x-none"/>
        </w:rPr>
        <w:t>a</w:t>
      </w:r>
      <w:proofErr w:type="spellEnd"/>
      <w:r w:rsidRPr="006A6F43">
        <w:rPr>
          <w:rFonts w:ascii="Times New Roman" w:hAnsi="Times New Roman"/>
          <w:i/>
          <w:sz w:val="24"/>
          <w:szCs w:val="24"/>
          <w:lang w:val="x-none"/>
        </w:rPr>
        <w:t xml:space="preserve"> </w:t>
      </w:r>
      <w:r w:rsidRPr="006A6F43">
        <w:rPr>
          <w:rFonts w:ascii="Times New Roman" w:hAnsi="Times New Roman"/>
          <w:b/>
          <w:i/>
          <w:sz w:val="24"/>
          <w:szCs w:val="24"/>
        </w:rPr>
        <w:t>„6300”, „6400”, „6900”</w:t>
      </w:r>
      <w:r w:rsidRPr="006A6F43">
        <w:rPr>
          <w:rFonts w:ascii="Times New Roman" w:hAnsi="Times New Roman"/>
          <w:i/>
          <w:sz w:val="24"/>
          <w:szCs w:val="24"/>
        </w:rPr>
        <w:t xml:space="preserve"> címeken a 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 xml:space="preserve">központilag kezelt felújítási, beruházási előirányzatoknak a tényleges teljesítéssel azonos összegű lebontása az intézmények és a Polgármesteri Hivatal részére, a feladatra jóváhagyott összeg erejéig. Az ágazati felújítási és beruházási feladatok közötti előirányzat-mozgatást 20 millió forint egyedi értékhatárig engedélyezi, amely </w:t>
      </w:r>
      <w:r w:rsidRPr="006A6F43">
        <w:rPr>
          <w:rFonts w:ascii="Times New Roman" w:hAnsi="Times New Roman"/>
          <w:i/>
          <w:sz w:val="24"/>
          <w:szCs w:val="24"/>
        </w:rPr>
        <w:t>a (7) bekezdés esetében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 xml:space="preserve"> új feladatra történő átcsoportosításra is irányulhat,</w:t>
      </w:r>
    </w:p>
    <w:p w:rsidR="006A6F43" w:rsidRPr="006A6F43" w:rsidRDefault="006A6F43" w:rsidP="006A6F43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i/>
          <w:sz w:val="24"/>
          <w:szCs w:val="24"/>
          <w:lang w:val="x-none"/>
        </w:rPr>
      </w:pPr>
    </w:p>
    <w:p w:rsidR="006A6F43" w:rsidRPr="006A6F43" w:rsidRDefault="006A6F43" w:rsidP="006A6F43">
      <w:pPr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855" w:hanging="285"/>
        <w:jc w:val="both"/>
        <w:rPr>
          <w:rFonts w:ascii="Times New Roman" w:hAnsi="Times New Roman"/>
          <w:i/>
          <w:sz w:val="24"/>
          <w:szCs w:val="24"/>
        </w:rPr>
      </w:pPr>
      <w:r w:rsidRPr="006A6F43">
        <w:rPr>
          <w:rFonts w:ascii="Times New Roman" w:hAnsi="Times New Roman"/>
          <w:i/>
          <w:sz w:val="24"/>
          <w:szCs w:val="24"/>
          <w:lang w:val="x-none"/>
        </w:rPr>
        <w:t>b) külön döntést nem igénylő központi pótelőirányzatok lebontása, terven felül, meghatározott céllal kapott támogatásértékű bevételek</w:t>
      </w:r>
      <w:r w:rsidRPr="006A6F43">
        <w:rPr>
          <w:rFonts w:ascii="Times New Roman" w:hAnsi="Times New Roman"/>
          <w:i/>
          <w:sz w:val="24"/>
          <w:szCs w:val="24"/>
        </w:rPr>
        <w:t xml:space="preserve"> 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>előirányzat-</w:t>
      </w:r>
      <w:r w:rsidRPr="006A6F43">
        <w:rPr>
          <w:rFonts w:ascii="Times New Roman" w:hAnsi="Times New Roman"/>
          <w:i/>
          <w:sz w:val="24"/>
          <w:szCs w:val="24"/>
        </w:rPr>
        <w:t>módosítása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>,</w:t>
      </w:r>
      <w:r w:rsidRPr="006A6F43">
        <w:rPr>
          <w:rFonts w:ascii="Times New Roman" w:hAnsi="Times New Roman"/>
          <w:i/>
          <w:sz w:val="24"/>
          <w:szCs w:val="24"/>
        </w:rPr>
        <w:t xml:space="preserve"> a hozzá tartozó kiadási előirányzattal együtt, illetve az érintett kiadási előirányzat és a „7201 Központilag kezelt ágazati feladatok” céltartalék előirányzattal a feladatváltozással </w:t>
      </w:r>
      <w:r w:rsidRPr="006A6F43">
        <w:rPr>
          <w:rFonts w:ascii="Times New Roman" w:hAnsi="Times New Roman"/>
          <w:i/>
          <w:sz w:val="24"/>
          <w:szCs w:val="24"/>
        </w:rPr>
        <w:lastRenderedPageBreak/>
        <w:t>azonos mértékben,</w:t>
      </w:r>
    </w:p>
    <w:p w:rsidR="006A6F43" w:rsidRPr="006A6F43" w:rsidRDefault="006A6F43" w:rsidP="006A6F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6A6F43" w:rsidRPr="006A6F43" w:rsidRDefault="006A6F43" w:rsidP="006A6F43">
      <w:pPr>
        <w:widowControl w:val="0"/>
        <w:autoSpaceDE w:val="0"/>
        <w:autoSpaceDN w:val="0"/>
        <w:adjustRightInd w:val="0"/>
        <w:spacing w:after="0" w:line="240" w:lineRule="auto"/>
        <w:ind w:left="855" w:hanging="285"/>
        <w:jc w:val="both"/>
        <w:rPr>
          <w:rFonts w:ascii="Times New Roman" w:hAnsi="Times New Roman"/>
          <w:i/>
          <w:sz w:val="24"/>
          <w:szCs w:val="24"/>
        </w:rPr>
      </w:pPr>
      <w:r w:rsidRPr="006A6F43">
        <w:rPr>
          <w:rFonts w:ascii="Times New Roman" w:hAnsi="Times New Roman"/>
          <w:i/>
          <w:sz w:val="24"/>
          <w:szCs w:val="24"/>
        </w:rPr>
        <w:t>c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>) az</w:t>
      </w:r>
      <w:r w:rsidRPr="006A6F43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„5200”, „5300”, „5400”, „5500”, „5700”, „5800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 xml:space="preserve">”, </w:t>
      </w:r>
      <w:r w:rsidRPr="006A6F43">
        <w:rPr>
          <w:rFonts w:ascii="Times New Roman" w:hAnsi="Times New Roman"/>
          <w:b/>
          <w:bCs/>
          <w:i/>
          <w:sz w:val="24"/>
          <w:szCs w:val="24"/>
        </w:rPr>
        <w:t xml:space="preserve">„6200”, „6600”, „6800”, 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>címeken a működési kiadások kiemelt előirányzatai közötti átcsoportosítás az egyes címek mindenkori érvényes kiadási főösszegének 10 %-áig,</w:t>
      </w:r>
    </w:p>
    <w:p w:rsidR="006A6F43" w:rsidRPr="006A6F43" w:rsidRDefault="006A6F43" w:rsidP="006A6F43">
      <w:pPr>
        <w:widowControl w:val="0"/>
        <w:autoSpaceDE w:val="0"/>
        <w:autoSpaceDN w:val="0"/>
        <w:adjustRightInd w:val="0"/>
        <w:spacing w:after="0" w:line="240" w:lineRule="auto"/>
        <w:ind w:left="855" w:hanging="285"/>
        <w:jc w:val="both"/>
        <w:rPr>
          <w:rFonts w:ascii="Times New Roman" w:hAnsi="Times New Roman"/>
          <w:i/>
          <w:sz w:val="24"/>
          <w:szCs w:val="24"/>
        </w:rPr>
      </w:pPr>
    </w:p>
    <w:p w:rsidR="006A6F43" w:rsidRPr="006A6F43" w:rsidRDefault="006A6F43" w:rsidP="006A6F43">
      <w:pPr>
        <w:widowControl w:val="0"/>
        <w:autoSpaceDE w:val="0"/>
        <w:autoSpaceDN w:val="0"/>
        <w:adjustRightInd w:val="0"/>
        <w:spacing w:after="0" w:line="240" w:lineRule="auto"/>
        <w:ind w:left="855" w:hanging="285"/>
        <w:jc w:val="both"/>
        <w:rPr>
          <w:rFonts w:ascii="Times New Roman" w:hAnsi="Times New Roman"/>
          <w:i/>
          <w:sz w:val="24"/>
          <w:szCs w:val="24"/>
        </w:rPr>
      </w:pPr>
      <w:r w:rsidRPr="006A6F43">
        <w:rPr>
          <w:rFonts w:ascii="Times New Roman" w:hAnsi="Times New Roman"/>
          <w:i/>
          <w:sz w:val="24"/>
          <w:szCs w:val="24"/>
        </w:rPr>
        <w:t>d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 xml:space="preserve">) az </w:t>
      </w:r>
      <w:r w:rsidRPr="006A6F43">
        <w:rPr>
          <w:rFonts w:ascii="Times New Roman" w:hAnsi="Times New Roman"/>
          <w:b/>
          <w:bCs/>
          <w:i/>
          <w:sz w:val="24"/>
          <w:szCs w:val="24"/>
          <w:lang w:val="x-none"/>
        </w:rPr>
        <w:t>„5900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 xml:space="preserve">” </w:t>
      </w:r>
      <w:r w:rsidRPr="006A6F43">
        <w:rPr>
          <w:rFonts w:ascii="Times New Roman" w:hAnsi="Times New Roman"/>
          <w:i/>
          <w:sz w:val="24"/>
          <w:szCs w:val="24"/>
        </w:rPr>
        <w:t xml:space="preserve">és </w:t>
      </w:r>
      <w:r w:rsidRPr="006A6F43">
        <w:rPr>
          <w:rFonts w:ascii="Times New Roman" w:hAnsi="Times New Roman"/>
          <w:b/>
          <w:i/>
          <w:sz w:val="24"/>
          <w:szCs w:val="24"/>
        </w:rPr>
        <w:t>„8000”</w:t>
      </w:r>
      <w:r w:rsidRPr="006A6F43">
        <w:rPr>
          <w:rFonts w:ascii="Times New Roman" w:hAnsi="Times New Roman"/>
          <w:i/>
          <w:sz w:val="24"/>
          <w:szCs w:val="24"/>
        </w:rPr>
        <w:t xml:space="preserve"> 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>címeken a szakmai tevékenységgel kapcsolatos közhatalmi</w:t>
      </w:r>
      <w:r w:rsidRPr="006A6F43">
        <w:rPr>
          <w:rFonts w:ascii="Times New Roman" w:hAnsi="Times New Roman"/>
          <w:i/>
          <w:sz w:val="24"/>
          <w:szCs w:val="24"/>
        </w:rPr>
        <w:t>,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 xml:space="preserve"> intézményi működési bevételek módosítása a terven felüli többletbevételekből a</w:t>
      </w:r>
      <w:r w:rsidRPr="006A6F43">
        <w:rPr>
          <w:rFonts w:ascii="Times New Roman" w:hAnsi="Times New Roman"/>
          <w:i/>
          <w:sz w:val="24"/>
          <w:szCs w:val="24"/>
        </w:rPr>
        <w:t>z érintett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 xml:space="preserve"> kiadási előirányzat azonos mértékű emelése mellett, </w:t>
      </w:r>
      <w:r w:rsidRPr="006A6F43">
        <w:rPr>
          <w:rFonts w:ascii="Times New Roman" w:hAnsi="Times New Roman"/>
          <w:i/>
          <w:sz w:val="24"/>
          <w:szCs w:val="24"/>
        </w:rPr>
        <w:t xml:space="preserve">a feladatváltozással azonos mértékben, maximum 20 millió Ft-os értékhatárig, vagy a „7401 Központilag kezelt beruházási célú tartalék – többletbevételből” tartalékba helyezés, valamint 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>a dolgozói lakásvásárláshoz, építkezéshez nyújtott kölcsön visszatérülése (törlesztése) címen befolyt bevétel mértékéig</w:t>
      </w:r>
      <w:r w:rsidRPr="006A6F43">
        <w:rPr>
          <w:rFonts w:ascii="Times New Roman" w:hAnsi="Times New Roman"/>
          <w:i/>
          <w:sz w:val="24"/>
          <w:szCs w:val="24"/>
        </w:rPr>
        <w:t xml:space="preserve">, </w:t>
      </w:r>
    </w:p>
    <w:p w:rsidR="006A6F43" w:rsidRPr="006A6F43" w:rsidRDefault="006A6F43" w:rsidP="006A6F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6"/>
          <w:szCs w:val="16"/>
          <w:lang w:val="x-none"/>
        </w:rPr>
      </w:pPr>
    </w:p>
    <w:p w:rsidR="006A6F43" w:rsidRPr="006A6F43" w:rsidRDefault="006A6F43" w:rsidP="006A6F43">
      <w:pPr>
        <w:widowControl w:val="0"/>
        <w:autoSpaceDE w:val="0"/>
        <w:autoSpaceDN w:val="0"/>
        <w:adjustRightInd w:val="0"/>
        <w:spacing w:after="0" w:line="240" w:lineRule="auto"/>
        <w:ind w:left="855" w:hanging="28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6A6F43">
        <w:rPr>
          <w:rFonts w:ascii="Times New Roman" w:hAnsi="Times New Roman"/>
          <w:i/>
          <w:sz w:val="24"/>
          <w:szCs w:val="24"/>
        </w:rPr>
        <w:t>e</w:t>
      </w:r>
      <w:proofErr w:type="gramEnd"/>
      <w:r w:rsidRPr="006A6F43">
        <w:rPr>
          <w:rFonts w:ascii="Times New Roman" w:hAnsi="Times New Roman"/>
          <w:i/>
          <w:sz w:val="24"/>
          <w:szCs w:val="24"/>
          <w:lang w:val="x-none"/>
        </w:rPr>
        <w:t>) az „</w:t>
      </w:r>
      <w:r w:rsidRPr="006A6F43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5600”, „5701” 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>és</w:t>
      </w:r>
      <w:r w:rsidRPr="006A6F43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„5702” 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>címeken</w:t>
      </w:r>
      <w:r w:rsidRPr="006A6F43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>tervezett kiadási előirányzatokon belül a felhasználási jogcímek közötti átcsoportosítás, figyelemmel a 3. § (20) bekezdésben foglaltakra,</w:t>
      </w:r>
      <w:r w:rsidRPr="006A6F43">
        <w:rPr>
          <w:rFonts w:ascii="Times New Roman" w:hAnsi="Times New Roman"/>
          <w:i/>
          <w:sz w:val="24"/>
          <w:szCs w:val="24"/>
        </w:rPr>
        <w:t xml:space="preserve"> 20 millió Ft-os értékhatárig,</w:t>
      </w:r>
    </w:p>
    <w:p w:rsidR="006A6F43" w:rsidRPr="006A6F43" w:rsidRDefault="006A6F43" w:rsidP="006A6F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6"/>
          <w:szCs w:val="16"/>
        </w:rPr>
      </w:pPr>
    </w:p>
    <w:p w:rsidR="006A6F43" w:rsidRPr="006A6F43" w:rsidRDefault="006A6F43" w:rsidP="006A6F43">
      <w:pPr>
        <w:widowControl w:val="0"/>
        <w:autoSpaceDE w:val="0"/>
        <w:autoSpaceDN w:val="0"/>
        <w:adjustRightInd w:val="0"/>
        <w:spacing w:after="0" w:line="240" w:lineRule="auto"/>
        <w:ind w:left="855" w:hanging="28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6A6F43">
        <w:rPr>
          <w:rFonts w:ascii="Times New Roman" w:hAnsi="Times New Roman"/>
          <w:i/>
          <w:sz w:val="24"/>
          <w:szCs w:val="24"/>
        </w:rPr>
        <w:t>f</w:t>
      </w:r>
      <w:proofErr w:type="gramEnd"/>
      <w:r w:rsidRPr="006A6F43">
        <w:rPr>
          <w:rFonts w:ascii="Times New Roman" w:hAnsi="Times New Roman"/>
          <w:i/>
          <w:sz w:val="24"/>
          <w:szCs w:val="24"/>
          <w:lang w:val="x-none"/>
        </w:rPr>
        <w:t xml:space="preserve">) a </w:t>
      </w:r>
      <w:r w:rsidRPr="006A6F43">
        <w:rPr>
          <w:rFonts w:ascii="Times New Roman" w:hAnsi="Times New Roman"/>
          <w:b/>
          <w:bCs/>
          <w:i/>
          <w:sz w:val="24"/>
          <w:szCs w:val="24"/>
          <w:lang w:val="x-none"/>
        </w:rPr>
        <w:t>„9000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>”</w:t>
      </w:r>
      <w:r w:rsidRPr="006A6F43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>címeken</w:t>
      </w:r>
      <w:r w:rsidRPr="006A6F43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>a pályázati cím</w:t>
      </w:r>
      <w:r w:rsidRPr="006A6F43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>előirányzatainak módosítása</w:t>
      </w:r>
      <w:r w:rsidRPr="006A6F43">
        <w:rPr>
          <w:rFonts w:ascii="Times New Roman" w:hAnsi="Times New Roman"/>
          <w:i/>
          <w:sz w:val="24"/>
          <w:szCs w:val="24"/>
        </w:rPr>
        <w:t xml:space="preserve"> vagy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 xml:space="preserve"> </w:t>
      </w:r>
      <w:r w:rsidRPr="006A6F43">
        <w:rPr>
          <w:rFonts w:ascii="Times New Roman" w:hAnsi="Times New Roman"/>
          <w:i/>
          <w:sz w:val="24"/>
          <w:szCs w:val="24"/>
        </w:rPr>
        <w:t xml:space="preserve">az egyes kiemelt előirányzatok közötti átcsoportosítás, 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>amennyiben ezt a pályázati cél megvalósítása indokolja,</w:t>
      </w:r>
      <w:r w:rsidRPr="006A6F43">
        <w:rPr>
          <w:rFonts w:ascii="Times New Roman" w:hAnsi="Times New Roman"/>
          <w:i/>
          <w:sz w:val="24"/>
          <w:szCs w:val="24"/>
        </w:rPr>
        <w:t xml:space="preserve"> 20 millió Ft-os értékhatárig,</w:t>
      </w:r>
    </w:p>
    <w:p w:rsidR="006A6F43" w:rsidRPr="006A6F43" w:rsidRDefault="006A6F43" w:rsidP="006A6F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6"/>
          <w:szCs w:val="16"/>
        </w:rPr>
      </w:pPr>
    </w:p>
    <w:p w:rsidR="006A6F43" w:rsidRPr="006A6F43" w:rsidRDefault="006A6F43" w:rsidP="006A6F43">
      <w:pPr>
        <w:widowControl w:val="0"/>
        <w:autoSpaceDE w:val="0"/>
        <w:autoSpaceDN w:val="0"/>
        <w:adjustRightInd w:val="0"/>
        <w:spacing w:after="0" w:line="240" w:lineRule="auto"/>
        <w:ind w:left="855" w:hanging="285"/>
        <w:jc w:val="both"/>
        <w:rPr>
          <w:rFonts w:ascii="Times New Roman" w:hAnsi="Times New Roman"/>
          <w:i/>
          <w:sz w:val="24"/>
          <w:szCs w:val="24"/>
          <w:lang w:val="x-none"/>
        </w:rPr>
      </w:pPr>
      <w:proofErr w:type="gramStart"/>
      <w:r w:rsidRPr="006A6F43">
        <w:rPr>
          <w:rFonts w:ascii="Times New Roman" w:hAnsi="Times New Roman"/>
          <w:i/>
          <w:sz w:val="24"/>
          <w:szCs w:val="24"/>
        </w:rPr>
        <w:t>g</w:t>
      </w:r>
      <w:proofErr w:type="gramEnd"/>
      <w:r w:rsidRPr="006A6F43">
        <w:rPr>
          <w:rFonts w:ascii="Times New Roman" w:hAnsi="Times New Roman"/>
          <w:i/>
          <w:sz w:val="24"/>
          <w:szCs w:val="24"/>
          <w:lang w:val="x-none"/>
        </w:rPr>
        <w:t>) pénzügytechnikai előirányzat átcsoportosítások költségvetési címek vagy kiemelt előirányzatok között, amennyiben a kiadás célja, címzettje nem változik,</w:t>
      </w:r>
    </w:p>
    <w:p w:rsidR="006A6F43" w:rsidRPr="006A6F43" w:rsidRDefault="006A6F43" w:rsidP="006A6F43">
      <w:pPr>
        <w:widowControl w:val="0"/>
        <w:autoSpaceDE w:val="0"/>
        <w:autoSpaceDN w:val="0"/>
        <w:adjustRightInd w:val="0"/>
        <w:spacing w:after="0" w:line="240" w:lineRule="auto"/>
        <w:ind w:left="1140" w:hanging="420"/>
        <w:jc w:val="both"/>
        <w:rPr>
          <w:rFonts w:ascii="Times New Roman" w:hAnsi="Times New Roman"/>
          <w:i/>
          <w:sz w:val="16"/>
          <w:szCs w:val="16"/>
          <w:lang w:val="x-none"/>
        </w:rPr>
      </w:pPr>
    </w:p>
    <w:p w:rsidR="006A6F43" w:rsidRPr="006A6F43" w:rsidRDefault="006A6F43" w:rsidP="006A6F43">
      <w:pPr>
        <w:widowControl w:val="0"/>
        <w:autoSpaceDE w:val="0"/>
        <w:autoSpaceDN w:val="0"/>
        <w:adjustRightInd w:val="0"/>
        <w:spacing w:after="0" w:line="240" w:lineRule="auto"/>
        <w:ind w:left="570"/>
        <w:jc w:val="both"/>
        <w:rPr>
          <w:rFonts w:ascii="Times New Roman" w:hAnsi="Times New Roman"/>
          <w:i/>
          <w:sz w:val="24"/>
          <w:szCs w:val="24"/>
          <w:lang w:val="x-none"/>
        </w:rPr>
      </w:pPr>
      <w:proofErr w:type="gramStart"/>
      <w:r w:rsidRPr="006A6F43">
        <w:rPr>
          <w:rFonts w:ascii="Times New Roman" w:hAnsi="Times New Roman"/>
          <w:i/>
          <w:sz w:val="24"/>
          <w:szCs w:val="24"/>
        </w:rPr>
        <w:t>h</w:t>
      </w:r>
      <w:proofErr w:type="gramEnd"/>
      <w:r w:rsidRPr="006A6F43">
        <w:rPr>
          <w:rFonts w:ascii="Times New Roman" w:hAnsi="Times New Roman"/>
          <w:i/>
          <w:sz w:val="24"/>
          <w:szCs w:val="24"/>
          <w:lang w:val="x-none"/>
        </w:rPr>
        <w:t>) év közben a költségvetési címrend szükség szerinti módosítása, új cím felvétele,</w:t>
      </w:r>
    </w:p>
    <w:p w:rsidR="006A6F43" w:rsidRPr="006A6F43" w:rsidRDefault="006A6F43" w:rsidP="006A6F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6"/>
          <w:szCs w:val="16"/>
        </w:rPr>
      </w:pPr>
    </w:p>
    <w:p w:rsidR="006A6F43" w:rsidRPr="006A6F43" w:rsidRDefault="006A6F43" w:rsidP="006A6F43">
      <w:pPr>
        <w:widowControl w:val="0"/>
        <w:autoSpaceDE w:val="0"/>
        <w:autoSpaceDN w:val="0"/>
        <w:adjustRightInd w:val="0"/>
        <w:spacing w:after="0" w:line="240" w:lineRule="auto"/>
        <w:ind w:left="855" w:hanging="28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6A6F43">
        <w:rPr>
          <w:rFonts w:ascii="Times New Roman" w:hAnsi="Times New Roman"/>
          <w:i/>
          <w:sz w:val="24"/>
          <w:szCs w:val="24"/>
        </w:rPr>
        <w:t>i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 xml:space="preserve">) a </w:t>
      </w:r>
      <w:r w:rsidRPr="006A6F43">
        <w:rPr>
          <w:rFonts w:ascii="Times New Roman" w:hAnsi="Times New Roman"/>
          <w:i/>
          <w:sz w:val="24"/>
          <w:szCs w:val="24"/>
        </w:rPr>
        <w:t>c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 xml:space="preserve">) és </w:t>
      </w:r>
      <w:r w:rsidRPr="006A6F43">
        <w:rPr>
          <w:rFonts w:ascii="Times New Roman" w:hAnsi="Times New Roman"/>
          <w:i/>
          <w:sz w:val="24"/>
          <w:szCs w:val="24"/>
        </w:rPr>
        <w:t>f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>) pont</w:t>
      </w:r>
      <w:r w:rsidRPr="006A6F43">
        <w:rPr>
          <w:rFonts w:ascii="Times New Roman" w:hAnsi="Times New Roman"/>
          <w:i/>
          <w:sz w:val="24"/>
          <w:szCs w:val="24"/>
        </w:rPr>
        <w:t>ok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 xml:space="preserve"> szerinti előirányzat-mozgatás feladatbővüléshez kapcsolódóan új működési címekre is történhet.</w:t>
      </w:r>
    </w:p>
    <w:p w:rsidR="006A6F43" w:rsidRPr="006A6F43" w:rsidRDefault="006A6F43" w:rsidP="006A6F43">
      <w:pPr>
        <w:widowControl w:val="0"/>
        <w:autoSpaceDE w:val="0"/>
        <w:autoSpaceDN w:val="0"/>
        <w:adjustRightInd w:val="0"/>
        <w:spacing w:after="0" w:line="240" w:lineRule="auto"/>
        <w:ind w:left="855" w:hanging="285"/>
        <w:jc w:val="both"/>
        <w:rPr>
          <w:rFonts w:ascii="Times New Roman" w:hAnsi="Times New Roman"/>
          <w:i/>
          <w:sz w:val="24"/>
          <w:szCs w:val="24"/>
        </w:rPr>
      </w:pPr>
    </w:p>
    <w:p w:rsidR="006A6F43" w:rsidRPr="006A6F43" w:rsidRDefault="006A6F43" w:rsidP="006A6F43">
      <w:pPr>
        <w:widowControl w:val="0"/>
        <w:autoSpaceDE w:val="0"/>
        <w:autoSpaceDN w:val="0"/>
        <w:adjustRightInd w:val="0"/>
        <w:spacing w:after="0" w:line="240" w:lineRule="auto"/>
        <w:ind w:left="855" w:hanging="28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6A6F43">
        <w:rPr>
          <w:rFonts w:ascii="Times New Roman" w:hAnsi="Times New Roman"/>
          <w:i/>
          <w:sz w:val="24"/>
          <w:szCs w:val="24"/>
        </w:rPr>
        <w:t>j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>) a</w:t>
      </w:r>
      <w:r w:rsidRPr="006A6F43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</w:t>
      </w:r>
      <w:r w:rsidRPr="006A6F43">
        <w:rPr>
          <w:rFonts w:ascii="Times New Roman" w:hAnsi="Times New Roman"/>
          <w:b/>
          <w:bCs/>
          <w:i/>
          <w:sz w:val="24"/>
          <w:szCs w:val="24"/>
        </w:rPr>
        <w:t xml:space="preserve">„7302”, </w:t>
      </w:r>
      <w:r w:rsidRPr="006A6F43">
        <w:rPr>
          <w:rFonts w:ascii="Times New Roman" w:hAnsi="Times New Roman"/>
          <w:bCs/>
          <w:i/>
          <w:sz w:val="24"/>
          <w:szCs w:val="24"/>
        </w:rPr>
        <w:t>a</w:t>
      </w:r>
      <w:r w:rsidRPr="006A6F43">
        <w:rPr>
          <w:rFonts w:ascii="Times New Roman" w:hAnsi="Times New Roman"/>
          <w:b/>
          <w:bCs/>
          <w:i/>
          <w:sz w:val="24"/>
          <w:szCs w:val="24"/>
        </w:rPr>
        <w:t xml:space="preserve"> „7303” </w:t>
      </w:r>
      <w:r w:rsidRPr="006A6F43">
        <w:rPr>
          <w:rFonts w:ascii="Times New Roman" w:hAnsi="Times New Roman"/>
          <w:bCs/>
          <w:i/>
          <w:sz w:val="24"/>
          <w:szCs w:val="24"/>
        </w:rPr>
        <w:t>és a</w:t>
      </w:r>
      <w:r w:rsidRPr="006A6F43">
        <w:rPr>
          <w:rFonts w:ascii="Times New Roman" w:hAnsi="Times New Roman"/>
          <w:b/>
          <w:bCs/>
          <w:i/>
          <w:sz w:val="24"/>
          <w:szCs w:val="24"/>
        </w:rPr>
        <w:t xml:space="preserve"> „7308” </w:t>
      </w:r>
      <w:r w:rsidRPr="006A6F43">
        <w:rPr>
          <w:rFonts w:ascii="Times New Roman" w:hAnsi="Times New Roman"/>
          <w:bCs/>
          <w:i/>
          <w:sz w:val="24"/>
          <w:szCs w:val="24"/>
        </w:rPr>
        <w:t>címekről a megfelelő kiadási címekre</w:t>
      </w:r>
      <w:r w:rsidRPr="006A6F43">
        <w:rPr>
          <w:rFonts w:ascii="Times New Roman" w:hAnsi="Times New Roman"/>
          <w:i/>
          <w:sz w:val="24"/>
          <w:szCs w:val="24"/>
        </w:rPr>
        <w:t xml:space="preserve"> történő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 xml:space="preserve"> átcsoportosítás</w:t>
      </w:r>
      <w:r w:rsidRPr="006A6F43">
        <w:rPr>
          <w:rFonts w:ascii="Times New Roman" w:hAnsi="Times New Roman"/>
          <w:i/>
          <w:sz w:val="24"/>
          <w:szCs w:val="24"/>
        </w:rPr>
        <w:t>,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 xml:space="preserve"> </w:t>
      </w:r>
      <w:r w:rsidRPr="006A6F43">
        <w:rPr>
          <w:rFonts w:ascii="Times New Roman" w:hAnsi="Times New Roman"/>
          <w:i/>
          <w:sz w:val="24"/>
          <w:szCs w:val="24"/>
        </w:rPr>
        <w:t>a Művelődési, Kulturális és Szociális Bizottság előirányzat felhasználásáról szóló döntése alapján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>,</w:t>
      </w:r>
    </w:p>
    <w:p w:rsidR="006A6F43" w:rsidRPr="006A6F43" w:rsidRDefault="006A6F43" w:rsidP="006A6F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6A6F43" w:rsidRPr="006A6F43" w:rsidRDefault="006A6F43" w:rsidP="006A6F43">
      <w:pPr>
        <w:widowControl w:val="0"/>
        <w:autoSpaceDE w:val="0"/>
        <w:autoSpaceDN w:val="0"/>
        <w:adjustRightInd w:val="0"/>
        <w:spacing w:after="0" w:line="240" w:lineRule="auto"/>
        <w:ind w:left="855" w:hanging="28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6A6F43">
        <w:rPr>
          <w:rFonts w:ascii="Times New Roman" w:hAnsi="Times New Roman"/>
          <w:i/>
          <w:sz w:val="24"/>
          <w:szCs w:val="24"/>
        </w:rPr>
        <w:t xml:space="preserve">k) 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>a</w:t>
      </w:r>
      <w:r w:rsidRPr="006A6F43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</w:t>
      </w:r>
      <w:r w:rsidRPr="006A6F43">
        <w:rPr>
          <w:rFonts w:ascii="Times New Roman" w:hAnsi="Times New Roman"/>
          <w:b/>
          <w:bCs/>
          <w:i/>
          <w:sz w:val="24"/>
          <w:szCs w:val="24"/>
        </w:rPr>
        <w:t xml:space="preserve">„7305” </w:t>
      </w:r>
      <w:r w:rsidRPr="006A6F43">
        <w:rPr>
          <w:rFonts w:ascii="Times New Roman" w:hAnsi="Times New Roman"/>
          <w:bCs/>
          <w:i/>
          <w:sz w:val="24"/>
          <w:szCs w:val="24"/>
        </w:rPr>
        <w:t>címről a</w:t>
      </w:r>
      <w:r w:rsidRPr="006A6F43">
        <w:rPr>
          <w:rFonts w:ascii="Times New Roman" w:hAnsi="Times New Roman"/>
          <w:b/>
          <w:bCs/>
          <w:i/>
          <w:sz w:val="24"/>
          <w:szCs w:val="24"/>
        </w:rPr>
        <w:t xml:space="preserve"> „6500” 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>címe</w:t>
      </w:r>
      <w:r w:rsidRPr="006A6F43">
        <w:rPr>
          <w:rFonts w:ascii="Times New Roman" w:hAnsi="Times New Roman"/>
          <w:i/>
          <w:sz w:val="24"/>
          <w:szCs w:val="24"/>
        </w:rPr>
        <w:t>kre történő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 xml:space="preserve"> átcsoportosítás</w:t>
      </w:r>
      <w:r w:rsidRPr="006A6F43">
        <w:rPr>
          <w:rFonts w:ascii="Times New Roman" w:hAnsi="Times New Roman"/>
          <w:i/>
          <w:sz w:val="24"/>
          <w:szCs w:val="24"/>
        </w:rPr>
        <w:t>,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 xml:space="preserve"> </w:t>
      </w:r>
      <w:r w:rsidRPr="006A6F43">
        <w:rPr>
          <w:rFonts w:ascii="Times New Roman" w:hAnsi="Times New Roman"/>
          <w:i/>
          <w:sz w:val="24"/>
          <w:szCs w:val="24"/>
        </w:rPr>
        <w:t>a Pénzügyi és Kerületfejlesztési Bizottság előirányzat felhasználásáról szóló döntése alapján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>,</w:t>
      </w:r>
    </w:p>
    <w:p w:rsidR="006A6F43" w:rsidRPr="006A6F43" w:rsidRDefault="006A6F43" w:rsidP="006A6F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6"/>
          <w:szCs w:val="16"/>
        </w:rPr>
      </w:pPr>
    </w:p>
    <w:p w:rsidR="00085C76" w:rsidRDefault="006A6F43" w:rsidP="00085C76">
      <w:pPr>
        <w:widowControl w:val="0"/>
        <w:autoSpaceDE w:val="0"/>
        <w:autoSpaceDN w:val="0"/>
        <w:adjustRightInd w:val="0"/>
        <w:spacing w:after="0" w:line="240" w:lineRule="auto"/>
        <w:ind w:left="855" w:hanging="28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6A6F43">
        <w:rPr>
          <w:rFonts w:ascii="Times New Roman" w:hAnsi="Times New Roman"/>
          <w:i/>
          <w:sz w:val="24"/>
          <w:szCs w:val="24"/>
        </w:rPr>
        <w:t>l</w:t>
      </w:r>
      <w:proofErr w:type="gramEnd"/>
      <w:r w:rsidRPr="006A6F43">
        <w:rPr>
          <w:rFonts w:ascii="Times New Roman" w:hAnsi="Times New Roman"/>
          <w:i/>
          <w:sz w:val="24"/>
          <w:szCs w:val="24"/>
          <w:lang w:val="x-none"/>
        </w:rPr>
        <w:t>) a</w:t>
      </w:r>
      <w:r w:rsidRPr="006A6F43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</w:t>
      </w:r>
      <w:r w:rsidRPr="006A6F43">
        <w:rPr>
          <w:rFonts w:ascii="Times New Roman" w:hAnsi="Times New Roman"/>
          <w:b/>
          <w:bCs/>
          <w:i/>
          <w:sz w:val="24"/>
          <w:szCs w:val="24"/>
        </w:rPr>
        <w:t>„7306”,</w:t>
      </w:r>
      <w:r w:rsidRPr="006A6F43">
        <w:rPr>
          <w:rFonts w:ascii="Times New Roman" w:hAnsi="Times New Roman"/>
          <w:bCs/>
          <w:i/>
          <w:sz w:val="24"/>
          <w:szCs w:val="24"/>
        </w:rPr>
        <w:t xml:space="preserve"> a</w:t>
      </w:r>
      <w:r w:rsidRPr="006A6F43">
        <w:rPr>
          <w:rFonts w:ascii="Times New Roman" w:hAnsi="Times New Roman"/>
          <w:b/>
          <w:bCs/>
          <w:i/>
          <w:sz w:val="24"/>
          <w:szCs w:val="24"/>
        </w:rPr>
        <w:t xml:space="preserve"> „7307” 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>címe</w:t>
      </w:r>
      <w:r w:rsidRPr="006A6F43">
        <w:rPr>
          <w:rFonts w:ascii="Times New Roman" w:hAnsi="Times New Roman"/>
          <w:i/>
          <w:sz w:val="24"/>
          <w:szCs w:val="24"/>
        </w:rPr>
        <w:t>kről a megfelelő kiadási címekre történő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 xml:space="preserve"> átcsoportosítás</w:t>
      </w:r>
      <w:r w:rsidRPr="006A6F43">
        <w:rPr>
          <w:rFonts w:ascii="Times New Roman" w:hAnsi="Times New Roman"/>
          <w:i/>
          <w:sz w:val="24"/>
          <w:szCs w:val="24"/>
        </w:rPr>
        <w:t>,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 xml:space="preserve"> </w:t>
      </w:r>
      <w:r w:rsidRPr="006A6F43">
        <w:rPr>
          <w:rFonts w:ascii="Times New Roman" w:hAnsi="Times New Roman"/>
          <w:i/>
          <w:sz w:val="24"/>
          <w:szCs w:val="24"/>
        </w:rPr>
        <w:t>a Városüzemeltetési Bizottság előirányzat felhasználásáról szóló döntése alapján.”</w:t>
      </w:r>
    </w:p>
    <w:p w:rsidR="00085C76" w:rsidRPr="00085C76" w:rsidRDefault="00085C76" w:rsidP="00085C7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br w:type="page"/>
      </w:r>
    </w:p>
    <w:p w:rsidR="0076500A" w:rsidRPr="00517672" w:rsidRDefault="0076500A" w:rsidP="007650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4</w:t>
      </w:r>
      <w:r w:rsidRPr="00517672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6A6F43" w:rsidRDefault="006A6F43" w:rsidP="006A6F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6F43" w:rsidRDefault="006A6F43" w:rsidP="006A6F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51519A">
        <w:rPr>
          <w:rFonts w:ascii="Times New Roman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/>
          <w:sz w:val="24"/>
          <w:szCs w:val="24"/>
        </w:rPr>
        <w:t>Ör</w:t>
      </w:r>
      <w:proofErr w:type="spellEnd"/>
      <w:r>
        <w:rPr>
          <w:rFonts w:ascii="Times New Roman" w:hAnsi="Times New Roman"/>
          <w:sz w:val="24"/>
          <w:szCs w:val="24"/>
        </w:rPr>
        <w:t>. 13. § helyébe a következő rendelkezés lép:</w:t>
      </w:r>
    </w:p>
    <w:p w:rsidR="006A6F43" w:rsidRDefault="006A6F43" w:rsidP="006A6F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6F43" w:rsidRPr="006A6F43" w:rsidRDefault="006A6F43" w:rsidP="00085C76">
      <w:pPr>
        <w:widowControl w:val="0"/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6A6F43">
        <w:rPr>
          <w:rFonts w:ascii="Times New Roman" w:hAnsi="Times New Roman"/>
          <w:b/>
          <w:bCs/>
          <w:i/>
          <w:sz w:val="24"/>
          <w:szCs w:val="24"/>
        </w:rPr>
        <w:t xml:space="preserve">„9. Államháztartáson kívüli forrás átvételére és átadására vonatkozó </w:t>
      </w:r>
      <w:r w:rsidR="0076500A">
        <w:rPr>
          <w:rFonts w:ascii="Times New Roman" w:hAnsi="Times New Roman"/>
          <w:b/>
          <w:bCs/>
          <w:i/>
          <w:sz w:val="24"/>
          <w:szCs w:val="24"/>
        </w:rPr>
        <w:t>részletes sz</w:t>
      </w:r>
      <w:r w:rsidR="005E0E81">
        <w:rPr>
          <w:rFonts w:ascii="Times New Roman" w:hAnsi="Times New Roman"/>
          <w:b/>
          <w:bCs/>
          <w:i/>
          <w:sz w:val="24"/>
          <w:szCs w:val="24"/>
        </w:rPr>
        <w:t>a</w:t>
      </w:r>
      <w:r w:rsidR="001B5746">
        <w:rPr>
          <w:rFonts w:ascii="Times New Roman" w:hAnsi="Times New Roman"/>
          <w:b/>
          <w:bCs/>
          <w:i/>
          <w:sz w:val="24"/>
          <w:szCs w:val="24"/>
        </w:rPr>
        <w:t>bályok</w:t>
      </w:r>
      <w:r w:rsidR="0076500A">
        <w:rPr>
          <w:rFonts w:ascii="Times New Roman" w:hAnsi="Times New Roman"/>
          <w:b/>
          <w:bCs/>
          <w:i/>
          <w:sz w:val="24"/>
          <w:szCs w:val="24"/>
        </w:rPr>
        <w:t>, e</w:t>
      </w:r>
      <w:r w:rsidR="0076500A" w:rsidRPr="006A6F43">
        <w:rPr>
          <w:rFonts w:ascii="Times New Roman" w:hAnsi="Times New Roman"/>
          <w:b/>
          <w:bCs/>
          <w:i/>
          <w:sz w:val="24"/>
          <w:szCs w:val="24"/>
        </w:rPr>
        <w:t>lőirányzatok felhasználása a bizottságokra átruházott hatáskörben</w:t>
      </w:r>
    </w:p>
    <w:p w:rsidR="006A6F43" w:rsidRPr="006A6F43" w:rsidRDefault="006A6F43" w:rsidP="006A6F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6A6F43" w:rsidRPr="006A6F43" w:rsidRDefault="006A6F43" w:rsidP="006A6F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6A6F43">
        <w:rPr>
          <w:rFonts w:ascii="Times New Roman" w:hAnsi="Times New Roman"/>
          <w:i/>
          <w:sz w:val="24"/>
          <w:szCs w:val="24"/>
        </w:rPr>
        <w:t>13. §</w:t>
      </w:r>
    </w:p>
    <w:p w:rsidR="006A6F43" w:rsidRPr="006A6F43" w:rsidRDefault="006A6F43" w:rsidP="006A6F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6A6F43" w:rsidRPr="006A6F43" w:rsidRDefault="006A6F43" w:rsidP="006A6F43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i/>
          <w:sz w:val="24"/>
          <w:szCs w:val="24"/>
        </w:rPr>
      </w:pPr>
      <w:r w:rsidRPr="006A6F43">
        <w:rPr>
          <w:rFonts w:ascii="Times New Roman" w:hAnsi="Times New Roman"/>
          <w:i/>
          <w:sz w:val="24"/>
          <w:szCs w:val="24"/>
          <w:lang w:val="x-none"/>
        </w:rPr>
        <w:t>(1) A Képviselő-testület a Művelődési, Kulturális és Szociális Bizottságra ruházza a „</w:t>
      </w:r>
      <w:r w:rsidRPr="006A6F43">
        <w:rPr>
          <w:rFonts w:ascii="Times New Roman" w:hAnsi="Times New Roman"/>
          <w:b/>
          <w:bCs/>
          <w:i/>
          <w:sz w:val="24"/>
          <w:szCs w:val="24"/>
          <w:lang w:val="x-none"/>
        </w:rPr>
        <w:t>7302 Központilag kezelt közművelődési pályázatok és feladatok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>”, a „</w:t>
      </w:r>
      <w:r w:rsidRPr="006A6F43">
        <w:rPr>
          <w:rFonts w:ascii="Times New Roman" w:hAnsi="Times New Roman"/>
          <w:b/>
          <w:bCs/>
          <w:i/>
          <w:sz w:val="24"/>
          <w:szCs w:val="24"/>
          <w:lang w:val="x-none"/>
        </w:rPr>
        <w:t>7303 Központilag kezelt sport pályázatok és feladatok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>”</w:t>
      </w:r>
      <w:r w:rsidRPr="006A6F43">
        <w:rPr>
          <w:rFonts w:ascii="Times New Roman" w:hAnsi="Times New Roman"/>
          <w:i/>
          <w:sz w:val="24"/>
          <w:szCs w:val="24"/>
        </w:rPr>
        <w:t xml:space="preserve">, a </w:t>
      </w:r>
      <w:r w:rsidRPr="006A6F43">
        <w:rPr>
          <w:rFonts w:ascii="Times New Roman" w:hAnsi="Times New Roman"/>
          <w:b/>
          <w:i/>
          <w:sz w:val="24"/>
          <w:szCs w:val="24"/>
        </w:rPr>
        <w:t>„7308 Központilag kezelt lakástámogatási feladatok”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 xml:space="preserve"> címen tervezett működési és felhalmozási előirányzatok tartós elkötelezettséggel nem járó </w:t>
      </w:r>
      <w:r w:rsidRPr="006A6F43">
        <w:rPr>
          <w:rFonts w:ascii="Times New Roman" w:hAnsi="Times New Roman"/>
          <w:i/>
          <w:sz w:val="24"/>
          <w:szCs w:val="24"/>
        </w:rPr>
        <w:t>felhasználását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>.</w:t>
      </w:r>
      <w:r w:rsidRPr="006A6F43">
        <w:rPr>
          <w:rFonts w:ascii="Times New Roman" w:hAnsi="Times New Roman"/>
          <w:i/>
          <w:sz w:val="24"/>
          <w:szCs w:val="24"/>
        </w:rPr>
        <w:t xml:space="preserve"> 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>A döntés alapján a költségvetési rendelet-módosításr</w:t>
      </w:r>
      <w:r w:rsidRPr="006A6F43">
        <w:rPr>
          <w:rFonts w:ascii="Times New Roman" w:hAnsi="Times New Roman"/>
          <w:i/>
          <w:sz w:val="24"/>
          <w:szCs w:val="24"/>
        </w:rPr>
        <w:t>ól a 12. § (8) bekezdés j) pontja szerint a polgármester gondoskodik.</w:t>
      </w:r>
    </w:p>
    <w:p w:rsidR="006A6F43" w:rsidRPr="006A6F43" w:rsidRDefault="006A6F43" w:rsidP="006A6F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x-none"/>
        </w:rPr>
      </w:pPr>
    </w:p>
    <w:p w:rsidR="006A6F43" w:rsidRPr="006A6F43" w:rsidRDefault="006A6F43" w:rsidP="006A6F43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6A6F43">
        <w:rPr>
          <w:rFonts w:ascii="Times New Roman" w:hAnsi="Times New Roman"/>
          <w:i/>
          <w:sz w:val="24"/>
          <w:szCs w:val="24"/>
          <w:lang w:val="x-none"/>
        </w:rPr>
        <w:t xml:space="preserve">(2) 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ab/>
        <w:t xml:space="preserve">A Képviselő-testület a Pénzügyi és Kerületfejlesztési Bizottságra ruházza át a </w:t>
      </w:r>
      <w:r w:rsidRPr="006A6F43">
        <w:rPr>
          <w:rFonts w:ascii="Times New Roman" w:hAnsi="Times New Roman"/>
          <w:b/>
          <w:bCs/>
          <w:i/>
          <w:sz w:val="24"/>
          <w:szCs w:val="24"/>
          <w:lang w:val="x-none"/>
        </w:rPr>
        <w:t>„7305 Központilag kezelt kerület-fejlesztési pályázatok és feladatok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>” címen tervezett előirányzatok feletti rendelkezés jogát. Az egyedi támogatásokról a vonatkozó önkormányzati rendelet szerint dönt. A döntés alapján a költségvetési rendelet-módosításr</w:t>
      </w:r>
      <w:r w:rsidRPr="006A6F43">
        <w:rPr>
          <w:rFonts w:ascii="Times New Roman" w:hAnsi="Times New Roman"/>
          <w:i/>
          <w:sz w:val="24"/>
          <w:szCs w:val="24"/>
        </w:rPr>
        <w:t>ól a 12. § (8) bekezdés k) pontja szerint a polgármester gondoskodik.</w:t>
      </w:r>
    </w:p>
    <w:p w:rsidR="006A6F43" w:rsidRPr="006A6F43" w:rsidRDefault="006A6F43" w:rsidP="006A6F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x-none"/>
        </w:rPr>
      </w:pPr>
    </w:p>
    <w:p w:rsidR="006A6F43" w:rsidRPr="006A6F43" w:rsidRDefault="006A6F43" w:rsidP="006A6F43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i/>
          <w:sz w:val="24"/>
          <w:szCs w:val="24"/>
        </w:rPr>
      </w:pPr>
      <w:r w:rsidRPr="006A6F43">
        <w:rPr>
          <w:rFonts w:ascii="Times New Roman" w:hAnsi="Times New Roman"/>
          <w:i/>
          <w:sz w:val="24"/>
          <w:szCs w:val="24"/>
          <w:lang w:val="x-none"/>
        </w:rPr>
        <w:t xml:space="preserve">(3) 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ab/>
        <w:t xml:space="preserve">A Képviselő-testület a Városüzemeltetési Bizottságra ruházza át a </w:t>
      </w:r>
      <w:r w:rsidRPr="006A6F43">
        <w:rPr>
          <w:rFonts w:ascii="Times New Roman" w:hAnsi="Times New Roman"/>
          <w:b/>
          <w:bCs/>
          <w:i/>
          <w:sz w:val="24"/>
          <w:szCs w:val="24"/>
          <w:lang w:val="x-none"/>
        </w:rPr>
        <w:t>„7306 Központilag kezelt közrendvédelmi, környezetvédelmi pályázatok és feladatok”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 xml:space="preserve"> és a „</w:t>
      </w:r>
      <w:r w:rsidRPr="006A6F43">
        <w:rPr>
          <w:rFonts w:ascii="Times New Roman" w:hAnsi="Times New Roman"/>
          <w:b/>
          <w:bCs/>
          <w:i/>
          <w:sz w:val="24"/>
          <w:szCs w:val="24"/>
          <w:lang w:val="x-none"/>
        </w:rPr>
        <w:t>7307 Központilag kezelt turisztikai keret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>” címeken tervezett előirányzatok feletti rendelkezés jogát. A döntés alapján a költségvetési rendelet-módosításr</w:t>
      </w:r>
      <w:r w:rsidRPr="006A6F43">
        <w:rPr>
          <w:rFonts w:ascii="Times New Roman" w:hAnsi="Times New Roman"/>
          <w:i/>
          <w:sz w:val="24"/>
          <w:szCs w:val="24"/>
        </w:rPr>
        <w:t>ól a 12. § (8) bekezdés l) pontja szerint a polgármester gondoskodik.</w:t>
      </w:r>
    </w:p>
    <w:p w:rsidR="006A6F43" w:rsidRPr="006A6F43" w:rsidRDefault="006A6F43" w:rsidP="006A6F43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i/>
          <w:sz w:val="24"/>
          <w:szCs w:val="24"/>
        </w:rPr>
      </w:pPr>
    </w:p>
    <w:p w:rsidR="006A6F43" w:rsidRPr="006A6F43" w:rsidRDefault="006A6F43" w:rsidP="006A6F43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6A6F43">
        <w:rPr>
          <w:rFonts w:ascii="Times New Roman" w:hAnsi="Times New Roman"/>
          <w:i/>
          <w:sz w:val="24"/>
          <w:szCs w:val="24"/>
          <w:lang w:val="x-none"/>
        </w:rPr>
        <w:t xml:space="preserve">(4) 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ab/>
        <w:t>Az Önkormányzat rendeletében biztosított jogkörében a Pénzügyi és Kerületfejlesztési Bizottság</w:t>
      </w:r>
      <w:r w:rsidRPr="006A6F43">
        <w:rPr>
          <w:rFonts w:ascii="Times New Roman" w:hAnsi="Times New Roman"/>
          <w:i/>
          <w:sz w:val="24"/>
          <w:szCs w:val="24"/>
        </w:rPr>
        <w:t xml:space="preserve"> 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 xml:space="preserve">dönt a </w:t>
      </w:r>
      <w:r w:rsidRPr="006A6F43">
        <w:rPr>
          <w:rFonts w:ascii="Times New Roman" w:hAnsi="Times New Roman"/>
          <w:b/>
          <w:bCs/>
          <w:i/>
          <w:sz w:val="24"/>
          <w:szCs w:val="24"/>
          <w:lang w:val="x-none"/>
        </w:rPr>
        <w:t>„6303 Önkormányzati felújítások”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 xml:space="preserve"> címen társasházi közgyűlés határozata alapján célbefizetés előirányzat felhasználásáról.</w:t>
      </w:r>
    </w:p>
    <w:p w:rsidR="006A6F43" w:rsidRPr="00CD46C9" w:rsidRDefault="006A6F43" w:rsidP="00CD46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6A6F43" w:rsidRPr="006A6F43" w:rsidRDefault="006A6F43" w:rsidP="006A6F43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i/>
          <w:sz w:val="24"/>
          <w:szCs w:val="24"/>
        </w:rPr>
      </w:pPr>
      <w:r w:rsidRPr="006A6F43">
        <w:rPr>
          <w:rFonts w:ascii="Times New Roman" w:hAnsi="Times New Roman"/>
          <w:i/>
          <w:sz w:val="24"/>
          <w:szCs w:val="24"/>
        </w:rPr>
        <w:t>(</w:t>
      </w:r>
      <w:r w:rsidR="00CD46C9">
        <w:rPr>
          <w:rFonts w:ascii="Times New Roman" w:hAnsi="Times New Roman"/>
          <w:i/>
          <w:sz w:val="24"/>
          <w:szCs w:val="24"/>
        </w:rPr>
        <w:t>5</w:t>
      </w:r>
      <w:r w:rsidRPr="006A6F43">
        <w:rPr>
          <w:rFonts w:ascii="Times New Roman" w:hAnsi="Times New Roman"/>
          <w:i/>
          <w:sz w:val="24"/>
          <w:szCs w:val="24"/>
        </w:rPr>
        <w:t xml:space="preserve">) 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>A Képviselő-testület a Művelődési, Kulturális és Szociális Bizottságra ruházza a</w:t>
      </w:r>
      <w:r w:rsidRPr="006A6F43">
        <w:rPr>
          <w:rFonts w:ascii="Times New Roman" w:hAnsi="Times New Roman"/>
          <w:i/>
          <w:sz w:val="24"/>
          <w:szCs w:val="24"/>
        </w:rPr>
        <w:t>z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 xml:space="preserve"> </w:t>
      </w:r>
      <w:r w:rsidRPr="006A6F43">
        <w:rPr>
          <w:rFonts w:ascii="Times New Roman" w:hAnsi="Times New Roman"/>
          <w:b/>
          <w:i/>
          <w:sz w:val="24"/>
          <w:szCs w:val="24"/>
          <w:lang w:val="x-none"/>
        </w:rPr>
        <w:t>„</w:t>
      </w:r>
      <w:r w:rsidRPr="006A6F43">
        <w:rPr>
          <w:rFonts w:ascii="Times New Roman" w:hAnsi="Times New Roman"/>
          <w:b/>
          <w:i/>
          <w:sz w:val="24"/>
          <w:szCs w:val="24"/>
        </w:rPr>
        <w:t>5701</w:t>
      </w:r>
      <w:r w:rsidRPr="006A6F43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Oktatási, közművelődési és egyéb feladatok</w:t>
      </w:r>
      <w:r w:rsidRPr="006A6F43">
        <w:rPr>
          <w:rFonts w:ascii="Times New Roman" w:hAnsi="Times New Roman"/>
          <w:b/>
          <w:bCs/>
          <w:i/>
          <w:sz w:val="24"/>
          <w:szCs w:val="24"/>
        </w:rPr>
        <w:t xml:space="preserve">” </w:t>
      </w:r>
      <w:r w:rsidRPr="006A6F43">
        <w:rPr>
          <w:rFonts w:ascii="Times New Roman" w:hAnsi="Times New Roman"/>
          <w:bCs/>
          <w:i/>
          <w:sz w:val="24"/>
          <w:szCs w:val="24"/>
        </w:rPr>
        <w:t xml:space="preserve">címen 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>tervezett</w:t>
      </w:r>
      <w:r w:rsidRPr="006A6F43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6A6F43">
        <w:rPr>
          <w:rFonts w:ascii="Times New Roman" w:hAnsi="Times New Roman"/>
          <w:bCs/>
          <w:i/>
          <w:sz w:val="24"/>
          <w:szCs w:val="24"/>
          <w:lang w:val="x-none"/>
        </w:rPr>
        <w:t>Erzsébetvárosi Felsőoktatási Ösztöndíj</w:t>
      </w:r>
      <w:r w:rsidRPr="006A6F43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 xml:space="preserve">előirányzat tartós elkötelezettséggel nem járó </w:t>
      </w:r>
      <w:r w:rsidRPr="006A6F43">
        <w:rPr>
          <w:rFonts w:ascii="Times New Roman" w:hAnsi="Times New Roman"/>
          <w:i/>
          <w:sz w:val="24"/>
          <w:szCs w:val="24"/>
        </w:rPr>
        <w:t>felhasználását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>.</w:t>
      </w:r>
    </w:p>
    <w:p w:rsidR="006A6F43" w:rsidRPr="006A6F43" w:rsidRDefault="006A6F43" w:rsidP="006A6F43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i/>
          <w:sz w:val="24"/>
          <w:szCs w:val="24"/>
        </w:rPr>
      </w:pPr>
    </w:p>
    <w:p w:rsidR="006A6F43" w:rsidRPr="006A6F43" w:rsidRDefault="006A6F43" w:rsidP="006A6F43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i/>
          <w:sz w:val="24"/>
          <w:szCs w:val="24"/>
        </w:rPr>
      </w:pPr>
      <w:r w:rsidRPr="006A6F43">
        <w:rPr>
          <w:rFonts w:ascii="Times New Roman" w:hAnsi="Times New Roman"/>
          <w:i/>
          <w:sz w:val="24"/>
          <w:szCs w:val="24"/>
        </w:rPr>
        <w:t>(</w:t>
      </w:r>
      <w:r w:rsidR="00CD46C9">
        <w:rPr>
          <w:rFonts w:ascii="Times New Roman" w:hAnsi="Times New Roman"/>
          <w:i/>
          <w:sz w:val="24"/>
          <w:szCs w:val="24"/>
        </w:rPr>
        <w:t>6</w:t>
      </w:r>
      <w:r w:rsidRPr="006A6F43">
        <w:rPr>
          <w:rFonts w:ascii="Times New Roman" w:hAnsi="Times New Roman"/>
          <w:i/>
          <w:sz w:val="24"/>
          <w:szCs w:val="24"/>
        </w:rPr>
        <w:t xml:space="preserve">) 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>A</w:t>
      </w:r>
      <w:r w:rsidRPr="006A6F43">
        <w:rPr>
          <w:rFonts w:ascii="Times New Roman" w:hAnsi="Times New Roman"/>
          <w:i/>
          <w:sz w:val="24"/>
          <w:szCs w:val="24"/>
        </w:rPr>
        <w:t>z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 xml:space="preserve"> </w:t>
      </w:r>
      <w:r w:rsidRPr="006A6F43">
        <w:rPr>
          <w:rFonts w:ascii="Times New Roman" w:hAnsi="Times New Roman"/>
          <w:i/>
          <w:sz w:val="24"/>
          <w:szCs w:val="24"/>
        </w:rPr>
        <w:t>(1)-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>(</w:t>
      </w:r>
      <w:r w:rsidRPr="006A6F43">
        <w:rPr>
          <w:rFonts w:ascii="Times New Roman" w:hAnsi="Times New Roman"/>
          <w:i/>
          <w:sz w:val="24"/>
          <w:szCs w:val="24"/>
        </w:rPr>
        <w:t>3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>) bekezdés</w:t>
      </w:r>
      <w:r w:rsidRPr="006A6F43">
        <w:rPr>
          <w:rFonts w:ascii="Times New Roman" w:hAnsi="Times New Roman"/>
          <w:i/>
          <w:sz w:val="24"/>
          <w:szCs w:val="24"/>
        </w:rPr>
        <w:t>ek</w:t>
      </w:r>
      <w:proofErr w:type="spellStart"/>
      <w:r w:rsidRPr="006A6F43">
        <w:rPr>
          <w:rFonts w:ascii="Times New Roman" w:hAnsi="Times New Roman"/>
          <w:i/>
          <w:sz w:val="24"/>
          <w:szCs w:val="24"/>
          <w:lang w:val="x-none"/>
        </w:rPr>
        <w:t>ben</w:t>
      </w:r>
      <w:proofErr w:type="spellEnd"/>
      <w:r w:rsidRPr="006A6F43">
        <w:rPr>
          <w:rFonts w:ascii="Times New Roman" w:hAnsi="Times New Roman"/>
          <w:i/>
          <w:sz w:val="24"/>
          <w:szCs w:val="24"/>
          <w:lang w:val="x-none"/>
        </w:rPr>
        <w:t xml:space="preserve"> foglalt előirányzat-</w:t>
      </w:r>
      <w:r w:rsidRPr="006A6F43">
        <w:rPr>
          <w:rFonts w:ascii="Times New Roman" w:hAnsi="Times New Roman"/>
          <w:i/>
          <w:sz w:val="24"/>
          <w:szCs w:val="24"/>
        </w:rPr>
        <w:t>felhasználásra vonatkozó jogkör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 xml:space="preserve"> 2013. december 31-éig gyakorolható.</w:t>
      </w:r>
    </w:p>
    <w:p w:rsidR="006A6F43" w:rsidRPr="006A6F43" w:rsidRDefault="006A6F43" w:rsidP="006A6F43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i/>
          <w:sz w:val="24"/>
          <w:szCs w:val="24"/>
        </w:rPr>
      </w:pPr>
    </w:p>
    <w:p w:rsidR="006A6F43" w:rsidRPr="006A6F43" w:rsidRDefault="006A6F43" w:rsidP="006A6F43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i/>
          <w:sz w:val="24"/>
          <w:szCs w:val="24"/>
        </w:rPr>
      </w:pPr>
      <w:r w:rsidRPr="006A6F43">
        <w:rPr>
          <w:rFonts w:ascii="Times New Roman" w:hAnsi="Times New Roman"/>
          <w:i/>
          <w:sz w:val="24"/>
          <w:szCs w:val="24"/>
        </w:rPr>
        <w:t>(</w:t>
      </w:r>
      <w:r w:rsidR="00CD46C9">
        <w:rPr>
          <w:rFonts w:ascii="Times New Roman" w:hAnsi="Times New Roman"/>
          <w:i/>
          <w:sz w:val="24"/>
          <w:szCs w:val="24"/>
        </w:rPr>
        <w:t>7</w:t>
      </w:r>
      <w:r w:rsidRPr="006A6F43">
        <w:rPr>
          <w:rFonts w:ascii="Times New Roman" w:hAnsi="Times New Roman"/>
          <w:i/>
          <w:sz w:val="24"/>
          <w:szCs w:val="24"/>
        </w:rPr>
        <w:t xml:space="preserve">) Ha a 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 xml:space="preserve">Művelődési, Kulturális és Szociális </w:t>
      </w:r>
      <w:r w:rsidRPr="006A6F43">
        <w:rPr>
          <w:rFonts w:ascii="Times New Roman" w:hAnsi="Times New Roman"/>
          <w:i/>
          <w:sz w:val="24"/>
          <w:szCs w:val="24"/>
        </w:rPr>
        <w:t xml:space="preserve">Bizottság, 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>a Pénzügyi és Kerületfejlesztési Bizottság</w:t>
      </w:r>
      <w:r w:rsidRPr="006A6F43">
        <w:rPr>
          <w:rFonts w:ascii="Times New Roman" w:hAnsi="Times New Roman"/>
          <w:i/>
          <w:sz w:val="24"/>
          <w:szCs w:val="24"/>
        </w:rPr>
        <w:t xml:space="preserve">, illetve a </w:t>
      </w:r>
      <w:r w:rsidRPr="006A6F43">
        <w:rPr>
          <w:rFonts w:ascii="Times New Roman" w:hAnsi="Times New Roman"/>
          <w:i/>
          <w:sz w:val="24"/>
          <w:szCs w:val="24"/>
          <w:lang w:val="x-none"/>
        </w:rPr>
        <w:t>Városüzemeltetési Bizottság</w:t>
      </w:r>
      <w:r w:rsidRPr="006A6F43">
        <w:rPr>
          <w:rFonts w:ascii="Times New Roman" w:hAnsi="Times New Roman"/>
          <w:i/>
          <w:sz w:val="24"/>
          <w:szCs w:val="24"/>
        </w:rPr>
        <w:t xml:space="preserve"> a céltartalékok felhasználására vonatkozó javaslattétele alapítvány támogatására irányul, azt a Képviselő-testület elé kell terjeszteni.” </w:t>
      </w:r>
    </w:p>
    <w:p w:rsidR="00CD46C9" w:rsidRDefault="00CD46C9" w:rsidP="006A6F43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85C76" w:rsidRDefault="00085C76" w:rsidP="00CD46C9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85C76" w:rsidRDefault="00085C76" w:rsidP="00CD46C9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A6F43" w:rsidRDefault="00CD46C9" w:rsidP="00CD46C9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9" w:name="_GoBack"/>
      <w:bookmarkEnd w:id="9"/>
      <w:r>
        <w:rPr>
          <w:rFonts w:ascii="Times New Roman" w:hAnsi="Times New Roman"/>
          <w:b/>
          <w:bCs/>
          <w:sz w:val="24"/>
          <w:szCs w:val="24"/>
        </w:rPr>
        <w:lastRenderedPageBreak/>
        <w:t>5</w:t>
      </w:r>
      <w:r w:rsidRPr="00517672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CD46C9" w:rsidRPr="00CD46C9" w:rsidRDefault="00CD46C9" w:rsidP="00CD46C9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center"/>
        <w:rPr>
          <w:rFonts w:ascii="Times New Roman" w:hAnsi="Times New Roman"/>
          <w:sz w:val="24"/>
          <w:szCs w:val="24"/>
        </w:rPr>
      </w:pPr>
    </w:p>
    <w:p w:rsidR="006A6F43" w:rsidRPr="00085C76" w:rsidRDefault="006A6F43" w:rsidP="00085C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51519A">
        <w:rPr>
          <w:rFonts w:ascii="Times New Roman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/>
          <w:sz w:val="24"/>
          <w:szCs w:val="24"/>
        </w:rPr>
        <w:t>Ör</w:t>
      </w:r>
      <w:proofErr w:type="spellEnd"/>
      <w:r>
        <w:rPr>
          <w:rFonts w:ascii="Times New Roman" w:hAnsi="Times New Roman"/>
          <w:sz w:val="24"/>
          <w:szCs w:val="24"/>
        </w:rPr>
        <w:t>. a következő 13</w:t>
      </w:r>
      <w:r w:rsidR="00CD46C9">
        <w:rPr>
          <w:rFonts w:ascii="Times New Roman" w:hAnsi="Times New Roman"/>
          <w:sz w:val="24"/>
          <w:szCs w:val="24"/>
        </w:rPr>
        <w:t>/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>. §</w:t>
      </w:r>
      <w:proofErr w:type="spellStart"/>
      <w:r>
        <w:rPr>
          <w:rFonts w:ascii="Times New Roman" w:hAnsi="Times New Roman"/>
          <w:sz w:val="24"/>
          <w:szCs w:val="24"/>
        </w:rPr>
        <w:t>-al</w:t>
      </w:r>
      <w:proofErr w:type="spellEnd"/>
      <w:r>
        <w:rPr>
          <w:rFonts w:ascii="Times New Roman" w:hAnsi="Times New Roman"/>
          <w:sz w:val="24"/>
          <w:szCs w:val="24"/>
        </w:rPr>
        <w:t xml:space="preserve"> egészül ki:</w:t>
      </w:r>
    </w:p>
    <w:p w:rsidR="006A6F43" w:rsidRPr="006A6F43" w:rsidRDefault="006A6F43" w:rsidP="007650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6A6F43" w:rsidRPr="006A6F43" w:rsidRDefault="00262C63" w:rsidP="006A6F4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</w:t>
      </w:r>
      <w:r w:rsidR="006A6F43" w:rsidRPr="006A6F43">
        <w:rPr>
          <w:rFonts w:ascii="Times New Roman" w:hAnsi="Times New Roman"/>
          <w:i/>
          <w:sz w:val="24"/>
          <w:szCs w:val="24"/>
        </w:rPr>
        <w:t>13/A. §</w:t>
      </w:r>
    </w:p>
    <w:p w:rsidR="006A6F43" w:rsidRPr="006A6F43" w:rsidRDefault="006A6F43" w:rsidP="006A6F4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i/>
          <w:sz w:val="24"/>
          <w:szCs w:val="24"/>
        </w:rPr>
      </w:pPr>
    </w:p>
    <w:p w:rsidR="006A6F43" w:rsidRPr="006A6F43" w:rsidRDefault="00572C67" w:rsidP="0095071E">
      <w:pPr>
        <w:pStyle w:val="Listaszerbekezds"/>
        <w:widowControl w:val="0"/>
        <w:autoSpaceDE w:val="0"/>
        <w:autoSpaceDN w:val="0"/>
        <w:adjustRightInd w:val="0"/>
        <w:spacing w:after="0"/>
        <w:ind w:hanging="436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(1) </w:t>
      </w:r>
      <w:r w:rsidR="006A6F43" w:rsidRPr="006A6F43">
        <w:rPr>
          <w:rFonts w:ascii="Times New Roman" w:hAnsi="Times New Roman"/>
          <w:i/>
          <w:sz w:val="24"/>
          <w:szCs w:val="24"/>
        </w:rPr>
        <w:t>A 13. § (1) bekezdése „</w:t>
      </w:r>
      <w:r w:rsidR="006A6F43" w:rsidRPr="006A6F43">
        <w:rPr>
          <w:rFonts w:ascii="Times New Roman" w:hAnsi="Times New Roman"/>
          <w:b/>
          <w:i/>
          <w:sz w:val="24"/>
          <w:szCs w:val="24"/>
        </w:rPr>
        <w:t>7308 Központilag kezelt lakástámogatási feladatok”</w:t>
      </w:r>
      <w:r w:rsidR="006A6F43" w:rsidRPr="006A6F43">
        <w:rPr>
          <w:rFonts w:ascii="Times New Roman" w:hAnsi="Times New Roman"/>
          <w:i/>
          <w:sz w:val="24"/>
          <w:szCs w:val="24"/>
          <w:lang w:val="x-none"/>
        </w:rPr>
        <w:t xml:space="preserve"> </w:t>
      </w:r>
      <w:r w:rsidR="006A6F43" w:rsidRPr="006A6F43">
        <w:rPr>
          <w:rFonts w:ascii="Times New Roman" w:hAnsi="Times New Roman"/>
          <w:i/>
          <w:sz w:val="24"/>
          <w:szCs w:val="24"/>
        </w:rPr>
        <w:t>kiadási előirányzat felhasználását az Önkormányzat külön rendeletében foglaltak szerint kell végrehajtani.</w:t>
      </w:r>
    </w:p>
    <w:p w:rsidR="006A6F43" w:rsidRPr="006A6F43" w:rsidRDefault="006A6F43" w:rsidP="006A6F43">
      <w:pPr>
        <w:pStyle w:val="Listaszerbekezds"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6A6F43" w:rsidRPr="006A6F43" w:rsidRDefault="00572C67" w:rsidP="0095071E">
      <w:pPr>
        <w:pStyle w:val="Listaszerbekezds"/>
        <w:widowControl w:val="0"/>
        <w:autoSpaceDE w:val="0"/>
        <w:autoSpaceDN w:val="0"/>
        <w:adjustRightInd w:val="0"/>
        <w:spacing w:after="0"/>
        <w:ind w:hanging="436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(2) </w:t>
      </w:r>
      <w:r w:rsidR="006A6F43" w:rsidRPr="006A6F43">
        <w:rPr>
          <w:rFonts w:ascii="Times New Roman" w:hAnsi="Times New Roman"/>
          <w:i/>
          <w:sz w:val="24"/>
          <w:szCs w:val="24"/>
        </w:rPr>
        <w:t xml:space="preserve">A 13. § (2) bekezdése </w:t>
      </w:r>
      <w:r w:rsidR="006A6F43" w:rsidRPr="006A6F43">
        <w:rPr>
          <w:rFonts w:ascii="Times New Roman" w:hAnsi="Times New Roman"/>
          <w:b/>
          <w:bCs/>
          <w:i/>
          <w:sz w:val="24"/>
          <w:szCs w:val="24"/>
          <w:lang w:val="x-none"/>
        </w:rPr>
        <w:t>„7305 Központilag kezelt kerület-fejlesztési pályázatok és feladatok</w:t>
      </w:r>
      <w:r w:rsidR="006A6F43" w:rsidRPr="006A6F43">
        <w:rPr>
          <w:rFonts w:ascii="Times New Roman" w:hAnsi="Times New Roman"/>
          <w:i/>
          <w:sz w:val="24"/>
          <w:szCs w:val="24"/>
          <w:lang w:val="x-none"/>
        </w:rPr>
        <w:t>”</w:t>
      </w:r>
      <w:r w:rsidR="006A6F43" w:rsidRPr="006A6F43">
        <w:rPr>
          <w:rFonts w:ascii="Times New Roman" w:hAnsi="Times New Roman"/>
          <w:i/>
          <w:sz w:val="24"/>
          <w:szCs w:val="24"/>
        </w:rPr>
        <w:t xml:space="preserve"> kiadási előirányzatai felhasználása a társasházaknak nyújtható visszatérítendő kamatmentes általános- és gázvezeték-felújítása az Önkormányzat külön rendelete előírásai alapján történhet.</w:t>
      </w:r>
    </w:p>
    <w:p w:rsidR="006A6F43" w:rsidRPr="006A6F43" w:rsidRDefault="006A6F43" w:rsidP="006A6F4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6A6F43" w:rsidRPr="006A6F43" w:rsidRDefault="00572C67" w:rsidP="0095071E">
      <w:pPr>
        <w:pStyle w:val="Listaszerbekezds"/>
        <w:widowControl w:val="0"/>
        <w:autoSpaceDE w:val="0"/>
        <w:autoSpaceDN w:val="0"/>
        <w:adjustRightInd w:val="0"/>
        <w:spacing w:after="0"/>
        <w:ind w:hanging="436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(3) </w:t>
      </w:r>
      <w:r w:rsidR="006A6F43" w:rsidRPr="006A6F43">
        <w:rPr>
          <w:rFonts w:ascii="Times New Roman" w:hAnsi="Times New Roman"/>
          <w:i/>
          <w:sz w:val="24"/>
          <w:szCs w:val="24"/>
        </w:rPr>
        <w:t xml:space="preserve">A 13. § (3) bekezdése </w:t>
      </w:r>
      <w:r w:rsidR="006A6F43" w:rsidRPr="006A6F43">
        <w:rPr>
          <w:rFonts w:ascii="Times New Roman" w:hAnsi="Times New Roman"/>
          <w:b/>
          <w:bCs/>
          <w:i/>
          <w:sz w:val="24"/>
          <w:szCs w:val="24"/>
          <w:lang w:val="x-none"/>
        </w:rPr>
        <w:t>„7306 Központilag kezelt közrendvédelmi, környezetvédelmi pályázatok és feladatok”</w:t>
      </w:r>
      <w:r w:rsidR="006A6F43" w:rsidRPr="006A6F43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6A6F43" w:rsidRPr="006A6F43">
        <w:rPr>
          <w:rFonts w:ascii="Times New Roman" w:hAnsi="Times New Roman"/>
          <w:bCs/>
          <w:i/>
          <w:sz w:val="24"/>
          <w:szCs w:val="24"/>
        </w:rPr>
        <w:t xml:space="preserve">kiadási előirányzat felhasználása a lakóközösségeknek és az önkormányzati intézményeknek nyújtandó </w:t>
      </w:r>
      <w:proofErr w:type="spellStart"/>
      <w:r w:rsidR="006A6F43" w:rsidRPr="006A6F43">
        <w:rPr>
          <w:rFonts w:ascii="Times New Roman" w:hAnsi="Times New Roman"/>
          <w:bCs/>
          <w:i/>
          <w:sz w:val="24"/>
          <w:szCs w:val="24"/>
        </w:rPr>
        <w:t>növényesítési</w:t>
      </w:r>
      <w:proofErr w:type="spellEnd"/>
      <w:r w:rsidR="006A6F43" w:rsidRPr="006A6F43">
        <w:rPr>
          <w:rFonts w:ascii="Times New Roman" w:hAnsi="Times New Roman"/>
          <w:bCs/>
          <w:i/>
          <w:sz w:val="24"/>
          <w:szCs w:val="24"/>
        </w:rPr>
        <w:t xml:space="preserve"> támogatás és a helyi lakóközösségek és az önkormányzati intézmények részére biztonsági berendezések létesítéséhez nyújtandó támogatását az Önkormányzat külön rendeletében szabályozott módon kell végrehajtani.</w:t>
      </w:r>
    </w:p>
    <w:p w:rsidR="006A6F43" w:rsidRPr="006A6F43" w:rsidRDefault="006A6F43" w:rsidP="006A6F4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6A6F43" w:rsidRPr="006A6F43" w:rsidRDefault="00572C67" w:rsidP="0095071E">
      <w:pPr>
        <w:pStyle w:val="Listaszerbekezds"/>
        <w:widowControl w:val="0"/>
        <w:autoSpaceDE w:val="0"/>
        <w:autoSpaceDN w:val="0"/>
        <w:adjustRightInd w:val="0"/>
        <w:spacing w:after="0"/>
        <w:ind w:hanging="436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(4) </w:t>
      </w:r>
      <w:r w:rsidR="006A6F43" w:rsidRPr="006A6F43">
        <w:rPr>
          <w:rFonts w:ascii="Times New Roman" w:hAnsi="Times New Roman"/>
          <w:bCs/>
          <w:i/>
          <w:sz w:val="24"/>
          <w:szCs w:val="24"/>
        </w:rPr>
        <w:t xml:space="preserve">A 13. § (7) bekezdése szerinti </w:t>
      </w:r>
      <w:r w:rsidR="006A6F43" w:rsidRPr="006A6F43">
        <w:rPr>
          <w:rFonts w:ascii="Times New Roman" w:hAnsi="Times New Roman"/>
          <w:b/>
          <w:i/>
          <w:sz w:val="24"/>
          <w:szCs w:val="24"/>
          <w:lang w:val="x-none"/>
        </w:rPr>
        <w:t>„</w:t>
      </w:r>
      <w:r w:rsidR="006A6F43" w:rsidRPr="006A6F43">
        <w:rPr>
          <w:rFonts w:ascii="Times New Roman" w:hAnsi="Times New Roman"/>
          <w:b/>
          <w:i/>
          <w:sz w:val="24"/>
          <w:szCs w:val="24"/>
        </w:rPr>
        <w:t>5701</w:t>
      </w:r>
      <w:r w:rsidR="006A6F43" w:rsidRPr="006A6F43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Oktatási, közművelődési és egyéb feladatok</w:t>
      </w:r>
      <w:r w:rsidR="006A6F43" w:rsidRPr="006A6F43">
        <w:rPr>
          <w:rFonts w:ascii="Times New Roman" w:hAnsi="Times New Roman"/>
          <w:b/>
          <w:bCs/>
          <w:i/>
          <w:sz w:val="24"/>
          <w:szCs w:val="24"/>
        </w:rPr>
        <w:t xml:space="preserve">” </w:t>
      </w:r>
      <w:r w:rsidR="006A6F43" w:rsidRPr="006A6F43">
        <w:rPr>
          <w:rFonts w:ascii="Times New Roman" w:hAnsi="Times New Roman"/>
          <w:bCs/>
          <w:i/>
          <w:sz w:val="24"/>
          <w:szCs w:val="24"/>
        </w:rPr>
        <w:t xml:space="preserve">címen </w:t>
      </w:r>
      <w:r w:rsidR="006A6F43" w:rsidRPr="006A6F43">
        <w:rPr>
          <w:rFonts w:ascii="Times New Roman" w:hAnsi="Times New Roman"/>
          <w:i/>
          <w:sz w:val="24"/>
          <w:szCs w:val="24"/>
        </w:rPr>
        <w:t>az</w:t>
      </w:r>
      <w:r w:rsidR="006A6F43" w:rsidRPr="006A6F43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6A6F43" w:rsidRPr="006A6F43">
        <w:rPr>
          <w:rFonts w:ascii="Times New Roman" w:hAnsi="Times New Roman"/>
          <w:bCs/>
          <w:i/>
          <w:sz w:val="24"/>
          <w:szCs w:val="24"/>
          <w:lang w:val="x-none"/>
        </w:rPr>
        <w:t>Erzsébetvárosi Felsőoktatási Ösztöndíj</w:t>
      </w:r>
      <w:r w:rsidR="006A6F43" w:rsidRPr="006A6F43">
        <w:rPr>
          <w:rFonts w:ascii="Times New Roman" w:hAnsi="Times New Roman"/>
          <w:bCs/>
          <w:i/>
          <w:sz w:val="24"/>
          <w:szCs w:val="24"/>
        </w:rPr>
        <w:t xml:space="preserve"> előirányzat felhasználása az Önkormányzat külön rendeletében előírtak szerint történhet.</w:t>
      </w:r>
    </w:p>
    <w:p w:rsidR="006A6F43" w:rsidRPr="006A6F43" w:rsidRDefault="006A6F43" w:rsidP="006A6F43">
      <w:pPr>
        <w:pStyle w:val="Listaszerbekezds"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6A6F43" w:rsidRPr="006A6F43" w:rsidRDefault="00572C67" w:rsidP="0095071E">
      <w:pPr>
        <w:pStyle w:val="Listaszerbekezds"/>
        <w:widowControl w:val="0"/>
        <w:autoSpaceDE w:val="0"/>
        <w:autoSpaceDN w:val="0"/>
        <w:adjustRightInd w:val="0"/>
        <w:spacing w:after="0"/>
        <w:ind w:hanging="436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(5) </w:t>
      </w:r>
      <w:r w:rsidR="006A6F43" w:rsidRPr="006A6F43">
        <w:rPr>
          <w:rFonts w:ascii="Times New Roman" w:hAnsi="Times New Roman"/>
          <w:bCs/>
          <w:i/>
          <w:sz w:val="24"/>
          <w:szCs w:val="24"/>
        </w:rPr>
        <w:t xml:space="preserve">Az (1)-(4) bekezdésekben fel nem sorolt </w:t>
      </w:r>
      <w:r w:rsidR="006A6F43" w:rsidRPr="006A6F43">
        <w:rPr>
          <w:rFonts w:ascii="Times New Roman" w:hAnsi="Times New Roman"/>
          <w:i/>
          <w:sz w:val="24"/>
          <w:szCs w:val="24"/>
          <w:lang w:val="x-none"/>
        </w:rPr>
        <w:t>„</w:t>
      </w:r>
      <w:r w:rsidR="006A6F43" w:rsidRPr="006A6F43">
        <w:rPr>
          <w:rFonts w:ascii="Times New Roman" w:hAnsi="Times New Roman"/>
          <w:b/>
          <w:bCs/>
          <w:i/>
          <w:sz w:val="24"/>
          <w:szCs w:val="24"/>
          <w:lang w:val="x-none"/>
        </w:rPr>
        <w:t>7302 Központilag kezelt közművelődési pályázatok és feladatok</w:t>
      </w:r>
      <w:r w:rsidR="006A6F43" w:rsidRPr="006A6F43">
        <w:rPr>
          <w:rFonts w:ascii="Times New Roman" w:hAnsi="Times New Roman"/>
          <w:i/>
          <w:sz w:val="24"/>
          <w:szCs w:val="24"/>
          <w:lang w:val="x-none"/>
        </w:rPr>
        <w:t>”, „</w:t>
      </w:r>
      <w:r w:rsidR="006A6F43" w:rsidRPr="006A6F43">
        <w:rPr>
          <w:rFonts w:ascii="Times New Roman" w:hAnsi="Times New Roman"/>
          <w:b/>
          <w:bCs/>
          <w:i/>
          <w:sz w:val="24"/>
          <w:szCs w:val="24"/>
          <w:lang w:val="x-none"/>
        </w:rPr>
        <w:t>7303 Központilag kezelt sport pályázatok és feladatok</w:t>
      </w:r>
      <w:r w:rsidR="006A6F43" w:rsidRPr="006A6F43">
        <w:rPr>
          <w:rFonts w:ascii="Times New Roman" w:hAnsi="Times New Roman"/>
          <w:i/>
          <w:sz w:val="24"/>
          <w:szCs w:val="24"/>
          <w:lang w:val="x-none"/>
        </w:rPr>
        <w:t>”</w:t>
      </w:r>
      <w:r w:rsidR="006A6F43" w:rsidRPr="006A6F43">
        <w:rPr>
          <w:rFonts w:ascii="Times New Roman" w:hAnsi="Times New Roman"/>
          <w:i/>
          <w:sz w:val="24"/>
          <w:szCs w:val="24"/>
        </w:rPr>
        <w:t>,</w:t>
      </w:r>
      <w:r w:rsidR="006A6F43" w:rsidRPr="006A6F43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6A6F43" w:rsidRPr="006A6F43">
        <w:rPr>
          <w:rFonts w:ascii="Times New Roman" w:hAnsi="Times New Roman"/>
          <w:b/>
          <w:bCs/>
          <w:i/>
          <w:sz w:val="24"/>
          <w:szCs w:val="24"/>
          <w:lang w:val="x-none"/>
        </w:rPr>
        <w:t>„7305 Központilag kezelt kerület-fejlesztési pályázatok és feladatok</w:t>
      </w:r>
      <w:r w:rsidR="006A6F43" w:rsidRPr="006A6F43">
        <w:rPr>
          <w:rFonts w:ascii="Times New Roman" w:hAnsi="Times New Roman"/>
          <w:i/>
          <w:sz w:val="24"/>
          <w:szCs w:val="24"/>
          <w:lang w:val="x-none"/>
        </w:rPr>
        <w:t>”</w:t>
      </w:r>
      <w:r w:rsidR="006A6F43" w:rsidRPr="006A6F43">
        <w:rPr>
          <w:rFonts w:ascii="Times New Roman" w:hAnsi="Times New Roman"/>
          <w:i/>
          <w:sz w:val="24"/>
          <w:szCs w:val="24"/>
        </w:rPr>
        <w:t>,</w:t>
      </w:r>
      <w:r w:rsidR="006A6F43" w:rsidRPr="006A6F43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„7306 Központilag kezelt közrendvédelmi, környezetvédelmi pályázatok és feladatok”</w:t>
      </w:r>
      <w:r w:rsidR="006A6F43" w:rsidRPr="006A6F43">
        <w:rPr>
          <w:rFonts w:ascii="Times New Roman" w:hAnsi="Times New Roman"/>
          <w:i/>
          <w:sz w:val="24"/>
          <w:szCs w:val="24"/>
          <w:lang w:val="x-none"/>
        </w:rPr>
        <w:t xml:space="preserve"> és „</w:t>
      </w:r>
      <w:r w:rsidR="006A6F43" w:rsidRPr="006A6F43">
        <w:rPr>
          <w:rFonts w:ascii="Times New Roman" w:hAnsi="Times New Roman"/>
          <w:b/>
          <w:bCs/>
          <w:i/>
          <w:sz w:val="24"/>
          <w:szCs w:val="24"/>
          <w:lang w:val="x-none"/>
        </w:rPr>
        <w:t>7307 Központilag kezelt turisztikai keret</w:t>
      </w:r>
      <w:r w:rsidR="006A6F43" w:rsidRPr="006A6F43">
        <w:rPr>
          <w:rFonts w:ascii="Times New Roman" w:hAnsi="Times New Roman"/>
          <w:i/>
          <w:sz w:val="24"/>
          <w:szCs w:val="24"/>
          <w:lang w:val="x-none"/>
        </w:rPr>
        <w:t>”</w:t>
      </w:r>
      <w:r w:rsidR="006A6F43" w:rsidRPr="006A6F43">
        <w:rPr>
          <w:rFonts w:ascii="Times New Roman" w:hAnsi="Times New Roman"/>
          <w:i/>
          <w:sz w:val="24"/>
          <w:szCs w:val="24"/>
        </w:rPr>
        <w:t xml:space="preserve"> pályázati támogatási jogcímek bizottsági hatáskörben történő felhasználása az Áht. 48. § (1) bekezdése szerint, vagy pályázat, vagy egyedi döntés alapján lehetséges.</w:t>
      </w:r>
    </w:p>
    <w:p w:rsidR="006A6F43" w:rsidRPr="006A6F43" w:rsidRDefault="006A6F43" w:rsidP="006A6F43">
      <w:pPr>
        <w:pStyle w:val="Listaszerbekezds"/>
        <w:rPr>
          <w:rFonts w:ascii="Times New Roman" w:hAnsi="Times New Roman"/>
          <w:i/>
          <w:sz w:val="24"/>
          <w:szCs w:val="24"/>
        </w:rPr>
      </w:pPr>
    </w:p>
    <w:p w:rsidR="006A6F43" w:rsidRPr="006A6F43" w:rsidRDefault="00572C67" w:rsidP="0095071E">
      <w:pPr>
        <w:pStyle w:val="Listaszerbekezds"/>
        <w:widowControl w:val="0"/>
        <w:autoSpaceDE w:val="0"/>
        <w:autoSpaceDN w:val="0"/>
        <w:adjustRightInd w:val="0"/>
        <w:spacing w:after="0"/>
        <w:ind w:hanging="436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(6) </w:t>
      </w:r>
      <w:r w:rsidR="006A6F43" w:rsidRPr="006A6F43">
        <w:rPr>
          <w:rFonts w:ascii="Times New Roman" w:hAnsi="Times New Roman"/>
          <w:i/>
          <w:sz w:val="24"/>
          <w:szCs w:val="24"/>
        </w:rPr>
        <w:t>A pályázati kiírásban meghatározott feltételeket, a támogatási igény benyújtójával szembeni elvárásokat, a támogatás finanszírozási rendjét - elő-, vagy utófinanszírozás - az illetékes bizottság határozza meg.</w:t>
      </w:r>
    </w:p>
    <w:p w:rsidR="006A6F43" w:rsidRPr="006A6F43" w:rsidRDefault="006A6F43" w:rsidP="006A6F43">
      <w:pPr>
        <w:pStyle w:val="Listaszerbekezds"/>
        <w:rPr>
          <w:rFonts w:ascii="Times New Roman" w:hAnsi="Times New Roman"/>
          <w:i/>
          <w:sz w:val="24"/>
          <w:szCs w:val="24"/>
        </w:rPr>
      </w:pPr>
    </w:p>
    <w:p w:rsidR="006A6F43" w:rsidRPr="006A6F43" w:rsidRDefault="00572C67" w:rsidP="0095071E">
      <w:pPr>
        <w:pStyle w:val="Listaszerbekezds"/>
        <w:widowControl w:val="0"/>
        <w:autoSpaceDE w:val="0"/>
        <w:autoSpaceDN w:val="0"/>
        <w:adjustRightInd w:val="0"/>
        <w:spacing w:after="0"/>
        <w:ind w:hanging="436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(7) </w:t>
      </w:r>
      <w:r w:rsidR="006A6F43" w:rsidRPr="006A6F43">
        <w:rPr>
          <w:rFonts w:ascii="Times New Roman" w:hAnsi="Times New Roman"/>
          <w:i/>
          <w:sz w:val="24"/>
          <w:szCs w:val="24"/>
        </w:rPr>
        <w:t>A pályázati felhívást az Erzsébetvárosi Újságban kell közzétenni.</w:t>
      </w:r>
    </w:p>
    <w:p w:rsidR="006A6F43" w:rsidRPr="006A6F43" w:rsidRDefault="006A6F43" w:rsidP="006A6F43">
      <w:pPr>
        <w:pStyle w:val="Listaszerbekezds"/>
        <w:rPr>
          <w:rFonts w:ascii="Times New Roman" w:hAnsi="Times New Roman"/>
          <w:i/>
          <w:sz w:val="24"/>
          <w:szCs w:val="24"/>
        </w:rPr>
      </w:pPr>
    </w:p>
    <w:p w:rsidR="006A6F43" w:rsidRPr="006A6F43" w:rsidRDefault="00572C67" w:rsidP="0095071E">
      <w:pPr>
        <w:pStyle w:val="Listaszerbekezds"/>
        <w:widowControl w:val="0"/>
        <w:autoSpaceDE w:val="0"/>
        <w:autoSpaceDN w:val="0"/>
        <w:adjustRightInd w:val="0"/>
        <w:spacing w:after="0"/>
        <w:ind w:hanging="436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(8) </w:t>
      </w:r>
      <w:r w:rsidR="006A6F43" w:rsidRPr="006A6F43">
        <w:rPr>
          <w:rFonts w:ascii="Times New Roman" w:hAnsi="Times New Roman"/>
          <w:i/>
          <w:sz w:val="24"/>
          <w:szCs w:val="24"/>
        </w:rPr>
        <w:t xml:space="preserve">A pályázatok, egyedi támogatási igények nyújtásával, elszámolásával, a felhasználás </w:t>
      </w:r>
      <w:r w:rsidR="006A6F43" w:rsidRPr="006A6F43">
        <w:rPr>
          <w:rFonts w:ascii="Times New Roman" w:hAnsi="Times New Roman"/>
          <w:i/>
          <w:sz w:val="24"/>
          <w:szCs w:val="24"/>
        </w:rPr>
        <w:lastRenderedPageBreak/>
        <w:t>ellenőrzésével kapcsolatos feltételeket a támogatási szerződésben kell meghatározni, e rendelet 8. § (13) bekezdése figyelembe vételével.</w:t>
      </w:r>
    </w:p>
    <w:p w:rsidR="006A6F43" w:rsidRPr="006A6F43" w:rsidRDefault="006A6F43" w:rsidP="006A6F43">
      <w:pPr>
        <w:pStyle w:val="Listaszerbekezds"/>
        <w:rPr>
          <w:rFonts w:ascii="Times New Roman" w:hAnsi="Times New Roman"/>
          <w:i/>
          <w:sz w:val="24"/>
          <w:szCs w:val="24"/>
        </w:rPr>
      </w:pPr>
    </w:p>
    <w:p w:rsidR="006A6F43" w:rsidRPr="006A6F43" w:rsidRDefault="006A6F43" w:rsidP="0095071E">
      <w:pPr>
        <w:pStyle w:val="Listaszerbekezds"/>
        <w:widowControl w:val="0"/>
        <w:numPr>
          <w:ilvl w:val="0"/>
          <w:numId w:val="49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i/>
          <w:sz w:val="24"/>
          <w:szCs w:val="24"/>
        </w:rPr>
      </w:pPr>
      <w:r w:rsidRPr="006A6F43">
        <w:rPr>
          <w:rFonts w:ascii="Times New Roman" w:hAnsi="Times New Roman"/>
          <w:i/>
          <w:sz w:val="24"/>
          <w:szCs w:val="24"/>
        </w:rPr>
        <w:t>A nem pénzben nyújtott támogatások esetében az (5)-(8) bekezdések szerint kell eljárni azzal, hogy az elszámoltatási kötelezettség sajátosan érvényesül.</w:t>
      </w:r>
    </w:p>
    <w:p w:rsidR="006A6F43" w:rsidRPr="006A6F43" w:rsidRDefault="006A6F43" w:rsidP="006A6F43">
      <w:pPr>
        <w:pStyle w:val="Listaszerbekezds"/>
        <w:rPr>
          <w:rFonts w:ascii="Times New Roman" w:hAnsi="Times New Roman"/>
          <w:i/>
          <w:sz w:val="24"/>
          <w:szCs w:val="24"/>
        </w:rPr>
      </w:pPr>
    </w:p>
    <w:p w:rsidR="006A6F43" w:rsidRPr="006A6F43" w:rsidRDefault="00572C67" w:rsidP="0095071E">
      <w:pPr>
        <w:pStyle w:val="Listaszerbekezds"/>
        <w:widowControl w:val="0"/>
        <w:autoSpaceDE w:val="0"/>
        <w:autoSpaceDN w:val="0"/>
        <w:adjustRightInd w:val="0"/>
        <w:spacing w:after="0"/>
        <w:ind w:left="567" w:hanging="283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(10) </w:t>
      </w:r>
      <w:r w:rsidR="006A6F43" w:rsidRPr="006A6F43">
        <w:rPr>
          <w:rFonts w:ascii="Times New Roman" w:hAnsi="Times New Roman"/>
          <w:i/>
          <w:sz w:val="24"/>
          <w:szCs w:val="24"/>
        </w:rPr>
        <w:t>A 100.000 Ft értéket el nem érő, természetben nyújtott támogatások esetében egyszerűsített eljárás alkalmazható: a támogatásról szóló bizottsági döntés alapján átadás-átvételi jegyzőkönyv igazolja a támogatás megvalósulását.</w:t>
      </w:r>
    </w:p>
    <w:p w:rsidR="006A6F43" w:rsidRPr="006A6F43" w:rsidRDefault="006A6F43" w:rsidP="006A6F43">
      <w:pPr>
        <w:pStyle w:val="Listaszerbekezds"/>
        <w:rPr>
          <w:rFonts w:ascii="Times New Roman" w:hAnsi="Times New Roman"/>
          <w:i/>
          <w:sz w:val="24"/>
          <w:szCs w:val="24"/>
        </w:rPr>
      </w:pPr>
    </w:p>
    <w:p w:rsidR="006A6F43" w:rsidRPr="006A6F43" w:rsidRDefault="00572C67" w:rsidP="0095071E">
      <w:pPr>
        <w:pStyle w:val="Listaszerbekezds"/>
        <w:widowControl w:val="0"/>
        <w:autoSpaceDE w:val="0"/>
        <w:autoSpaceDN w:val="0"/>
        <w:adjustRightInd w:val="0"/>
        <w:spacing w:after="0"/>
        <w:ind w:hanging="436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(11) </w:t>
      </w:r>
      <w:r w:rsidR="006A6F43" w:rsidRPr="006A6F43">
        <w:rPr>
          <w:rFonts w:ascii="Times New Roman" w:hAnsi="Times New Roman"/>
          <w:i/>
          <w:sz w:val="24"/>
          <w:szCs w:val="24"/>
        </w:rPr>
        <w:t>A költségvetésben tervezett támogatási előirányzatok magukban foglalják a mindenkor érvényes jogszabályok szerinti adó- és járulékfizetési kiadásokat is.</w:t>
      </w:r>
    </w:p>
    <w:p w:rsidR="006A6F43" w:rsidRPr="006A6F43" w:rsidRDefault="006A6F43" w:rsidP="006A6F43">
      <w:pPr>
        <w:pStyle w:val="Listaszerbekezds"/>
        <w:rPr>
          <w:rFonts w:ascii="Times New Roman" w:hAnsi="Times New Roman"/>
          <w:i/>
          <w:sz w:val="24"/>
          <w:szCs w:val="24"/>
        </w:rPr>
      </w:pPr>
    </w:p>
    <w:p w:rsidR="006A6F43" w:rsidRDefault="00572C67" w:rsidP="0095071E">
      <w:pPr>
        <w:pStyle w:val="Listaszerbekezds"/>
        <w:widowControl w:val="0"/>
        <w:autoSpaceDE w:val="0"/>
        <w:autoSpaceDN w:val="0"/>
        <w:adjustRightInd w:val="0"/>
        <w:spacing w:after="0"/>
        <w:ind w:hanging="436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(12) </w:t>
      </w:r>
      <w:r w:rsidR="006A6F43" w:rsidRPr="006A6F43">
        <w:rPr>
          <w:rFonts w:ascii="Times New Roman" w:hAnsi="Times New Roman"/>
          <w:i/>
          <w:sz w:val="24"/>
          <w:szCs w:val="24"/>
        </w:rPr>
        <w:t>A különféle támogatásokkal kapcsolatos operatív feladatok ellátását e rendelet 8. § (14) bekezdése szabályozza.”</w:t>
      </w:r>
    </w:p>
    <w:p w:rsidR="00CD46C9" w:rsidRDefault="00CD46C9" w:rsidP="00085C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A6F43" w:rsidRDefault="00CD46C9" w:rsidP="00085C76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</w:t>
      </w:r>
      <w:r w:rsidRPr="00517672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085C76" w:rsidRPr="00085C76" w:rsidRDefault="00085C76" w:rsidP="00085C76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A6F43" w:rsidRDefault="006A6F43" w:rsidP="00085C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519A">
        <w:rPr>
          <w:rFonts w:ascii="Times New Roman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/>
          <w:sz w:val="24"/>
          <w:szCs w:val="24"/>
        </w:rPr>
        <w:t>Ör</w:t>
      </w:r>
      <w:proofErr w:type="spellEnd"/>
      <w:r>
        <w:rPr>
          <w:rFonts w:ascii="Times New Roman" w:hAnsi="Times New Roman"/>
          <w:sz w:val="24"/>
          <w:szCs w:val="24"/>
        </w:rPr>
        <w:t>. a következő 13/B. §</w:t>
      </w:r>
      <w:proofErr w:type="spellStart"/>
      <w:r>
        <w:rPr>
          <w:rFonts w:ascii="Times New Roman" w:hAnsi="Times New Roman"/>
          <w:sz w:val="24"/>
          <w:szCs w:val="24"/>
        </w:rPr>
        <w:t>-al</w:t>
      </w:r>
      <w:proofErr w:type="spellEnd"/>
      <w:r>
        <w:rPr>
          <w:rFonts w:ascii="Times New Roman" w:hAnsi="Times New Roman"/>
          <w:sz w:val="24"/>
          <w:szCs w:val="24"/>
        </w:rPr>
        <w:t xml:space="preserve"> egészül ki:</w:t>
      </w:r>
    </w:p>
    <w:p w:rsidR="00085C76" w:rsidRPr="00085C76" w:rsidRDefault="00085C76" w:rsidP="00085C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6F43" w:rsidRPr="006A6F43" w:rsidRDefault="006A6F43" w:rsidP="006A6F4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6A6F43">
        <w:rPr>
          <w:rFonts w:ascii="Times New Roman" w:hAnsi="Times New Roman"/>
          <w:i/>
          <w:sz w:val="24"/>
          <w:szCs w:val="24"/>
        </w:rPr>
        <w:t>„13/B. §</w:t>
      </w:r>
    </w:p>
    <w:p w:rsidR="006A6F43" w:rsidRPr="006A6F43" w:rsidRDefault="006A6F43" w:rsidP="006A6F43">
      <w:pPr>
        <w:pStyle w:val="Listaszerbekezds"/>
        <w:rPr>
          <w:rFonts w:ascii="Times New Roman" w:hAnsi="Times New Roman"/>
          <w:i/>
          <w:sz w:val="24"/>
          <w:szCs w:val="24"/>
        </w:rPr>
      </w:pPr>
    </w:p>
    <w:p w:rsidR="006A6F43" w:rsidRPr="006A6F43" w:rsidRDefault="006A6F43" w:rsidP="006A6F43">
      <w:pPr>
        <w:pStyle w:val="Listaszerbekezds"/>
        <w:widowControl w:val="0"/>
        <w:autoSpaceDE w:val="0"/>
        <w:autoSpaceDN w:val="0"/>
        <w:adjustRightInd w:val="0"/>
        <w:spacing w:after="0"/>
        <w:ind w:hanging="436"/>
        <w:jc w:val="both"/>
        <w:rPr>
          <w:rFonts w:ascii="Times New Roman" w:hAnsi="Times New Roman"/>
          <w:i/>
          <w:sz w:val="24"/>
          <w:szCs w:val="24"/>
        </w:rPr>
      </w:pPr>
      <w:r w:rsidRPr="006A6F43">
        <w:rPr>
          <w:rFonts w:ascii="Times New Roman" w:hAnsi="Times New Roman"/>
          <w:i/>
          <w:sz w:val="24"/>
          <w:szCs w:val="24"/>
        </w:rPr>
        <w:t>(1) A Képviselő-testület át nem ruházható hatáskörébe tartozik az alapítványi támogatásokról való döntés.</w:t>
      </w:r>
    </w:p>
    <w:p w:rsidR="006A6F43" w:rsidRPr="006A6F43" w:rsidRDefault="006A6F43" w:rsidP="006A6F43">
      <w:pPr>
        <w:pStyle w:val="Listaszerbekezds"/>
        <w:rPr>
          <w:rFonts w:ascii="Times New Roman" w:hAnsi="Times New Roman"/>
          <w:i/>
          <w:sz w:val="24"/>
          <w:szCs w:val="24"/>
        </w:rPr>
      </w:pPr>
    </w:p>
    <w:p w:rsidR="006A6F43" w:rsidRPr="006A6F43" w:rsidRDefault="00572C67" w:rsidP="00572C67">
      <w:pPr>
        <w:pStyle w:val="Listaszerbekezds"/>
        <w:widowControl w:val="0"/>
        <w:autoSpaceDE w:val="0"/>
        <w:autoSpaceDN w:val="0"/>
        <w:adjustRightInd w:val="0"/>
        <w:spacing w:after="0"/>
        <w:ind w:hanging="436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(2) </w:t>
      </w:r>
      <w:r w:rsidR="006A6F43" w:rsidRPr="006A6F43">
        <w:rPr>
          <w:rFonts w:ascii="Times New Roman" w:hAnsi="Times New Roman"/>
          <w:i/>
          <w:sz w:val="24"/>
          <w:szCs w:val="24"/>
        </w:rPr>
        <w:t>A Képviselő-testület hatáskörébe tartozó díjak, kitüntetések odaítélését, az eljárás szabályait külön rendeletek tartalmazzák.</w:t>
      </w:r>
    </w:p>
    <w:p w:rsidR="006A6F43" w:rsidRPr="006A6F43" w:rsidRDefault="006A6F43" w:rsidP="006A6F43">
      <w:pPr>
        <w:pStyle w:val="Listaszerbekezds"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6A6F43" w:rsidRPr="006A6F43" w:rsidRDefault="00572C67" w:rsidP="00572C67">
      <w:pPr>
        <w:pStyle w:val="Listaszerbekezds"/>
        <w:widowControl w:val="0"/>
        <w:autoSpaceDE w:val="0"/>
        <w:autoSpaceDN w:val="0"/>
        <w:adjustRightInd w:val="0"/>
        <w:spacing w:after="0"/>
        <w:ind w:hanging="436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(3) </w:t>
      </w:r>
      <w:r w:rsidR="006A6F43" w:rsidRPr="006A6F43">
        <w:rPr>
          <w:rFonts w:ascii="Times New Roman" w:hAnsi="Times New Roman"/>
          <w:i/>
          <w:sz w:val="24"/>
          <w:szCs w:val="24"/>
        </w:rPr>
        <w:t>Az Erzsébetvárosban született ifjú állampolgárok és a legalább 20 esztendeje itt élő 80 éven felüliek kerületi polgárként való köszöntésének támogatását külön rendelet szabályozza.</w:t>
      </w:r>
    </w:p>
    <w:p w:rsidR="006A6F43" w:rsidRPr="006A6F43" w:rsidRDefault="006A6F43" w:rsidP="006A6F4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6A6F43" w:rsidRPr="006A6F43" w:rsidRDefault="00572C67" w:rsidP="00572C67">
      <w:pPr>
        <w:pStyle w:val="Listaszerbekezds"/>
        <w:widowControl w:val="0"/>
        <w:autoSpaceDE w:val="0"/>
        <w:autoSpaceDN w:val="0"/>
        <w:adjustRightInd w:val="0"/>
        <w:spacing w:after="0"/>
        <w:ind w:hanging="436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(4) </w:t>
      </w:r>
      <w:r w:rsidR="006A6F43" w:rsidRPr="006A6F43">
        <w:rPr>
          <w:rFonts w:ascii="Times New Roman" w:hAnsi="Times New Roman"/>
          <w:i/>
          <w:sz w:val="24"/>
          <w:szCs w:val="24"/>
        </w:rPr>
        <w:t>A köznevelési, közoktatási intézmények ellátottai részére biztosított térítésmentes, illetve kedvezményes juttatásokat külön rendelet szabályozza.</w:t>
      </w:r>
    </w:p>
    <w:p w:rsidR="006A6F43" w:rsidRPr="006A6F43" w:rsidRDefault="006A6F43" w:rsidP="006A6F43">
      <w:pPr>
        <w:pStyle w:val="Listaszerbekezds"/>
        <w:rPr>
          <w:rFonts w:ascii="Times New Roman" w:hAnsi="Times New Roman"/>
          <w:i/>
          <w:sz w:val="24"/>
          <w:szCs w:val="24"/>
        </w:rPr>
      </w:pPr>
    </w:p>
    <w:p w:rsidR="00F80E43" w:rsidRPr="00F80E43" w:rsidRDefault="00F80E43" w:rsidP="00F80E43">
      <w:pPr>
        <w:pStyle w:val="Listaszerbekezds"/>
        <w:widowControl w:val="0"/>
        <w:numPr>
          <w:ilvl w:val="0"/>
          <w:numId w:val="5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F80E43">
        <w:rPr>
          <w:rFonts w:ascii="Times New Roman" w:hAnsi="Times New Roman"/>
          <w:i/>
          <w:sz w:val="24"/>
          <w:szCs w:val="24"/>
        </w:rPr>
        <w:t>A tehetséggondozás támogatásánál a 184/2013. (IV. 29.) számú képviselő-testületi határozat figyelembe vételével kell eljárni.</w:t>
      </w:r>
    </w:p>
    <w:p w:rsidR="00F80E43" w:rsidRPr="00F80E43" w:rsidRDefault="00F80E43" w:rsidP="00F80E4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F80E43" w:rsidRPr="00F80E43" w:rsidRDefault="00F80E43" w:rsidP="00F80E43">
      <w:pPr>
        <w:pStyle w:val="Listaszerbekezds"/>
        <w:widowControl w:val="0"/>
        <w:numPr>
          <w:ilvl w:val="0"/>
          <w:numId w:val="5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F80E43">
        <w:rPr>
          <w:rFonts w:ascii="Times New Roman" w:hAnsi="Times New Roman"/>
          <w:i/>
          <w:sz w:val="24"/>
          <w:szCs w:val="24"/>
        </w:rPr>
        <w:t>Az (1) és (5) bekezdésekben, továbbá a háziorvosi praxisok rezsiköltség-támogatása és az egyéb támogatások juttatásánál a 13/</w:t>
      </w:r>
      <w:proofErr w:type="gramStart"/>
      <w:r w:rsidRPr="00F80E43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F80E43">
        <w:rPr>
          <w:rFonts w:ascii="Times New Roman" w:hAnsi="Times New Roman"/>
          <w:i/>
          <w:sz w:val="24"/>
          <w:szCs w:val="24"/>
        </w:rPr>
        <w:t>. § (8) bekezdése szerinti előírásokat kell figyelembe venni.</w:t>
      </w:r>
      <w:r w:rsidRPr="00F80E43">
        <w:rPr>
          <w:rFonts w:ascii="Times New Roman" w:hAnsi="Times New Roman"/>
          <w:i/>
          <w:sz w:val="24"/>
          <w:szCs w:val="24"/>
        </w:rPr>
        <w:t>”</w:t>
      </w:r>
    </w:p>
    <w:p w:rsidR="00CD46C9" w:rsidRPr="006A6F43" w:rsidRDefault="00CD46C9" w:rsidP="00572C67">
      <w:pPr>
        <w:pStyle w:val="Listaszerbekezds"/>
        <w:widowControl w:val="0"/>
        <w:autoSpaceDE w:val="0"/>
        <w:autoSpaceDN w:val="0"/>
        <w:adjustRightInd w:val="0"/>
        <w:spacing w:after="0"/>
        <w:ind w:hanging="436"/>
        <w:jc w:val="both"/>
        <w:rPr>
          <w:rFonts w:ascii="Times New Roman" w:hAnsi="Times New Roman"/>
          <w:i/>
          <w:sz w:val="24"/>
          <w:szCs w:val="24"/>
        </w:rPr>
      </w:pPr>
    </w:p>
    <w:p w:rsidR="00CD46C9" w:rsidRDefault="00CD46C9" w:rsidP="00CD46C9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7</w:t>
      </w:r>
      <w:r w:rsidRPr="00517672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6A6F43" w:rsidRDefault="006A6F43" w:rsidP="006A6F43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b/>
          <w:bCs/>
          <w:sz w:val="24"/>
          <w:szCs w:val="24"/>
        </w:rPr>
      </w:pPr>
    </w:p>
    <w:p w:rsidR="006A6F43" w:rsidRDefault="006A6F43" w:rsidP="00085C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519A">
        <w:rPr>
          <w:rFonts w:ascii="Times New Roman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/>
          <w:sz w:val="24"/>
          <w:szCs w:val="24"/>
        </w:rPr>
        <w:t>Ör</w:t>
      </w:r>
      <w:proofErr w:type="spellEnd"/>
      <w:r>
        <w:rPr>
          <w:rFonts w:ascii="Times New Roman" w:hAnsi="Times New Roman"/>
          <w:sz w:val="24"/>
          <w:szCs w:val="24"/>
        </w:rPr>
        <w:t>. a következő 13/C. §</w:t>
      </w:r>
      <w:proofErr w:type="spellStart"/>
      <w:r>
        <w:rPr>
          <w:rFonts w:ascii="Times New Roman" w:hAnsi="Times New Roman"/>
          <w:sz w:val="24"/>
          <w:szCs w:val="24"/>
        </w:rPr>
        <w:t>-al</w:t>
      </w:r>
      <w:proofErr w:type="spellEnd"/>
      <w:r>
        <w:rPr>
          <w:rFonts w:ascii="Times New Roman" w:hAnsi="Times New Roman"/>
          <w:sz w:val="24"/>
          <w:szCs w:val="24"/>
        </w:rPr>
        <w:t xml:space="preserve"> egészül ki:</w:t>
      </w:r>
    </w:p>
    <w:p w:rsidR="00085C76" w:rsidRPr="00085C76" w:rsidRDefault="00085C76" w:rsidP="00085C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6F43" w:rsidRPr="006A6F43" w:rsidRDefault="00262C63" w:rsidP="006A6F4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</w:t>
      </w:r>
      <w:r w:rsidR="006A6F43" w:rsidRPr="006A6F43">
        <w:rPr>
          <w:rFonts w:ascii="Times New Roman" w:hAnsi="Times New Roman"/>
          <w:i/>
          <w:sz w:val="24"/>
          <w:szCs w:val="24"/>
        </w:rPr>
        <w:t>13/C. §</w:t>
      </w:r>
    </w:p>
    <w:p w:rsidR="006A6F43" w:rsidRPr="006A6F43" w:rsidRDefault="006A6F43" w:rsidP="006A6F43">
      <w:pPr>
        <w:pStyle w:val="Listaszerbekezds"/>
        <w:rPr>
          <w:rFonts w:ascii="Times New Roman" w:hAnsi="Times New Roman"/>
          <w:i/>
          <w:sz w:val="24"/>
          <w:szCs w:val="24"/>
        </w:rPr>
      </w:pPr>
    </w:p>
    <w:p w:rsidR="006A6F43" w:rsidRPr="006A6F43" w:rsidRDefault="00572C67" w:rsidP="0095071E">
      <w:pPr>
        <w:pStyle w:val="Listaszerbekezds"/>
        <w:widowControl w:val="0"/>
        <w:autoSpaceDE w:val="0"/>
        <w:autoSpaceDN w:val="0"/>
        <w:adjustRightInd w:val="0"/>
        <w:spacing w:after="0"/>
        <w:ind w:left="1080" w:hanging="37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(1) </w:t>
      </w:r>
      <w:r w:rsidR="006A6F43" w:rsidRPr="006A6F43">
        <w:rPr>
          <w:rFonts w:ascii="Times New Roman" w:hAnsi="Times New Roman"/>
          <w:i/>
          <w:sz w:val="24"/>
          <w:szCs w:val="24"/>
        </w:rPr>
        <w:t xml:space="preserve">Az önkormányzat céljai megvalósításához forrásként államháztartáson kívüli pénzeszközöket is felhasználhat. </w:t>
      </w:r>
    </w:p>
    <w:p w:rsidR="006A6F43" w:rsidRPr="006A6F43" w:rsidRDefault="006A6F43" w:rsidP="006A6F43">
      <w:pPr>
        <w:pStyle w:val="Listaszerbekezds"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6A6F43" w:rsidRPr="006A6F43" w:rsidRDefault="00572C67" w:rsidP="0095071E">
      <w:pPr>
        <w:pStyle w:val="Listaszerbekezds"/>
        <w:widowControl w:val="0"/>
        <w:autoSpaceDE w:val="0"/>
        <w:autoSpaceDN w:val="0"/>
        <w:adjustRightInd w:val="0"/>
        <w:spacing w:after="0"/>
        <w:ind w:left="1080" w:hanging="37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(2) </w:t>
      </w:r>
      <w:r w:rsidR="006A6F43" w:rsidRPr="006A6F43">
        <w:rPr>
          <w:rFonts w:ascii="Times New Roman" w:hAnsi="Times New Roman"/>
          <w:i/>
          <w:sz w:val="24"/>
          <w:szCs w:val="24"/>
        </w:rPr>
        <w:t>Az önkormányzat részére államháztartáson kívülről gazdasági társaságoktól, pénzintézetektől érkező működési vagy felhalmozási pénzeszközök átvételéről a (3) bekezdésben foglaltak kivételével 5 millió Ft értékhatárig a polgármester, 5 millió Ft felett a Képviselő-testület dönt.</w:t>
      </w:r>
    </w:p>
    <w:p w:rsidR="006A6F43" w:rsidRPr="006A6F43" w:rsidRDefault="006A6F43" w:rsidP="006A6F43">
      <w:pPr>
        <w:pStyle w:val="Listaszerbekezds"/>
        <w:rPr>
          <w:rFonts w:ascii="Times New Roman" w:hAnsi="Times New Roman"/>
          <w:i/>
          <w:sz w:val="24"/>
          <w:szCs w:val="24"/>
        </w:rPr>
      </w:pPr>
    </w:p>
    <w:p w:rsidR="006A6F43" w:rsidRPr="006A6F43" w:rsidRDefault="00572C67" w:rsidP="0095071E">
      <w:pPr>
        <w:pStyle w:val="Listaszerbekezds"/>
        <w:widowControl w:val="0"/>
        <w:autoSpaceDE w:val="0"/>
        <w:autoSpaceDN w:val="0"/>
        <w:adjustRightInd w:val="0"/>
        <w:spacing w:after="0"/>
        <w:ind w:left="1080" w:hanging="37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(3) </w:t>
      </w:r>
      <w:r w:rsidR="006A6F43" w:rsidRPr="006A6F43">
        <w:rPr>
          <w:rFonts w:ascii="Times New Roman" w:hAnsi="Times New Roman"/>
          <w:i/>
          <w:sz w:val="24"/>
          <w:szCs w:val="24"/>
        </w:rPr>
        <w:t>Az Európai Uniós pályázatok részvételéhez, a nyertes pályázat pénzeszközátvételéhez értékhatártól függetlenül a Képviselő-testület döntése szükséges.</w:t>
      </w:r>
    </w:p>
    <w:p w:rsidR="006A6F43" w:rsidRPr="006A6F43" w:rsidRDefault="006A6F43" w:rsidP="006A6F43">
      <w:pPr>
        <w:pStyle w:val="Listaszerbekezds"/>
        <w:rPr>
          <w:rFonts w:ascii="Times New Roman" w:hAnsi="Times New Roman"/>
          <w:i/>
          <w:sz w:val="24"/>
          <w:szCs w:val="24"/>
        </w:rPr>
      </w:pPr>
    </w:p>
    <w:p w:rsidR="006A6F43" w:rsidRPr="006A6F43" w:rsidRDefault="00572C67" w:rsidP="0095071E">
      <w:pPr>
        <w:pStyle w:val="Listaszerbekezds"/>
        <w:widowControl w:val="0"/>
        <w:autoSpaceDE w:val="0"/>
        <w:autoSpaceDN w:val="0"/>
        <w:adjustRightInd w:val="0"/>
        <w:spacing w:after="0"/>
        <w:ind w:left="1080" w:hanging="37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(4) </w:t>
      </w:r>
      <w:r w:rsidR="006A6F43" w:rsidRPr="006A6F43">
        <w:rPr>
          <w:rFonts w:ascii="Times New Roman" w:hAnsi="Times New Roman"/>
          <w:i/>
          <w:sz w:val="24"/>
          <w:szCs w:val="24"/>
        </w:rPr>
        <w:t xml:space="preserve">A pénzeszközök felhasználásánál gondoskodni kell az Áht. és az </w:t>
      </w:r>
      <w:proofErr w:type="spellStart"/>
      <w:r w:rsidR="006A6F43" w:rsidRPr="006A6F43">
        <w:rPr>
          <w:rFonts w:ascii="Times New Roman" w:hAnsi="Times New Roman"/>
          <w:i/>
          <w:sz w:val="24"/>
          <w:szCs w:val="24"/>
        </w:rPr>
        <w:t>Ávr</w:t>
      </w:r>
      <w:proofErr w:type="spellEnd"/>
      <w:r w:rsidR="006A6F43" w:rsidRPr="006A6F43">
        <w:rPr>
          <w:rFonts w:ascii="Times New Roman" w:hAnsi="Times New Roman"/>
          <w:i/>
          <w:sz w:val="24"/>
          <w:szCs w:val="24"/>
        </w:rPr>
        <w:t>. előírásainak, valamint a támogatási szerződésben rögzítettek betartásáról.</w:t>
      </w:r>
    </w:p>
    <w:p w:rsidR="006A6F43" w:rsidRPr="006A6F43" w:rsidRDefault="006A6F43" w:rsidP="006A6F43">
      <w:pPr>
        <w:pStyle w:val="Listaszerbekezds"/>
        <w:rPr>
          <w:rFonts w:ascii="Times New Roman" w:hAnsi="Times New Roman"/>
          <w:i/>
          <w:sz w:val="24"/>
          <w:szCs w:val="24"/>
        </w:rPr>
      </w:pPr>
    </w:p>
    <w:p w:rsidR="00572C67" w:rsidRPr="00572C67" w:rsidRDefault="00572C67" w:rsidP="0095071E">
      <w:pPr>
        <w:pStyle w:val="Listaszerbekezds"/>
        <w:widowControl w:val="0"/>
        <w:autoSpaceDE w:val="0"/>
        <w:autoSpaceDN w:val="0"/>
        <w:adjustRightInd w:val="0"/>
        <w:spacing w:after="0"/>
        <w:ind w:left="1080" w:hanging="37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(5) </w:t>
      </w:r>
      <w:r w:rsidRPr="00572C67">
        <w:rPr>
          <w:rFonts w:ascii="Times New Roman" w:hAnsi="Times New Roman"/>
          <w:i/>
          <w:sz w:val="24"/>
          <w:szCs w:val="24"/>
        </w:rPr>
        <w:t xml:space="preserve">A Polgármesteri Hivatal és az önkormányzati intézmények részére államháztartáson kívülről érkező források átvétele, az előirányzat módosítása az Áht. 34. § (3) bekezdés és az </w:t>
      </w:r>
      <w:proofErr w:type="spellStart"/>
      <w:r w:rsidRPr="00572C67">
        <w:rPr>
          <w:rFonts w:ascii="Times New Roman" w:hAnsi="Times New Roman"/>
          <w:i/>
          <w:sz w:val="24"/>
          <w:szCs w:val="24"/>
        </w:rPr>
        <w:t>Ávr</w:t>
      </w:r>
      <w:proofErr w:type="spellEnd"/>
      <w:r w:rsidRPr="00572C67">
        <w:rPr>
          <w:rFonts w:ascii="Times New Roman" w:hAnsi="Times New Roman"/>
          <w:i/>
          <w:sz w:val="24"/>
          <w:szCs w:val="24"/>
        </w:rPr>
        <w:t>. 42. §</w:t>
      </w:r>
      <w:proofErr w:type="spellStart"/>
      <w:r w:rsidRPr="00572C67">
        <w:rPr>
          <w:rFonts w:ascii="Times New Roman" w:hAnsi="Times New Roman"/>
          <w:i/>
          <w:sz w:val="24"/>
          <w:szCs w:val="24"/>
        </w:rPr>
        <w:t>-</w:t>
      </w:r>
      <w:proofErr w:type="gramStart"/>
      <w:r w:rsidRPr="00572C67">
        <w:rPr>
          <w:rFonts w:ascii="Times New Roman" w:hAnsi="Times New Roman"/>
          <w:i/>
          <w:sz w:val="24"/>
          <w:szCs w:val="24"/>
        </w:rPr>
        <w:t>a</w:t>
      </w:r>
      <w:proofErr w:type="spellEnd"/>
      <w:proofErr w:type="gramEnd"/>
      <w:r w:rsidRPr="00572C67">
        <w:rPr>
          <w:rFonts w:ascii="Times New Roman" w:hAnsi="Times New Roman"/>
          <w:i/>
          <w:sz w:val="24"/>
          <w:szCs w:val="24"/>
        </w:rPr>
        <w:t xml:space="preserve"> alapján intézményi hatáskörben történik. Amennyiben az átvett pénzeszközből tervezett feladathoz önkormányzati forrás biztosítása is szükséges, akkor a Képviselő-testület dönt.</w:t>
      </w:r>
    </w:p>
    <w:p w:rsidR="006A6F43" w:rsidRPr="006A6F43" w:rsidRDefault="006A6F43" w:rsidP="006A6F43">
      <w:pPr>
        <w:pStyle w:val="Listaszerbekezds"/>
        <w:rPr>
          <w:rFonts w:ascii="Times New Roman" w:hAnsi="Times New Roman"/>
          <w:i/>
          <w:sz w:val="24"/>
          <w:szCs w:val="24"/>
        </w:rPr>
      </w:pPr>
    </w:p>
    <w:p w:rsidR="006A6F43" w:rsidRPr="006A6F43" w:rsidRDefault="00572C67" w:rsidP="0095071E">
      <w:pPr>
        <w:pStyle w:val="Listaszerbekezds"/>
        <w:widowControl w:val="0"/>
        <w:autoSpaceDE w:val="0"/>
        <w:autoSpaceDN w:val="0"/>
        <w:adjustRightInd w:val="0"/>
        <w:spacing w:after="0"/>
        <w:ind w:left="1080" w:hanging="37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(6) </w:t>
      </w:r>
      <w:r w:rsidR="006A6F43" w:rsidRPr="006A6F43">
        <w:rPr>
          <w:rFonts w:ascii="Times New Roman" w:hAnsi="Times New Roman"/>
          <w:i/>
          <w:sz w:val="24"/>
          <w:szCs w:val="24"/>
        </w:rPr>
        <w:t xml:space="preserve">Az önkormányzati intézmények államháztartáson kívülről forrásátvétele esetében is érvényesíteni kell a (4) bekezdésben foglaltakat.” </w:t>
      </w:r>
    </w:p>
    <w:p w:rsidR="00CA1C7E" w:rsidRPr="00341AE8" w:rsidRDefault="00CA1C7E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5A1CB1" w:rsidRPr="000227B0" w:rsidRDefault="00CD46C9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</w:t>
      </w:r>
      <w:r w:rsidR="005A1CB1" w:rsidRPr="000227B0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5A1CB1" w:rsidRPr="000227B0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E85A9A" w:rsidRPr="000227B0" w:rsidRDefault="005A1CB1" w:rsidP="00BD7CF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jc w:val="both"/>
        <w:rPr>
          <w:rFonts w:ascii="Times New Roman" w:hAnsi="Times New Roman"/>
          <w:b/>
          <w:bCs/>
          <w:sz w:val="24"/>
          <w:szCs w:val="24"/>
        </w:rPr>
      </w:pPr>
      <w:r w:rsidRPr="000227B0">
        <w:rPr>
          <w:rFonts w:ascii="Times New Roman" w:hAnsi="Times New Roman"/>
          <w:sz w:val="24"/>
          <w:szCs w:val="24"/>
          <w:lang w:val="x-none"/>
        </w:rPr>
        <w:t xml:space="preserve">(1)  Az </w:t>
      </w:r>
      <w:proofErr w:type="spellStart"/>
      <w:r w:rsidRPr="000227B0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0227B0">
        <w:rPr>
          <w:rFonts w:ascii="Times New Roman" w:hAnsi="Times New Roman"/>
          <w:sz w:val="24"/>
          <w:szCs w:val="24"/>
          <w:lang w:val="x-none"/>
        </w:rPr>
        <w:t xml:space="preserve">. 1.  számú  táblázata jelen rendelet </w:t>
      </w:r>
      <w:r w:rsidRPr="000227B0">
        <w:rPr>
          <w:rFonts w:ascii="Times New Roman" w:hAnsi="Times New Roman"/>
          <w:sz w:val="24"/>
          <w:szCs w:val="24"/>
          <w:lang w:val="x-none"/>
        </w:rPr>
        <w:tab/>
        <w:t xml:space="preserve">1. számú </w:t>
      </w:r>
      <w:r w:rsidR="00C51079" w:rsidRPr="000227B0">
        <w:rPr>
          <w:rFonts w:ascii="Times New Roman" w:hAnsi="Times New Roman"/>
          <w:sz w:val="24"/>
          <w:szCs w:val="24"/>
        </w:rPr>
        <w:t>táblázata</w:t>
      </w:r>
      <w:r w:rsidRPr="000227B0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0227B0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CB1F6C" w:rsidRPr="000227B0" w:rsidRDefault="00CB1F6C" w:rsidP="00CB1F6C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jc w:val="both"/>
        <w:rPr>
          <w:rFonts w:ascii="Times New Roman" w:hAnsi="Times New Roman"/>
          <w:b/>
          <w:bCs/>
          <w:sz w:val="24"/>
          <w:szCs w:val="24"/>
        </w:rPr>
      </w:pPr>
      <w:r w:rsidRPr="000227B0">
        <w:rPr>
          <w:rFonts w:ascii="Times New Roman" w:hAnsi="Times New Roman"/>
          <w:sz w:val="24"/>
          <w:szCs w:val="24"/>
          <w:lang w:val="x-none"/>
        </w:rPr>
        <w:t>(</w:t>
      </w:r>
      <w:r w:rsidRPr="000227B0">
        <w:rPr>
          <w:rFonts w:ascii="Times New Roman" w:hAnsi="Times New Roman"/>
          <w:sz w:val="24"/>
          <w:szCs w:val="24"/>
        </w:rPr>
        <w:t>2</w:t>
      </w:r>
      <w:r w:rsidRPr="000227B0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0227B0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0227B0">
        <w:rPr>
          <w:rFonts w:ascii="Times New Roman" w:hAnsi="Times New Roman"/>
          <w:sz w:val="24"/>
          <w:szCs w:val="24"/>
          <w:lang w:val="x-none"/>
        </w:rPr>
        <w:t>. 1</w:t>
      </w:r>
      <w:r w:rsidRPr="000227B0">
        <w:rPr>
          <w:rFonts w:ascii="Times New Roman" w:hAnsi="Times New Roman"/>
          <w:sz w:val="24"/>
          <w:szCs w:val="24"/>
        </w:rPr>
        <w:t>/b</w:t>
      </w:r>
      <w:r w:rsidRPr="000227B0">
        <w:rPr>
          <w:rFonts w:ascii="Times New Roman" w:hAnsi="Times New Roman"/>
          <w:sz w:val="24"/>
          <w:szCs w:val="24"/>
          <w:lang w:val="x-none"/>
        </w:rPr>
        <w:t xml:space="preserve">.  számú  táblázata jelen rendelet </w:t>
      </w:r>
      <w:r w:rsidRPr="000227B0">
        <w:rPr>
          <w:rFonts w:ascii="Times New Roman" w:hAnsi="Times New Roman"/>
          <w:sz w:val="24"/>
          <w:szCs w:val="24"/>
          <w:lang w:val="x-none"/>
        </w:rPr>
        <w:tab/>
        <w:t>1</w:t>
      </w:r>
      <w:r w:rsidRPr="000227B0">
        <w:rPr>
          <w:rFonts w:ascii="Times New Roman" w:hAnsi="Times New Roman"/>
          <w:sz w:val="24"/>
          <w:szCs w:val="24"/>
        </w:rPr>
        <w:t>/a</w:t>
      </w:r>
      <w:r w:rsidRPr="000227B0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C51079" w:rsidRPr="000227B0">
        <w:rPr>
          <w:rFonts w:ascii="Times New Roman" w:hAnsi="Times New Roman"/>
          <w:sz w:val="24"/>
          <w:szCs w:val="24"/>
        </w:rPr>
        <w:t>táblázata</w:t>
      </w:r>
      <w:r w:rsidR="00C51079" w:rsidRPr="000227B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0227B0">
        <w:rPr>
          <w:rFonts w:ascii="Times New Roman" w:hAnsi="Times New Roman"/>
          <w:sz w:val="24"/>
          <w:szCs w:val="24"/>
          <w:lang w:val="x-none"/>
        </w:rPr>
        <w:t xml:space="preserve">szerint </w:t>
      </w:r>
      <w:r w:rsidRPr="000227B0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CB1F6C" w:rsidRPr="000227B0" w:rsidRDefault="00E85A9A" w:rsidP="00CB1F6C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jc w:val="both"/>
        <w:rPr>
          <w:rFonts w:ascii="Times New Roman" w:hAnsi="Times New Roman"/>
          <w:sz w:val="24"/>
          <w:szCs w:val="24"/>
        </w:rPr>
      </w:pPr>
      <w:r w:rsidRPr="000227B0">
        <w:rPr>
          <w:rFonts w:ascii="Times New Roman" w:hAnsi="Times New Roman"/>
          <w:sz w:val="24"/>
          <w:szCs w:val="24"/>
          <w:lang w:val="x-none"/>
        </w:rPr>
        <w:t>(</w:t>
      </w:r>
      <w:r w:rsidRPr="000227B0">
        <w:rPr>
          <w:rFonts w:ascii="Times New Roman" w:hAnsi="Times New Roman"/>
          <w:sz w:val="24"/>
          <w:szCs w:val="24"/>
        </w:rPr>
        <w:t>3</w:t>
      </w:r>
      <w:r w:rsidR="005A1CB1" w:rsidRPr="000227B0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="005A1CB1" w:rsidRPr="000227B0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="005A1CB1" w:rsidRPr="000227B0">
        <w:rPr>
          <w:rFonts w:ascii="Times New Roman" w:hAnsi="Times New Roman"/>
          <w:sz w:val="24"/>
          <w:szCs w:val="24"/>
          <w:lang w:val="x-none"/>
        </w:rPr>
        <w:t>. 2.  számú  táblázata jelen rendelet</w:t>
      </w:r>
      <w:r w:rsidR="005A1CB1" w:rsidRPr="000227B0">
        <w:rPr>
          <w:rFonts w:ascii="Times New Roman" w:hAnsi="Times New Roman"/>
          <w:sz w:val="24"/>
          <w:szCs w:val="24"/>
          <w:lang w:val="x-none"/>
        </w:rPr>
        <w:tab/>
        <w:t xml:space="preserve"> 2. számú </w:t>
      </w:r>
      <w:r w:rsidR="00C51079" w:rsidRPr="000227B0">
        <w:rPr>
          <w:rFonts w:ascii="Times New Roman" w:hAnsi="Times New Roman"/>
          <w:sz w:val="24"/>
          <w:szCs w:val="24"/>
        </w:rPr>
        <w:t>táblázata</w:t>
      </w:r>
      <w:r w:rsidR="00C51079" w:rsidRPr="000227B0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5A1CB1" w:rsidRPr="000227B0">
        <w:rPr>
          <w:rFonts w:ascii="Times New Roman" w:hAnsi="Times New Roman"/>
          <w:sz w:val="24"/>
          <w:szCs w:val="24"/>
          <w:lang w:val="x-none"/>
        </w:rPr>
        <w:t xml:space="preserve">szerint </w:t>
      </w:r>
      <w:r w:rsidR="005A1CB1" w:rsidRPr="000227B0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  <w:r w:rsidR="00CB1F6C" w:rsidRPr="000227B0"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5A1CB1" w:rsidRPr="000227B0" w:rsidRDefault="00CB1F6C" w:rsidP="00CB1F6C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jc w:val="both"/>
        <w:rPr>
          <w:rFonts w:ascii="Times New Roman" w:hAnsi="Times New Roman"/>
          <w:b/>
          <w:bCs/>
          <w:sz w:val="24"/>
          <w:szCs w:val="24"/>
        </w:rPr>
      </w:pPr>
      <w:r w:rsidRPr="000227B0">
        <w:rPr>
          <w:rFonts w:ascii="Times New Roman" w:hAnsi="Times New Roman"/>
          <w:sz w:val="24"/>
          <w:szCs w:val="24"/>
          <w:lang w:val="x-none"/>
        </w:rPr>
        <w:t>(</w:t>
      </w:r>
      <w:r w:rsidR="00F0629A" w:rsidRPr="000227B0">
        <w:rPr>
          <w:rFonts w:ascii="Times New Roman" w:hAnsi="Times New Roman"/>
          <w:sz w:val="24"/>
          <w:szCs w:val="24"/>
        </w:rPr>
        <w:t>4</w:t>
      </w:r>
      <w:r w:rsidRPr="000227B0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0227B0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0227B0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0227B0">
        <w:rPr>
          <w:rFonts w:ascii="Times New Roman" w:hAnsi="Times New Roman"/>
          <w:sz w:val="24"/>
          <w:szCs w:val="24"/>
        </w:rPr>
        <w:t>2/a</w:t>
      </w:r>
      <w:proofErr w:type="gramStart"/>
      <w:r w:rsidRPr="000227B0">
        <w:rPr>
          <w:rFonts w:ascii="Times New Roman" w:hAnsi="Times New Roman"/>
          <w:sz w:val="24"/>
          <w:szCs w:val="24"/>
          <w:lang w:val="x-none"/>
        </w:rPr>
        <w:t>.</w:t>
      </w:r>
      <w:r w:rsidRPr="000227B0">
        <w:rPr>
          <w:rFonts w:ascii="Times New Roman" w:hAnsi="Times New Roman"/>
          <w:sz w:val="24"/>
          <w:szCs w:val="24"/>
        </w:rPr>
        <w:t xml:space="preserve"> </w:t>
      </w:r>
      <w:r w:rsidRPr="000227B0">
        <w:rPr>
          <w:rFonts w:ascii="Times New Roman" w:hAnsi="Times New Roman"/>
          <w:sz w:val="24"/>
          <w:szCs w:val="24"/>
          <w:lang w:val="x-none"/>
        </w:rPr>
        <w:t xml:space="preserve"> számú</w:t>
      </w:r>
      <w:proofErr w:type="gramEnd"/>
      <w:r w:rsidRPr="000227B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0227B0">
        <w:rPr>
          <w:rFonts w:ascii="Times New Roman" w:hAnsi="Times New Roman"/>
          <w:sz w:val="24"/>
          <w:szCs w:val="24"/>
        </w:rPr>
        <w:t xml:space="preserve"> </w:t>
      </w:r>
      <w:r w:rsidRPr="000227B0">
        <w:rPr>
          <w:rFonts w:ascii="Times New Roman" w:hAnsi="Times New Roman"/>
          <w:sz w:val="24"/>
          <w:szCs w:val="24"/>
          <w:lang w:val="x-none"/>
        </w:rPr>
        <w:t>táblázata jelen rendelet</w:t>
      </w:r>
      <w:r w:rsidRPr="000227B0">
        <w:rPr>
          <w:rFonts w:ascii="Times New Roman" w:hAnsi="Times New Roman"/>
          <w:sz w:val="24"/>
          <w:szCs w:val="24"/>
          <w:lang w:val="x-none"/>
        </w:rPr>
        <w:tab/>
        <w:t xml:space="preserve"> 2</w:t>
      </w:r>
      <w:r w:rsidRPr="000227B0">
        <w:rPr>
          <w:rFonts w:ascii="Times New Roman" w:hAnsi="Times New Roman"/>
          <w:sz w:val="24"/>
          <w:szCs w:val="24"/>
        </w:rPr>
        <w:t>/a</w:t>
      </w:r>
      <w:r w:rsidRPr="000227B0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C51079" w:rsidRPr="000227B0">
        <w:rPr>
          <w:rFonts w:ascii="Times New Roman" w:hAnsi="Times New Roman"/>
          <w:sz w:val="24"/>
          <w:szCs w:val="24"/>
        </w:rPr>
        <w:t>táblázata</w:t>
      </w:r>
      <w:r w:rsidR="00C51079" w:rsidRPr="000227B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0227B0">
        <w:rPr>
          <w:rFonts w:ascii="Times New Roman" w:hAnsi="Times New Roman"/>
          <w:sz w:val="24"/>
          <w:szCs w:val="24"/>
          <w:lang w:val="x-none"/>
        </w:rPr>
        <w:t xml:space="preserve">szerint </w:t>
      </w:r>
      <w:r w:rsidRPr="000227B0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5A1CB1" w:rsidRPr="000227B0" w:rsidRDefault="005A1CB1" w:rsidP="00E85A9A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0227B0">
        <w:rPr>
          <w:rFonts w:ascii="Times New Roman" w:hAnsi="Times New Roman"/>
          <w:sz w:val="24"/>
          <w:szCs w:val="24"/>
          <w:lang w:val="x-none"/>
        </w:rPr>
        <w:t>(</w:t>
      </w:r>
      <w:r w:rsidR="00F0629A" w:rsidRPr="000227B0">
        <w:rPr>
          <w:rFonts w:ascii="Times New Roman" w:hAnsi="Times New Roman"/>
          <w:sz w:val="24"/>
          <w:szCs w:val="24"/>
        </w:rPr>
        <w:t>5</w:t>
      </w:r>
      <w:r w:rsidR="00CB1F6C" w:rsidRPr="000227B0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="00CB1F6C" w:rsidRPr="000227B0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="00CB1F6C" w:rsidRPr="000227B0">
        <w:rPr>
          <w:rFonts w:ascii="Times New Roman" w:hAnsi="Times New Roman"/>
          <w:sz w:val="24"/>
          <w:szCs w:val="24"/>
          <w:lang w:val="x-none"/>
        </w:rPr>
        <w:t xml:space="preserve">. 5.  számú </w:t>
      </w:r>
      <w:r w:rsidR="00CB1F6C" w:rsidRPr="000227B0">
        <w:rPr>
          <w:rFonts w:ascii="Times New Roman" w:hAnsi="Times New Roman"/>
          <w:sz w:val="24"/>
          <w:szCs w:val="24"/>
        </w:rPr>
        <w:t xml:space="preserve"> </w:t>
      </w:r>
      <w:r w:rsidRPr="000227B0">
        <w:rPr>
          <w:rFonts w:ascii="Times New Roman" w:hAnsi="Times New Roman"/>
          <w:sz w:val="24"/>
          <w:szCs w:val="24"/>
          <w:lang w:val="x-none"/>
        </w:rPr>
        <w:t>táblázata jelen  rendelet</w:t>
      </w:r>
      <w:r w:rsidRPr="000227B0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0227B0">
        <w:rPr>
          <w:rFonts w:ascii="Times New Roman" w:hAnsi="Times New Roman"/>
          <w:sz w:val="24"/>
          <w:szCs w:val="24"/>
        </w:rPr>
        <w:t>3</w:t>
      </w:r>
      <w:r w:rsidRPr="000227B0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C51079" w:rsidRPr="000227B0">
        <w:rPr>
          <w:rFonts w:ascii="Times New Roman" w:hAnsi="Times New Roman"/>
          <w:sz w:val="24"/>
          <w:szCs w:val="24"/>
        </w:rPr>
        <w:t>táblázata</w:t>
      </w:r>
      <w:r w:rsidR="00C51079" w:rsidRPr="000227B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0227B0">
        <w:rPr>
          <w:rFonts w:ascii="Times New Roman" w:hAnsi="Times New Roman"/>
          <w:sz w:val="24"/>
          <w:szCs w:val="24"/>
          <w:lang w:val="x-none"/>
        </w:rPr>
        <w:t xml:space="preserve">szerint </w:t>
      </w:r>
      <w:r w:rsidRPr="000227B0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5A1CB1" w:rsidRPr="000227B0" w:rsidRDefault="005A1CB1" w:rsidP="00E85A9A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0227B0">
        <w:rPr>
          <w:rFonts w:ascii="Times New Roman" w:hAnsi="Times New Roman"/>
          <w:sz w:val="24"/>
          <w:szCs w:val="24"/>
          <w:lang w:val="x-none"/>
        </w:rPr>
        <w:t>(</w:t>
      </w:r>
      <w:r w:rsidR="00F0629A" w:rsidRPr="000227B0">
        <w:rPr>
          <w:rFonts w:ascii="Times New Roman" w:hAnsi="Times New Roman"/>
          <w:sz w:val="24"/>
          <w:szCs w:val="24"/>
        </w:rPr>
        <w:t>6</w:t>
      </w:r>
      <w:r w:rsidRPr="000227B0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0227B0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0227B0">
        <w:rPr>
          <w:rFonts w:ascii="Times New Roman" w:hAnsi="Times New Roman"/>
          <w:sz w:val="24"/>
          <w:szCs w:val="24"/>
          <w:lang w:val="x-none"/>
        </w:rPr>
        <w:t>. 6.  számú  táblázata jelen  rendelet</w:t>
      </w:r>
      <w:r w:rsidRPr="000227B0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0227B0">
        <w:rPr>
          <w:rFonts w:ascii="Times New Roman" w:hAnsi="Times New Roman"/>
          <w:sz w:val="24"/>
          <w:szCs w:val="24"/>
        </w:rPr>
        <w:t>4</w:t>
      </w:r>
      <w:r w:rsidRPr="000227B0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C51079" w:rsidRPr="000227B0">
        <w:rPr>
          <w:rFonts w:ascii="Times New Roman" w:hAnsi="Times New Roman"/>
          <w:sz w:val="24"/>
          <w:szCs w:val="24"/>
        </w:rPr>
        <w:t>táblázata</w:t>
      </w:r>
      <w:r w:rsidR="00C51079" w:rsidRPr="000227B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0227B0">
        <w:rPr>
          <w:rFonts w:ascii="Times New Roman" w:hAnsi="Times New Roman"/>
          <w:sz w:val="24"/>
          <w:szCs w:val="24"/>
          <w:lang w:val="x-none"/>
        </w:rPr>
        <w:t xml:space="preserve">szerint </w:t>
      </w:r>
      <w:r w:rsidRPr="000227B0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5A1CB1" w:rsidRPr="000227B0" w:rsidRDefault="005A1CB1" w:rsidP="00E85A9A">
      <w:pPr>
        <w:widowControl w:val="0"/>
        <w:tabs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jc w:val="both"/>
        <w:rPr>
          <w:rFonts w:ascii="Times New Roman" w:hAnsi="Times New Roman"/>
          <w:b/>
          <w:bCs/>
          <w:sz w:val="24"/>
          <w:szCs w:val="24"/>
        </w:rPr>
      </w:pPr>
      <w:r w:rsidRPr="000227B0">
        <w:rPr>
          <w:rFonts w:ascii="Times New Roman" w:hAnsi="Times New Roman"/>
          <w:sz w:val="24"/>
          <w:szCs w:val="24"/>
          <w:lang w:val="x-none"/>
        </w:rPr>
        <w:t>(</w:t>
      </w:r>
      <w:r w:rsidR="00F0629A" w:rsidRPr="000227B0">
        <w:rPr>
          <w:rFonts w:ascii="Times New Roman" w:hAnsi="Times New Roman"/>
          <w:sz w:val="24"/>
          <w:szCs w:val="24"/>
        </w:rPr>
        <w:t>7</w:t>
      </w:r>
      <w:r w:rsidR="00F0629A" w:rsidRPr="000227B0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="00F0629A" w:rsidRPr="000227B0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="00F0629A" w:rsidRPr="000227B0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0227B0" w:rsidRPr="000227B0">
        <w:rPr>
          <w:rFonts w:ascii="Times New Roman" w:hAnsi="Times New Roman"/>
          <w:sz w:val="24"/>
          <w:szCs w:val="24"/>
        </w:rPr>
        <w:t>8</w:t>
      </w:r>
      <w:proofErr w:type="gramStart"/>
      <w:r w:rsidRPr="000227B0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0227B0">
        <w:rPr>
          <w:rFonts w:ascii="Times New Roman" w:hAnsi="Times New Roman"/>
          <w:sz w:val="24"/>
          <w:szCs w:val="24"/>
          <w:lang w:val="x-none"/>
        </w:rPr>
        <w:t xml:space="preserve">  táblázata jelen rendelet</w:t>
      </w:r>
      <w:r w:rsidRPr="000227B0">
        <w:rPr>
          <w:rFonts w:ascii="Times New Roman" w:hAnsi="Times New Roman"/>
          <w:sz w:val="24"/>
          <w:szCs w:val="24"/>
        </w:rPr>
        <w:t xml:space="preserve"> </w:t>
      </w:r>
      <w:r w:rsidR="0094273B" w:rsidRPr="000227B0">
        <w:rPr>
          <w:rFonts w:ascii="Times New Roman" w:hAnsi="Times New Roman"/>
          <w:sz w:val="24"/>
          <w:szCs w:val="24"/>
        </w:rPr>
        <w:t>5</w:t>
      </w:r>
      <w:r w:rsidRPr="000227B0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C51079" w:rsidRPr="000227B0">
        <w:rPr>
          <w:rFonts w:ascii="Times New Roman" w:hAnsi="Times New Roman"/>
          <w:sz w:val="24"/>
          <w:szCs w:val="24"/>
        </w:rPr>
        <w:t>táblázata</w:t>
      </w:r>
      <w:r w:rsidR="00C51079" w:rsidRPr="000227B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0227B0">
        <w:rPr>
          <w:rFonts w:ascii="Times New Roman" w:hAnsi="Times New Roman"/>
          <w:sz w:val="24"/>
          <w:szCs w:val="24"/>
          <w:lang w:val="x-none"/>
        </w:rPr>
        <w:t xml:space="preserve">szerint </w:t>
      </w:r>
      <w:r w:rsidRPr="000227B0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F0629A" w:rsidRPr="000227B0" w:rsidRDefault="00F0629A" w:rsidP="00F0629A">
      <w:pPr>
        <w:widowControl w:val="0"/>
        <w:tabs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jc w:val="both"/>
        <w:rPr>
          <w:rFonts w:ascii="Times New Roman" w:hAnsi="Times New Roman"/>
          <w:b/>
          <w:bCs/>
          <w:sz w:val="24"/>
          <w:szCs w:val="24"/>
        </w:rPr>
      </w:pPr>
      <w:r w:rsidRPr="000227B0">
        <w:rPr>
          <w:rFonts w:ascii="Times New Roman" w:hAnsi="Times New Roman"/>
          <w:sz w:val="24"/>
          <w:szCs w:val="24"/>
          <w:lang w:val="x-none"/>
        </w:rPr>
        <w:lastRenderedPageBreak/>
        <w:t>(</w:t>
      </w:r>
      <w:r w:rsidRPr="000227B0">
        <w:rPr>
          <w:rFonts w:ascii="Times New Roman" w:hAnsi="Times New Roman"/>
          <w:sz w:val="24"/>
          <w:szCs w:val="24"/>
        </w:rPr>
        <w:t>8</w:t>
      </w:r>
      <w:r w:rsidRPr="000227B0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0227B0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0227B0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0227B0" w:rsidRPr="000227B0">
        <w:rPr>
          <w:rFonts w:ascii="Times New Roman" w:hAnsi="Times New Roman"/>
          <w:sz w:val="24"/>
          <w:szCs w:val="24"/>
        </w:rPr>
        <w:t>9</w:t>
      </w:r>
      <w:proofErr w:type="gramStart"/>
      <w:r w:rsidRPr="000227B0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0227B0">
        <w:rPr>
          <w:rFonts w:ascii="Times New Roman" w:hAnsi="Times New Roman"/>
          <w:sz w:val="24"/>
          <w:szCs w:val="24"/>
          <w:lang w:val="x-none"/>
        </w:rPr>
        <w:t xml:space="preserve">  táblázata jelen rendelet</w:t>
      </w:r>
      <w:r w:rsidRPr="000227B0">
        <w:rPr>
          <w:rFonts w:ascii="Times New Roman" w:hAnsi="Times New Roman"/>
          <w:sz w:val="24"/>
          <w:szCs w:val="24"/>
        </w:rPr>
        <w:t xml:space="preserve"> 6</w:t>
      </w:r>
      <w:r w:rsidRPr="000227B0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C51079" w:rsidRPr="000227B0">
        <w:rPr>
          <w:rFonts w:ascii="Times New Roman" w:hAnsi="Times New Roman"/>
          <w:sz w:val="24"/>
          <w:szCs w:val="24"/>
        </w:rPr>
        <w:t>táblázata</w:t>
      </w:r>
      <w:r w:rsidR="00C51079" w:rsidRPr="000227B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0227B0">
        <w:rPr>
          <w:rFonts w:ascii="Times New Roman" w:hAnsi="Times New Roman"/>
          <w:sz w:val="24"/>
          <w:szCs w:val="24"/>
          <w:lang w:val="x-none"/>
        </w:rPr>
        <w:t xml:space="preserve">szerint </w:t>
      </w:r>
      <w:r w:rsidRPr="000227B0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5A1CB1" w:rsidRPr="000227B0" w:rsidRDefault="005A1CB1" w:rsidP="00E85A9A">
      <w:pPr>
        <w:widowControl w:val="0"/>
        <w:tabs>
          <w:tab w:val="left" w:pos="1275"/>
          <w:tab w:val="right" w:pos="8220"/>
          <w:tab w:val="right" w:pos="9780"/>
        </w:tabs>
        <w:autoSpaceDE w:val="0"/>
        <w:autoSpaceDN w:val="0"/>
        <w:adjustRightInd w:val="0"/>
        <w:spacing w:after="195" w:line="240" w:lineRule="auto"/>
        <w:ind w:left="855" w:hanging="4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0227B0">
        <w:rPr>
          <w:rFonts w:ascii="Times New Roman" w:hAnsi="Times New Roman"/>
          <w:sz w:val="24"/>
          <w:szCs w:val="24"/>
          <w:lang w:val="x-none"/>
        </w:rPr>
        <w:t>(</w:t>
      </w:r>
      <w:r w:rsidR="00F0629A" w:rsidRPr="000227B0">
        <w:rPr>
          <w:rFonts w:ascii="Times New Roman" w:hAnsi="Times New Roman"/>
          <w:sz w:val="24"/>
          <w:szCs w:val="24"/>
        </w:rPr>
        <w:t>9</w:t>
      </w:r>
      <w:r w:rsidR="00F0629A" w:rsidRPr="000227B0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="00F0629A" w:rsidRPr="000227B0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="00F0629A" w:rsidRPr="000227B0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0227B0" w:rsidRPr="000227B0">
        <w:rPr>
          <w:rFonts w:ascii="Times New Roman" w:hAnsi="Times New Roman"/>
          <w:sz w:val="24"/>
          <w:szCs w:val="24"/>
        </w:rPr>
        <w:t>10</w:t>
      </w:r>
      <w:proofErr w:type="gramStart"/>
      <w:r w:rsidRPr="000227B0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0227B0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0227B0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F0629A" w:rsidRPr="000227B0">
        <w:rPr>
          <w:rFonts w:ascii="Times New Roman" w:hAnsi="Times New Roman"/>
          <w:sz w:val="24"/>
          <w:szCs w:val="24"/>
        </w:rPr>
        <w:t>7</w:t>
      </w:r>
      <w:r w:rsidRPr="000227B0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C51079" w:rsidRPr="000227B0">
        <w:rPr>
          <w:rFonts w:ascii="Times New Roman" w:hAnsi="Times New Roman"/>
          <w:sz w:val="24"/>
          <w:szCs w:val="24"/>
        </w:rPr>
        <w:t>táblázata</w:t>
      </w:r>
      <w:r w:rsidR="00C51079" w:rsidRPr="000227B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0227B0">
        <w:rPr>
          <w:rFonts w:ascii="Times New Roman" w:hAnsi="Times New Roman"/>
          <w:sz w:val="24"/>
          <w:szCs w:val="24"/>
          <w:lang w:val="x-none"/>
        </w:rPr>
        <w:t xml:space="preserve">szerint </w:t>
      </w:r>
      <w:r w:rsidRPr="000227B0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5A1CB1" w:rsidRPr="000227B0" w:rsidRDefault="0085154A" w:rsidP="00F0629A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709" w:hanging="4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0227B0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E85A9A" w:rsidRPr="000227B0">
        <w:rPr>
          <w:rFonts w:ascii="Times New Roman" w:hAnsi="Times New Roman"/>
          <w:sz w:val="24"/>
          <w:szCs w:val="24"/>
          <w:lang w:val="x-none"/>
        </w:rPr>
        <w:t>(</w:t>
      </w:r>
      <w:r w:rsidR="00F0629A" w:rsidRPr="000227B0">
        <w:rPr>
          <w:rFonts w:ascii="Times New Roman" w:hAnsi="Times New Roman"/>
          <w:sz w:val="24"/>
          <w:szCs w:val="24"/>
        </w:rPr>
        <w:t>10</w:t>
      </w:r>
      <w:r w:rsidR="005A1CB1" w:rsidRPr="000227B0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="005A1CB1" w:rsidRPr="000227B0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="005A1CB1" w:rsidRPr="000227B0">
        <w:rPr>
          <w:rFonts w:ascii="Times New Roman" w:hAnsi="Times New Roman"/>
          <w:sz w:val="24"/>
          <w:szCs w:val="24"/>
          <w:lang w:val="x-none"/>
        </w:rPr>
        <w:t>. 1</w:t>
      </w:r>
      <w:r w:rsidR="000227B0" w:rsidRPr="000227B0">
        <w:rPr>
          <w:rFonts w:ascii="Times New Roman" w:hAnsi="Times New Roman"/>
          <w:sz w:val="24"/>
          <w:szCs w:val="24"/>
        </w:rPr>
        <w:t>1</w:t>
      </w:r>
      <w:r w:rsidR="005A1CB1" w:rsidRPr="000227B0">
        <w:rPr>
          <w:rFonts w:ascii="Times New Roman" w:hAnsi="Times New Roman"/>
          <w:sz w:val="24"/>
          <w:szCs w:val="24"/>
          <w:lang w:val="x-none"/>
        </w:rPr>
        <w:t>.  sz</w:t>
      </w:r>
      <w:r w:rsidR="0094273B" w:rsidRPr="000227B0">
        <w:rPr>
          <w:rFonts w:ascii="Times New Roman" w:hAnsi="Times New Roman"/>
          <w:sz w:val="24"/>
          <w:szCs w:val="24"/>
          <w:lang w:val="x-none"/>
        </w:rPr>
        <w:t>ámú  táblázata jelen  rendelet</w:t>
      </w:r>
      <w:r w:rsidR="00F0629A" w:rsidRPr="000227B0">
        <w:rPr>
          <w:rFonts w:ascii="Times New Roman" w:hAnsi="Times New Roman"/>
          <w:sz w:val="24"/>
          <w:szCs w:val="24"/>
        </w:rPr>
        <w:t xml:space="preserve"> 8</w:t>
      </w:r>
      <w:r w:rsidR="005A1CB1" w:rsidRPr="000227B0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C51079" w:rsidRPr="000227B0">
        <w:rPr>
          <w:rFonts w:ascii="Times New Roman" w:hAnsi="Times New Roman"/>
          <w:sz w:val="24"/>
          <w:szCs w:val="24"/>
        </w:rPr>
        <w:t>táblázata</w:t>
      </w:r>
      <w:r w:rsidR="00C51079" w:rsidRPr="000227B0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5A1CB1" w:rsidRPr="000227B0">
        <w:rPr>
          <w:rFonts w:ascii="Times New Roman" w:hAnsi="Times New Roman"/>
          <w:sz w:val="24"/>
          <w:szCs w:val="24"/>
          <w:lang w:val="x-none"/>
        </w:rPr>
        <w:t xml:space="preserve">szerint </w:t>
      </w:r>
      <w:r w:rsidR="005A1CB1" w:rsidRPr="000227B0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5A1CB1" w:rsidRPr="000227B0" w:rsidRDefault="00BD7CF9" w:rsidP="00F0629A">
      <w:pPr>
        <w:widowControl w:val="0"/>
        <w:tabs>
          <w:tab w:val="left" w:pos="1275"/>
        </w:tabs>
        <w:autoSpaceDE w:val="0"/>
        <w:autoSpaceDN w:val="0"/>
        <w:adjustRightInd w:val="0"/>
        <w:spacing w:after="195" w:line="240" w:lineRule="auto"/>
        <w:ind w:left="855" w:hanging="146"/>
        <w:jc w:val="both"/>
        <w:rPr>
          <w:rFonts w:ascii="Times New Roman" w:hAnsi="Times New Roman"/>
          <w:sz w:val="24"/>
          <w:szCs w:val="24"/>
        </w:rPr>
      </w:pPr>
      <w:r w:rsidRPr="000227B0">
        <w:rPr>
          <w:rFonts w:ascii="Times New Roman" w:hAnsi="Times New Roman"/>
          <w:sz w:val="24"/>
          <w:szCs w:val="24"/>
          <w:lang w:val="x-none"/>
        </w:rPr>
        <w:t>(</w:t>
      </w:r>
      <w:r w:rsidR="00F0629A" w:rsidRPr="000227B0">
        <w:rPr>
          <w:rFonts w:ascii="Times New Roman" w:hAnsi="Times New Roman"/>
          <w:sz w:val="24"/>
          <w:szCs w:val="24"/>
        </w:rPr>
        <w:t>11</w:t>
      </w:r>
      <w:r w:rsidR="005A1CB1" w:rsidRPr="000227B0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="005A1CB1" w:rsidRPr="000227B0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="005A1CB1" w:rsidRPr="000227B0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0227B0" w:rsidRPr="000227B0">
        <w:rPr>
          <w:rFonts w:ascii="Times New Roman" w:hAnsi="Times New Roman"/>
          <w:sz w:val="24"/>
          <w:szCs w:val="24"/>
        </w:rPr>
        <w:t>14</w:t>
      </w:r>
      <w:r w:rsidR="005A1CB1" w:rsidRPr="000227B0">
        <w:rPr>
          <w:rFonts w:ascii="Times New Roman" w:hAnsi="Times New Roman"/>
          <w:sz w:val="24"/>
          <w:szCs w:val="24"/>
        </w:rPr>
        <w:t>.</w:t>
      </w:r>
      <w:r w:rsidR="005A1CB1" w:rsidRPr="000227B0">
        <w:rPr>
          <w:rFonts w:ascii="Times New Roman" w:hAnsi="Times New Roman"/>
          <w:sz w:val="24"/>
          <w:szCs w:val="24"/>
          <w:lang w:val="x-none"/>
        </w:rPr>
        <w:t xml:space="preserve"> számú táblázat</w:t>
      </w:r>
      <w:r w:rsidR="005A1CB1" w:rsidRPr="000227B0">
        <w:rPr>
          <w:rFonts w:ascii="Times New Roman" w:hAnsi="Times New Roman"/>
          <w:sz w:val="24"/>
          <w:szCs w:val="24"/>
        </w:rPr>
        <w:t>a</w:t>
      </w:r>
      <w:r w:rsidR="005A1CB1" w:rsidRPr="000227B0">
        <w:rPr>
          <w:rFonts w:ascii="Times New Roman" w:hAnsi="Times New Roman"/>
          <w:sz w:val="24"/>
          <w:szCs w:val="24"/>
          <w:lang w:val="x-none"/>
        </w:rPr>
        <w:t xml:space="preserve"> jelen rendelet </w:t>
      </w:r>
      <w:r w:rsidR="00F0629A" w:rsidRPr="000227B0">
        <w:rPr>
          <w:rFonts w:ascii="Times New Roman" w:hAnsi="Times New Roman"/>
          <w:sz w:val="24"/>
          <w:szCs w:val="24"/>
        </w:rPr>
        <w:t>9</w:t>
      </w:r>
      <w:r w:rsidR="005A1CB1" w:rsidRPr="000227B0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C51079" w:rsidRPr="000227B0">
        <w:rPr>
          <w:rFonts w:ascii="Times New Roman" w:hAnsi="Times New Roman"/>
          <w:sz w:val="24"/>
          <w:szCs w:val="24"/>
        </w:rPr>
        <w:t>táblázata</w:t>
      </w:r>
      <w:r w:rsidR="00C51079" w:rsidRPr="000227B0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5A1CB1" w:rsidRPr="000227B0">
        <w:rPr>
          <w:rFonts w:ascii="Times New Roman" w:hAnsi="Times New Roman"/>
          <w:sz w:val="24"/>
          <w:szCs w:val="24"/>
          <w:lang w:val="x-none"/>
        </w:rPr>
        <w:t xml:space="preserve">szerint </w:t>
      </w:r>
      <w:r w:rsidR="005A1CB1" w:rsidRPr="000227B0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5A1CB1" w:rsidRPr="000227B0" w:rsidRDefault="00BD7CF9" w:rsidP="00F0629A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0227B0">
        <w:rPr>
          <w:rFonts w:ascii="Times New Roman" w:hAnsi="Times New Roman"/>
          <w:sz w:val="24"/>
          <w:szCs w:val="24"/>
          <w:lang w:val="x-none"/>
        </w:rPr>
        <w:t>(</w:t>
      </w:r>
      <w:r w:rsidR="00F0629A" w:rsidRPr="000227B0">
        <w:rPr>
          <w:rFonts w:ascii="Times New Roman" w:hAnsi="Times New Roman"/>
          <w:sz w:val="24"/>
          <w:szCs w:val="24"/>
        </w:rPr>
        <w:t>12</w:t>
      </w:r>
      <w:r w:rsidR="005A1CB1" w:rsidRPr="000227B0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="005A1CB1" w:rsidRPr="000227B0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="005A1CB1" w:rsidRPr="000227B0">
        <w:rPr>
          <w:rFonts w:ascii="Times New Roman" w:hAnsi="Times New Roman"/>
          <w:sz w:val="24"/>
          <w:szCs w:val="24"/>
          <w:lang w:val="x-none"/>
        </w:rPr>
        <w:t>. 1</w:t>
      </w:r>
      <w:r w:rsidR="000227B0" w:rsidRPr="000227B0">
        <w:rPr>
          <w:rFonts w:ascii="Times New Roman" w:hAnsi="Times New Roman"/>
          <w:sz w:val="24"/>
          <w:szCs w:val="24"/>
        </w:rPr>
        <w:t>5</w:t>
      </w:r>
      <w:r w:rsidR="005A1CB1" w:rsidRPr="000227B0">
        <w:rPr>
          <w:rFonts w:ascii="Times New Roman" w:hAnsi="Times New Roman"/>
          <w:sz w:val="24"/>
          <w:szCs w:val="24"/>
          <w:lang w:val="x-none"/>
        </w:rPr>
        <w:t>.  számú  táblázata jelen  rendelet</w:t>
      </w:r>
      <w:r w:rsidR="005A1CB1" w:rsidRPr="000227B0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F0629A" w:rsidRPr="000227B0">
        <w:rPr>
          <w:rFonts w:ascii="Times New Roman" w:hAnsi="Times New Roman"/>
          <w:sz w:val="24"/>
          <w:szCs w:val="24"/>
        </w:rPr>
        <w:t>10</w:t>
      </w:r>
      <w:r w:rsidR="005A1CB1" w:rsidRPr="000227B0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C51079" w:rsidRPr="000227B0">
        <w:rPr>
          <w:rFonts w:ascii="Times New Roman" w:hAnsi="Times New Roman"/>
          <w:sz w:val="24"/>
          <w:szCs w:val="24"/>
        </w:rPr>
        <w:t>táblázata</w:t>
      </w:r>
      <w:r w:rsidR="00C51079" w:rsidRPr="000227B0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5A1CB1" w:rsidRPr="000227B0">
        <w:rPr>
          <w:rFonts w:ascii="Times New Roman" w:hAnsi="Times New Roman"/>
          <w:sz w:val="24"/>
          <w:szCs w:val="24"/>
          <w:lang w:val="x-none"/>
        </w:rPr>
        <w:t xml:space="preserve">szerint </w:t>
      </w:r>
      <w:r w:rsidR="005A1CB1" w:rsidRPr="000227B0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5A1CB1" w:rsidRPr="000227B0" w:rsidRDefault="005A1CB1" w:rsidP="00E85A9A">
      <w:pPr>
        <w:widowControl w:val="0"/>
        <w:tabs>
          <w:tab w:val="left" w:pos="1275"/>
        </w:tabs>
        <w:autoSpaceDE w:val="0"/>
        <w:autoSpaceDN w:val="0"/>
        <w:adjustRightInd w:val="0"/>
        <w:spacing w:after="195" w:line="240" w:lineRule="auto"/>
        <w:ind w:left="855" w:hanging="150"/>
        <w:jc w:val="both"/>
        <w:rPr>
          <w:rFonts w:ascii="Times New Roman" w:hAnsi="Times New Roman"/>
          <w:sz w:val="24"/>
          <w:szCs w:val="24"/>
        </w:rPr>
      </w:pPr>
      <w:r w:rsidRPr="000227B0">
        <w:rPr>
          <w:rFonts w:ascii="Times New Roman" w:hAnsi="Times New Roman"/>
          <w:sz w:val="24"/>
          <w:szCs w:val="24"/>
          <w:lang w:val="x-none"/>
        </w:rPr>
        <w:t>(</w:t>
      </w:r>
      <w:r w:rsidR="00F0629A" w:rsidRPr="000227B0">
        <w:rPr>
          <w:rFonts w:ascii="Times New Roman" w:hAnsi="Times New Roman"/>
          <w:sz w:val="24"/>
          <w:szCs w:val="24"/>
        </w:rPr>
        <w:t>13</w:t>
      </w:r>
      <w:r w:rsidRPr="000227B0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0227B0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0227B0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0227B0" w:rsidRPr="000227B0">
        <w:rPr>
          <w:rFonts w:ascii="Times New Roman" w:hAnsi="Times New Roman"/>
          <w:sz w:val="24"/>
          <w:szCs w:val="24"/>
        </w:rPr>
        <w:t>16</w:t>
      </w:r>
      <w:r w:rsidRPr="000227B0">
        <w:rPr>
          <w:rFonts w:ascii="Times New Roman" w:hAnsi="Times New Roman"/>
          <w:sz w:val="24"/>
          <w:szCs w:val="24"/>
        </w:rPr>
        <w:t>.</w:t>
      </w:r>
      <w:r w:rsidRPr="000227B0">
        <w:rPr>
          <w:rFonts w:ascii="Times New Roman" w:hAnsi="Times New Roman"/>
          <w:sz w:val="24"/>
          <w:szCs w:val="24"/>
          <w:lang w:val="x-none"/>
        </w:rPr>
        <w:t xml:space="preserve"> számú táblázat</w:t>
      </w:r>
      <w:r w:rsidRPr="000227B0">
        <w:rPr>
          <w:rFonts w:ascii="Times New Roman" w:hAnsi="Times New Roman"/>
          <w:sz w:val="24"/>
          <w:szCs w:val="24"/>
        </w:rPr>
        <w:t>a</w:t>
      </w:r>
      <w:r w:rsidRPr="000227B0">
        <w:rPr>
          <w:rFonts w:ascii="Times New Roman" w:hAnsi="Times New Roman"/>
          <w:sz w:val="24"/>
          <w:szCs w:val="24"/>
          <w:lang w:val="x-none"/>
        </w:rPr>
        <w:t xml:space="preserve"> jelen rendelet </w:t>
      </w:r>
      <w:r w:rsidR="00F0629A" w:rsidRPr="000227B0">
        <w:rPr>
          <w:rFonts w:ascii="Times New Roman" w:hAnsi="Times New Roman"/>
          <w:sz w:val="24"/>
          <w:szCs w:val="24"/>
        </w:rPr>
        <w:t>11</w:t>
      </w:r>
      <w:r w:rsidRPr="000227B0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C51079" w:rsidRPr="000227B0">
        <w:rPr>
          <w:rFonts w:ascii="Times New Roman" w:hAnsi="Times New Roman"/>
          <w:sz w:val="24"/>
          <w:szCs w:val="24"/>
        </w:rPr>
        <w:t>táblázata</w:t>
      </w:r>
      <w:r w:rsidR="00C51079" w:rsidRPr="000227B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0227B0">
        <w:rPr>
          <w:rFonts w:ascii="Times New Roman" w:hAnsi="Times New Roman"/>
          <w:sz w:val="24"/>
          <w:szCs w:val="24"/>
          <w:lang w:val="x-none"/>
        </w:rPr>
        <w:t xml:space="preserve">szerint </w:t>
      </w:r>
      <w:r w:rsidRPr="000227B0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F0629A" w:rsidRPr="000227B0" w:rsidRDefault="00F0629A" w:rsidP="00F0629A">
      <w:pPr>
        <w:widowControl w:val="0"/>
        <w:tabs>
          <w:tab w:val="left" w:pos="1275"/>
        </w:tabs>
        <w:autoSpaceDE w:val="0"/>
        <w:autoSpaceDN w:val="0"/>
        <w:adjustRightInd w:val="0"/>
        <w:spacing w:after="195" w:line="240" w:lineRule="auto"/>
        <w:ind w:left="855" w:hanging="150"/>
        <w:jc w:val="both"/>
        <w:rPr>
          <w:rFonts w:ascii="Times New Roman" w:hAnsi="Times New Roman"/>
          <w:sz w:val="24"/>
          <w:szCs w:val="24"/>
        </w:rPr>
      </w:pPr>
      <w:r w:rsidRPr="000227B0">
        <w:rPr>
          <w:rFonts w:ascii="Times New Roman" w:hAnsi="Times New Roman"/>
          <w:sz w:val="24"/>
          <w:szCs w:val="24"/>
          <w:lang w:val="x-none"/>
        </w:rPr>
        <w:t>(1</w:t>
      </w:r>
      <w:r w:rsidRPr="000227B0">
        <w:rPr>
          <w:rFonts w:ascii="Times New Roman" w:hAnsi="Times New Roman"/>
          <w:sz w:val="24"/>
          <w:szCs w:val="24"/>
        </w:rPr>
        <w:t>4</w:t>
      </w:r>
      <w:r w:rsidRPr="000227B0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0227B0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0227B0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0227B0" w:rsidRPr="000227B0">
        <w:rPr>
          <w:rFonts w:ascii="Times New Roman" w:hAnsi="Times New Roman"/>
          <w:sz w:val="24"/>
          <w:szCs w:val="24"/>
        </w:rPr>
        <w:t>16/</w:t>
      </w:r>
      <w:proofErr w:type="gramStart"/>
      <w:r w:rsidR="000227B0" w:rsidRPr="000227B0">
        <w:rPr>
          <w:rFonts w:ascii="Times New Roman" w:hAnsi="Times New Roman"/>
          <w:sz w:val="24"/>
          <w:szCs w:val="24"/>
        </w:rPr>
        <w:t>a</w:t>
      </w:r>
      <w:r w:rsidRPr="000227B0">
        <w:rPr>
          <w:rFonts w:ascii="Times New Roman" w:hAnsi="Times New Roman"/>
          <w:sz w:val="24"/>
          <w:szCs w:val="24"/>
        </w:rPr>
        <w:t>.</w:t>
      </w:r>
      <w:proofErr w:type="gramEnd"/>
      <w:r w:rsidRPr="000227B0">
        <w:rPr>
          <w:rFonts w:ascii="Times New Roman" w:hAnsi="Times New Roman"/>
          <w:sz w:val="24"/>
          <w:szCs w:val="24"/>
          <w:lang w:val="x-none"/>
        </w:rPr>
        <w:t xml:space="preserve"> számú táblázat</w:t>
      </w:r>
      <w:r w:rsidRPr="000227B0">
        <w:rPr>
          <w:rFonts w:ascii="Times New Roman" w:hAnsi="Times New Roman"/>
          <w:sz w:val="24"/>
          <w:szCs w:val="24"/>
        </w:rPr>
        <w:t>a</w:t>
      </w:r>
      <w:r w:rsidRPr="000227B0">
        <w:rPr>
          <w:rFonts w:ascii="Times New Roman" w:hAnsi="Times New Roman"/>
          <w:sz w:val="24"/>
          <w:szCs w:val="24"/>
          <w:lang w:val="x-none"/>
        </w:rPr>
        <w:t xml:space="preserve"> jelen rendelet </w:t>
      </w:r>
      <w:r w:rsidR="000227B0" w:rsidRPr="000227B0">
        <w:rPr>
          <w:rFonts w:ascii="Times New Roman" w:hAnsi="Times New Roman"/>
          <w:sz w:val="24"/>
          <w:szCs w:val="24"/>
        </w:rPr>
        <w:t>11/a</w:t>
      </w:r>
      <w:r w:rsidRPr="000227B0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C51079" w:rsidRPr="000227B0">
        <w:rPr>
          <w:rFonts w:ascii="Times New Roman" w:hAnsi="Times New Roman"/>
          <w:sz w:val="24"/>
          <w:szCs w:val="24"/>
        </w:rPr>
        <w:t>táblázata</w:t>
      </w:r>
      <w:r w:rsidR="00C51079" w:rsidRPr="000227B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0227B0">
        <w:rPr>
          <w:rFonts w:ascii="Times New Roman" w:hAnsi="Times New Roman"/>
          <w:sz w:val="24"/>
          <w:szCs w:val="24"/>
          <w:lang w:val="x-none"/>
        </w:rPr>
        <w:t xml:space="preserve">szerint </w:t>
      </w:r>
      <w:r w:rsidRPr="000227B0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F0629A" w:rsidRPr="000227B0" w:rsidRDefault="00F0629A" w:rsidP="00F0629A">
      <w:pPr>
        <w:widowControl w:val="0"/>
        <w:tabs>
          <w:tab w:val="left" w:pos="1275"/>
        </w:tabs>
        <w:autoSpaceDE w:val="0"/>
        <w:autoSpaceDN w:val="0"/>
        <w:adjustRightInd w:val="0"/>
        <w:spacing w:after="195" w:line="240" w:lineRule="auto"/>
        <w:ind w:left="855" w:hanging="150"/>
        <w:jc w:val="both"/>
        <w:rPr>
          <w:rFonts w:ascii="Times New Roman" w:hAnsi="Times New Roman"/>
          <w:sz w:val="24"/>
          <w:szCs w:val="24"/>
        </w:rPr>
      </w:pPr>
      <w:r w:rsidRPr="000227B0">
        <w:rPr>
          <w:rFonts w:ascii="Times New Roman" w:hAnsi="Times New Roman"/>
          <w:sz w:val="24"/>
          <w:szCs w:val="24"/>
          <w:lang w:val="x-none"/>
        </w:rPr>
        <w:t>(1</w:t>
      </w:r>
      <w:r w:rsidRPr="000227B0">
        <w:rPr>
          <w:rFonts w:ascii="Times New Roman" w:hAnsi="Times New Roman"/>
          <w:sz w:val="24"/>
          <w:szCs w:val="24"/>
        </w:rPr>
        <w:t>5</w:t>
      </w:r>
      <w:r w:rsidRPr="000227B0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0227B0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0227B0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0227B0" w:rsidRPr="000227B0">
        <w:rPr>
          <w:rFonts w:ascii="Times New Roman" w:hAnsi="Times New Roman"/>
          <w:sz w:val="24"/>
          <w:szCs w:val="24"/>
        </w:rPr>
        <w:t>17</w:t>
      </w:r>
      <w:r w:rsidRPr="000227B0">
        <w:rPr>
          <w:rFonts w:ascii="Times New Roman" w:hAnsi="Times New Roman"/>
          <w:sz w:val="24"/>
          <w:szCs w:val="24"/>
        </w:rPr>
        <w:t>.</w:t>
      </w:r>
      <w:r w:rsidRPr="000227B0">
        <w:rPr>
          <w:rFonts w:ascii="Times New Roman" w:hAnsi="Times New Roman"/>
          <w:sz w:val="24"/>
          <w:szCs w:val="24"/>
          <w:lang w:val="x-none"/>
        </w:rPr>
        <w:t xml:space="preserve"> számú táblázat</w:t>
      </w:r>
      <w:r w:rsidRPr="000227B0">
        <w:rPr>
          <w:rFonts w:ascii="Times New Roman" w:hAnsi="Times New Roman"/>
          <w:sz w:val="24"/>
          <w:szCs w:val="24"/>
        </w:rPr>
        <w:t>a</w:t>
      </w:r>
      <w:r w:rsidRPr="000227B0">
        <w:rPr>
          <w:rFonts w:ascii="Times New Roman" w:hAnsi="Times New Roman"/>
          <w:sz w:val="24"/>
          <w:szCs w:val="24"/>
          <w:lang w:val="x-none"/>
        </w:rPr>
        <w:t xml:space="preserve"> jelen rendelet 1</w:t>
      </w:r>
      <w:r w:rsidR="000227B0" w:rsidRPr="000227B0">
        <w:rPr>
          <w:rFonts w:ascii="Times New Roman" w:hAnsi="Times New Roman"/>
          <w:sz w:val="24"/>
          <w:szCs w:val="24"/>
        </w:rPr>
        <w:t>2</w:t>
      </w:r>
      <w:r w:rsidRPr="000227B0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C51079" w:rsidRPr="000227B0">
        <w:rPr>
          <w:rFonts w:ascii="Times New Roman" w:hAnsi="Times New Roman"/>
          <w:sz w:val="24"/>
          <w:szCs w:val="24"/>
        </w:rPr>
        <w:t>táblázata</w:t>
      </w:r>
      <w:r w:rsidR="00C51079" w:rsidRPr="000227B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0227B0">
        <w:rPr>
          <w:rFonts w:ascii="Times New Roman" w:hAnsi="Times New Roman"/>
          <w:sz w:val="24"/>
          <w:szCs w:val="24"/>
          <w:lang w:val="x-none"/>
        </w:rPr>
        <w:t xml:space="preserve">szerint </w:t>
      </w:r>
      <w:r w:rsidRPr="000227B0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687DEA" w:rsidRPr="000227B0" w:rsidRDefault="00F0629A" w:rsidP="000227B0">
      <w:pPr>
        <w:widowControl w:val="0"/>
        <w:tabs>
          <w:tab w:val="left" w:pos="1275"/>
        </w:tabs>
        <w:autoSpaceDE w:val="0"/>
        <w:autoSpaceDN w:val="0"/>
        <w:adjustRightInd w:val="0"/>
        <w:spacing w:after="195" w:line="240" w:lineRule="auto"/>
        <w:ind w:left="855" w:hanging="150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0227B0">
        <w:rPr>
          <w:rFonts w:ascii="Times New Roman" w:hAnsi="Times New Roman"/>
          <w:sz w:val="24"/>
          <w:szCs w:val="24"/>
          <w:lang w:val="x-none"/>
        </w:rPr>
        <w:t>(1</w:t>
      </w:r>
      <w:r w:rsidRPr="000227B0">
        <w:rPr>
          <w:rFonts w:ascii="Times New Roman" w:hAnsi="Times New Roman"/>
          <w:sz w:val="24"/>
          <w:szCs w:val="24"/>
        </w:rPr>
        <w:t>6</w:t>
      </w:r>
      <w:r w:rsidRPr="000227B0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0227B0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0227B0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0227B0" w:rsidRPr="000227B0">
        <w:rPr>
          <w:rFonts w:ascii="Times New Roman" w:hAnsi="Times New Roman"/>
          <w:sz w:val="24"/>
          <w:szCs w:val="24"/>
        </w:rPr>
        <w:t>18</w:t>
      </w:r>
      <w:r w:rsidRPr="000227B0">
        <w:rPr>
          <w:rFonts w:ascii="Times New Roman" w:hAnsi="Times New Roman"/>
          <w:sz w:val="24"/>
          <w:szCs w:val="24"/>
        </w:rPr>
        <w:t>.</w:t>
      </w:r>
      <w:r w:rsidRPr="000227B0">
        <w:rPr>
          <w:rFonts w:ascii="Times New Roman" w:hAnsi="Times New Roman"/>
          <w:sz w:val="24"/>
          <w:szCs w:val="24"/>
          <w:lang w:val="x-none"/>
        </w:rPr>
        <w:t xml:space="preserve"> számú táblázat</w:t>
      </w:r>
      <w:r w:rsidRPr="000227B0">
        <w:rPr>
          <w:rFonts w:ascii="Times New Roman" w:hAnsi="Times New Roman"/>
          <w:sz w:val="24"/>
          <w:szCs w:val="24"/>
        </w:rPr>
        <w:t>a</w:t>
      </w:r>
      <w:r w:rsidRPr="000227B0">
        <w:rPr>
          <w:rFonts w:ascii="Times New Roman" w:hAnsi="Times New Roman"/>
          <w:sz w:val="24"/>
          <w:szCs w:val="24"/>
          <w:lang w:val="x-none"/>
        </w:rPr>
        <w:t xml:space="preserve"> jelen rendelet 1</w:t>
      </w:r>
      <w:r w:rsidR="000227B0" w:rsidRPr="000227B0">
        <w:rPr>
          <w:rFonts w:ascii="Times New Roman" w:hAnsi="Times New Roman"/>
          <w:sz w:val="24"/>
          <w:szCs w:val="24"/>
        </w:rPr>
        <w:t>3</w:t>
      </w:r>
      <w:r w:rsidRPr="000227B0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C51079" w:rsidRPr="000227B0">
        <w:rPr>
          <w:rFonts w:ascii="Times New Roman" w:hAnsi="Times New Roman"/>
          <w:sz w:val="24"/>
          <w:szCs w:val="24"/>
        </w:rPr>
        <w:t>táblázata</w:t>
      </w:r>
      <w:r w:rsidR="00C51079" w:rsidRPr="000227B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0227B0">
        <w:rPr>
          <w:rFonts w:ascii="Times New Roman" w:hAnsi="Times New Roman"/>
          <w:sz w:val="24"/>
          <w:szCs w:val="24"/>
          <w:lang w:val="x-none"/>
        </w:rPr>
        <w:t xml:space="preserve">szerint </w:t>
      </w:r>
      <w:r w:rsidRPr="000227B0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F0629A" w:rsidRPr="001E7FBE" w:rsidRDefault="00687DEA" w:rsidP="00F0629A">
      <w:pPr>
        <w:widowControl w:val="0"/>
        <w:tabs>
          <w:tab w:val="left" w:pos="1275"/>
        </w:tabs>
        <w:autoSpaceDE w:val="0"/>
        <w:autoSpaceDN w:val="0"/>
        <w:adjustRightInd w:val="0"/>
        <w:spacing w:after="195" w:line="240" w:lineRule="auto"/>
        <w:ind w:left="855" w:hanging="150"/>
        <w:jc w:val="both"/>
        <w:rPr>
          <w:rFonts w:ascii="Times New Roman" w:hAnsi="Times New Roman"/>
          <w:sz w:val="24"/>
          <w:szCs w:val="24"/>
        </w:rPr>
      </w:pPr>
      <w:r w:rsidRPr="000227B0">
        <w:rPr>
          <w:rFonts w:ascii="Times New Roman" w:hAnsi="Times New Roman"/>
          <w:sz w:val="24"/>
          <w:szCs w:val="24"/>
          <w:lang w:val="x-none"/>
        </w:rPr>
        <w:t>(</w:t>
      </w:r>
      <w:r w:rsidR="000227B0" w:rsidRPr="001E7FBE">
        <w:rPr>
          <w:rFonts w:ascii="Times New Roman" w:hAnsi="Times New Roman"/>
          <w:sz w:val="24"/>
          <w:szCs w:val="24"/>
        </w:rPr>
        <w:t>17</w:t>
      </w:r>
      <w:r w:rsidR="00F0629A" w:rsidRPr="001E7FBE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="00F0629A" w:rsidRPr="001E7FBE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="00F0629A" w:rsidRPr="001E7FBE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0227B0" w:rsidRPr="001E7FBE">
        <w:rPr>
          <w:rFonts w:ascii="Times New Roman" w:hAnsi="Times New Roman"/>
          <w:sz w:val="24"/>
          <w:szCs w:val="24"/>
        </w:rPr>
        <w:t>19</w:t>
      </w:r>
      <w:r w:rsidR="00F0629A" w:rsidRPr="001E7FBE">
        <w:rPr>
          <w:rFonts w:ascii="Times New Roman" w:hAnsi="Times New Roman"/>
          <w:sz w:val="24"/>
          <w:szCs w:val="24"/>
        </w:rPr>
        <w:t>.</w:t>
      </w:r>
      <w:r w:rsidR="00F0629A" w:rsidRPr="001E7FBE">
        <w:rPr>
          <w:rFonts w:ascii="Times New Roman" w:hAnsi="Times New Roman"/>
          <w:sz w:val="24"/>
          <w:szCs w:val="24"/>
          <w:lang w:val="x-none"/>
        </w:rPr>
        <w:t xml:space="preserve"> számú táblázat</w:t>
      </w:r>
      <w:r w:rsidR="00F0629A" w:rsidRPr="001E7FBE">
        <w:rPr>
          <w:rFonts w:ascii="Times New Roman" w:hAnsi="Times New Roman"/>
          <w:sz w:val="24"/>
          <w:szCs w:val="24"/>
        </w:rPr>
        <w:t>a</w:t>
      </w:r>
      <w:r w:rsidR="00F0629A" w:rsidRPr="001E7FBE">
        <w:rPr>
          <w:rFonts w:ascii="Times New Roman" w:hAnsi="Times New Roman"/>
          <w:sz w:val="24"/>
          <w:szCs w:val="24"/>
          <w:lang w:val="x-none"/>
        </w:rPr>
        <w:t xml:space="preserve"> jelen rendelet 1</w:t>
      </w:r>
      <w:r w:rsidR="000227B0" w:rsidRPr="001E7FBE">
        <w:rPr>
          <w:rFonts w:ascii="Times New Roman" w:hAnsi="Times New Roman"/>
          <w:sz w:val="24"/>
          <w:szCs w:val="24"/>
        </w:rPr>
        <w:t>4</w:t>
      </w:r>
      <w:r w:rsidR="00F0629A" w:rsidRPr="001E7FBE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C51079" w:rsidRPr="001E7FBE">
        <w:rPr>
          <w:rFonts w:ascii="Times New Roman" w:hAnsi="Times New Roman"/>
          <w:sz w:val="24"/>
          <w:szCs w:val="24"/>
        </w:rPr>
        <w:t>táblázata</w:t>
      </w:r>
      <w:r w:rsidR="00C51079" w:rsidRPr="001E7FBE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F0629A" w:rsidRPr="001E7FBE">
        <w:rPr>
          <w:rFonts w:ascii="Times New Roman" w:hAnsi="Times New Roman"/>
          <w:sz w:val="24"/>
          <w:szCs w:val="24"/>
          <w:lang w:val="x-none"/>
        </w:rPr>
        <w:t xml:space="preserve">szerint </w:t>
      </w:r>
      <w:r w:rsidR="00F0629A" w:rsidRPr="001E7FBE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5A1CB1" w:rsidRPr="00262C63" w:rsidRDefault="00687DEA" w:rsidP="00262C63">
      <w:pPr>
        <w:widowControl w:val="0"/>
        <w:tabs>
          <w:tab w:val="left" w:pos="1275"/>
        </w:tabs>
        <w:autoSpaceDE w:val="0"/>
        <w:autoSpaceDN w:val="0"/>
        <w:adjustRightInd w:val="0"/>
        <w:spacing w:after="195" w:line="240" w:lineRule="auto"/>
        <w:ind w:left="855" w:hanging="150"/>
        <w:jc w:val="both"/>
        <w:rPr>
          <w:rFonts w:ascii="Times New Roman" w:hAnsi="Times New Roman"/>
          <w:sz w:val="24"/>
          <w:szCs w:val="24"/>
          <w:lang w:val="x-none"/>
        </w:rPr>
      </w:pPr>
      <w:r w:rsidRPr="001E7FBE">
        <w:rPr>
          <w:rFonts w:ascii="Times New Roman" w:hAnsi="Times New Roman"/>
          <w:sz w:val="24"/>
          <w:szCs w:val="24"/>
          <w:lang w:val="x-none"/>
        </w:rPr>
        <w:t>(</w:t>
      </w:r>
      <w:r w:rsidR="000227B0" w:rsidRPr="001E7FBE">
        <w:rPr>
          <w:rFonts w:ascii="Times New Roman" w:hAnsi="Times New Roman"/>
          <w:sz w:val="24"/>
          <w:szCs w:val="24"/>
        </w:rPr>
        <w:t>18</w:t>
      </w:r>
      <w:r w:rsidR="00F0629A" w:rsidRPr="001E7FBE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="00F0629A" w:rsidRPr="001E7FBE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="00F0629A" w:rsidRPr="001E7FBE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0227B0" w:rsidRPr="001E7FBE">
        <w:rPr>
          <w:rFonts w:ascii="Times New Roman" w:hAnsi="Times New Roman"/>
          <w:sz w:val="24"/>
          <w:szCs w:val="24"/>
        </w:rPr>
        <w:t>25</w:t>
      </w:r>
      <w:r w:rsidR="00F0629A" w:rsidRPr="001E7FBE">
        <w:rPr>
          <w:rFonts w:ascii="Times New Roman" w:hAnsi="Times New Roman"/>
          <w:sz w:val="24"/>
          <w:szCs w:val="24"/>
        </w:rPr>
        <w:t>.</w:t>
      </w:r>
      <w:r w:rsidR="00F0629A" w:rsidRPr="001E7FBE">
        <w:rPr>
          <w:rFonts w:ascii="Times New Roman" w:hAnsi="Times New Roman"/>
          <w:sz w:val="24"/>
          <w:szCs w:val="24"/>
          <w:lang w:val="x-none"/>
        </w:rPr>
        <w:t xml:space="preserve"> számú táblázat</w:t>
      </w:r>
      <w:r w:rsidR="00F0629A" w:rsidRPr="001E7FBE">
        <w:rPr>
          <w:rFonts w:ascii="Times New Roman" w:hAnsi="Times New Roman"/>
          <w:sz w:val="24"/>
          <w:szCs w:val="24"/>
        </w:rPr>
        <w:t>a</w:t>
      </w:r>
      <w:r w:rsidR="00F0629A" w:rsidRPr="001E7FBE">
        <w:rPr>
          <w:rFonts w:ascii="Times New Roman" w:hAnsi="Times New Roman"/>
          <w:sz w:val="24"/>
          <w:szCs w:val="24"/>
          <w:lang w:val="x-none"/>
        </w:rPr>
        <w:t xml:space="preserve"> jelen rendelet 1</w:t>
      </w:r>
      <w:r w:rsidR="000227B0" w:rsidRPr="001E7FBE">
        <w:rPr>
          <w:rFonts w:ascii="Times New Roman" w:hAnsi="Times New Roman"/>
          <w:sz w:val="24"/>
          <w:szCs w:val="24"/>
        </w:rPr>
        <w:t>5</w:t>
      </w:r>
      <w:r w:rsidR="00F0629A" w:rsidRPr="001E7FBE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C51079" w:rsidRPr="001E7FBE">
        <w:rPr>
          <w:rFonts w:ascii="Times New Roman" w:hAnsi="Times New Roman"/>
          <w:sz w:val="24"/>
          <w:szCs w:val="24"/>
        </w:rPr>
        <w:t>táblázata</w:t>
      </w:r>
      <w:r w:rsidR="00C51079" w:rsidRPr="001E7FBE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F0629A" w:rsidRPr="001E7FBE">
        <w:rPr>
          <w:rFonts w:ascii="Times New Roman" w:hAnsi="Times New Roman"/>
          <w:sz w:val="24"/>
          <w:szCs w:val="24"/>
          <w:lang w:val="x-none"/>
        </w:rPr>
        <w:t xml:space="preserve">szerint </w:t>
      </w:r>
      <w:r w:rsidR="00F0629A" w:rsidRPr="001E7FBE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5A1CB1" w:rsidRPr="001E7FBE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A1CB1" w:rsidRPr="001E7FBE" w:rsidRDefault="00CD46C9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9</w:t>
      </w:r>
      <w:r w:rsidR="005A1CB1" w:rsidRPr="001E7FBE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5A1CB1" w:rsidRPr="001E7FBE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A1CB1" w:rsidRPr="001E7FBE" w:rsidRDefault="005A1CB1" w:rsidP="005A1CB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1E7FBE">
        <w:rPr>
          <w:rFonts w:ascii="Times New Roman" w:hAnsi="Times New Roman"/>
          <w:sz w:val="24"/>
          <w:szCs w:val="24"/>
          <w:lang w:val="x-none"/>
        </w:rPr>
        <w:t>E rendelet 201</w:t>
      </w:r>
      <w:r w:rsidRPr="001E7FBE">
        <w:rPr>
          <w:rFonts w:ascii="Times New Roman" w:hAnsi="Times New Roman"/>
          <w:sz w:val="24"/>
          <w:szCs w:val="24"/>
        </w:rPr>
        <w:t>3</w:t>
      </w:r>
      <w:r w:rsidRPr="001E7FBE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="001E7FBE" w:rsidRPr="001E7FBE">
        <w:rPr>
          <w:rFonts w:ascii="Times New Roman" w:hAnsi="Times New Roman"/>
          <w:sz w:val="24"/>
          <w:szCs w:val="24"/>
        </w:rPr>
        <w:t>szeptember</w:t>
      </w:r>
      <w:proofErr w:type="gramEnd"/>
      <w:r w:rsidR="006116B1" w:rsidRPr="001E7FBE">
        <w:rPr>
          <w:rFonts w:ascii="Times New Roman" w:hAnsi="Times New Roman"/>
          <w:sz w:val="24"/>
          <w:szCs w:val="24"/>
        </w:rPr>
        <w:t xml:space="preserve"> </w:t>
      </w:r>
      <w:r w:rsidR="001E7FBE" w:rsidRPr="001E7FBE">
        <w:rPr>
          <w:rFonts w:ascii="Times New Roman" w:hAnsi="Times New Roman"/>
          <w:sz w:val="24"/>
          <w:szCs w:val="24"/>
        </w:rPr>
        <w:t>11</w:t>
      </w:r>
      <w:proofErr w:type="spellStart"/>
      <w:r w:rsidRPr="001E7FBE">
        <w:rPr>
          <w:rFonts w:ascii="Times New Roman" w:hAnsi="Times New Roman"/>
          <w:sz w:val="24"/>
          <w:szCs w:val="24"/>
          <w:lang w:val="x-none"/>
        </w:rPr>
        <w:t>-</w:t>
      </w:r>
      <w:r w:rsidR="001E7FBE" w:rsidRPr="001E7FBE">
        <w:rPr>
          <w:rFonts w:ascii="Times New Roman" w:hAnsi="Times New Roman"/>
          <w:sz w:val="24"/>
          <w:szCs w:val="24"/>
        </w:rPr>
        <w:t>é</w:t>
      </w:r>
      <w:proofErr w:type="spellEnd"/>
      <w:r w:rsidRPr="001E7FBE">
        <w:rPr>
          <w:rFonts w:ascii="Times New Roman" w:hAnsi="Times New Roman"/>
          <w:sz w:val="24"/>
          <w:szCs w:val="24"/>
          <w:lang w:val="x-none"/>
        </w:rPr>
        <w:t>n lép hatályba.</w:t>
      </w:r>
    </w:p>
    <w:p w:rsidR="005A1CB1" w:rsidRPr="001E7FBE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1CB1" w:rsidRPr="001E7FBE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1CB1" w:rsidRPr="001E7FBE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1CB1" w:rsidRPr="001E7FBE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1CB1" w:rsidRPr="001E7FBE" w:rsidRDefault="005A1CB1" w:rsidP="005A1CB1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1E7FBE">
        <w:rPr>
          <w:rFonts w:ascii="Times New Roman" w:hAnsi="Times New Roman"/>
          <w:b/>
          <w:bCs/>
          <w:sz w:val="24"/>
          <w:szCs w:val="24"/>
          <w:lang w:val="x-none"/>
        </w:rPr>
        <w:tab/>
        <w:t>dr. Gotthard Gábor</w:t>
      </w:r>
      <w:r w:rsidRPr="001E7FBE">
        <w:rPr>
          <w:rFonts w:ascii="Times New Roman" w:hAnsi="Times New Roman"/>
          <w:b/>
          <w:bCs/>
          <w:sz w:val="24"/>
          <w:szCs w:val="24"/>
          <w:lang w:val="x-none"/>
        </w:rPr>
        <w:tab/>
        <w:t>Vattamány Zsolt</w:t>
      </w:r>
    </w:p>
    <w:p w:rsidR="005A1CB1" w:rsidRPr="001E7FBE" w:rsidRDefault="005A1CB1" w:rsidP="005A1CB1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E7FBE">
        <w:rPr>
          <w:rFonts w:ascii="Times New Roman" w:hAnsi="Times New Roman"/>
          <w:b/>
          <w:bCs/>
          <w:sz w:val="24"/>
          <w:szCs w:val="24"/>
          <w:lang w:val="x-none"/>
        </w:rPr>
        <w:tab/>
        <w:t>jegyző</w:t>
      </w:r>
      <w:r w:rsidRPr="001E7FBE">
        <w:rPr>
          <w:rFonts w:ascii="Times New Roman" w:hAnsi="Times New Roman"/>
          <w:b/>
          <w:bCs/>
          <w:sz w:val="24"/>
          <w:szCs w:val="24"/>
          <w:lang w:val="x-none"/>
        </w:rPr>
        <w:tab/>
        <w:t>polgármester</w:t>
      </w:r>
    </w:p>
    <w:p w:rsidR="005A1CB1" w:rsidRPr="00341AE8" w:rsidRDefault="005A1CB1" w:rsidP="005A1CB1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39252B" w:rsidRPr="00341AE8" w:rsidRDefault="0039252B" w:rsidP="0039252B">
      <w:pPr>
        <w:spacing w:after="0" w:line="240" w:lineRule="auto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341AE8">
        <w:rPr>
          <w:rFonts w:ascii="Times New Roman" w:hAnsi="Times New Roman"/>
          <w:b/>
          <w:bCs/>
          <w:color w:val="FF0000"/>
          <w:sz w:val="24"/>
          <w:szCs w:val="24"/>
        </w:rPr>
        <w:br w:type="page"/>
      </w:r>
    </w:p>
    <w:p w:rsidR="005A1CB1" w:rsidRPr="00517672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17672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Indokolás</w:t>
      </w:r>
    </w:p>
    <w:p w:rsidR="005A1CB1" w:rsidRPr="00517672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A1CB1" w:rsidRPr="00517672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17672">
        <w:rPr>
          <w:rFonts w:ascii="Times New Roman" w:hAnsi="Times New Roman"/>
          <w:b/>
          <w:bCs/>
          <w:sz w:val="24"/>
          <w:szCs w:val="24"/>
          <w:lang w:val="x-none"/>
        </w:rPr>
        <w:t>Általános indokolás</w:t>
      </w:r>
    </w:p>
    <w:p w:rsidR="005A1CB1" w:rsidRPr="00517672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A1CB1" w:rsidRPr="006A6F43" w:rsidRDefault="005A1CB1" w:rsidP="005A1CB1">
      <w:pPr>
        <w:widowControl w:val="0"/>
        <w:autoSpaceDE w:val="0"/>
        <w:autoSpaceDN w:val="0"/>
        <w:adjustRightInd w:val="0"/>
        <w:spacing w:before="240" w:after="6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6A6F43">
        <w:rPr>
          <w:rFonts w:ascii="Times New Roman" w:hAnsi="Times New Roman"/>
          <w:sz w:val="24"/>
          <w:szCs w:val="24"/>
          <w:lang w:val="x-none"/>
        </w:rPr>
        <w:t xml:space="preserve">A Budapest Főváros VII. Kerület Erzsébetváros Önkormányzata </w:t>
      </w:r>
      <w:r w:rsidRPr="006A6F43">
        <w:rPr>
          <w:rFonts w:ascii="Times New Roman" w:hAnsi="Times New Roman"/>
          <w:sz w:val="24"/>
          <w:szCs w:val="24"/>
        </w:rPr>
        <w:t>4</w:t>
      </w:r>
      <w:r w:rsidRPr="006A6F43">
        <w:rPr>
          <w:rFonts w:ascii="Times New Roman" w:hAnsi="Times New Roman"/>
          <w:sz w:val="24"/>
          <w:szCs w:val="24"/>
          <w:lang w:val="x-none"/>
        </w:rPr>
        <w:t>/201</w:t>
      </w:r>
      <w:r w:rsidRPr="006A6F43">
        <w:rPr>
          <w:rFonts w:ascii="Times New Roman" w:hAnsi="Times New Roman"/>
          <w:sz w:val="24"/>
          <w:szCs w:val="24"/>
        </w:rPr>
        <w:t>3</w:t>
      </w:r>
      <w:r w:rsidRPr="006A6F43">
        <w:rPr>
          <w:rFonts w:ascii="Times New Roman" w:hAnsi="Times New Roman"/>
          <w:sz w:val="24"/>
          <w:szCs w:val="24"/>
          <w:lang w:val="x-none"/>
        </w:rPr>
        <w:t>. (II. 20.) önkormányzati rendelet módosítását az államháztartásról szóló – többször módosított – 2011. évi CXCV. törvény 23. és 24. §</w:t>
      </w:r>
      <w:proofErr w:type="spellStart"/>
      <w:r w:rsidRPr="006A6F43">
        <w:rPr>
          <w:rFonts w:ascii="Times New Roman" w:hAnsi="Times New Roman"/>
          <w:sz w:val="24"/>
          <w:szCs w:val="24"/>
          <w:lang w:val="x-none"/>
        </w:rPr>
        <w:t>-ai</w:t>
      </w:r>
      <w:proofErr w:type="spellEnd"/>
      <w:r w:rsidRPr="006A6F43">
        <w:rPr>
          <w:rFonts w:ascii="Times New Roman" w:hAnsi="Times New Roman"/>
          <w:sz w:val="24"/>
          <w:szCs w:val="24"/>
          <w:lang w:val="x-none"/>
        </w:rPr>
        <w:t xml:space="preserve"> alapján előirányzat-átcsoportosítások, </w:t>
      </w:r>
      <w:r w:rsidR="006116B1" w:rsidRPr="006A6F43">
        <w:rPr>
          <w:rFonts w:ascii="Times New Roman" w:hAnsi="Times New Roman"/>
          <w:sz w:val="24"/>
          <w:szCs w:val="24"/>
        </w:rPr>
        <w:t>normaszöveg változások</w:t>
      </w:r>
      <w:r w:rsidRPr="006A6F43">
        <w:rPr>
          <w:rFonts w:ascii="Times New Roman" w:hAnsi="Times New Roman"/>
          <w:sz w:val="24"/>
          <w:szCs w:val="24"/>
          <w:lang w:val="x-none"/>
        </w:rPr>
        <w:t xml:space="preserve"> teszik szükségessé.</w:t>
      </w:r>
    </w:p>
    <w:p w:rsidR="005A1CB1" w:rsidRPr="006A6F43" w:rsidRDefault="005A1CB1" w:rsidP="000F4A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A1CB1" w:rsidRPr="00517672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17672">
        <w:rPr>
          <w:rFonts w:ascii="Times New Roman" w:hAnsi="Times New Roman"/>
          <w:b/>
          <w:bCs/>
          <w:sz w:val="24"/>
          <w:szCs w:val="24"/>
          <w:lang w:val="x-none"/>
        </w:rPr>
        <w:t>Részletes indokolás</w:t>
      </w:r>
    </w:p>
    <w:p w:rsidR="005A1CB1" w:rsidRPr="00601348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A1CB1" w:rsidRPr="00601348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A1CB1" w:rsidRPr="00601348" w:rsidRDefault="005A1CB1" w:rsidP="005A1CB1">
      <w:pPr>
        <w:widowControl w:val="0"/>
        <w:autoSpaceDE w:val="0"/>
        <w:autoSpaceDN w:val="0"/>
        <w:adjustRightInd w:val="0"/>
        <w:spacing w:after="120" w:line="240" w:lineRule="auto"/>
        <w:ind w:left="285"/>
        <w:jc w:val="both"/>
        <w:rPr>
          <w:rFonts w:ascii="Times New Roman" w:hAnsi="Times New Roman"/>
          <w:sz w:val="24"/>
          <w:szCs w:val="24"/>
          <w:lang w:val="x-none"/>
        </w:rPr>
      </w:pPr>
      <w:r w:rsidRPr="00601348">
        <w:rPr>
          <w:rFonts w:ascii="Times New Roman" w:hAnsi="Times New Roman"/>
          <w:sz w:val="24"/>
          <w:szCs w:val="24"/>
          <w:lang w:val="x-none"/>
        </w:rPr>
        <w:t xml:space="preserve">Az </w:t>
      </w:r>
      <w:r w:rsidRPr="00601348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  <w:r w:rsidRPr="00601348">
        <w:rPr>
          <w:rFonts w:ascii="Times New Roman" w:hAnsi="Times New Roman"/>
          <w:sz w:val="24"/>
          <w:szCs w:val="24"/>
          <w:lang w:val="x-none"/>
        </w:rPr>
        <w:t xml:space="preserve"> a 201</w:t>
      </w:r>
      <w:r w:rsidRPr="00601348">
        <w:rPr>
          <w:rFonts w:ascii="Times New Roman" w:hAnsi="Times New Roman"/>
          <w:sz w:val="24"/>
          <w:szCs w:val="24"/>
        </w:rPr>
        <w:t>3</w:t>
      </w:r>
      <w:r w:rsidRPr="00601348">
        <w:rPr>
          <w:rFonts w:ascii="Times New Roman" w:hAnsi="Times New Roman"/>
          <w:sz w:val="24"/>
          <w:szCs w:val="24"/>
          <w:lang w:val="x-none"/>
        </w:rPr>
        <w:t>. évi költségvetés bevételi és kiadási főösszegének, valamint hiányának és finanszírozási kiadásának változásáról rendelkezik.</w:t>
      </w:r>
    </w:p>
    <w:p w:rsidR="005A1CB1" w:rsidRPr="00601348" w:rsidRDefault="005A1CB1" w:rsidP="005A1CB1">
      <w:pPr>
        <w:widowControl w:val="0"/>
        <w:autoSpaceDE w:val="0"/>
        <w:autoSpaceDN w:val="0"/>
        <w:adjustRightInd w:val="0"/>
        <w:spacing w:after="12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601348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621A53" w:rsidRPr="00601348">
        <w:rPr>
          <w:rFonts w:ascii="Times New Roman" w:hAnsi="Times New Roman"/>
          <w:b/>
          <w:sz w:val="24"/>
          <w:szCs w:val="24"/>
        </w:rPr>
        <w:t>2</w:t>
      </w:r>
      <w:r w:rsidRPr="00601348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601348">
        <w:rPr>
          <w:rFonts w:ascii="Times New Roman" w:hAnsi="Times New Roman"/>
          <w:sz w:val="24"/>
          <w:szCs w:val="24"/>
          <w:lang w:val="x-none"/>
        </w:rPr>
        <w:t xml:space="preserve"> a tartalék előirányzatok változását mutatja.</w:t>
      </w:r>
    </w:p>
    <w:p w:rsidR="008D74AB" w:rsidRPr="006A6F43" w:rsidRDefault="008D74AB" w:rsidP="008D74AB">
      <w:pPr>
        <w:widowControl w:val="0"/>
        <w:autoSpaceDE w:val="0"/>
        <w:autoSpaceDN w:val="0"/>
        <w:adjustRightInd w:val="0"/>
        <w:spacing w:after="12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6A6F43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6A6F43">
        <w:rPr>
          <w:rFonts w:ascii="Times New Roman" w:hAnsi="Times New Roman"/>
          <w:b/>
          <w:sz w:val="24"/>
          <w:szCs w:val="24"/>
        </w:rPr>
        <w:t>3</w:t>
      </w:r>
      <w:r w:rsidR="00CD46C9">
        <w:rPr>
          <w:rFonts w:ascii="Times New Roman" w:hAnsi="Times New Roman"/>
          <w:b/>
          <w:sz w:val="24"/>
          <w:szCs w:val="24"/>
        </w:rPr>
        <w:t>-7</w:t>
      </w:r>
      <w:r w:rsidRPr="006A6F43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6A6F43">
        <w:rPr>
          <w:rFonts w:ascii="Times New Roman" w:hAnsi="Times New Roman"/>
          <w:sz w:val="24"/>
          <w:szCs w:val="24"/>
          <w:lang w:val="x-none"/>
        </w:rPr>
        <w:t xml:space="preserve"> a</w:t>
      </w:r>
      <w:r w:rsidR="00517672" w:rsidRPr="006A6F43">
        <w:rPr>
          <w:rFonts w:ascii="Times New Roman" w:hAnsi="Times New Roman"/>
          <w:sz w:val="24"/>
          <w:szCs w:val="24"/>
        </w:rPr>
        <w:t xml:space="preserve">z </w:t>
      </w:r>
      <w:proofErr w:type="spellStart"/>
      <w:r w:rsidR="00517672" w:rsidRPr="006A6F43">
        <w:rPr>
          <w:rFonts w:ascii="Times New Roman" w:hAnsi="Times New Roman"/>
          <w:sz w:val="24"/>
          <w:szCs w:val="24"/>
        </w:rPr>
        <w:t>Ör</w:t>
      </w:r>
      <w:proofErr w:type="spellEnd"/>
      <w:r w:rsidR="00517672" w:rsidRPr="006A6F43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6A6F43" w:rsidRPr="006A6F43">
        <w:rPr>
          <w:rFonts w:ascii="Times New Roman" w:hAnsi="Times New Roman"/>
          <w:sz w:val="24"/>
          <w:szCs w:val="24"/>
        </w:rPr>
        <w:t>normaszöveg</w:t>
      </w:r>
      <w:proofErr w:type="gramEnd"/>
      <w:r w:rsidRPr="006A6F43">
        <w:rPr>
          <w:rFonts w:ascii="Times New Roman" w:hAnsi="Times New Roman"/>
          <w:sz w:val="24"/>
          <w:szCs w:val="24"/>
        </w:rPr>
        <w:t xml:space="preserve"> </w:t>
      </w:r>
      <w:r w:rsidR="00517672" w:rsidRPr="006A6F43">
        <w:rPr>
          <w:rFonts w:ascii="Times New Roman" w:hAnsi="Times New Roman"/>
          <w:sz w:val="24"/>
          <w:szCs w:val="24"/>
        </w:rPr>
        <w:t>változását</w:t>
      </w:r>
      <w:r w:rsidRPr="006A6F43">
        <w:rPr>
          <w:rFonts w:ascii="Times New Roman" w:hAnsi="Times New Roman"/>
          <w:sz w:val="24"/>
          <w:szCs w:val="24"/>
          <w:lang w:val="x-none"/>
        </w:rPr>
        <w:t xml:space="preserve"> mutatja.</w:t>
      </w:r>
    </w:p>
    <w:p w:rsidR="005A1CB1" w:rsidRPr="00601348" w:rsidRDefault="005A1CB1" w:rsidP="005A1CB1">
      <w:pPr>
        <w:widowControl w:val="0"/>
        <w:autoSpaceDE w:val="0"/>
        <w:autoSpaceDN w:val="0"/>
        <w:adjustRightInd w:val="0"/>
        <w:spacing w:after="120" w:line="240" w:lineRule="auto"/>
        <w:ind w:left="285"/>
        <w:jc w:val="both"/>
        <w:rPr>
          <w:rFonts w:ascii="Times New Roman" w:hAnsi="Times New Roman"/>
          <w:sz w:val="24"/>
          <w:szCs w:val="24"/>
          <w:lang w:val="x-none"/>
        </w:rPr>
      </w:pPr>
      <w:r w:rsidRPr="00601348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CD46C9">
        <w:rPr>
          <w:rFonts w:ascii="Times New Roman" w:hAnsi="Times New Roman"/>
          <w:b/>
          <w:sz w:val="24"/>
          <w:szCs w:val="24"/>
        </w:rPr>
        <w:t>8</w:t>
      </w:r>
      <w:r w:rsidRPr="00601348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601348">
        <w:rPr>
          <w:rFonts w:ascii="Times New Roman" w:hAnsi="Times New Roman"/>
          <w:sz w:val="24"/>
          <w:szCs w:val="24"/>
          <w:lang w:val="x-none"/>
        </w:rPr>
        <w:t xml:space="preserve"> az alaprendelet táblázatainak módosulását tartalmazza.</w:t>
      </w:r>
    </w:p>
    <w:p w:rsidR="00143F49" w:rsidRPr="00601348" w:rsidRDefault="005A1CB1" w:rsidP="000F4AA2">
      <w:pPr>
        <w:widowControl w:val="0"/>
        <w:autoSpaceDE w:val="0"/>
        <w:autoSpaceDN w:val="0"/>
        <w:adjustRightInd w:val="0"/>
        <w:spacing w:after="12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601348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CD46C9">
        <w:rPr>
          <w:rFonts w:ascii="Times New Roman" w:hAnsi="Times New Roman"/>
          <w:b/>
          <w:bCs/>
          <w:sz w:val="24"/>
          <w:szCs w:val="24"/>
        </w:rPr>
        <w:t>9</w:t>
      </w:r>
      <w:r w:rsidRPr="00601348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601348">
        <w:rPr>
          <w:rFonts w:ascii="Times New Roman" w:hAnsi="Times New Roman"/>
          <w:sz w:val="24"/>
          <w:szCs w:val="24"/>
          <w:lang w:val="x-none"/>
        </w:rPr>
        <w:t xml:space="preserve"> a költségvetési rendelet-módosítás hatálybalépéséről intézkedik.</w:t>
      </w:r>
    </w:p>
    <w:p w:rsidR="001D602A" w:rsidRPr="00517672" w:rsidRDefault="001D602A" w:rsidP="001D602A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lang w:val="x-none"/>
        </w:rPr>
      </w:pPr>
      <w:r w:rsidRPr="00517672">
        <w:rPr>
          <w:rFonts w:ascii="Times New Roman" w:hAnsi="Times New Roman"/>
          <w:sz w:val="24"/>
          <w:lang w:val="x-none"/>
        </w:rPr>
        <w:tab/>
      </w:r>
    </w:p>
    <w:p w:rsidR="00495093" w:rsidRPr="00517672" w:rsidRDefault="00495093" w:rsidP="000F4AA2">
      <w:pPr>
        <w:widowControl w:val="0"/>
        <w:autoSpaceDE w:val="0"/>
        <w:autoSpaceDN w:val="0"/>
        <w:adjustRightInd w:val="0"/>
        <w:spacing w:after="12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sectPr w:rsidR="00495093" w:rsidRPr="00517672" w:rsidSect="002E351E">
      <w:footerReference w:type="default" r:id="rId9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467" w:rsidRDefault="00993467">
      <w:pPr>
        <w:spacing w:after="0" w:line="240" w:lineRule="auto"/>
      </w:pPr>
      <w:r>
        <w:separator/>
      </w:r>
    </w:p>
  </w:endnote>
  <w:endnote w:type="continuationSeparator" w:id="0">
    <w:p w:rsidR="00993467" w:rsidRDefault="00993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467" w:rsidRPr="001C6C88" w:rsidRDefault="0099346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85C76">
      <w:rPr>
        <w:rFonts w:ascii="Times New Roman" w:hAnsi="Times New Roman"/>
        <w:noProof/>
        <w:sz w:val="20"/>
        <w:szCs w:val="20"/>
      </w:rPr>
      <w:t>18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993467" w:rsidRDefault="0099346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467" w:rsidRDefault="00993467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993467" w:rsidRDefault="00993467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A6EE8B"/>
    <w:multiLevelType w:val="multilevel"/>
    <w:tmpl w:val="09C511B5"/>
    <w:lvl w:ilvl="0">
      <w:numFmt w:val="bullet"/>
      <w:lvlText w:val="§"/>
      <w:lvlJc w:val="left"/>
      <w:pPr>
        <w:tabs>
          <w:tab w:val="num" w:pos="1440"/>
        </w:tabs>
        <w:ind w:left="1440" w:hanging="735"/>
      </w:pPr>
      <w:rPr>
        <w:rFonts w:ascii="Wingdings" w:hAnsi="Wingdings"/>
        <w:sz w:val="24"/>
      </w:rPr>
    </w:lvl>
    <w:lvl w:ilvl="1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7200"/>
        </w:tabs>
        <w:ind w:left="7200" w:hanging="360"/>
      </w:pPr>
      <w:rPr>
        <w:rFonts w:ascii="Wingdings" w:hAnsi="Wingdings"/>
        <w:sz w:val="24"/>
      </w:rPr>
    </w:lvl>
  </w:abstractNum>
  <w:abstractNum w:abstractNumId="2">
    <w:nsid w:val="07BF6613"/>
    <w:multiLevelType w:val="hybridMultilevel"/>
    <w:tmpl w:val="78E67E6A"/>
    <w:lvl w:ilvl="0" w:tplc="DC925A02">
      <w:start w:val="2"/>
      <w:numFmt w:val="decimal"/>
      <w:lvlText w:val="(%1)"/>
      <w:lvlJc w:val="left"/>
      <w:pPr>
        <w:ind w:left="6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>
    <w:nsid w:val="0898E7A8"/>
    <w:multiLevelType w:val="multilevel"/>
    <w:tmpl w:val="0BF795EE"/>
    <w:lvl w:ilvl="0"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/>
        <w:sz w:val="24"/>
      </w:rPr>
    </w:lvl>
    <w:lvl w:ilvl="1">
      <w:numFmt w:val="bullet"/>
      <w:lvlText w:val="o"/>
      <w:lvlJc w:val="left"/>
      <w:pPr>
        <w:tabs>
          <w:tab w:val="num" w:pos="2715"/>
        </w:tabs>
        <w:ind w:left="2715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3435"/>
        </w:tabs>
        <w:ind w:left="3435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4155"/>
        </w:tabs>
        <w:ind w:left="4155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4875"/>
        </w:tabs>
        <w:ind w:left="4875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5595"/>
        </w:tabs>
        <w:ind w:left="5595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6315"/>
        </w:tabs>
        <w:ind w:left="6315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7035"/>
        </w:tabs>
        <w:ind w:left="7035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7755"/>
        </w:tabs>
        <w:ind w:left="7755" w:hanging="360"/>
      </w:pPr>
      <w:rPr>
        <w:rFonts w:ascii="Wingdings" w:hAnsi="Wingdings"/>
        <w:sz w:val="24"/>
      </w:rPr>
    </w:lvl>
  </w:abstractNum>
  <w:abstractNum w:abstractNumId="4">
    <w:nsid w:val="0A48F5F0"/>
    <w:multiLevelType w:val="multilevel"/>
    <w:tmpl w:val="5F8A4595"/>
    <w:lvl w:ilvl="0">
      <w:numFmt w:val="bullet"/>
      <w:lvlText w:val="§"/>
      <w:lvlJc w:val="left"/>
      <w:pPr>
        <w:tabs>
          <w:tab w:val="num" w:pos="1440"/>
        </w:tabs>
        <w:ind w:left="1440" w:hanging="735"/>
      </w:pPr>
      <w:rPr>
        <w:rFonts w:ascii="Wingdings" w:hAnsi="Wingdings"/>
        <w:sz w:val="24"/>
      </w:rPr>
    </w:lvl>
    <w:lvl w:ilvl="1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7200"/>
        </w:tabs>
        <w:ind w:left="7200" w:hanging="360"/>
      </w:pPr>
      <w:rPr>
        <w:rFonts w:ascii="Wingdings" w:hAnsi="Wingdings"/>
        <w:sz w:val="24"/>
      </w:rPr>
    </w:lvl>
  </w:abstractNum>
  <w:abstractNum w:abstractNumId="5">
    <w:nsid w:val="0E62F5B7"/>
    <w:multiLevelType w:val="multilevel"/>
    <w:tmpl w:val="559FAFF0"/>
    <w:lvl w:ilvl="0"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/>
        <w:sz w:val="24"/>
      </w:rPr>
    </w:lvl>
    <w:lvl w:ilvl="1">
      <w:numFmt w:val="bullet"/>
      <w:lvlText w:val="o"/>
      <w:lvlJc w:val="left"/>
      <w:pPr>
        <w:tabs>
          <w:tab w:val="num" w:pos="2715"/>
        </w:tabs>
        <w:ind w:left="2715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3435"/>
        </w:tabs>
        <w:ind w:left="3435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4155"/>
        </w:tabs>
        <w:ind w:left="4155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4875"/>
        </w:tabs>
        <w:ind w:left="4875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5595"/>
        </w:tabs>
        <w:ind w:left="5595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6315"/>
        </w:tabs>
        <w:ind w:left="6315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7035"/>
        </w:tabs>
        <w:ind w:left="7035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7755"/>
        </w:tabs>
        <w:ind w:left="7755" w:hanging="360"/>
      </w:pPr>
      <w:rPr>
        <w:rFonts w:ascii="Wingdings" w:hAnsi="Wingdings"/>
        <w:sz w:val="24"/>
      </w:rPr>
    </w:lvl>
  </w:abstractNum>
  <w:abstractNum w:abstractNumId="6">
    <w:nsid w:val="103D366D"/>
    <w:multiLevelType w:val="hybridMultilevel"/>
    <w:tmpl w:val="2188A6E0"/>
    <w:lvl w:ilvl="0" w:tplc="17DE0F38">
      <w:start w:val="5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193F95"/>
    <w:multiLevelType w:val="multilevel"/>
    <w:tmpl w:val="689486B6"/>
    <w:lvl w:ilvl="0">
      <w:numFmt w:val="bullet"/>
      <w:lvlText w:val="Ř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4"/>
      </w:rPr>
    </w:lvl>
  </w:abstractNum>
  <w:abstractNum w:abstractNumId="8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9">
    <w:nsid w:val="13F5FF52"/>
    <w:multiLevelType w:val="multilevel"/>
    <w:tmpl w:val="248119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0">
    <w:nsid w:val="141ADAA1"/>
    <w:multiLevelType w:val="multilevel"/>
    <w:tmpl w:val="16518F53"/>
    <w:lvl w:ilvl="0">
      <w:numFmt w:val="bullet"/>
      <w:lvlText w:val="§"/>
      <w:lvlJc w:val="left"/>
      <w:pPr>
        <w:tabs>
          <w:tab w:val="num" w:pos="1860"/>
        </w:tabs>
        <w:ind w:left="1860" w:hanging="1155"/>
      </w:pPr>
      <w:rPr>
        <w:rFonts w:ascii="Wingdings" w:hAnsi="Wingdings"/>
        <w:sz w:val="24"/>
      </w:rPr>
    </w:lvl>
    <w:lvl w:ilvl="1"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3300"/>
        </w:tabs>
        <w:ind w:left="330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4020"/>
        </w:tabs>
        <w:ind w:left="402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5460"/>
        </w:tabs>
        <w:ind w:left="546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6180"/>
        </w:tabs>
        <w:ind w:left="618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7620"/>
        </w:tabs>
        <w:ind w:left="7620" w:hanging="360"/>
      </w:pPr>
      <w:rPr>
        <w:rFonts w:ascii="Wingdings" w:hAnsi="Wingdings"/>
        <w:sz w:val="24"/>
      </w:rPr>
    </w:lvl>
  </w:abstractNum>
  <w:abstractNum w:abstractNumId="11">
    <w:nsid w:val="16B6EBD4"/>
    <w:multiLevelType w:val="multilevel"/>
    <w:tmpl w:val="493865D0"/>
    <w:lvl w:ilvl="0"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/>
        <w:color w:val="auto"/>
        <w:sz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4"/>
      </w:rPr>
    </w:lvl>
  </w:abstractNum>
  <w:abstractNum w:abstractNumId="12">
    <w:nsid w:val="18D24983"/>
    <w:multiLevelType w:val="multilevel"/>
    <w:tmpl w:val="07B7AA4D"/>
    <w:lvl w:ilvl="0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3">
    <w:nsid w:val="1B7A5881"/>
    <w:multiLevelType w:val="hybridMultilevel"/>
    <w:tmpl w:val="BECABF2A"/>
    <w:lvl w:ilvl="0" w:tplc="56DA3C68">
      <w:start w:val="2"/>
      <w:numFmt w:val="decimal"/>
      <w:lvlText w:val="(%1)"/>
      <w:lvlJc w:val="left"/>
      <w:pPr>
        <w:ind w:left="100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5" w:hanging="360"/>
      </w:pPr>
    </w:lvl>
    <w:lvl w:ilvl="2" w:tplc="040E001B" w:tentative="1">
      <w:start w:val="1"/>
      <w:numFmt w:val="lowerRoman"/>
      <w:lvlText w:val="%3."/>
      <w:lvlJc w:val="right"/>
      <w:pPr>
        <w:ind w:left="2445" w:hanging="180"/>
      </w:pPr>
    </w:lvl>
    <w:lvl w:ilvl="3" w:tplc="040E000F" w:tentative="1">
      <w:start w:val="1"/>
      <w:numFmt w:val="decimal"/>
      <w:lvlText w:val="%4."/>
      <w:lvlJc w:val="left"/>
      <w:pPr>
        <w:ind w:left="3165" w:hanging="360"/>
      </w:pPr>
    </w:lvl>
    <w:lvl w:ilvl="4" w:tplc="040E0019" w:tentative="1">
      <w:start w:val="1"/>
      <w:numFmt w:val="lowerLetter"/>
      <w:lvlText w:val="%5."/>
      <w:lvlJc w:val="left"/>
      <w:pPr>
        <w:ind w:left="3885" w:hanging="360"/>
      </w:pPr>
    </w:lvl>
    <w:lvl w:ilvl="5" w:tplc="040E001B" w:tentative="1">
      <w:start w:val="1"/>
      <w:numFmt w:val="lowerRoman"/>
      <w:lvlText w:val="%6."/>
      <w:lvlJc w:val="right"/>
      <w:pPr>
        <w:ind w:left="4605" w:hanging="180"/>
      </w:pPr>
    </w:lvl>
    <w:lvl w:ilvl="6" w:tplc="040E000F" w:tentative="1">
      <w:start w:val="1"/>
      <w:numFmt w:val="decimal"/>
      <w:lvlText w:val="%7."/>
      <w:lvlJc w:val="left"/>
      <w:pPr>
        <w:ind w:left="5325" w:hanging="360"/>
      </w:pPr>
    </w:lvl>
    <w:lvl w:ilvl="7" w:tplc="040E0019" w:tentative="1">
      <w:start w:val="1"/>
      <w:numFmt w:val="lowerLetter"/>
      <w:lvlText w:val="%8."/>
      <w:lvlJc w:val="left"/>
      <w:pPr>
        <w:ind w:left="6045" w:hanging="360"/>
      </w:pPr>
    </w:lvl>
    <w:lvl w:ilvl="8" w:tplc="040E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4">
    <w:nsid w:val="1D1E0FE6"/>
    <w:multiLevelType w:val="multilevel"/>
    <w:tmpl w:val="56237F93"/>
    <w:lvl w:ilvl="0">
      <w:numFmt w:val="bullet"/>
      <w:lvlText w:val="Ř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4"/>
      </w:rPr>
    </w:lvl>
  </w:abstractNum>
  <w:abstractNum w:abstractNumId="15">
    <w:nsid w:val="2092E791"/>
    <w:multiLevelType w:val="multilevel"/>
    <w:tmpl w:val="49016B8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4"/>
      </w:rPr>
    </w:lvl>
  </w:abstractNum>
  <w:abstractNum w:abstractNumId="16">
    <w:nsid w:val="20A7687D"/>
    <w:multiLevelType w:val="hybridMultilevel"/>
    <w:tmpl w:val="737CE66A"/>
    <w:lvl w:ilvl="0" w:tplc="FD706E1A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DE5C2B"/>
    <w:multiLevelType w:val="hybridMultilevel"/>
    <w:tmpl w:val="2DF2E294"/>
    <w:lvl w:ilvl="0" w:tplc="3092DA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F7D593"/>
    <w:multiLevelType w:val="multilevel"/>
    <w:tmpl w:val="14A3531D"/>
    <w:lvl w:ilvl="0">
      <w:numFmt w:val="bullet"/>
      <w:lvlText w:val="-"/>
      <w:lvlJc w:val="left"/>
      <w:pPr>
        <w:tabs>
          <w:tab w:val="num" w:pos="285"/>
        </w:tabs>
        <w:ind w:left="-75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4"/>
      </w:rPr>
    </w:lvl>
  </w:abstractNum>
  <w:abstractNum w:abstractNumId="19">
    <w:nsid w:val="24D7B81A"/>
    <w:multiLevelType w:val="multilevel"/>
    <w:tmpl w:val="583D5137"/>
    <w:lvl w:ilvl="0">
      <w:numFmt w:val="bullet"/>
      <w:lvlText w:val="§"/>
      <w:lvlJc w:val="left"/>
      <w:pPr>
        <w:tabs>
          <w:tab w:val="num" w:pos="720"/>
        </w:tabs>
        <w:ind w:left="720" w:hanging="15"/>
      </w:pPr>
      <w:rPr>
        <w:rFonts w:ascii="Wingdings" w:hAnsi="Wingdings"/>
        <w:sz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4"/>
      </w:rPr>
    </w:lvl>
  </w:abstractNum>
  <w:abstractNum w:abstractNumId="20">
    <w:nsid w:val="25F2EB60"/>
    <w:multiLevelType w:val="multilevel"/>
    <w:tmpl w:val="3D455046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>
    <w:nsid w:val="284E27BF"/>
    <w:multiLevelType w:val="multilevel"/>
    <w:tmpl w:val="28440059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220"/>
        </w:tabs>
        <w:ind w:left="22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2940"/>
        </w:tabs>
        <w:ind w:left="29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380"/>
        </w:tabs>
        <w:ind w:left="43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100"/>
        </w:tabs>
        <w:ind w:left="51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540"/>
        </w:tabs>
        <w:ind w:left="6540" w:hanging="360"/>
      </w:pPr>
      <w:rPr>
        <w:rFonts w:ascii="Wingdings" w:hAnsi="Wingdings"/>
        <w:sz w:val="24"/>
      </w:rPr>
    </w:lvl>
  </w:abstractNum>
  <w:abstractNum w:abstractNumId="22">
    <w:nsid w:val="28C9380D"/>
    <w:multiLevelType w:val="multilevel"/>
    <w:tmpl w:val="73953ECE"/>
    <w:lvl w:ilvl="0">
      <w:numFmt w:val="bullet"/>
      <w:lvlText w:val="§"/>
      <w:lvlJc w:val="left"/>
      <w:pPr>
        <w:tabs>
          <w:tab w:val="num" w:pos="1575"/>
        </w:tabs>
        <w:ind w:left="1575" w:hanging="360"/>
      </w:pPr>
      <w:rPr>
        <w:rFonts w:ascii="Wingdings" w:hAnsi="Wingdings"/>
        <w:sz w:val="24"/>
      </w:rPr>
    </w:lvl>
    <w:lvl w:ilvl="1"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3015"/>
        </w:tabs>
        <w:ind w:left="3015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735"/>
        </w:tabs>
        <w:ind w:left="3735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5175"/>
        </w:tabs>
        <w:ind w:left="5175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895"/>
        </w:tabs>
        <w:ind w:left="5895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7335"/>
        </w:tabs>
        <w:ind w:left="7335" w:hanging="360"/>
      </w:pPr>
      <w:rPr>
        <w:rFonts w:ascii="Wingdings" w:hAnsi="Wingdings"/>
        <w:sz w:val="24"/>
      </w:rPr>
    </w:lvl>
  </w:abstractNum>
  <w:abstractNum w:abstractNumId="23">
    <w:nsid w:val="30D85019"/>
    <w:multiLevelType w:val="multilevel"/>
    <w:tmpl w:val="6727606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4">
    <w:nsid w:val="37EA248C"/>
    <w:multiLevelType w:val="multilevel"/>
    <w:tmpl w:val="4E56F881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5">
    <w:nsid w:val="38F96F20"/>
    <w:multiLevelType w:val="hybridMultilevel"/>
    <w:tmpl w:val="E9C60A8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F38DBC7"/>
    <w:multiLevelType w:val="multilevel"/>
    <w:tmpl w:val="5ED36AC0"/>
    <w:lvl w:ilvl="0"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4"/>
      </w:rPr>
    </w:lvl>
  </w:abstractNum>
  <w:abstractNum w:abstractNumId="27">
    <w:nsid w:val="3FC391CF"/>
    <w:multiLevelType w:val="multilevel"/>
    <w:tmpl w:val="49D46F28"/>
    <w:lvl w:ilvl="0">
      <w:numFmt w:val="bullet"/>
      <w:lvlText w:val="§"/>
      <w:lvlJc w:val="left"/>
      <w:pPr>
        <w:tabs>
          <w:tab w:val="num" w:pos="1860"/>
        </w:tabs>
        <w:ind w:left="1860" w:hanging="1155"/>
      </w:pPr>
      <w:rPr>
        <w:rFonts w:ascii="Wingdings" w:hAnsi="Wingdings"/>
        <w:sz w:val="24"/>
      </w:rPr>
    </w:lvl>
    <w:lvl w:ilvl="1"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3300"/>
        </w:tabs>
        <w:ind w:left="330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4020"/>
        </w:tabs>
        <w:ind w:left="402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5460"/>
        </w:tabs>
        <w:ind w:left="546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6180"/>
        </w:tabs>
        <w:ind w:left="618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7620"/>
        </w:tabs>
        <w:ind w:left="7620" w:hanging="360"/>
      </w:pPr>
      <w:rPr>
        <w:rFonts w:ascii="Wingdings" w:hAnsi="Wingdings"/>
        <w:sz w:val="24"/>
      </w:rPr>
    </w:lvl>
  </w:abstractNum>
  <w:abstractNum w:abstractNumId="28">
    <w:nsid w:val="45622109"/>
    <w:multiLevelType w:val="multilevel"/>
    <w:tmpl w:val="34B1309B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9">
    <w:nsid w:val="4C0A6CB7"/>
    <w:multiLevelType w:val="hybridMultilevel"/>
    <w:tmpl w:val="3F9A5D68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E41571F"/>
    <w:multiLevelType w:val="hybridMultilevel"/>
    <w:tmpl w:val="737CE66A"/>
    <w:lvl w:ilvl="0" w:tplc="FD706E1A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8074A5"/>
    <w:multiLevelType w:val="multilevel"/>
    <w:tmpl w:val="0BFC8487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§"/>
      <w:lvlJc w:val="left"/>
      <w:pPr>
        <w:tabs>
          <w:tab w:val="num" w:pos="1425"/>
        </w:tabs>
        <w:ind w:left="1425" w:hanging="465"/>
      </w:pPr>
      <w:rPr>
        <w:rFonts w:ascii="Wingdings" w:hAnsi="Wingdings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2">
    <w:nsid w:val="589C23C2"/>
    <w:multiLevelType w:val="multilevel"/>
    <w:tmpl w:val="5405C6BF"/>
    <w:lvl w:ilvl="0">
      <w:numFmt w:val="bullet"/>
      <w:lvlText w:val="§"/>
      <w:lvlJc w:val="left"/>
      <w:pPr>
        <w:tabs>
          <w:tab w:val="num" w:pos="720"/>
        </w:tabs>
        <w:ind w:left="720" w:hanging="15"/>
      </w:pPr>
      <w:rPr>
        <w:rFonts w:ascii="Wingdings" w:hAnsi="Wingdings"/>
        <w:sz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4"/>
      </w:rPr>
    </w:lvl>
  </w:abstractNum>
  <w:abstractNum w:abstractNumId="33">
    <w:nsid w:val="5C9D2EFE"/>
    <w:multiLevelType w:val="hybridMultilevel"/>
    <w:tmpl w:val="3D30D020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5">
    <w:nsid w:val="5EAE291D"/>
    <w:multiLevelType w:val="multilevel"/>
    <w:tmpl w:val="4E0CC89E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Ř"/>
      <w:lvlJc w:val="left"/>
      <w:pPr>
        <w:tabs>
          <w:tab w:val="num" w:pos="1080"/>
        </w:tabs>
        <w:ind w:left="108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6">
    <w:nsid w:val="5EC9667B"/>
    <w:multiLevelType w:val="multilevel"/>
    <w:tmpl w:val="62249CE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4"/>
      </w:rPr>
    </w:lvl>
  </w:abstractNum>
  <w:abstractNum w:abstractNumId="37">
    <w:nsid w:val="6460851C"/>
    <w:multiLevelType w:val="multilevel"/>
    <w:tmpl w:val="74F0CBD1"/>
    <w:lvl w:ilvl="0"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24"/>
      </w:rPr>
    </w:lvl>
    <w:lvl w:ilvl="1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7200"/>
        </w:tabs>
        <w:ind w:left="7200" w:hanging="360"/>
      </w:pPr>
      <w:rPr>
        <w:rFonts w:ascii="Wingdings" w:hAnsi="Wingdings"/>
        <w:sz w:val="24"/>
      </w:rPr>
    </w:lvl>
  </w:abstractNum>
  <w:abstractNum w:abstractNumId="38">
    <w:nsid w:val="6576342A"/>
    <w:multiLevelType w:val="hybridMultilevel"/>
    <w:tmpl w:val="E6004FC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5D36DAE"/>
    <w:multiLevelType w:val="multilevel"/>
    <w:tmpl w:val="2DF2EBA6"/>
    <w:lvl w:ilvl="0"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/>
        <w:color w:val="auto"/>
        <w:sz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4"/>
      </w:rPr>
    </w:lvl>
  </w:abstractNum>
  <w:abstractNum w:abstractNumId="40">
    <w:nsid w:val="68D0F88A"/>
    <w:multiLevelType w:val="multilevel"/>
    <w:tmpl w:val="2BAF6AE8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4"/>
      </w:rPr>
    </w:lvl>
  </w:abstractNum>
  <w:abstractNum w:abstractNumId="41">
    <w:nsid w:val="6A243BB7"/>
    <w:multiLevelType w:val="hybridMultilevel"/>
    <w:tmpl w:val="FE105EA6"/>
    <w:lvl w:ilvl="0" w:tplc="C346C512">
      <w:start w:val="9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A7854F1"/>
    <w:multiLevelType w:val="hybridMultilevel"/>
    <w:tmpl w:val="33E8B616"/>
    <w:lvl w:ilvl="0" w:tplc="01128B30">
      <w:start w:val="2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3">
    <w:nsid w:val="6B25AF44"/>
    <w:multiLevelType w:val="multilevel"/>
    <w:tmpl w:val="2ED5CDDA"/>
    <w:lvl w:ilvl="0"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/>
        <w:sz w:val="24"/>
      </w:rPr>
    </w:lvl>
    <w:lvl w:ilvl="1">
      <w:numFmt w:val="bullet"/>
      <w:lvlText w:val="o"/>
      <w:lvlJc w:val="left"/>
      <w:pPr>
        <w:tabs>
          <w:tab w:val="num" w:pos="2715"/>
        </w:tabs>
        <w:ind w:left="2715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3435"/>
        </w:tabs>
        <w:ind w:left="3435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4155"/>
        </w:tabs>
        <w:ind w:left="4155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4875"/>
        </w:tabs>
        <w:ind w:left="4875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5595"/>
        </w:tabs>
        <w:ind w:left="5595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6315"/>
        </w:tabs>
        <w:ind w:left="6315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7035"/>
        </w:tabs>
        <w:ind w:left="7035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7755"/>
        </w:tabs>
        <w:ind w:left="7755" w:hanging="360"/>
      </w:pPr>
      <w:rPr>
        <w:rFonts w:ascii="Wingdings" w:hAnsi="Wingdings"/>
        <w:sz w:val="24"/>
      </w:rPr>
    </w:lvl>
  </w:abstractNum>
  <w:abstractNum w:abstractNumId="44">
    <w:nsid w:val="6EAEC9D7"/>
    <w:multiLevelType w:val="multilevel"/>
    <w:tmpl w:val="4B6D8D9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/>
        <w:sz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4"/>
      </w:rPr>
    </w:lvl>
  </w:abstractNum>
  <w:abstractNum w:abstractNumId="45">
    <w:nsid w:val="70479638"/>
    <w:multiLevelType w:val="multilevel"/>
    <w:tmpl w:val="23D7DF3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46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47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8">
    <w:nsid w:val="753C3FA9"/>
    <w:multiLevelType w:val="hybridMultilevel"/>
    <w:tmpl w:val="0BB47742"/>
    <w:lvl w:ilvl="0" w:tplc="FD706E1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AFB3D76"/>
    <w:multiLevelType w:val="multilevel"/>
    <w:tmpl w:val="45977BE3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220"/>
        </w:tabs>
        <w:ind w:left="22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2940"/>
        </w:tabs>
        <w:ind w:left="29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380"/>
        </w:tabs>
        <w:ind w:left="43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100"/>
        </w:tabs>
        <w:ind w:left="51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540"/>
        </w:tabs>
        <w:ind w:left="6540" w:hanging="360"/>
      </w:pPr>
      <w:rPr>
        <w:rFonts w:ascii="Wingdings" w:hAnsi="Wingdings"/>
        <w:sz w:val="24"/>
      </w:rPr>
    </w:lvl>
  </w:abstractNum>
  <w:num w:numId="1">
    <w:abstractNumId w:val="37"/>
  </w:num>
  <w:num w:numId="2">
    <w:abstractNumId w:val="44"/>
  </w:num>
  <w:num w:numId="3">
    <w:abstractNumId w:val="19"/>
  </w:num>
  <w:num w:numId="4">
    <w:abstractNumId w:val="31"/>
  </w:num>
  <w:num w:numId="5">
    <w:abstractNumId w:val="45"/>
  </w:num>
  <w:num w:numId="6">
    <w:abstractNumId w:val="18"/>
  </w:num>
  <w:num w:numId="7">
    <w:abstractNumId w:val="49"/>
  </w:num>
  <w:num w:numId="8">
    <w:abstractNumId w:val="10"/>
  </w:num>
  <w:num w:numId="9">
    <w:abstractNumId w:val="11"/>
  </w:num>
  <w:num w:numId="10">
    <w:abstractNumId w:val="27"/>
  </w:num>
  <w:num w:numId="11">
    <w:abstractNumId w:val="9"/>
  </w:num>
  <w:num w:numId="12">
    <w:abstractNumId w:val="35"/>
  </w:num>
  <w:num w:numId="13">
    <w:abstractNumId w:val="4"/>
  </w:num>
  <w:num w:numId="14">
    <w:abstractNumId w:val="1"/>
  </w:num>
  <w:num w:numId="15">
    <w:abstractNumId w:val="39"/>
  </w:num>
  <w:num w:numId="16">
    <w:abstractNumId w:val="23"/>
  </w:num>
  <w:num w:numId="17">
    <w:abstractNumId w:val="24"/>
  </w:num>
  <w:num w:numId="18">
    <w:abstractNumId w:val="26"/>
  </w:num>
  <w:num w:numId="19">
    <w:abstractNumId w:val="40"/>
  </w:num>
  <w:num w:numId="20">
    <w:abstractNumId w:val="7"/>
  </w:num>
  <w:num w:numId="21">
    <w:abstractNumId w:val="3"/>
  </w:num>
  <w:num w:numId="22">
    <w:abstractNumId w:val="12"/>
  </w:num>
  <w:num w:numId="23">
    <w:abstractNumId w:val="14"/>
  </w:num>
  <w:num w:numId="24">
    <w:abstractNumId w:val="15"/>
  </w:num>
  <w:num w:numId="25">
    <w:abstractNumId w:val="43"/>
  </w:num>
  <w:num w:numId="26">
    <w:abstractNumId w:val="21"/>
  </w:num>
  <w:num w:numId="27">
    <w:abstractNumId w:val="32"/>
  </w:num>
  <w:num w:numId="28">
    <w:abstractNumId w:val="22"/>
  </w:num>
  <w:num w:numId="29">
    <w:abstractNumId w:val="20"/>
  </w:num>
  <w:num w:numId="30">
    <w:abstractNumId w:val="36"/>
  </w:num>
  <w:num w:numId="31">
    <w:abstractNumId w:val="34"/>
  </w:num>
  <w:num w:numId="32">
    <w:abstractNumId w:val="28"/>
  </w:num>
  <w:num w:numId="33">
    <w:abstractNumId w:val="46"/>
  </w:num>
  <w:num w:numId="34">
    <w:abstractNumId w:val="5"/>
  </w:num>
  <w:num w:numId="35">
    <w:abstractNumId w:val="47"/>
  </w:num>
  <w:num w:numId="36">
    <w:abstractNumId w:val="38"/>
  </w:num>
  <w:num w:numId="37">
    <w:abstractNumId w:val="29"/>
  </w:num>
  <w:num w:numId="38">
    <w:abstractNumId w:val="0"/>
  </w:num>
  <w:num w:numId="39">
    <w:abstractNumId w:val="2"/>
  </w:num>
  <w:num w:numId="40">
    <w:abstractNumId w:val="8"/>
  </w:num>
  <w:num w:numId="41">
    <w:abstractNumId w:val="42"/>
  </w:num>
  <w:num w:numId="42">
    <w:abstractNumId w:val="13"/>
  </w:num>
  <w:num w:numId="43">
    <w:abstractNumId w:val="33"/>
  </w:num>
  <w:num w:numId="44">
    <w:abstractNumId w:val="25"/>
  </w:num>
  <w:num w:numId="45">
    <w:abstractNumId w:val="17"/>
  </w:num>
  <w:num w:numId="46">
    <w:abstractNumId w:val="16"/>
  </w:num>
  <w:num w:numId="47">
    <w:abstractNumId w:val="30"/>
  </w:num>
  <w:num w:numId="48">
    <w:abstractNumId w:val="48"/>
  </w:num>
  <w:num w:numId="49">
    <w:abstractNumId w:val="41"/>
  </w:num>
  <w:num w:numId="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AD5"/>
    <w:rsid w:val="00001650"/>
    <w:rsid w:val="00007FC3"/>
    <w:rsid w:val="00011A85"/>
    <w:rsid w:val="00014441"/>
    <w:rsid w:val="0002163C"/>
    <w:rsid w:val="000227B0"/>
    <w:rsid w:val="000242FB"/>
    <w:rsid w:val="00034C4B"/>
    <w:rsid w:val="00042481"/>
    <w:rsid w:val="00043A91"/>
    <w:rsid w:val="000465D3"/>
    <w:rsid w:val="000466AC"/>
    <w:rsid w:val="00050662"/>
    <w:rsid w:val="00050DEB"/>
    <w:rsid w:val="00050F8A"/>
    <w:rsid w:val="00056B20"/>
    <w:rsid w:val="0005770B"/>
    <w:rsid w:val="000633EB"/>
    <w:rsid w:val="0006797F"/>
    <w:rsid w:val="00067DA2"/>
    <w:rsid w:val="0007208E"/>
    <w:rsid w:val="00072613"/>
    <w:rsid w:val="00085C76"/>
    <w:rsid w:val="00087157"/>
    <w:rsid w:val="000878B8"/>
    <w:rsid w:val="000916DE"/>
    <w:rsid w:val="00095598"/>
    <w:rsid w:val="0009637D"/>
    <w:rsid w:val="0009760D"/>
    <w:rsid w:val="000B082D"/>
    <w:rsid w:val="000B78F9"/>
    <w:rsid w:val="000C4D03"/>
    <w:rsid w:val="000D252A"/>
    <w:rsid w:val="000D53DE"/>
    <w:rsid w:val="000D7493"/>
    <w:rsid w:val="000E4B98"/>
    <w:rsid w:val="000E6434"/>
    <w:rsid w:val="000E7BC2"/>
    <w:rsid w:val="000F3A6A"/>
    <w:rsid w:val="000F4AA2"/>
    <w:rsid w:val="000F4E54"/>
    <w:rsid w:val="00103556"/>
    <w:rsid w:val="001045C6"/>
    <w:rsid w:val="00111327"/>
    <w:rsid w:val="00112610"/>
    <w:rsid w:val="00114CC9"/>
    <w:rsid w:val="001259BE"/>
    <w:rsid w:val="00136AF7"/>
    <w:rsid w:val="0014034B"/>
    <w:rsid w:val="00141233"/>
    <w:rsid w:val="00143F49"/>
    <w:rsid w:val="00145A70"/>
    <w:rsid w:val="001516BF"/>
    <w:rsid w:val="0016145C"/>
    <w:rsid w:val="0016328A"/>
    <w:rsid w:val="001708DD"/>
    <w:rsid w:val="00171CFF"/>
    <w:rsid w:val="001729AA"/>
    <w:rsid w:val="00172F9A"/>
    <w:rsid w:val="00175423"/>
    <w:rsid w:val="001762D2"/>
    <w:rsid w:val="00176C29"/>
    <w:rsid w:val="001841F5"/>
    <w:rsid w:val="00194D42"/>
    <w:rsid w:val="001974E9"/>
    <w:rsid w:val="001A63E2"/>
    <w:rsid w:val="001A6504"/>
    <w:rsid w:val="001B5675"/>
    <w:rsid w:val="001B5746"/>
    <w:rsid w:val="001B7318"/>
    <w:rsid w:val="001C3775"/>
    <w:rsid w:val="001C6C88"/>
    <w:rsid w:val="001D0172"/>
    <w:rsid w:val="001D1BC0"/>
    <w:rsid w:val="001D2B38"/>
    <w:rsid w:val="001D602A"/>
    <w:rsid w:val="001D7E78"/>
    <w:rsid w:val="001E698C"/>
    <w:rsid w:val="001E7FBE"/>
    <w:rsid w:val="001F109A"/>
    <w:rsid w:val="001F56FA"/>
    <w:rsid w:val="002001C9"/>
    <w:rsid w:val="00203268"/>
    <w:rsid w:val="00211AB4"/>
    <w:rsid w:val="002349C6"/>
    <w:rsid w:val="00235128"/>
    <w:rsid w:val="0023583D"/>
    <w:rsid w:val="002367AC"/>
    <w:rsid w:val="00237E50"/>
    <w:rsid w:val="0025449D"/>
    <w:rsid w:val="00255599"/>
    <w:rsid w:val="00262C63"/>
    <w:rsid w:val="00270D42"/>
    <w:rsid w:val="00281DF1"/>
    <w:rsid w:val="00290530"/>
    <w:rsid w:val="002913FA"/>
    <w:rsid w:val="00293B77"/>
    <w:rsid w:val="002962A9"/>
    <w:rsid w:val="00297ABF"/>
    <w:rsid w:val="002A0821"/>
    <w:rsid w:val="002B4659"/>
    <w:rsid w:val="002B57A9"/>
    <w:rsid w:val="002B7D92"/>
    <w:rsid w:val="002B7FAA"/>
    <w:rsid w:val="002C408B"/>
    <w:rsid w:val="002C7F2A"/>
    <w:rsid w:val="002D5616"/>
    <w:rsid w:val="002E351E"/>
    <w:rsid w:val="002E456D"/>
    <w:rsid w:val="002F216B"/>
    <w:rsid w:val="002F458E"/>
    <w:rsid w:val="002F5996"/>
    <w:rsid w:val="002F71F8"/>
    <w:rsid w:val="002F7C95"/>
    <w:rsid w:val="00307A7E"/>
    <w:rsid w:val="00311B84"/>
    <w:rsid w:val="00323F2A"/>
    <w:rsid w:val="00330ACF"/>
    <w:rsid w:val="00331037"/>
    <w:rsid w:val="00340AFC"/>
    <w:rsid w:val="00341A87"/>
    <w:rsid w:val="00341AE8"/>
    <w:rsid w:val="0035221B"/>
    <w:rsid w:val="00354A99"/>
    <w:rsid w:val="0035716F"/>
    <w:rsid w:val="00364E1D"/>
    <w:rsid w:val="00371D99"/>
    <w:rsid w:val="00374669"/>
    <w:rsid w:val="00384183"/>
    <w:rsid w:val="003871CA"/>
    <w:rsid w:val="00387678"/>
    <w:rsid w:val="0039252B"/>
    <w:rsid w:val="003929AC"/>
    <w:rsid w:val="00394EA5"/>
    <w:rsid w:val="0039748B"/>
    <w:rsid w:val="003A1D28"/>
    <w:rsid w:val="003B4AE9"/>
    <w:rsid w:val="003D5A4B"/>
    <w:rsid w:val="003D7455"/>
    <w:rsid w:val="003E4A4D"/>
    <w:rsid w:val="003F2ACC"/>
    <w:rsid w:val="003F3F0D"/>
    <w:rsid w:val="003F6022"/>
    <w:rsid w:val="00404FB1"/>
    <w:rsid w:val="00414954"/>
    <w:rsid w:val="00414EA3"/>
    <w:rsid w:val="004320EF"/>
    <w:rsid w:val="004342E2"/>
    <w:rsid w:val="00435201"/>
    <w:rsid w:val="004361FC"/>
    <w:rsid w:val="004362DA"/>
    <w:rsid w:val="00436337"/>
    <w:rsid w:val="00444D3A"/>
    <w:rsid w:val="0045429F"/>
    <w:rsid w:val="004563F0"/>
    <w:rsid w:val="00467753"/>
    <w:rsid w:val="0047166E"/>
    <w:rsid w:val="00487A38"/>
    <w:rsid w:val="004933DA"/>
    <w:rsid w:val="00495093"/>
    <w:rsid w:val="004976CB"/>
    <w:rsid w:val="004B3A43"/>
    <w:rsid w:val="004C0111"/>
    <w:rsid w:val="004C6CC5"/>
    <w:rsid w:val="004D0602"/>
    <w:rsid w:val="004D1BFD"/>
    <w:rsid w:val="004D36E2"/>
    <w:rsid w:val="004E0F29"/>
    <w:rsid w:val="004E6517"/>
    <w:rsid w:val="004F462C"/>
    <w:rsid w:val="00504D5D"/>
    <w:rsid w:val="005050BC"/>
    <w:rsid w:val="0051519A"/>
    <w:rsid w:val="00517672"/>
    <w:rsid w:val="00525A46"/>
    <w:rsid w:val="00531FDF"/>
    <w:rsid w:val="00540889"/>
    <w:rsid w:val="00571B62"/>
    <w:rsid w:val="00572C67"/>
    <w:rsid w:val="00572F33"/>
    <w:rsid w:val="00573810"/>
    <w:rsid w:val="0057457F"/>
    <w:rsid w:val="00593476"/>
    <w:rsid w:val="00593737"/>
    <w:rsid w:val="005A1CB1"/>
    <w:rsid w:val="005A2DF5"/>
    <w:rsid w:val="005A40DF"/>
    <w:rsid w:val="005B03DB"/>
    <w:rsid w:val="005B228D"/>
    <w:rsid w:val="005C2C1A"/>
    <w:rsid w:val="005C76B8"/>
    <w:rsid w:val="005D5579"/>
    <w:rsid w:val="005E09AC"/>
    <w:rsid w:val="005E0E81"/>
    <w:rsid w:val="005E173A"/>
    <w:rsid w:val="005E4BA6"/>
    <w:rsid w:val="005F1AD5"/>
    <w:rsid w:val="005F1C4D"/>
    <w:rsid w:val="005F4597"/>
    <w:rsid w:val="005F6871"/>
    <w:rsid w:val="00601348"/>
    <w:rsid w:val="00601D0B"/>
    <w:rsid w:val="00602055"/>
    <w:rsid w:val="00610B61"/>
    <w:rsid w:val="006116B1"/>
    <w:rsid w:val="00613F30"/>
    <w:rsid w:val="0062168C"/>
    <w:rsid w:val="00621A53"/>
    <w:rsid w:val="0062672E"/>
    <w:rsid w:val="00633751"/>
    <w:rsid w:val="00633EC1"/>
    <w:rsid w:val="00636985"/>
    <w:rsid w:val="0064638B"/>
    <w:rsid w:val="00651C7F"/>
    <w:rsid w:val="00664A5F"/>
    <w:rsid w:val="00671F84"/>
    <w:rsid w:val="00683AD3"/>
    <w:rsid w:val="006848FD"/>
    <w:rsid w:val="00687DEA"/>
    <w:rsid w:val="00687FA1"/>
    <w:rsid w:val="00692896"/>
    <w:rsid w:val="00693F7B"/>
    <w:rsid w:val="006A070B"/>
    <w:rsid w:val="006A0A2A"/>
    <w:rsid w:val="006A608C"/>
    <w:rsid w:val="006A6BA1"/>
    <w:rsid w:val="006A6F43"/>
    <w:rsid w:val="006C1A61"/>
    <w:rsid w:val="006C1C3F"/>
    <w:rsid w:val="006E03F6"/>
    <w:rsid w:val="006E1626"/>
    <w:rsid w:val="0070194B"/>
    <w:rsid w:val="00702D38"/>
    <w:rsid w:val="00706EFD"/>
    <w:rsid w:val="007152D6"/>
    <w:rsid w:val="0072152D"/>
    <w:rsid w:val="00723976"/>
    <w:rsid w:val="007244EC"/>
    <w:rsid w:val="0073684A"/>
    <w:rsid w:val="00740A6D"/>
    <w:rsid w:val="0076462C"/>
    <w:rsid w:val="0076500A"/>
    <w:rsid w:val="00766847"/>
    <w:rsid w:val="007724E0"/>
    <w:rsid w:val="00787FBE"/>
    <w:rsid w:val="00790D64"/>
    <w:rsid w:val="00794943"/>
    <w:rsid w:val="007A3649"/>
    <w:rsid w:val="007A3ECF"/>
    <w:rsid w:val="007C688C"/>
    <w:rsid w:val="007D0968"/>
    <w:rsid w:val="007D46C0"/>
    <w:rsid w:val="007E1CDA"/>
    <w:rsid w:val="007E4249"/>
    <w:rsid w:val="007F2FCC"/>
    <w:rsid w:val="0080022F"/>
    <w:rsid w:val="00807F3C"/>
    <w:rsid w:val="00815911"/>
    <w:rsid w:val="00822903"/>
    <w:rsid w:val="00833251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6058E"/>
    <w:rsid w:val="00864C21"/>
    <w:rsid w:val="008662A3"/>
    <w:rsid w:val="00872A2E"/>
    <w:rsid w:val="00882A12"/>
    <w:rsid w:val="00885DA3"/>
    <w:rsid w:val="008916A1"/>
    <w:rsid w:val="00895F72"/>
    <w:rsid w:val="008A350F"/>
    <w:rsid w:val="008A44E1"/>
    <w:rsid w:val="008A5D08"/>
    <w:rsid w:val="008A6350"/>
    <w:rsid w:val="008A791D"/>
    <w:rsid w:val="008B7265"/>
    <w:rsid w:val="008C126E"/>
    <w:rsid w:val="008C4C69"/>
    <w:rsid w:val="008D1DDE"/>
    <w:rsid w:val="008D74AB"/>
    <w:rsid w:val="008E20E0"/>
    <w:rsid w:val="008E72DB"/>
    <w:rsid w:val="008F051C"/>
    <w:rsid w:val="008F25AB"/>
    <w:rsid w:val="008F623F"/>
    <w:rsid w:val="00901D2B"/>
    <w:rsid w:val="00902256"/>
    <w:rsid w:val="00913B9D"/>
    <w:rsid w:val="00920A9F"/>
    <w:rsid w:val="00922216"/>
    <w:rsid w:val="00922BF1"/>
    <w:rsid w:val="00926CA2"/>
    <w:rsid w:val="00927C9A"/>
    <w:rsid w:val="00930A58"/>
    <w:rsid w:val="009337D9"/>
    <w:rsid w:val="00937198"/>
    <w:rsid w:val="0094273B"/>
    <w:rsid w:val="0094750E"/>
    <w:rsid w:val="0095071E"/>
    <w:rsid w:val="00954765"/>
    <w:rsid w:val="009654E2"/>
    <w:rsid w:val="0097287E"/>
    <w:rsid w:val="00972B97"/>
    <w:rsid w:val="00975F8C"/>
    <w:rsid w:val="00986C1A"/>
    <w:rsid w:val="00993467"/>
    <w:rsid w:val="00994251"/>
    <w:rsid w:val="00995469"/>
    <w:rsid w:val="00995809"/>
    <w:rsid w:val="009A5879"/>
    <w:rsid w:val="009A752B"/>
    <w:rsid w:val="009B6FF1"/>
    <w:rsid w:val="009B7310"/>
    <w:rsid w:val="009C1837"/>
    <w:rsid w:val="009C264F"/>
    <w:rsid w:val="009D13BD"/>
    <w:rsid w:val="009D4DEC"/>
    <w:rsid w:val="009D71F9"/>
    <w:rsid w:val="009E10C7"/>
    <w:rsid w:val="00A0066D"/>
    <w:rsid w:val="00A077D3"/>
    <w:rsid w:val="00A1729F"/>
    <w:rsid w:val="00A21121"/>
    <w:rsid w:val="00A3085C"/>
    <w:rsid w:val="00A32E55"/>
    <w:rsid w:val="00A349C1"/>
    <w:rsid w:val="00A37898"/>
    <w:rsid w:val="00A4131A"/>
    <w:rsid w:val="00A43C79"/>
    <w:rsid w:val="00A56E8A"/>
    <w:rsid w:val="00A67302"/>
    <w:rsid w:val="00A74E70"/>
    <w:rsid w:val="00A765ED"/>
    <w:rsid w:val="00A836A3"/>
    <w:rsid w:val="00AA152F"/>
    <w:rsid w:val="00AA26D7"/>
    <w:rsid w:val="00AA38EA"/>
    <w:rsid w:val="00AB05D7"/>
    <w:rsid w:val="00AB68CC"/>
    <w:rsid w:val="00AC5873"/>
    <w:rsid w:val="00AC6684"/>
    <w:rsid w:val="00AC7DD3"/>
    <w:rsid w:val="00AD0B7F"/>
    <w:rsid w:val="00AD1759"/>
    <w:rsid w:val="00AF020C"/>
    <w:rsid w:val="00AF33F8"/>
    <w:rsid w:val="00B10702"/>
    <w:rsid w:val="00B155B3"/>
    <w:rsid w:val="00B16E4B"/>
    <w:rsid w:val="00B34813"/>
    <w:rsid w:val="00B44B99"/>
    <w:rsid w:val="00B52CF2"/>
    <w:rsid w:val="00B6548B"/>
    <w:rsid w:val="00B71C27"/>
    <w:rsid w:val="00B81BD0"/>
    <w:rsid w:val="00B84244"/>
    <w:rsid w:val="00B9041E"/>
    <w:rsid w:val="00B91790"/>
    <w:rsid w:val="00BA4525"/>
    <w:rsid w:val="00BA7822"/>
    <w:rsid w:val="00BC4DE8"/>
    <w:rsid w:val="00BC74CC"/>
    <w:rsid w:val="00BD6E8D"/>
    <w:rsid w:val="00BD7CF9"/>
    <w:rsid w:val="00C07EFB"/>
    <w:rsid w:val="00C40E7E"/>
    <w:rsid w:val="00C449F6"/>
    <w:rsid w:val="00C463CA"/>
    <w:rsid w:val="00C47ACA"/>
    <w:rsid w:val="00C51079"/>
    <w:rsid w:val="00C53783"/>
    <w:rsid w:val="00C5622A"/>
    <w:rsid w:val="00C65561"/>
    <w:rsid w:val="00C805E8"/>
    <w:rsid w:val="00C84795"/>
    <w:rsid w:val="00C9389D"/>
    <w:rsid w:val="00C97C67"/>
    <w:rsid w:val="00CA1C7E"/>
    <w:rsid w:val="00CA2586"/>
    <w:rsid w:val="00CA5227"/>
    <w:rsid w:val="00CA744A"/>
    <w:rsid w:val="00CB1F6C"/>
    <w:rsid w:val="00CB46DE"/>
    <w:rsid w:val="00CC0CD0"/>
    <w:rsid w:val="00CC1D6D"/>
    <w:rsid w:val="00CC2187"/>
    <w:rsid w:val="00CC7E75"/>
    <w:rsid w:val="00CD1E81"/>
    <w:rsid w:val="00CD46C9"/>
    <w:rsid w:val="00CD4F78"/>
    <w:rsid w:val="00CD697F"/>
    <w:rsid w:val="00CF0432"/>
    <w:rsid w:val="00CF0615"/>
    <w:rsid w:val="00CF4A4C"/>
    <w:rsid w:val="00CF5231"/>
    <w:rsid w:val="00CF5CBE"/>
    <w:rsid w:val="00CF7132"/>
    <w:rsid w:val="00D023D8"/>
    <w:rsid w:val="00D051BD"/>
    <w:rsid w:val="00D05665"/>
    <w:rsid w:val="00D12CB4"/>
    <w:rsid w:val="00D15C75"/>
    <w:rsid w:val="00D1731F"/>
    <w:rsid w:val="00D21FD9"/>
    <w:rsid w:val="00D24B75"/>
    <w:rsid w:val="00D26E0F"/>
    <w:rsid w:val="00D30A86"/>
    <w:rsid w:val="00D33C3A"/>
    <w:rsid w:val="00D47E03"/>
    <w:rsid w:val="00D533B0"/>
    <w:rsid w:val="00D73EF3"/>
    <w:rsid w:val="00D74B5E"/>
    <w:rsid w:val="00D779BC"/>
    <w:rsid w:val="00D80DFB"/>
    <w:rsid w:val="00D91369"/>
    <w:rsid w:val="00D97EB8"/>
    <w:rsid w:val="00DA6727"/>
    <w:rsid w:val="00DB0D47"/>
    <w:rsid w:val="00DB2B4B"/>
    <w:rsid w:val="00DB2E41"/>
    <w:rsid w:val="00DB5A4E"/>
    <w:rsid w:val="00DD1906"/>
    <w:rsid w:val="00DE0780"/>
    <w:rsid w:val="00DE2617"/>
    <w:rsid w:val="00DF4443"/>
    <w:rsid w:val="00DF523F"/>
    <w:rsid w:val="00E044C9"/>
    <w:rsid w:val="00E05189"/>
    <w:rsid w:val="00E0733F"/>
    <w:rsid w:val="00E12B9C"/>
    <w:rsid w:val="00E1792C"/>
    <w:rsid w:val="00E21918"/>
    <w:rsid w:val="00E4321A"/>
    <w:rsid w:val="00E46CCD"/>
    <w:rsid w:val="00E47876"/>
    <w:rsid w:val="00E53204"/>
    <w:rsid w:val="00E53F19"/>
    <w:rsid w:val="00E55ECA"/>
    <w:rsid w:val="00E751CD"/>
    <w:rsid w:val="00E77722"/>
    <w:rsid w:val="00E84B1F"/>
    <w:rsid w:val="00E85A9A"/>
    <w:rsid w:val="00E8739D"/>
    <w:rsid w:val="00E90D46"/>
    <w:rsid w:val="00EA37C2"/>
    <w:rsid w:val="00EB33C9"/>
    <w:rsid w:val="00EB60EE"/>
    <w:rsid w:val="00EB7653"/>
    <w:rsid w:val="00EC1DAF"/>
    <w:rsid w:val="00EC1FF9"/>
    <w:rsid w:val="00EC5BC1"/>
    <w:rsid w:val="00ED0BFA"/>
    <w:rsid w:val="00ED517A"/>
    <w:rsid w:val="00EE0FB4"/>
    <w:rsid w:val="00EE4115"/>
    <w:rsid w:val="00EE4504"/>
    <w:rsid w:val="00EE7B3B"/>
    <w:rsid w:val="00EF7ABF"/>
    <w:rsid w:val="00F0033B"/>
    <w:rsid w:val="00F02284"/>
    <w:rsid w:val="00F047EC"/>
    <w:rsid w:val="00F061A3"/>
    <w:rsid w:val="00F0620A"/>
    <w:rsid w:val="00F0629A"/>
    <w:rsid w:val="00F1204E"/>
    <w:rsid w:val="00F25139"/>
    <w:rsid w:val="00F25B3B"/>
    <w:rsid w:val="00F25B9C"/>
    <w:rsid w:val="00F35077"/>
    <w:rsid w:val="00F52BBC"/>
    <w:rsid w:val="00F55F2A"/>
    <w:rsid w:val="00F57307"/>
    <w:rsid w:val="00F57FBF"/>
    <w:rsid w:val="00F60587"/>
    <w:rsid w:val="00F62ADE"/>
    <w:rsid w:val="00F739BE"/>
    <w:rsid w:val="00F80E43"/>
    <w:rsid w:val="00F81FC5"/>
    <w:rsid w:val="00F95456"/>
    <w:rsid w:val="00F9584E"/>
    <w:rsid w:val="00FA2177"/>
    <w:rsid w:val="00FA2894"/>
    <w:rsid w:val="00FA49C6"/>
    <w:rsid w:val="00FB4D8A"/>
    <w:rsid w:val="00FB6E6D"/>
    <w:rsid w:val="00FC03C2"/>
    <w:rsid w:val="00FD4AB7"/>
    <w:rsid w:val="00FE06ED"/>
    <w:rsid w:val="00FE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E20BA-D890-4E62-9886-338C829E2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18</Pages>
  <Words>4113</Words>
  <Characters>30102</Characters>
  <Application>Microsoft Office Word</Application>
  <DocSecurity>0</DocSecurity>
  <Lines>250</Lines>
  <Paragraphs>68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Bőcz Judit</dc:creator>
  <cp:lastModifiedBy>Szabó Sándor Roland</cp:lastModifiedBy>
  <cp:revision>20</cp:revision>
  <cp:lastPrinted>2013-08-09T10:28:00Z</cp:lastPrinted>
  <dcterms:created xsi:type="dcterms:W3CDTF">2013-08-09T10:15:00Z</dcterms:created>
  <dcterms:modified xsi:type="dcterms:W3CDTF">2013-08-29T10:14:00Z</dcterms:modified>
</cp:coreProperties>
</file>