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E3F1F" w:rsidRPr="000E3F1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0E3F1F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E3F1F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0E3F1F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E3F1F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 w:rsidRPr="000E3F1F">
        <w:rPr>
          <w:rFonts w:ascii="Times New Roman" w:hAnsi="Times New Roman"/>
          <w:sz w:val="24"/>
          <w:szCs w:val="24"/>
          <w:lang w:val="x-none"/>
        </w:rPr>
        <w:tab/>
        <w:t>Valamennyi Bizottsághoz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0E3F1F"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0E3F1F">
        <w:rPr>
          <w:rFonts w:ascii="Times New Roman" w:hAnsi="Times New Roman"/>
          <w:b/>
          <w:bCs/>
          <w:sz w:val="28"/>
          <w:szCs w:val="28"/>
          <w:lang w:val="x-none"/>
        </w:rPr>
        <w:t>A Képviselő-testület 201</w:t>
      </w:r>
      <w:r w:rsidR="000E3F1F">
        <w:rPr>
          <w:rFonts w:ascii="Times New Roman" w:hAnsi="Times New Roman"/>
          <w:b/>
          <w:bCs/>
          <w:sz w:val="28"/>
          <w:szCs w:val="28"/>
        </w:rPr>
        <w:t>4</w:t>
      </w:r>
      <w:r w:rsidR="002F779B">
        <w:rPr>
          <w:rFonts w:ascii="Times New Roman" w:hAnsi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C46A44">
        <w:rPr>
          <w:rFonts w:ascii="Times New Roman" w:hAnsi="Times New Roman"/>
          <w:b/>
          <w:bCs/>
          <w:sz w:val="28"/>
          <w:szCs w:val="28"/>
        </w:rPr>
        <w:t>június</w:t>
      </w:r>
      <w:proofErr w:type="gramEnd"/>
      <w:r w:rsidR="002F779B"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  <w:r w:rsidR="00C46A44">
        <w:rPr>
          <w:rFonts w:ascii="Times New Roman" w:hAnsi="Times New Roman"/>
          <w:b/>
          <w:bCs/>
          <w:sz w:val="28"/>
          <w:szCs w:val="28"/>
        </w:rPr>
        <w:t>1</w:t>
      </w:r>
      <w:r w:rsidR="0054423B">
        <w:rPr>
          <w:rFonts w:ascii="Times New Roman" w:hAnsi="Times New Roman"/>
          <w:b/>
          <w:bCs/>
          <w:sz w:val="28"/>
          <w:szCs w:val="28"/>
        </w:rPr>
        <w:t>2</w:t>
      </w:r>
      <w:proofErr w:type="spellStart"/>
      <w:r w:rsidRPr="000E3F1F">
        <w:rPr>
          <w:rFonts w:ascii="Times New Roman" w:hAnsi="Times New Roman"/>
          <w:b/>
          <w:bCs/>
          <w:sz w:val="28"/>
          <w:szCs w:val="28"/>
          <w:lang w:val="x-none"/>
        </w:rPr>
        <w:t>-</w:t>
      </w:r>
      <w:r w:rsidR="00074233">
        <w:rPr>
          <w:rFonts w:ascii="Times New Roman" w:hAnsi="Times New Roman"/>
          <w:b/>
          <w:bCs/>
          <w:sz w:val="28"/>
          <w:szCs w:val="28"/>
        </w:rPr>
        <w:t>e</w:t>
      </w:r>
      <w:proofErr w:type="spellEnd"/>
      <w:r w:rsidRPr="000E3F1F">
        <w:rPr>
          <w:rFonts w:ascii="Times New Roman" w:hAnsi="Times New Roman"/>
          <w:b/>
          <w:bCs/>
          <w:sz w:val="28"/>
          <w:szCs w:val="28"/>
          <w:lang w:val="x-none"/>
        </w:rPr>
        <w:t>i rendkívüli ülésére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0E3F1F" w:rsidRPr="000E3F1F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143F49" w:rsidRPr="000E3F1F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0E3F1F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143F49" w:rsidRPr="000E3F1F" w:rsidRDefault="00143F49" w:rsidP="0069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>Budapest Főváros VII. kerület Erzsébetváros Önkormányzata Képviselő-testületének …/201</w:t>
            </w:r>
            <w:r w:rsidR="000E3F1F">
              <w:rPr>
                <w:rFonts w:ascii="Times New Roman" w:hAnsi="Times New Roman"/>
                <w:sz w:val="24"/>
                <w:szCs w:val="24"/>
              </w:rPr>
              <w:t>4</w:t>
            </w: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>. (….) önkormányzati rendelete a Budapest Főváros VII. kerület Erzsébetváros Önkormányzata 201</w:t>
            </w:r>
            <w:r w:rsidR="006914EA">
              <w:rPr>
                <w:rFonts w:ascii="Times New Roman" w:hAnsi="Times New Roman"/>
                <w:sz w:val="24"/>
                <w:szCs w:val="24"/>
              </w:rPr>
              <w:t>4</w:t>
            </w: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évi költségvetéséről szóló </w:t>
            </w:r>
            <w:r w:rsidR="006914EA">
              <w:rPr>
                <w:rFonts w:ascii="Times New Roman" w:hAnsi="Times New Roman"/>
                <w:sz w:val="24"/>
                <w:szCs w:val="24"/>
              </w:rPr>
              <w:t>2</w:t>
            </w: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="006914EA">
              <w:rPr>
                <w:rFonts w:ascii="Times New Roman" w:hAnsi="Times New Roman"/>
                <w:sz w:val="24"/>
                <w:szCs w:val="24"/>
              </w:rPr>
              <w:t>4</w:t>
            </w: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(II. </w:t>
            </w:r>
            <w:r w:rsidR="006914EA">
              <w:rPr>
                <w:rFonts w:ascii="Times New Roman" w:hAnsi="Times New Roman"/>
                <w:sz w:val="24"/>
                <w:szCs w:val="24"/>
              </w:rPr>
              <w:t>1</w:t>
            </w:r>
            <w:r w:rsidRPr="000E3F1F">
              <w:rPr>
                <w:rFonts w:ascii="Times New Roman" w:hAnsi="Times New Roman"/>
                <w:sz w:val="24"/>
                <w:szCs w:val="24"/>
                <w:lang w:val="x-none"/>
              </w:rPr>
              <w:t>2.) rendelet módosításáról</w:t>
            </w:r>
          </w:p>
        </w:tc>
      </w:tr>
    </w:tbl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0E3F1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ab/>
        <w:t xml:space="preserve"> Fitosné Z. Zsuzsanna</w:t>
      </w:r>
    </w:p>
    <w:p w:rsidR="00143F49" w:rsidRPr="000E3F1F" w:rsidRDefault="00143F49" w:rsidP="00C97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ab/>
        <w:t>Pénzügyi Iroda vezetője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0E3F1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>dr. Gotthard Gábor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  <w:lang w:val="x-none"/>
        </w:rPr>
      </w:pPr>
      <w:r w:rsidRPr="000E3F1F">
        <w:rPr>
          <w:rFonts w:ascii="Times New Roman" w:hAnsi="Times New Roman"/>
          <w:sz w:val="24"/>
          <w:szCs w:val="24"/>
          <w:lang w:val="x-none"/>
        </w:rPr>
        <w:t>jegyző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t>Az előterjesztést nyilvános ülésen kell tárgyalni.</w:t>
      </w: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minősített szavazattöbbség szükséges.</w:t>
      </w: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br/>
        <w:t>A rendelettervezet elfogadásához minősített szavazattöbbség szükséges.</w:t>
      </w: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43F49" w:rsidRPr="000E3F1F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0E3F1F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E3F1F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0E3F1F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E3F1F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Pr="000E3F1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43F49" w:rsidRDefault="00143F49" w:rsidP="002D0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 w:rsidRPr="000E3F1F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3359D5" w:rsidRPr="003359D5" w:rsidRDefault="003359D5" w:rsidP="002D00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46A44" w:rsidRPr="004136C5" w:rsidRDefault="00C46A44" w:rsidP="00C4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(II. </w:t>
      </w:r>
      <w:r>
        <w:rPr>
          <w:rFonts w:ascii="Times New Roman" w:hAnsi="Times New Roman"/>
          <w:sz w:val="24"/>
          <w:szCs w:val="24"/>
        </w:rPr>
        <w:t>12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.) 1</w:t>
      </w:r>
      <w:r>
        <w:rPr>
          <w:rFonts w:ascii="Times New Roman" w:hAnsi="Times New Roman"/>
          <w:sz w:val="24"/>
          <w:szCs w:val="24"/>
        </w:rPr>
        <w:t>7</w:t>
      </w:r>
      <w:r w:rsidRPr="004136C5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C46A44" w:rsidRPr="004136C5" w:rsidRDefault="00C46A44" w:rsidP="00C4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6A44" w:rsidRPr="004136C5" w:rsidRDefault="00C46A44" w:rsidP="00C46A4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12.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és 1</w:t>
      </w:r>
      <w:r>
        <w:rPr>
          <w:rFonts w:ascii="Times New Roman" w:hAnsi="Times New Roman"/>
          <w:sz w:val="24"/>
          <w:szCs w:val="24"/>
        </w:rPr>
        <w:t>8</w:t>
      </w:r>
      <w:r w:rsidRPr="004136C5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-ok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C46A44" w:rsidRPr="004136C5" w:rsidRDefault="00C46A44" w:rsidP="00C46A4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13.</w:t>
      </w:r>
      <w:r>
        <w:rPr>
          <w:rFonts w:ascii="Times New Roman" w:hAnsi="Times New Roman"/>
          <w:sz w:val="24"/>
          <w:szCs w:val="24"/>
        </w:rPr>
        <w:t xml:space="preserve"> és 14.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>
        <w:rPr>
          <w:rFonts w:ascii="Times New Roman" w:hAnsi="Times New Roman"/>
          <w:sz w:val="24"/>
          <w:szCs w:val="24"/>
        </w:rPr>
        <w:t>-ok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4136C5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4136C5">
        <w:rPr>
          <w:rFonts w:ascii="Times New Roman" w:hAnsi="Times New Roman"/>
          <w:sz w:val="24"/>
          <w:szCs w:val="24"/>
          <w:lang w:val="x-none"/>
        </w:rPr>
        <w:t>,</w:t>
      </w:r>
    </w:p>
    <w:p w:rsidR="00C46A44" w:rsidRPr="004136C5" w:rsidRDefault="00C46A44" w:rsidP="00C46A4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C46A44" w:rsidRPr="004136C5" w:rsidRDefault="00C46A44" w:rsidP="00C46A44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6A44" w:rsidRDefault="00C46A44" w:rsidP="00C46A4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F12D78">
        <w:rPr>
          <w:rFonts w:ascii="Times New Roman" w:hAnsi="Times New Roman"/>
          <w:sz w:val="24"/>
          <w:szCs w:val="24"/>
        </w:rPr>
        <w:t>április</w:t>
      </w:r>
      <w:proofErr w:type="gramEnd"/>
      <w:r w:rsidR="00F12D78">
        <w:rPr>
          <w:rFonts w:ascii="Times New Roman" w:hAnsi="Times New Roman"/>
          <w:sz w:val="24"/>
          <w:szCs w:val="24"/>
        </w:rPr>
        <w:t xml:space="preserve"> 30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– </w:t>
      </w:r>
      <w:r>
        <w:rPr>
          <w:rFonts w:ascii="Times New Roman" w:hAnsi="Times New Roman"/>
          <w:sz w:val="24"/>
          <w:szCs w:val="24"/>
        </w:rPr>
        <w:t>június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="0054423B">
        <w:rPr>
          <w:rFonts w:ascii="Times New Roman" w:hAnsi="Times New Roman"/>
          <w:sz w:val="24"/>
          <w:szCs w:val="24"/>
        </w:rPr>
        <w:t>12</w:t>
      </w:r>
      <w:r w:rsidRPr="004136C5">
        <w:rPr>
          <w:rFonts w:ascii="Times New Roman" w:hAnsi="Times New Roman"/>
          <w:sz w:val="24"/>
          <w:szCs w:val="24"/>
        </w:rPr>
        <w:t>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</w:rPr>
        <w:t xml:space="preserve">közötti </w:t>
      </w:r>
      <w:r w:rsidRPr="004136C5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C46A44" w:rsidRDefault="00C46A44" w:rsidP="00A8122E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122E" w:rsidRPr="001B507B" w:rsidRDefault="00C46A44" w:rsidP="00A8122E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A8122E" w:rsidRPr="001B507B">
        <w:rPr>
          <w:rFonts w:ascii="Times New Roman" w:hAnsi="Times New Roman"/>
          <w:b/>
          <w:bCs/>
          <w:sz w:val="24"/>
          <w:szCs w:val="24"/>
        </w:rPr>
        <w:t>.</w:t>
      </w:r>
    </w:p>
    <w:p w:rsidR="008053B1" w:rsidRPr="001B507B" w:rsidRDefault="008053B1" w:rsidP="008053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B507B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1B507B">
        <w:rPr>
          <w:rFonts w:ascii="Times New Roman" w:hAnsi="Times New Roman"/>
          <w:b/>
          <w:bCs/>
          <w:sz w:val="24"/>
          <w:szCs w:val="24"/>
        </w:rPr>
        <w:t>4</w:t>
      </w:r>
      <w:r w:rsidRPr="001B507B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F12D78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="00F12D78">
        <w:rPr>
          <w:rFonts w:ascii="Times New Roman" w:hAnsi="Times New Roman"/>
          <w:b/>
          <w:bCs/>
          <w:sz w:val="24"/>
          <w:szCs w:val="24"/>
        </w:rPr>
        <w:t xml:space="preserve"> 30</w:t>
      </w:r>
      <w:r w:rsidRPr="001B50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B507B"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  <w:r w:rsidR="000742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423B">
        <w:rPr>
          <w:rFonts w:ascii="Times New Roman" w:hAnsi="Times New Roman"/>
          <w:b/>
          <w:bCs/>
          <w:sz w:val="24"/>
          <w:szCs w:val="24"/>
        </w:rPr>
        <w:t>június 12</w:t>
      </w:r>
      <w:r w:rsidR="00C46A44">
        <w:rPr>
          <w:rFonts w:ascii="Times New Roman" w:hAnsi="Times New Roman"/>
          <w:b/>
          <w:bCs/>
          <w:sz w:val="24"/>
          <w:szCs w:val="24"/>
        </w:rPr>
        <w:t>.</w:t>
      </w:r>
      <w:r w:rsidRPr="001B507B">
        <w:rPr>
          <w:rFonts w:ascii="Times New Roman" w:hAnsi="Times New Roman"/>
          <w:b/>
          <w:bCs/>
          <w:sz w:val="24"/>
          <w:szCs w:val="24"/>
          <w:lang w:val="x-none"/>
        </w:rPr>
        <w:t xml:space="preserve"> közötti időszakban történt Képviselő-testület hatáskörébe tartozó</w:t>
      </w:r>
      <w:r w:rsidRPr="001B50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B507B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A8122E" w:rsidRPr="001B507B" w:rsidRDefault="00A8122E" w:rsidP="00A8122E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77DC3" w:rsidRPr="0038452A" w:rsidRDefault="00C77DC3" w:rsidP="00D43FDD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1B507B">
        <w:rPr>
          <w:rFonts w:ascii="Times New Roman" w:hAnsi="Times New Roman"/>
          <w:sz w:val="24"/>
          <w:szCs w:val="24"/>
        </w:rPr>
        <w:t>1</w:t>
      </w:r>
      <w:r w:rsidRPr="001B507B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E1410C" w:rsidRPr="001B507B">
        <w:rPr>
          <w:rFonts w:ascii="Times New Roman" w:hAnsi="Times New Roman"/>
          <w:sz w:val="24"/>
          <w:szCs w:val="24"/>
        </w:rPr>
        <w:t xml:space="preserve"> </w:t>
      </w:r>
      <w:r w:rsidRPr="0038452A">
        <w:rPr>
          <w:rFonts w:ascii="Times New Roman" w:hAnsi="Times New Roman"/>
          <w:sz w:val="24"/>
          <w:szCs w:val="24"/>
        </w:rPr>
        <w:t xml:space="preserve">A </w:t>
      </w:r>
      <w:r w:rsidR="00553AB0">
        <w:rPr>
          <w:rFonts w:ascii="Times New Roman" w:hAnsi="Times New Roman"/>
          <w:sz w:val="24"/>
          <w:szCs w:val="24"/>
        </w:rPr>
        <w:t>191/2014. (IV. 29.) számú k</w:t>
      </w:r>
      <w:r w:rsidR="0038452A" w:rsidRPr="0038452A">
        <w:rPr>
          <w:rFonts w:ascii="Times New Roman" w:hAnsi="Times New Roman"/>
          <w:sz w:val="24"/>
          <w:szCs w:val="24"/>
        </w:rPr>
        <w:t xml:space="preserve">épviselő-testületi határozat alapján az </w:t>
      </w:r>
      <w:r w:rsidRPr="0038452A">
        <w:rPr>
          <w:rFonts w:ascii="Times New Roman" w:hAnsi="Times New Roman"/>
          <w:b/>
          <w:sz w:val="24"/>
          <w:szCs w:val="24"/>
        </w:rPr>
        <w:t>„</w:t>
      </w:r>
      <w:r w:rsidR="0038452A" w:rsidRPr="0038452A">
        <w:rPr>
          <w:rFonts w:ascii="Times New Roman" w:hAnsi="Times New Roman"/>
          <w:b/>
          <w:sz w:val="24"/>
          <w:szCs w:val="24"/>
        </w:rPr>
        <w:t>5701 Oktatási, közművelődési és egyéb feladatok</w:t>
      </w:r>
      <w:r w:rsidRPr="0038452A">
        <w:rPr>
          <w:rFonts w:ascii="Times New Roman" w:hAnsi="Times New Roman"/>
          <w:b/>
          <w:sz w:val="24"/>
          <w:szCs w:val="24"/>
        </w:rPr>
        <w:t>”</w:t>
      </w:r>
      <w:r w:rsidR="0038452A" w:rsidRPr="0038452A">
        <w:rPr>
          <w:rFonts w:ascii="Times New Roman" w:hAnsi="Times New Roman"/>
          <w:sz w:val="24"/>
          <w:szCs w:val="24"/>
        </w:rPr>
        <w:t xml:space="preserve"> címen a</w:t>
      </w:r>
      <w:r w:rsidR="002302CF" w:rsidRPr="0038452A">
        <w:rPr>
          <w:rFonts w:ascii="Times New Roman" w:hAnsi="Times New Roman"/>
          <w:sz w:val="24"/>
          <w:szCs w:val="24"/>
        </w:rPr>
        <w:t xml:space="preserve"> </w:t>
      </w:r>
      <w:r w:rsidR="0038452A" w:rsidRPr="0038452A">
        <w:rPr>
          <w:rFonts w:ascii="Times New Roman" w:hAnsi="Times New Roman"/>
          <w:sz w:val="24"/>
          <w:szCs w:val="24"/>
        </w:rPr>
        <w:t xml:space="preserve">közművelődési megállapodásban rögzített feladatellátás, pályázatok, </w:t>
      </w:r>
      <w:r w:rsidRPr="0038452A">
        <w:rPr>
          <w:rFonts w:ascii="Times New Roman" w:hAnsi="Times New Roman"/>
          <w:sz w:val="24"/>
          <w:szCs w:val="24"/>
        </w:rPr>
        <w:t>K51</w:t>
      </w:r>
      <w:r w:rsidR="0038452A" w:rsidRPr="0038452A">
        <w:rPr>
          <w:rFonts w:ascii="Times New Roman" w:hAnsi="Times New Roman"/>
          <w:sz w:val="24"/>
          <w:szCs w:val="24"/>
        </w:rPr>
        <w:t>1</w:t>
      </w:r>
      <w:r w:rsidRPr="0038452A">
        <w:rPr>
          <w:rFonts w:ascii="Times New Roman" w:hAnsi="Times New Roman"/>
          <w:sz w:val="24"/>
          <w:szCs w:val="24"/>
        </w:rPr>
        <w:t xml:space="preserve">. </w:t>
      </w:r>
      <w:r w:rsidR="0038452A" w:rsidRPr="0038452A">
        <w:rPr>
          <w:rFonts w:ascii="Times New Roman" w:hAnsi="Times New Roman"/>
          <w:sz w:val="24"/>
          <w:szCs w:val="24"/>
        </w:rPr>
        <w:t>Egyéb működési célú támogatások államháztartáson kívülre</w:t>
      </w:r>
      <w:r w:rsidRPr="0038452A">
        <w:rPr>
          <w:rFonts w:ascii="Times New Roman" w:hAnsi="Times New Roman"/>
          <w:sz w:val="24"/>
          <w:szCs w:val="24"/>
        </w:rPr>
        <w:t xml:space="preserve"> előirányzatot </w:t>
      </w:r>
      <w:r w:rsidR="0038452A" w:rsidRPr="0038452A">
        <w:rPr>
          <w:rFonts w:ascii="Times New Roman" w:hAnsi="Times New Roman"/>
          <w:b/>
          <w:sz w:val="24"/>
          <w:szCs w:val="24"/>
        </w:rPr>
        <w:t>1</w:t>
      </w:r>
      <w:r w:rsidRPr="0038452A">
        <w:rPr>
          <w:rFonts w:ascii="Times New Roman" w:hAnsi="Times New Roman"/>
          <w:b/>
          <w:sz w:val="24"/>
          <w:szCs w:val="24"/>
        </w:rPr>
        <w:t>.</w:t>
      </w:r>
      <w:r w:rsidR="0038452A" w:rsidRPr="0038452A">
        <w:rPr>
          <w:rFonts w:ascii="Times New Roman" w:hAnsi="Times New Roman"/>
          <w:b/>
          <w:sz w:val="24"/>
          <w:szCs w:val="24"/>
        </w:rPr>
        <w:t>5</w:t>
      </w:r>
      <w:r w:rsidRPr="0038452A">
        <w:rPr>
          <w:rFonts w:ascii="Times New Roman" w:hAnsi="Times New Roman"/>
          <w:b/>
          <w:sz w:val="24"/>
          <w:szCs w:val="24"/>
        </w:rPr>
        <w:t>00 ezer Ft-tal</w:t>
      </w:r>
      <w:r w:rsidRPr="0038452A">
        <w:rPr>
          <w:rFonts w:ascii="Times New Roman" w:hAnsi="Times New Roman"/>
          <w:sz w:val="24"/>
          <w:szCs w:val="24"/>
        </w:rPr>
        <w:t xml:space="preserve"> javasolom </w:t>
      </w:r>
      <w:r w:rsidRPr="0038452A">
        <w:rPr>
          <w:rFonts w:ascii="Times New Roman" w:hAnsi="Times New Roman"/>
          <w:b/>
          <w:sz w:val="24"/>
          <w:szCs w:val="24"/>
        </w:rPr>
        <w:t>csökkenteni</w:t>
      </w:r>
      <w:r w:rsidRPr="0038452A">
        <w:rPr>
          <w:rFonts w:ascii="Times New Roman" w:hAnsi="Times New Roman"/>
          <w:sz w:val="24"/>
          <w:szCs w:val="24"/>
        </w:rPr>
        <w:t>, ezzel egyidejűleg</w:t>
      </w:r>
      <w:r w:rsidR="0038452A" w:rsidRPr="0038452A">
        <w:rPr>
          <w:rFonts w:ascii="Times New Roman" w:hAnsi="Times New Roman"/>
          <w:sz w:val="24"/>
          <w:szCs w:val="24"/>
        </w:rPr>
        <w:t xml:space="preserve"> ugyanezen a címen</w:t>
      </w:r>
      <w:r w:rsidRPr="0038452A">
        <w:rPr>
          <w:rFonts w:ascii="Times New Roman" w:hAnsi="Times New Roman"/>
          <w:sz w:val="24"/>
          <w:szCs w:val="24"/>
        </w:rPr>
        <w:t xml:space="preserve"> </w:t>
      </w:r>
      <w:r w:rsidR="0038452A" w:rsidRPr="0038452A">
        <w:rPr>
          <w:rFonts w:ascii="Times New Roman" w:hAnsi="Times New Roman"/>
          <w:sz w:val="24"/>
          <w:szCs w:val="24"/>
        </w:rPr>
        <w:t>Fészek Művészklub támogatása,</w:t>
      </w:r>
      <w:r w:rsidR="00D43FDD" w:rsidRPr="0038452A">
        <w:rPr>
          <w:rFonts w:ascii="Times New Roman" w:hAnsi="Times New Roman"/>
          <w:sz w:val="24"/>
          <w:szCs w:val="24"/>
        </w:rPr>
        <w:t xml:space="preserve"> </w:t>
      </w:r>
      <w:r w:rsidR="0038452A" w:rsidRPr="0038452A">
        <w:rPr>
          <w:rFonts w:ascii="Times New Roman" w:hAnsi="Times New Roman"/>
          <w:sz w:val="24"/>
          <w:szCs w:val="24"/>
        </w:rPr>
        <w:t>K511. Egyéb működési célú támogatások államháztartáson kívülre előirányzatot azonos összeggel</w:t>
      </w:r>
      <w:r w:rsidR="00D43FDD" w:rsidRPr="0038452A">
        <w:rPr>
          <w:rFonts w:ascii="Times New Roman" w:hAnsi="Times New Roman"/>
          <w:sz w:val="24"/>
          <w:szCs w:val="24"/>
        </w:rPr>
        <w:t xml:space="preserve"> </w:t>
      </w:r>
      <w:r w:rsidR="00D43FDD" w:rsidRPr="0038452A">
        <w:rPr>
          <w:rFonts w:ascii="Times New Roman" w:hAnsi="Times New Roman"/>
          <w:b/>
          <w:sz w:val="24"/>
          <w:szCs w:val="24"/>
        </w:rPr>
        <w:t>megemel</w:t>
      </w:r>
      <w:r w:rsidRPr="0038452A">
        <w:rPr>
          <w:rFonts w:ascii="Times New Roman" w:hAnsi="Times New Roman"/>
          <w:b/>
          <w:sz w:val="24"/>
          <w:szCs w:val="24"/>
        </w:rPr>
        <w:t>ni</w:t>
      </w:r>
      <w:r w:rsidR="00D43FDD" w:rsidRPr="0038452A">
        <w:rPr>
          <w:rFonts w:ascii="Times New Roman" w:hAnsi="Times New Roman"/>
          <w:sz w:val="24"/>
          <w:szCs w:val="24"/>
        </w:rPr>
        <w:t>.</w:t>
      </w:r>
    </w:p>
    <w:p w:rsidR="00F51F65" w:rsidRPr="0038452A" w:rsidRDefault="00F51F65" w:rsidP="001F6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12D78" w:rsidRPr="001044AB" w:rsidRDefault="003823BA" w:rsidP="001044AB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51F65"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F51F65" w:rsidRPr="003823BA">
        <w:rPr>
          <w:rFonts w:ascii="Times New Roman" w:hAnsi="Times New Roman"/>
          <w:sz w:val="24"/>
          <w:szCs w:val="24"/>
        </w:rPr>
        <w:t xml:space="preserve"> A </w:t>
      </w:r>
      <w:r w:rsidR="00F51F65" w:rsidRPr="003823BA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="00F51F65" w:rsidRPr="003823BA">
        <w:rPr>
          <w:rFonts w:ascii="Times New Roman" w:hAnsi="Times New Roman"/>
          <w:sz w:val="24"/>
          <w:szCs w:val="24"/>
        </w:rPr>
        <w:t xml:space="preserve"> címen a Rendkívüli önkormányzati kiadások biztosítása, K</w:t>
      </w:r>
      <w:r w:rsidRPr="003823BA">
        <w:rPr>
          <w:rFonts w:ascii="Times New Roman" w:hAnsi="Times New Roman"/>
          <w:sz w:val="24"/>
          <w:szCs w:val="24"/>
        </w:rPr>
        <w:t>512</w:t>
      </w:r>
      <w:r w:rsidR="00C3673C" w:rsidRPr="003823BA">
        <w:rPr>
          <w:rFonts w:ascii="Times New Roman" w:hAnsi="Times New Roman"/>
          <w:sz w:val="24"/>
          <w:szCs w:val="24"/>
        </w:rPr>
        <w:t>.</w:t>
      </w:r>
      <w:r w:rsidR="00F51F65" w:rsidRPr="003823BA">
        <w:rPr>
          <w:rFonts w:ascii="Times New Roman" w:hAnsi="Times New Roman"/>
          <w:sz w:val="24"/>
          <w:szCs w:val="24"/>
        </w:rPr>
        <w:t xml:space="preserve"> </w:t>
      </w:r>
      <w:r w:rsidRPr="003823BA">
        <w:rPr>
          <w:rFonts w:ascii="Times New Roman" w:hAnsi="Times New Roman"/>
          <w:sz w:val="24"/>
          <w:szCs w:val="24"/>
        </w:rPr>
        <w:t>Tartalékok</w:t>
      </w:r>
      <w:r w:rsidR="00F51F65" w:rsidRPr="003823BA">
        <w:rPr>
          <w:rFonts w:ascii="Times New Roman" w:hAnsi="Times New Roman"/>
          <w:sz w:val="24"/>
          <w:szCs w:val="24"/>
        </w:rPr>
        <w:t xml:space="preserve"> előirányzatot </w:t>
      </w:r>
      <w:r w:rsidRPr="003823BA">
        <w:rPr>
          <w:rFonts w:ascii="Times New Roman" w:hAnsi="Times New Roman"/>
          <w:b/>
          <w:sz w:val="24"/>
          <w:szCs w:val="24"/>
        </w:rPr>
        <w:t>15</w:t>
      </w:r>
      <w:r w:rsidR="00F51F65" w:rsidRPr="003823BA">
        <w:rPr>
          <w:rFonts w:ascii="Times New Roman" w:hAnsi="Times New Roman"/>
          <w:b/>
          <w:sz w:val="24"/>
          <w:szCs w:val="24"/>
        </w:rPr>
        <w:t>0 ezer Ft-tal</w:t>
      </w:r>
      <w:r w:rsidR="00F51F65" w:rsidRPr="003823BA">
        <w:rPr>
          <w:rFonts w:ascii="Times New Roman" w:hAnsi="Times New Roman"/>
          <w:sz w:val="24"/>
          <w:szCs w:val="24"/>
        </w:rPr>
        <w:t xml:space="preserve"> javasolom </w:t>
      </w:r>
      <w:r w:rsidR="00F51F65" w:rsidRPr="003823BA">
        <w:rPr>
          <w:rFonts w:ascii="Times New Roman" w:hAnsi="Times New Roman"/>
          <w:b/>
          <w:sz w:val="24"/>
          <w:szCs w:val="24"/>
        </w:rPr>
        <w:t>csökkenteni</w:t>
      </w:r>
      <w:r w:rsidR="00F51F65" w:rsidRPr="003823BA">
        <w:rPr>
          <w:rFonts w:ascii="Times New Roman" w:hAnsi="Times New Roman"/>
          <w:sz w:val="24"/>
          <w:szCs w:val="24"/>
        </w:rPr>
        <w:t xml:space="preserve">, ezzel egyidejűleg a </w:t>
      </w:r>
      <w:r w:rsidR="00F51F65" w:rsidRPr="003823BA">
        <w:rPr>
          <w:rFonts w:ascii="Times New Roman" w:hAnsi="Times New Roman"/>
          <w:b/>
          <w:sz w:val="24"/>
          <w:szCs w:val="24"/>
        </w:rPr>
        <w:t>„61</w:t>
      </w:r>
      <w:r w:rsidRPr="003823BA">
        <w:rPr>
          <w:rFonts w:ascii="Times New Roman" w:hAnsi="Times New Roman"/>
          <w:b/>
          <w:sz w:val="24"/>
          <w:szCs w:val="24"/>
        </w:rPr>
        <w:t>05</w:t>
      </w:r>
      <w:r w:rsidR="00F51F65" w:rsidRPr="003823BA">
        <w:rPr>
          <w:rFonts w:ascii="Times New Roman" w:hAnsi="Times New Roman"/>
          <w:b/>
          <w:sz w:val="24"/>
          <w:szCs w:val="24"/>
        </w:rPr>
        <w:t xml:space="preserve"> </w:t>
      </w:r>
      <w:r w:rsidRPr="003823BA">
        <w:rPr>
          <w:rFonts w:ascii="Times New Roman" w:hAnsi="Times New Roman"/>
          <w:b/>
          <w:sz w:val="24"/>
          <w:szCs w:val="24"/>
        </w:rPr>
        <w:t>Ellátási szerződések alapján nyújtott támogatások és egyéb</w:t>
      </w:r>
      <w:r w:rsidR="00F51F65" w:rsidRPr="003823BA">
        <w:rPr>
          <w:rFonts w:ascii="Times New Roman" w:hAnsi="Times New Roman"/>
          <w:b/>
          <w:sz w:val="24"/>
          <w:szCs w:val="24"/>
        </w:rPr>
        <w:t xml:space="preserve"> </w:t>
      </w:r>
      <w:r w:rsidRPr="003823BA">
        <w:rPr>
          <w:rFonts w:ascii="Times New Roman" w:hAnsi="Times New Roman"/>
          <w:b/>
          <w:sz w:val="24"/>
          <w:szCs w:val="24"/>
        </w:rPr>
        <w:t>működési célú támogatások államháztartáson kívülre</w:t>
      </w:r>
      <w:r w:rsidR="00F51F65" w:rsidRPr="003823BA">
        <w:rPr>
          <w:rFonts w:ascii="Times New Roman" w:hAnsi="Times New Roman"/>
          <w:b/>
          <w:sz w:val="24"/>
          <w:szCs w:val="24"/>
        </w:rPr>
        <w:t>”</w:t>
      </w:r>
      <w:r w:rsidR="00F51F65" w:rsidRPr="003823BA">
        <w:rPr>
          <w:rFonts w:ascii="Times New Roman" w:hAnsi="Times New Roman"/>
          <w:sz w:val="24"/>
          <w:szCs w:val="24"/>
        </w:rPr>
        <w:t xml:space="preserve"> címen a </w:t>
      </w:r>
      <w:r w:rsidRPr="003823BA">
        <w:rPr>
          <w:rFonts w:ascii="Times New Roman" w:hAnsi="Times New Roman"/>
          <w:sz w:val="24"/>
          <w:szCs w:val="24"/>
        </w:rPr>
        <w:t>Sorsunk és Jövőnk Alapítvány működési támogatása,</w:t>
      </w:r>
      <w:r w:rsidR="00F51F65" w:rsidRPr="003823BA">
        <w:rPr>
          <w:rFonts w:ascii="Times New Roman" w:hAnsi="Times New Roman"/>
          <w:sz w:val="24"/>
          <w:szCs w:val="24"/>
        </w:rPr>
        <w:t xml:space="preserve"> K</w:t>
      </w:r>
      <w:r w:rsidRPr="003823BA">
        <w:rPr>
          <w:rFonts w:ascii="Times New Roman" w:hAnsi="Times New Roman"/>
          <w:sz w:val="24"/>
          <w:szCs w:val="24"/>
        </w:rPr>
        <w:t>511</w:t>
      </w:r>
      <w:r w:rsidR="00C3673C" w:rsidRPr="003823BA">
        <w:rPr>
          <w:rFonts w:ascii="Times New Roman" w:hAnsi="Times New Roman"/>
          <w:sz w:val="24"/>
          <w:szCs w:val="24"/>
        </w:rPr>
        <w:t>.</w:t>
      </w:r>
      <w:r w:rsidR="00F51F65" w:rsidRPr="003823BA">
        <w:rPr>
          <w:rFonts w:ascii="Times New Roman" w:hAnsi="Times New Roman"/>
          <w:sz w:val="24"/>
          <w:szCs w:val="24"/>
        </w:rPr>
        <w:t xml:space="preserve"> </w:t>
      </w:r>
      <w:r w:rsidRPr="003823BA">
        <w:rPr>
          <w:rFonts w:ascii="Times New Roman" w:hAnsi="Times New Roman"/>
          <w:sz w:val="24"/>
          <w:szCs w:val="24"/>
        </w:rPr>
        <w:t>Egyéb működési célú támogatások államháztartáson kívülre</w:t>
      </w:r>
      <w:r w:rsidR="00F51F65" w:rsidRPr="003823BA">
        <w:rPr>
          <w:rFonts w:ascii="Times New Roman" w:hAnsi="Times New Roman"/>
          <w:sz w:val="24"/>
          <w:szCs w:val="24"/>
        </w:rPr>
        <w:t xml:space="preserve"> előirány</w:t>
      </w:r>
      <w:r w:rsidR="00A73025" w:rsidRPr="003823BA">
        <w:rPr>
          <w:rFonts w:ascii="Times New Roman" w:hAnsi="Times New Roman"/>
          <w:sz w:val="24"/>
          <w:szCs w:val="24"/>
        </w:rPr>
        <w:t>zatot azonos összeggel</w:t>
      </w:r>
      <w:r w:rsidR="00F51F65" w:rsidRPr="003823BA">
        <w:rPr>
          <w:rFonts w:ascii="Times New Roman" w:hAnsi="Times New Roman"/>
          <w:sz w:val="24"/>
          <w:szCs w:val="24"/>
        </w:rPr>
        <w:t xml:space="preserve"> </w:t>
      </w:r>
      <w:r w:rsidR="00F51F65" w:rsidRPr="003823BA">
        <w:rPr>
          <w:rFonts w:ascii="Times New Roman" w:hAnsi="Times New Roman"/>
          <w:b/>
          <w:sz w:val="24"/>
          <w:szCs w:val="24"/>
        </w:rPr>
        <w:t>megemelni</w:t>
      </w:r>
      <w:r w:rsidR="00F51F65" w:rsidRPr="003823BA">
        <w:rPr>
          <w:rFonts w:ascii="Times New Roman" w:hAnsi="Times New Roman"/>
          <w:sz w:val="24"/>
          <w:szCs w:val="24"/>
        </w:rPr>
        <w:t>.</w:t>
      </w:r>
    </w:p>
    <w:p w:rsidR="00431999" w:rsidRDefault="00431999" w:rsidP="002E7242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54765" w:rsidRDefault="001044AB" w:rsidP="008A3A3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85125"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A85125" w:rsidRPr="003823BA">
        <w:rPr>
          <w:rFonts w:ascii="Times New Roman" w:hAnsi="Times New Roman"/>
          <w:sz w:val="24"/>
          <w:szCs w:val="24"/>
        </w:rPr>
        <w:t xml:space="preserve"> A</w:t>
      </w:r>
      <w:r w:rsidR="00A85125">
        <w:rPr>
          <w:rFonts w:ascii="Times New Roman" w:hAnsi="Times New Roman"/>
          <w:sz w:val="24"/>
          <w:szCs w:val="24"/>
        </w:rPr>
        <w:t xml:space="preserve"> 2014. évi adósságkonszolidáció </w:t>
      </w:r>
      <w:r w:rsidR="003E3CD7">
        <w:rPr>
          <w:rFonts w:ascii="Times New Roman" w:hAnsi="Times New Roman"/>
          <w:sz w:val="24"/>
          <w:szCs w:val="24"/>
        </w:rPr>
        <w:t>költségvetési rendeletben</w:t>
      </w:r>
      <w:r w:rsidR="00A85125">
        <w:rPr>
          <w:rFonts w:ascii="Times New Roman" w:hAnsi="Times New Roman"/>
          <w:sz w:val="24"/>
          <w:szCs w:val="24"/>
        </w:rPr>
        <w:t xml:space="preserve"> történő </w:t>
      </w:r>
      <w:r w:rsidR="003E3CD7">
        <w:rPr>
          <w:rFonts w:ascii="Times New Roman" w:hAnsi="Times New Roman"/>
          <w:sz w:val="24"/>
          <w:szCs w:val="24"/>
        </w:rPr>
        <w:t>végrehajtása</w:t>
      </w:r>
      <w:r w:rsidR="00A85125">
        <w:rPr>
          <w:rFonts w:ascii="Times New Roman" w:hAnsi="Times New Roman"/>
          <w:sz w:val="24"/>
          <w:szCs w:val="24"/>
        </w:rPr>
        <w:t xml:space="preserve"> érdekében az adósságelemek kivezetését javasolom </w:t>
      </w:r>
      <w:r w:rsidR="00A85125" w:rsidRPr="003E3CD7">
        <w:rPr>
          <w:rFonts w:ascii="Times New Roman" w:hAnsi="Times New Roman"/>
          <w:b/>
          <w:sz w:val="24"/>
          <w:szCs w:val="24"/>
        </w:rPr>
        <w:t>488.619 ezer Ft</w:t>
      </w:r>
      <w:r w:rsidR="00A85125">
        <w:rPr>
          <w:rFonts w:ascii="Times New Roman" w:hAnsi="Times New Roman"/>
          <w:sz w:val="24"/>
          <w:szCs w:val="24"/>
        </w:rPr>
        <w:t xml:space="preserve"> összegben.</w:t>
      </w:r>
    </w:p>
    <w:p w:rsidR="008A3A32" w:rsidRPr="00963348" w:rsidRDefault="008A3A32" w:rsidP="008A3A3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8A3A32" w:rsidRPr="003823BA" w:rsidRDefault="001044AB" w:rsidP="001044AB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A3A32"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8A3A32" w:rsidRPr="003823BA">
        <w:rPr>
          <w:rFonts w:ascii="Times New Roman" w:hAnsi="Times New Roman"/>
          <w:sz w:val="24"/>
          <w:szCs w:val="24"/>
        </w:rPr>
        <w:t xml:space="preserve"> A </w:t>
      </w:r>
      <w:r w:rsidR="008A3A32" w:rsidRPr="003823BA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="008A3A32" w:rsidRPr="003823BA">
        <w:rPr>
          <w:rFonts w:ascii="Times New Roman" w:hAnsi="Times New Roman"/>
          <w:sz w:val="24"/>
          <w:szCs w:val="24"/>
        </w:rPr>
        <w:t xml:space="preserve"> címen a </w:t>
      </w:r>
      <w:r w:rsidR="008A3A32" w:rsidRPr="008A3A32">
        <w:rPr>
          <w:rFonts w:ascii="Times New Roman" w:hAnsi="Times New Roman"/>
          <w:sz w:val="24"/>
          <w:szCs w:val="24"/>
        </w:rPr>
        <w:t>Rendkívüli önkormányzati kiadások biztosítása</w:t>
      </w:r>
      <w:r w:rsidR="008A3A32" w:rsidRPr="003823BA">
        <w:rPr>
          <w:rFonts w:ascii="Times New Roman" w:hAnsi="Times New Roman"/>
          <w:sz w:val="24"/>
          <w:szCs w:val="24"/>
        </w:rPr>
        <w:t xml:space="preserve">, K512. Tartalékok előirányzatot </w:t>
      </w:r>
      <w:r w:rsidR="008A3A32">
        <w:rPr>
          <w:rFonts w:ascii="Times New Roman" w:hAnsi="Times New Roman"/>
          <w:b/>
          <w:sz w:val="24"/>
          <w:szCs w:val="24"/>
        </w:rPr>
        <w:t>800</w:t>
      </w:r>
      <w:r w:rsidR="008A3A32"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 w:rsidR="008A3A32" w:rsidRPr="003823BA">
        <w:rPr>
          <w:rFonts w:ascii="Times New Roman" w:hAnsi="Times New Roman"/>
          <w:sz w:val="24"/>
          <w:szCs w:val="24"/>
        </w:rPr>
        <w:t xml:space="preserve"> javasolom </w:t>
      </w:r>
      <w:r w:rsidR="008A3A32" w:rsidRPr="003823BA">
        <w:rPr>
          <w:rFonts w:ascii="Times New Roman" w:hAnsi="Times New Roman"/>
          <w:b/>
          <w:sz w:val="24"/>
          <w:szCs w:val="24"/>
        </w:rPr>
        <w:t>csökkenteni</w:t>
      </w:r>
      <w:r w:rsidR="008A3A32" w:rsidRPr="003823BA">
        <w:rPr>
          <w:rFonts w:ascii="Times New Roman" w:hAnsi="Times New Roman"/>
          <w:sz w:val="24"/>
          <w:szCs w:val="24"/>
        </w:rPr>
        <w:t>, ezzel egyidejűleg a</w:t>
      </w:r>
      <w:r w:rsidR="00424F9E">
        <w:rPr>
          <w:rFonts w:ascii="Times New Roman" w:hAnsi="Times New Roman"/>
          <w:sz w:val="24"/>
          <w:szCs w:val="24"/>
        </w:rPr>
        <w:t>z</w:t>
      </w:r>
      <w:r w:rsidR="008A3A32" w:rsidRPr="003823BA">
        <w:rPr>
          <w:rFonts w:ascii="Times New Roman" w:hAnsi="Times New Roman"/>
          <w:sz w:val="24"/>
          <w:szCs w:val="24"/>
        </w:rPr>
        <w:t xml:space="preserve"> </w:t>
      </w:r>
      <w:r w:rsidR="008A3A32" w:rsidRPr="003823BA">
        <w:rPr>
          <w:rFonts w:ascii="Times New Roman" w:hAnsi="Times New Roman"/>
          <w:b/>
          <w:sz w:val="24"/>
          <w:szCs w:val="24"/>
        </w:rPr>
        <w:t>„</w:t>
      </w:r>
      <w:r w:rsidR="008A3A32" w:rsidRPr="008A3A32">
        <w:rPr>
          <w:rFonts w:ascii="Times New Roman" w:hAnsi="Times New Roman"/>
          <w:b/>
          <w:sz w:val="24"/>
          <w:szCs w:val="24"/>
        </w:rPr>
        <w:t>5707 Erzsébetvárosi Turizmussal kapcsolatos feladatok</w:t>
      </w:r>
      <w:r w:rsidR="008A3A32" w:rsidRPr="003823BA">
        <w:rPr>
          <w:rFonts w:ascii="Times New Roman" w:hAnsi="Times New Roman"/>
          <w:b/>
          <w:sz w:val="24"/>
          <w:szCs w:val="24"/>
        </w:rPr>
        <w:t>”</w:t>
      </w:r>
      <w:r w:rsidR="008A3A32" w:rsidRPr="003823BA">
        <w:rPr>
          <w:rFonts w:ascii="Times New Roman" w:hAnsi="Times New Roman"/>
          <w:sz w:val="24"/>
          <w:szCs w:val="24"/>
        </w:rPr>
        <w:t xml:space="preserve"> címen a </w:t>
      </w:r>
      <w:r w:rsidR="008A3A32" w:rsidRPr="008A3A32">
        <w:rPr>
          <w:rFonts w:ascii="Times New Roman" w:hAnsi="Times New Roman"/>
          <w:sz w:val="24"/>
          <w:szCs w:val="24"/>
        </w:rPr>
        <w:t>KLEZMERÉSZ Kulturális Egyesület támogatása</w:t>
      </w:r>
      <w:r w:rsidR="008A3A32" w:rsidRPr="003823BA">
        <w:rPr>
          <w:rFonts w:ascii="Times New Roman" w:hAnsi="Times New Roman"/>
          <w:sz w:val="24"/>
          <w:szCs w:val="24"/>
        </w:rPr>
        <w:t xml:space="preserve">, K511. Egyéb működési célú támogatások államháztartáson kívülre előirányzatot azonos összeggel </w:t>
      </w:r>
      <w:r w:rsidR="008A3A32" w:rsidRPr="003823BA">
        <w:rPr>
          <w:rFonts w:ascii="Times New Roman" w:hAnsi="Times New Roman"/>
          <w:b/>
          <w:sz w:val="24"/>
          <w:szCs w:val="24"/>
        </w:rPr>
        <w:t>megemelni</w:t>
      </w:r>
      <w:r w:rsidR="008A3A32" w:rsidRPr="003823BA">
        <w:rPr>
          <w:rFonts w:ascii="Times New Roman" w:hAnsi="Times New Roman"/>
          <w:sz w:val="24"/>
          <w:szCs w:val="24"/>
        </w:rPr>
        <w:t>.</w:t>
      </w:r>
    </w:p>
    <w:p w:rsidR="008A3A32" w:rsidRDefault="001044AB" w:rsidP="008A3A3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8A3A32"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8A3A32" w:rsidRPr="003823BA">
        <w:rPr>
          <w:rFonts w:ascii="Times New Roman" w:hAnsi="Times New Roman"/>
          <w:sz w:val="24"/>
          <w:szCs w:val="24"/>
        </w:rPr>
        <w:t xml:space="preserve"> A </w:t>
      </w:r>
      <w:r w:rsidR="008A3A32" w:rsidRPr="003823BA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="008A3A32" w:rsidRPr="003823BA">
        <w:rPr>
          <w:rFonts w:ascii="Times New Roman" w:hAnsi="Times New Roman"/>
          <w:sz w:val="24"/>
          <w:szCs w:val="24"/>
        </w:rPr>
        <w:t xml:space="preserve"> címen a </w:t>
      </w:r>
      <w:r w:rsidR="008A3A32">
        <w:rPr>
          <w:rFonts w:ascii="Times New Roman" w:hAnsi="Times New Roman"/>
          <w:sz w:val="24"/>
          <w:szCs w:val="24"/>
        </w:rPr>
        <w:t>Turisztikai feladatok</w:t>
      </w:r>
      <w:r w:rsidR="008A3A32" w:rsidRPr="003823BA">
        <w:rPr>
          <w:rFonts w:ascii="Times New Roman" w:hAnsi="Times New Roman"/>
          <w:sz w:val="24"/>
          <w:szCs w:val="24"/>
        </w:rPr>
        <w:t xml:space="preserve">, K512. Tartalékok előirányzatot </w:t>
      </w:r>
      <w:r w:rsidR="008A3A32">
        <w:rPr>
          <w:rFonts w:ascii="Times New Roman" w:hAnsi="Times New Roman"/>
          <w:b/>
          <w:sz w:val="24"/>
          <w:szCs w:val="24"/>
        </w:rPr>
        <w:t>600</w:t>
      </w:r>
      <w:r w:rsidR="008A3A32"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 w:rsidR="008A3A32" w:rsidRPr="003823BA">
        <w:rPr>
          <w:rFonts w:ascii="Times New Roman" w:hAnsi="Times New Roman"/>
          <w:sz w:val="24"/>
          <w:szCs w:val="24"/>
        </w:rPr>
        <w:t xml:space="preserve"> javasolom </w:t>
      </w:r>
      <w:r w:rsidR="008A3A32" w:rsidRPr="003823BA">
        <w:rPr>
          <w:rFonts w:ascii="Times New Roman" w:hAnsi="Times New Roman"/>
          <w:b/>
          <w:sz w:val="24"/>
          <w:szCs w:val="24"/>
        </w:rPr>
        <w:t>csökkenteni</w:t>
      </w:r>
      <w:r w:rsidR="008A3A32" w:rsidRPr="003823BA">
        <w:rPr>
          <w:rFonts w:ascii="Times New Roman" w:hAnsi="Times New Roman"/>
          <w:sz w:val="24"/>
          <w:szCs w:val="24"/>
        </w:rPr>
        <w:t xml:space="preserve">, ezzel egyidejűleg a </w:t>
      </w:r>
      <w:r w:rsidR="008A3A32" w:rsidRPr="003823BA">
        <w:rPr>
          <w:rFonts w:ascii="Times New Roman" w:hAnsi="Times New Roman"/>
          <w:b/>
          <w:sz w:val="24"/>
          <w:szCs w:val="24"/>
        </w:rPr>
        <w:t>„6105 Ellátási szerződések alapján nyújtott támogatások és egyéb működési célú támogatások államháztartáson kívülre”</w:t>
      </w:r>
      <w:r w:rsidR="008A3A32" w:rsidRPr="003823BA">
        <w:rPr>
          <w:rFonts w:ascii="Times New Roman" w:hAnsi="Times New Roman"/>
          <w:sz w:val="24"/>
          <w:szCs w:val="24"/>
        </w:rPr>
        <w:t xml:space="preserve"> címen a </w:t>
      </w:r>
      <w:r w:rsidR="008A3A32" w:rsidRPr="008A3A32">
        <w:rPr>
          <w:rFonts w:ascii="Times New Roman" w:hAnsi="Times New Roman"/>
          <w:sz w:val="24"/>
          <w:szCs w:val="24"/>
        </w:rPr>
        <w:t>Nyomdamúzeum Egyesület működési támogatása</w:t>
      </w:r>
      <w:r w:rsidR="008A3A32" w:rsidRPr="003823BA">
        <w:rPr>
          <w:rFonts w:ascii="Times New Roman" w:hAnsi="Times New Roman"/>
          <w:sz w:val="24"/>
          <w:szCs w:val="24"/>
        </w:rPr>
        <w:t xml:space="preserve">, K511. Egyéb működési célú támogatások államháztartáson kívülre előirányzatot azonos összeggel </w:t>
      </w:r>
      <w:r w:rsidR="008A3A32" w:rsidRPr="003823BA">
        <w:rPr>
          <w:rFonts w:ascii="Times New Roman" w:hAnsi="Times New Roman"/>
          <w:b/>
          <w:sz w:val="24"/>
          <w:szCs w:val="24"/>
        </w:rPr>
        <w:t>megemelni</w:t>
      </w:r>
      <w:r w:rsidR="008A3A32" w:rsidRPr="003823BA">
        <w:rPr>
          <w:rFonts w:ascii="Times New Roman" w:hAnsi="Times New Roman"/>
          <w:sz w:val="24"/>
          <w:szCs w:val="24"/>
        </w:rPr>
        <w:t>.</w:t>
      </w:r>
    </w:p>
    <w:p w:rsidR="00FC55C2" w:rsidRPr="003823BA" w:rsidRDefault="00FC55C2" w:rsidP="008A3A3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FC55C2" w:rsidRDefault="001044AB" w:rsidP="00FC55C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C55C2"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FC55C2" w:rsidRPr="003823BA">
        <w:rPr>
          <w:rFonts w:ascii="Times New Roman" w:hAnsi="Times New Roman"/>
          <w:sz w:val="24"/>
          <w:szCs w:val="24"/>
        </w:rPr>
        <w:t xml:space="preserve"> A </w:t>
      </w:r>
      <w:r w:rsidR="00FC55C2" w:rsidRPr="003823BA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="00FC55C2" w:rsidRPr="003823BA">
        <w:rPr>
          <w:rFonts w:ascii="Times New Roman" w:hAnsi="Times New Roman"/>
          <w:sz w:val="24"/>
          <w:szCs w:val="24"/>
        </w:rPr>
        <w:t xml:space="preserve"> címen a </w:t>
      </w:r>
      <w:r w:rsidR="00424F9E" w:rsidRPr="00424F9E">
        <w:rPr>
          <w:rFonts w:ascii="Times New Roman" w:hAnsi="Times New Roman"/>
          <w:sz w:val="24"/>
          <w:szCs w:val="24"/>
        </w:rPr>
        <w:t>Kommunikációs feladatok</w:t>
      </w:r>
      <w:r w:rsidR="00424F9E" w:rsidRPr="003823BA">
        <w:rPr>
          <w:rFonts w:ascii="Times New Roman" w:hAnsi="Times New Roman"/>
          <w:sz w:val="24"/>
          <w:szCs w:val="24"/>
        </w:rPr>
        <w:t xml:space="preserve">, K512. Tartalékok előirányzatot </w:t>
      </w:r>
      <w:r w:rsidR="00424F9E">
        <w:rPr>
          <w:rFonts w:ascii="Times New Roman" w:hAnsi="Times New Roman"/>
          <w:b/>
          <w:sz w:val="24"/>
          <w:szCs w:val="24"/>
        </w:rPr>
        <w:t>21.064</w:t>
      </w:r>
      <w:r w:rsidR="00424F9E"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 w:rsidR="00424F9E">
        <w:rPr>
          <w:rFonts w:ascii="Times New Roman" w:hAnsi="Times New Roman"/>
          <w:b/>
          <w:sz w:val="24"/>
          <w:szCs w:val="24"/>
        </w:rPr>
        <w:t>,</w:t>
      </w:r>
      <w:r w:rsidR="00424F9E">
        <w:rPr>
          <w:rFonts w:ascii="Times New Roman" w:hAnsi="Times New Roman"/>
          <w:sz w:val="24"/>
          <w:szCs w:val="24"/>
        </w:rPr>
        <w:t xml:space="preserve"> a </w:t>
      </w:r>
      <w:r w:rsidR="00FC55C2">
        <w:rPr>
          <w:rFonts w:ascii="Times New Roman" w:hAnsi="Times New Roman"/>
          <w:sz w:val="24"/>
          <w:szCs w:val="24"/>
        </w:rPr>
        <w:t>Turisztikai feladatok</w:t>
      </w:r>
      <w:r w:rsidR="00FC55C2" w:rsidRPr="003823BA">
        <w:rPr>
          <w:rFonts w:ascii="Times New Roman" w:hAnsi="Times New Roman"/>
          <w:sz w:val="24"/>
          <w:szCs w:val="24"/>
        </w:rPr>
        <w:t xml:space="preserve">, K512. Tartalékok előirányzatot </w:t>
      </w:r>
      <w:r w:rsidR="00424F9E">
        <w:rPr>
          <w:rFonts w:ascii="Times New Roman" w:hAnsi="Times New Roman"/>
          <w:b/>
          <w:sz w:val="24"/>
          <w:szCs w:val="24"/>
        </w:rPr>
        <w:t>15.000</w:t>
      </w:r>
      <w:r w:rsidR="00FC55C2"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 w:rsidR="00FC55C2" w:rsidRPr="003823BA">
        <w:rPr>
          <w:rFonts w:ascii="Times New Roman" w:hAnsi="Times New Roman"/>
          <w:sz w:val="24"/>
          <w:szCs w:val="24"/>
        </w:rPr>
        <w:t xml:space="preserve"> javasolom </w:t>
      </w:r>
      <w:r w:rsidR="00FC55C2" w:rsidRPr="003823BA">
        <w:rPr>
          <w:rFonts w:ascii="Times New Roman" w:hAnsi="Times New Roman"/>
          <w:b/>
          <w:sz w:val="24"/>
          <w:szCs w:val="24"/>
        </w:rPr>
        <w:t>csökkenteni</w:t>
      </w:r>
      <w:r w:rsidR="00FC55C2" w:rsidRPr="003823BA">
        <w:rPr>
          <w:rFonts w:ascii="Times New Roman" w:hAnsi="Times New Roman"/>
          <w:sz w:val="24"/>
          <w:szCs w:val="24"/>
        </w:rPr>
        <w:t xml:space="preserve">, ezzel egyidejűleg </w:t>
      </w:r>
      <w:r w:rsidR="00424F9E" w:rsidRPr="003823BA">
        <w:rPr>
          <w:rFonts w:ascii="Times New Roman" w:hAnsi="Times New Roman"/>
          <w:sz w:val="24"/>
          <w:szCs w:val="24"/>
        </w:rPr>
        <w:t>a</w:t>
      </w:r>
      <w:r w:rsidR="00424F9E">
        <w:rPr>
          <w:rFonts w:ascii="Times New Roman" w:hAnsi="Times New Roman"/>
          <w:sz w:val="24"/>
          <w:szCs w:val="24"/>
        </w:rPr>
        <w:t>z</w:t>
      </w:r>
      <w:r w:rsidR="00424F9E" w:rsidRPr="003823BA">
        <w:rPr>
          <w:rFonts w:ascii="Times New Roman" w:hAnsi="Times New Roman"/>
          <w:sz w:val="24"/>
          <w:szCs w:val="24"/>
        </w:rPr>
        <w:t xml:space="preserve"> </w:t>
      </w:r>
      <w:r w:rsidR="00424F9E" w:rsidRPr="003823BA">
        <w:rPr>
          <w:rFonts w:ascii="Times New Roman" w:hAnsi="Times New Roman"/>
          <w:b/>
          <w:sz w:val="24"/>
          <w:szCs w:val="24"/>
        </w:rPr>
        <w:t>„</w:t>
      </w:r>
      <w:r w:rsidR="00424F9E" w:rsidRPr="008A3A32">
        <w:rPr>
          <w:rFonts w:ascii="Times New Roman" w:hAnsi="Times New Roman"/>
          <w:b/>
          <w:sz w:val="24"/>
          <w:szCs w:val="24"/>
        </w:rPr>
        <w:t>5707 Erzsébetvárosi Turizmussal kapcsolatos feladatok</w:t>
      </w:r>
      <w:r w:rsidR="00424F9E" w:rsidRPr="003823BA">
        <w:rPr>
          <w:rFonts w:ascii="Times New Roman" w:hAnsi="Times New Roman"/>
          <w:b/>
          <w:sz w:val="24"/>
          <w:szCs w:val="24"/>
        </w:rPr>
        <w:t>”</w:t>
      </w:r>
      <w:r w:rsidR="00424F9E" w:rsidRPr="003823BA">
        <w:rPr>
          <w:rFonts w:ascii="Times New Roman" w:hAnsi="Times New Roman"/>
          <w:sz w:val="24"/>
          <w:szCs w:val="24"/>
        </w:rPr>
        <w:t xml:space="preserve"> címen a</w:t>
      </w:r>
      <w:r w:rsidR="00424F9E">
        <w:rPr>
          <w:rFonts w:ascii="Times New Roman" w:hAnsi="Times New Roman"/>
          <w:sz w:val="24"/>
          <w:szCs w:val="24"/>
        </w:rPr>
        <w:t xml:space="preserve"> K3. Dologi kiadások előirányzatokat az alábbiak szerint azonos összeggel </w:t>
      </w:r>
      <w:r w:rsidR="00424F9E" w:rsidRPr="00424F9E">
        <w:rPr>
          <w:rFonts w:ascii="Times New Roman" w:hAnsi="Times New Roman"/>
          <w:b/>
          <w:sz w:val="24"/>
          <w:szCs w:val="24"/>
        </w:rPr>
        <w:t>megemelni</w:t>
      </w:r>
      <w:r w:rsidR="00424F9E">
        <w:rPr>
          <w:rFonts w:ascii="Times New Roman" w:hAnsi="Times New Roman"/>
          <w:sz w:val="24"/>
          <w:szCs w:val="24"/>
        </w:rPr>
        <w:t>:</w:t>
      </w:r>
      <w:r w:rsidR="00FC55C2" w:rsidRPr="003823BA">
        <w:rPr>
          <w:rFonts w:ascii="Times New Roman" w:hAnsi="Times New Roman"/>
          <w:sz w:val="24"/>
          <w:szCs w:val="24"/>
        </w:rPr>
        <w:t xml:space="preserve"> </w:t>
      </w:r>
    </w:p>
    <w:p w:rsidR="00424F9E" w:rsidRDefault="00424F9E" w:rsidP="00FC55C2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424F9E" w:rsidRPr="003823BA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424F9E">
        <w:t xml:space="preserve"> </w:t>
      </w:r>
      <w:r w:rsidRPr="00424F9E">
        <w:rPr>
          <w:rFonts w:ascii="Times New Roman" w:hAnsi="Times New Roman"/>
          <w:sz w:val="24"/>
          <w:szCs w:val="24"/>
        </w:rPr>
        <w:t>Madách tér átadó rendezvény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ab/>
        <w:t>8.000 ezer Ft-tal,</w:t>
      </w:r>
    </w:p>
    <w:p w:rsidR="00424F9E" w:rsidRP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t>b) Parkolóórák matricázását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9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424F9E" w:rsidRP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t>c) Diák 7 rendezvényt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424F9E" w:rsidRP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t xml:space="preserve">d) </w:t>
      </w:r>
      <w:proofErr w:type="spellStart"/>
      <w:r w:rsidRPr="00424F9E">
        <w:rPr>
          <w:rFonts w:ascii="Times New Roman" w:hAnsi="Times New Roman"/>
          <w:sz w:val="24"/>
          <w:szCs w:val="24"/>
        </w:rPr>
        <w:t>Öko</w:t>
      </w:r>
      <w:proofErr w:type="spellEnd"/>
      <w:r w:rsidRPr="00424F9E">
        <w:rPr>
          <w:rFonts w:ascii="Times New Roman" w:hAnsi="Times New Roman"/>
          <w:sz w:val="24"/>
          <w:szCs w:val="24"/>
        </w:rPr>
        <w:t xml:space="preserve"> 7 rendezvényt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424F9E" w:rsidRP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4F9E">
        <w:rPr>
          <w:rFonts w:ascii="Times New Roman" w:hAnsi="Times New Roman"/>
          <w:sz w:val="24"/>
          <w:szCs w:val="24"/>
        </w:rPr>
        <w:t>e</w:t>
      </w:r>
      <w:proofErr w:type="gramEnd"/>
      <w:r w:rsidRPr="00424F9E">
        <w:rPr>
          <w:rFonts w:ascii="Times New Roman" w:hAnsi="Times New Roman"/>
          <w:sz w:val="24"/>
          <w:szCs w:val="24"/>
        </w:rPr>
        <w:t>) Családi 7 rendezvényt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4F9E">
        <w:rPr>
          <w:rFonts w:ascii="Times New Roman" w:hAnsi="Times New Roman"/>
          <w:sz w:val="24"/>
          <w:szCs w:val="24"/>
        </w:rPr>
        <w:t>f</w:t>
      </w:r>
      <w:proofErr w:type="gramEnd"/>
      <w:r w:rsidRPr="00424F9E">
        <w:rPr>
          <w:rFonts w:ascii="Times New Roman" w:hAnsi="Times New Roman"/>
          <w:sz w:val="24"/>
          <w:szCs w:val="24"/>
        </w:rPr>
        <w:t>) Közlekedésbiztonsági kiadvány</w:t>
      </w:r>
      <w:r>
        <w:rPr>
          <w:rFonts w:ascii="Times New Roman" w:hAnsi="Times New Roman"/>
          <w:sz w:val="24"/>
          <w:szCs w:val="24"/>
        </w:rPr>
        <w:t>t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4.064 ezer Ft-tal.</w:t>
      </w:r>
    </w:p>
    <w:p w:rsidR="00424F9E" w:rsidRDefault="00424F9E" w:rsidP="00424F9E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</w:p>
    <w:p w:rsidR="00424F9E" w:rsidRPr="00424F9E" w:rsidRDefault="001044AB" w:rsidP="00424F9E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424F9E" w:rsidRPr="00C905E2">
        <w:rPr>
          <w:rFonts w:ascii="Times New Roman" w:hAnsi="Times New Roman"/>
          <w:sz w:val="24"/>
          <w:szCs w:val="24"/>
        </w:rPr>
        <w:t xml:space="preserve">) </w:t>
      </w:r>
      <w:r w:rsidR="00424F9E">
        <w:rPr>
          <w:rFonts w:ascii="Times New Roman" w:hAnsi="Times New Roman"/>
          <w:sz w:val="24"/>
          <w:szCs w:val="24"/>
        </w:rPr>
        <w:t xml:space="preserve"> </w:t>
      </w:r>
      <w:r w:rsidR="00424F9E" w:rsidRPr="00C905E2">
        <w:rPr>
          <w:rFonts w:ascii="Times New Roman" w:hAnsi="Times New Roman"/>
          <w:sz w:val="24"/>
          <w:szCs w:val="24"/>
        </w:rPr>
        <w:t xml:space="preserve">A </w:t>
      </w:r>
      <w:r w:rsidR="00424F9E" w:rsidRPr="00C905E2">
        <w:rPr>
          <w:rFonts w:ascii="Times New Roman" w:hAnsi="Times New Roman"/>
          <w:b/>
          <w:sz w:val="24"/>
          <w:szCs w:val="24"/>
        </w:rPr>
        <w:t>„</w:t>
      </w:r>
      <w:r w:rsidR="00424F9E">
        <w:rPr>
          <w:rFonts w:ascii="Times New Roman" w:hAnsi="Times New Roman"/>
          <w:b/>
          <w:sz w:val="24"/>
          <w:szCs w:val="24"/>
        </w:rPr>
        <w:t>8202</w:t>
      </w:r>
      <w:r w:rsidR="00424F9E" w:rsidRPr="00C905E2">
        <w:rPr>
          <w:rFonts w:ascii="Times New Roman" w:hAnsi="Times New Roman"/>
          <w:b/>
          <w:sz w:val="24"/>
          <w:szCs w:val="24"/>
        </w:rPr>
        <w:t xml:space="preserve"> </w:t>
      </w:r>
      <w:r w:rsidR="00424F9E" w:rsidRPr="00424F9E">
        <w:rPr>
          <w:rFonts w:ascii="Times New Roman" w:hAnsi="Times New Roman"/>
          <w:b/>
          <w:sz w:val="24"/>
          <w:szCs w:val="24"/>
        </w:rPr>
        <w:t>Helyi adók és adójellegű bevételek</w:t>
      </w:r>
      <w:r w:rsidR="00424F9E" w:rsidRPr="00C905E2">
        <w:rPr>
          <w:rFonts w:ascii="Times New Roman" w:hAnsi="Times New Roman"/>
          <w:b/>
          <w:sz w:val="24"/>
          <w:szCs w:val="24"/>
        </w:rPr>
        <w:t>”</w:t>
      </w:r>
      <w:r w:rsidR="00424F9E" w:rsidRPr="00C905E2">
        <w:rPr>
          <w:rFonts w:ascii="Times New Roman" w:hAnsi="Times New Roman"/>
          <w:sz w:val="24"/>
          <w:szCs w:val="24"/>
        </w:rPr>
        <w:t xml:space="preserve"> címen az </w:t>
      </w:r>
      <w:r w:rsidR="00424F9E">
        <w:rPr>
          <w:rFonts w:ascii="Times New Roman" w:hAnsi="Times New Roman"/>
          <w:sz w:val="24"/>
          <w:szCs w:val="24"/>
        </w:rPr>
        <w:t>Építményadó, B34.</w:t>
      </w:r>
      <w:r w:rsidR="00424F9E" w:rsidRPr="00C905E2">
        <w:rPr>
          <w:rFonts w:ascii="Times New Roman" w:hAnsi="Times New Roman"/>
          <w:sz w:val="24"/>
          <w:szCs w:val="24"/>
        </w:rPr>
        <w:t xml:space="preserve"> </w:t>
      </w:r>
      <w:r w:rsidR="00471EEA">
        <w:rPr>
          <w:rFonts w:ascii="Times New Roman" w:hAnsi="Times New Roman"/>
          <w:sz w:val="24"/>
          <w:szCs w:val="24"/>
        </w:rPr>
        <w:t>V</w:t>
      </w:r>
      <w:r w:rsidR="00424F9E">
        <w:rPr>
          <w:rFonts w:ascii="Times New Roman" w:hAnsi="Times New Roman"/>
          <w:sz w:val="24"/>
          <w:szCs w:val="24"/>
        </w:rPr>
        <w:t>agyoni típusú adók</w:t>
      </w:r>
      <w:r w:rsidR="00424F9E" w:rsidRPr="00C905E2">
        <w:rPr>
          <w:rFonts w:ascii="Times New Roman" w:hAnsi="Times New Roman"/>
          <w:sz w:val="24"/>
          <w:szCs w:val="24"/>
        </w:rPr>
        <w:t xml:space="preserve"> előirányzatot </w:t>
      </w:r>
      <w:r w:rsidR="00424F9E">
        <w:rPr>
          <w:rFonts w:ascii="Times New Roman" w:hAnsi="Times New Roman"/>
          <w:b/>
          <w:sz w:val="24"/>
          <w:szCs w:val="24"/>
        </w:rPr>
        <w:t>25</w:t>
      </w:r>
      <w:r w:rsidR="00424F9E" w:rsidRPr="00C905E2">
        <w:rPr>
          <w:rFonts w:ascii="Times New Roman" w:hAnsi="Times New Roman"/>
          <w:b/>
          <w:sz w:val="24"/>
          <w:szCs w:val="24"/>
        </w:rPr>
        <w:t>.</w:t>
      </w:r>
      <w:r w:rsidR="00424F9E">
        <w:rPr>
          <w:rFonts w:ascii="Times New Roman" w:hAnsi="Times New Roman"/>
          <w:b/>
          <w:sz w:val="24"/>
          <w:szCs w:val="24"/>
        </w:rPr>
        <w:t>000</w:t>
      </w:r>
      <w:r w:rsidR="00424F9E" w:rsidRPr="00C905E2">
        <w:rPr>
          <w:rFonts w:ascii="Times New Roman" w:hAnsi="Times New Roman"/>
          <w:b/>
          <w:sz w:val="24"/>
          <w:szCs w:val="24"/>
        </w:rPr>
        <w:t xml:space="preserve"> ezer Ft-tal</w:t>
      </w:r>
      <w:r w:rsidR="00424F9E" w:rsidRPr="00C905E2">
        <w:rPr>
          <w:rFonts w:ascii="Times New Roman" w:hAnsi="Times New Roman"/>
          <w:sz w:val="24"/>
          <w:szCs w:val="24"/>
        </w:rPr>
        <w:t xml:space="preserve"> javasolom </w:t>
      </w:r>
      <w:r w:rsidR="00424F9E">
        <w:rPr>
          <w:rFonts w:ascii="Times New Roman" w:hAnsi="Times New Roman"/>
          <w:b/>
          <w:sz w:val="24"/>
          <w:szCs w:val="24"/>
        </w:rPr>
        <w:t>megemelni</w:t>
      </w:r>
      <w:r w:rsidR="00424F9E" w:rsidRPr="00C905E2">
        <w:rPr>
          <w:rFonts w:ascii="Times New Roman" w:hAnsi="Times New Roman"/>
          <w:sz w:val="24"/>
          <w:szCs w:val="24"/>
        </w:rPr>
        <w:t xml:space="preserve">, ezzel egyidejűleg a </w:t>
      </w:r>
      <w:r w:rsidR="00424F9E" w:rsidRPr="00C905E2">
        <w:rPr>
          <w:rFonts w:ascii="Times New Roman" w:hAnsi="Times New Roman"/>
          <w:b/>
          <w:sz w:val="24"/>
          <w:szCs w:val="24"/>
        </w:rPr>
        <w:t>„</w:t>
      </w:r>
      <w:r w:rsidR="00424F9E">
        <w:rPr>
          <w:rFonts w:ascii="Times New Roman" w:hAnsi="Times New Roman"/>
          <w:b/>
          <w:sz w:val="24"/>
          <w:szCs w:val="24"/>
        </w:rPr>
        <w:t xml:space="preserve">6201 </w:t>
      </w:r>
      <w:r w:rsidR="00424F9E" w:rsidRPr="00C905E2">
        <w:rPr>
          <w:rFonts w:ascii="Times New Roman" w:hAnsi="Times New Roman"/>
          <w:b/>
          <w:sz w:val="24"/>
          <w:szCs w:val="24"/>
        </w:rPr>
        <w:t>Központi, irányító szervi támogatás folyósítása”</w:t>
      </w:r>
      <w:r w:rsidR="00424F9E" w:rsidRPr="00C905E2">
        <w:rPr>
          <w:rFonts w:ascii="Times New Roman" w:hAnsi="Times New Roman"/>
          <w:sz w:val="24"/>
          <w:szCs w:val="24"/>
        </w:rPr>
        <w:t xml:space="preserve"> címen és a</w:t>
      </w:r>
      <w:r w:rsidR="00424F9E">
        <w:rPr>
          <w:rFonts w:ascii="Times New Roman" w:hAnsi="Times New Roman"/>
          <w:sz w:val="24"/>
          <w:szCs w:val="24"/>
        </w:rPr>
        <w:t>z</w:t>
      </w:r>
      <w:r w:rsidR="00424F9E" w:rsidRPr="00C905E2">
        <w:rPr>
          <w:rFonts w:ascii="Times New Roman" w:hAnsi="Times New Roman"/>
          <w:sz w:val="24"/>
          <w:szCs w:val="24"/>
        </w:rPr>
        <w:t xml:space="preserve"> </w:t>
      </w:r>
      <w:r w:rsidR="00424F9E" w:rsidRPr="00C905E2">
        <w:rPr>
          <w:rFonts w:ascii="Times New Roman" w:hAnsi="Times New Roman"/>
          <w:b/>
          <w:sz w:val="24"/>
          <w:szCs w:val="24"/>
        </w:rPr>
        <w:t>„</w:t>
      </w:r>
      <w:r w:rsidR="00424F9E" w:rsidRPr="00424F9E">
        <w:rPr>
          <w:rFonts w:ascii="Times New Roman" w:hAnsi="Times New Roman"/>
          <w:b/>
          <w:sz w:val="24"/>
          <w:szCs w:val="24"/>
        </w:rPr>
        <w:t>5101 Igazgatási appa</w:t>
      </w:r>
      <w:r w:rsidR="00424F9E">
        <w:rPr>
          <w:rFonts w:ascii="Times New Roman" w:hAnsi="Times New Roman"/>
          <w:b/>
          <w:sz w:val="24"/>
          <w:szCs w:val="24"/>
        </w:rPr>
        <w:t xml:space="preserve">rátus és Polgármesteri Hivatal </w:t>
      </w:r>
      <w:r w:rsidR="00424F9E" w:rsidRPr="00424F9E">
        <w:rPr>
          <w:rFonts w:ascii="Times New Roman" w:hAnsi="Times New Roman"/>
          <w:b/>
          <w:sz w:val="24"/>
          <w:szCs w:val="24"/>
        </w:rPr>
        <w:t>előirányzata</w:t>
      </w:r>
      <w:r w:rsidR="00424F9E" w:rsidRPr="00C905E2">
        <w:rPr>
          <w:rFonts w:ascii="Times New Roman" w:hAnsi="Times New Roman"/>
          <w:b/>
          <w:sz w:val="24"/>
          <w:szCs w:val="24"/>
        </w:rPr>
        <w:t xml:space="preserve">” </w:t>
      </w:r>
      <w:r w:rsidR="00424F9E" w:rsidRPr="00C905E2">
        <w:rPr>
          <w:rFonts w:ascii="Times New Roman" w:hAnsi="Times New Roman"/>
          <w:sz w:val="24"/>
          <w:szCs w:val="24"/>
        </w:rPr>
        <w:t xml:space="preserve">címen a Központi, irányító szervi támogatás folyósítása előirányzatot azonos összeggel javasolom </w:t>
      </w:r>
      <w:r w:rsidR="00424F9E" w:rsidRPr="00C905E2">
        <w:rPr>
          <w:rFonts w:ascii="Times New Roman" w:hAnsi="Times New Roman"/>
          <w:b/>
          <w:sz w:val="24"/>
          <w:szCs w:val="24"/>
        </w:rPr>
        <w:t>megemelni</w:t>
      </w:r>
      <w:r w:rsidR="00424F9E">
        <w:rPr>
          <w:rFonts w:ascii="Times New Roman" w:hAnsi="Times New Roman"/>
          <w:sz w:val="24"/>
          <w:szCs w:val="24"/>
        </w:rPr>
        <w:t>, valamint ugyanezen a címen a</w:t>
      </w:r>
      <w:r w:rsidR="00424F9E" w:rsidRPr="00C905E2">
        <w:rPr>
          <w:rFonts w:ascii="Times New Roman" w:hAnsi="Times New Roman"/>
          <w:sz w:val="24"/>
          <w:szCs w:val="24"/>
        </w:rPr>
        <w:t xml:space="preserve"> </w:t>
      </w:r>
      <w:r w:rsidR="00424F9E" w:rsidRPr="00424F9E">
        <w:rPr>
          <w:rFonts w:ascii="Times New Roman" w:hAnsi="Times New Roman"/>
          <w:sz w:val="24"/>
          <w:szCs w:val="24"/>
        </w:rPr>
        <w:t>Normatív jutalmak</w:t>
      </w:r>
      <w:r w:rsidR="00424F9E">
        <w:rPr>
          <w:rFonts w:ascii="Times New Roman" w:hAnsi="Times New Roman"/>
          <w:sz w:val="24"/>
          <w:szCs w:val="24"/>
        </w:rPr>
        <w:t>, K1.</w:t>
      </w:r>
      <w:r w:rsidR="00424F9E" w:rsidRPr="00C905E2">
        <w:rPr>
          <w:rFonts w:ascii="Times New Roman" w:hAnsi="Times New Roman"/>
          <w:sz w:val="24"/>
          <w:szCs w:val="24"/>
        </w:rPr>
        <w:t xml:space="preserve"> </w:t>
      </w:r>
      <w:r w:rsidR="00424F9E">
        <w:rPr>
          <w:rFonts w:ascii="Times New Roman" w:hAnsi="Times New Roman"/>
          <w:sz w:val="24"/>
          <w:szCs w:val="24"/>
        </w:rPr>
        <w:t>Személyi juttatások</w:t>
      </w:r>
      <w:r w:rsidR="00424F9E" w:rsidRPr="00C905E2">
        <w:rPr>
          <w:rFonts w:ascii="Times New Roman" w:hAnsi="Times New Roman"/>
          <w:sz w:val="24"/>
          <w:szCs w:val="24"/>
        </w:rPr>
        <w:t xml:space="preserve"> előirányzatot </w:t>
      </w:r>
      <w:r w:rsidR="00424F9E" w:rsidRPr="00C905E2">
        <w:rPr>
          <w:rFonts w:ascii="Times New Roman" w:hAnsi="Times New Roman"/>
          <w:b/>
          <w:sz w:val="24"/>
          <w:szCs w:val="24"/>
        </w:rPr>
        <w:t>1</w:t>
      </w:r>
      <w:r w:rsidR="00424F9E">
        <w:rPr>
          <w:rFonts w:ascii="Times New Roman" w:hAnsi="Times New Roman"/>
          <w:b/>
          <w:sz w:val="24"/>
          <w:szCs w:val="24"/>
        </w:rPr>
        <w:t>9.685</w:t>
      </w:r>
      <w:r w:rsidR="00424F9E" w:rsidRPr="00C905E2">
        <w:rPr>
          <w:rFonts w:ascii="Times New Roman" w:hAnsi="Times New Roman"/>
          <w:b/>
          <w:sz w:val="24"/>
          <w:szCs w:val="24"/>
        </w:rPr>
        <w:t xml:space="preserve"> ezer Ft-tal,</w:t>
      </w:r>
      <w:r w:rsidR="00424F9E" w:rsidRPr="00C905E2">
        <w:rPr>
          <w:rFonts w:ascii="Times New Roman" w:hAnsi="Times New Roman"/>
          <w:sz w:val="24"/>
          <w:szCs w:val="24"/>
        </w:rPr>
        <w:t xml:space="preserve"> a </w:t>
      </w:r>
      <w:r w:rsidR="00424F9E" w:rsidRPr="00424F9E">
        <w:rPr>
          <w:rFonts w:ascii="Times New Roman" w:hAnsi="Times New Roman"/>
          <w:sz w:val="24"/>
          <w:szCs w:val="24"/>
        </w:rPr>
        <w:t>Szociális hozzájárulási adó</w:t>
      </w:r>
      <w:r w:rsidR="00424F9E">
        <w:rPr>
          <w:rFonts w:ascii="Times New Roman" w:hAnsi="Times New Roman"/>
          <w:sz w:val="24"/>
          <w:szCs w:val="24"/>
        </w:rPr>
        <w:t xml:space="preserve">, </w:t>
      </w:r>
      <w:r w:rsidR="00424F9E" w:rsidRPr="00424F9E">
        <w:rPr>
          <w:rFonts w:ascii="Times New Roman" w:hAnsi="Times New Roman"/>
          <w:sz w:val="24"/>
          <w:szCs w:val="24"/>
        </w:rPr>
        <w:t>K2. Mu</w:t>
      </w:r>
      <w:r w:rsidR="00424F9E">
        <w:rPr>
          <w:rFonts w:ascii="Times New Roman" w:hAnsi="Times New Roman"/>
          <w:sz w:val="24"/>
          <w:szCs w:val="24"/>
        </w:rPr>
        <w:t xml:space="preserve">nkaadókat terhelő járulékok és </w:t>
      </w:r>
      <w:r w:rsidR="00424F9E" w:rsidRPr="00424F9E">
        <w:rPr>
          <w:rFonts w:ascii="Times New Roman" w:hAnsi="Times New Roman"/>
          <w:sz w:val="24"/>
          <w:szCs w:val="24"/>
        </w:rPr>
        <w:t xml:space="preserve">szociális hozzájárulási adó </w:t>
      </w:r>
      <w:r w:rsidR="00424F9E" w:rsidRPr="00C905E2">
        <w:rPr>
          <w:rFonts w:ascii="Times New Roman" w:hAnsi="Times New Roman"/>
          <w:sz w:val="24"/>
          <w:szCs w:val="24"/>
        </w:rPr>
        <w:t xml:space="preserve">előirányzatot </w:t>
      </w:r>
      <w:r w:rsidR="00424F9E">
        <w:rPr>
          <w:rFonts w:ascii="Times New Roman" w:hAnsi="Times New Roman"/>
          <w:b/>
          <w:sz w:val="24"/>
          <w:szCs w:val="24"/>
        </w:rPr>
        <w:t>5</w:t>
      </w:r>
      <w:r w:rsidR="00424F9E" w:rsidRPr="00C905E2">
        <w:rPr>
          <w:rFonts w:ascii="Times New Roman" w:hAnsi="Times New Roman"/>
          <w:b/>
          <w:sz w:val="24"/>
          <w:szCs w:val="24"/>
        </w:rPr>
        <w:t>.</w:t>
      </w:r>
      <w:r w:rsidR="00424F9E">
        <w:rPr>
          <w:rFonts w:ascii="Times New Roman" w:hAnsi="Times New Roman"/>
          <w:b/>
          <w:sz w:val="24"/>
          <w:szCs w:val="24"/>
        </w:rPr>
        <w:t>315</w:t>
      </w:r>
      <w:r w:rsidR="00424F9E" w:rsidRPr="00C905E2">
        <w:rPr>
          <w:rFonts w:ascii="Times New Roman" w:hAnsi="Times New Roman"/>
          <w:b/>
          <w:sz w:val="24"/>
          <w:szCs w:val="24"/>
        </w:rPr>
        <w:t xml:space="preserve"> ezer Ft-tal megemelni</w:t>
      </w:r>
      <w:r w:rsidR="00424F9E" w:rsidRPr="00C905E2">
        <w:rPr>
          <w:rFonts w:ascii="Times New Roman" w:hAnsi="Times New Roman"/>
          <w:sz w:val="24"/>
          <w:szCs w:val="24"/>
        </w:rPr>
        <w:t>.</w:t>
      </w:r>
      <w:r w:rsidR="00424F9E">
        <w:rPr>
          <w:rFonts w:ascii="Times New Roman" w:hAnsi="Times New Roman"/>
          <w:sz w:val="24"/>
          <w:szCs w:val="24"/>
        </w:rPr>
        <w:t xml:space="preserve"> </w:t>
      </w:r>
    </w:p>
    <w:p w:rsidR="00424F9E" w:rsidRDefault="00424F9E" w:rsidP="00431999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4AB" w:rsidRDefault="006709D9" w:rsidP="006709D9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905E2">
        <w:rPr>
          <w:rFonts w:ascii="Times New Roman" w:hAnsi="Times New Roman"/>
          <w:sz w:val="24"/>
          <w:szCs w:val="24"/>
        </w:rPr>
        <w:t>) A</w:t>
      </w:r>
      <w:r>
        <w:rPr>
          <w:rFonts w:ascii="Times New Roman" w:hAnsi="Times New Roman"/>
          <w:sz w:val="24"/>
          <w:szCs w:val="24"/>
        </w:rPr>
        <w:t>z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 w:rsidRPr="00C905E2">
        <w:rPr>
          <w:rFonts w:ascii="Times New Roman" w:hAnsi="Times New Roman"/>
          <w:b/>
          <w:sz w:val="24"/>
          <w:szCs w:val="24"/>
        </w:rPr>
        <w:t>„</w:t>
      </w:r>
      <w:r w:rsidRPr="00424F9E">
        <w:rPr>
          <w:rFonts w:ascii="Times New Roman" w:hAnsi="Times New Roman"/>
          <w:b/>
          <w:sz w:val="24"/>
          <w:szCs w:val="24"/>
        </w:rPr>
        <w:t>5101 Igazgatási appa</w:t>
      </w:r>
      <w:r>
        <w:rPr>
          <w:rFonts w:ascii="Times New Roman" w:hAnsi="Times New Roman"/>
          <w:b/>
          <w:sz w:val="24"/>
          <w:szCs w:val="24"/>
        </w:rPr>
        <w:t xml:space="preserve">rátus és Polgármesteri Hivatal </w:t>
      </w:r>
      <w:r w:rsidRPr="00424F9E">
        <w:rPr>
          <w:rFonts w:ascii="Times New Roman" w:hAnsi="Times New Roman"/>
          <w:b/>
          <w:sz w:val="24"/>
          <w:szCs w:val="24"/>
        </w:rPr>
        <w:t>előirányzata</w:t>
      </w:r>
      <w:r w:rsidRPr="00C905E2">
        <w:rPr>
          <w:rFonts w:ascii="Times New Roman" w:hAnsi="Times New Roman"/>
          <w:b/>
          <w:sz w:val="24"/>
          <w:szCs w:val="24"/>
        </w:rPr>
        <w:t>”</w:t>
      </w:r>
      <w:r w:rsidRPr="00C905E2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>a K3. Dologi kiadások előirányzatot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40</w:t>
      </w:r>
      <w:r w:rsidRPr="00C905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001</w:t>
      </w:r>
      <w:r w:rsidRPr="00C905E2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, az </w:t>
      </w:r>
      <w:r w:rsidRPr="006709D9">
        <w:rPr>
          <w:rFonts w:ascii="Times New Roman" w:hAnsi="Times New Roman"/>
          <w:b/>
          <w:sz w:val="24"/>
          <w:szCs w:val="24"/>
        </w:rPr>
        <w:t>„5106 Informatikai kiadások”</w:t>
      </w:r>
      <w:r>
        <w:rPr>
          <w:rFonts w:ascii="Times New Roman" w:hAnsi="Times New Roman"/>
          <w:sz w:val="24"/>
          <w:szCs w:val="24"/>
        </w:rPr>
        <w:t xml:space="preserve"> címen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K3. Dologi kiadások előirányzatot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</w:t>
      </w:r>
      <w:r w:rsidRPr="00C905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240</w:t>
      </w:r>
      <w:r w:rsidRPr="00C905E2">
        <w:rPr>
          <w:rFonts w:ascii="Times New Roman" w:hAnsi="Times New Roman"/>
          <w:b/>
          <w:sz w:val="24"/>
          <w:szCs w:val="24"/>
        </w:rPr>
        <w:t xml:space="preserve"> ezer Ft-tal</w:t>
      </w:r>
      <w:r w:rsidRPr="00C905E2">
        <w:rPr>
          <w:rFonts w:ascii="Times New Roman" w:hAnsi="Times New Roman"/>
          <w:sz w:val="24"/>
          <w:szCs w:val="24"/>
        </w:rPr>
        <w:t xml:space="preserve"> javasolom </w:t>
      </w:r>
      <w:r>
        <w:rPr>
          <w:rFonts w:ascii="Times New Roman" w:hAnsi="Times New Roman"/>
          <w:b/>
          <w:sz w:val="24"/>
          <w:szCs w:val="24"/>
        </w:rPr>
        <w:t>csökkenteni</w:t>
      </w:r>
      <w:r w:rsidRPr="00C905E2">
        <w:rPr>
          <w:rFonts w:ascii="Times New Roman" w:hAnsi="Times New Roman"/>
          <w:sz w:val="24"/>
          <w:szCs w:val="24"/>
        </w:rPr>
        <w:t>, ezzel egyidejűleg a</w:t>
      </w:r>
      <w:r>
        <w:rPr>
          <w:rFonts w:ascii="Times New Roman" w:hAnsi="Times New Roman"/>
          <w:sz w:val="24"/>
          <w:szCs w:val="24"/>
        </w:rPr>
        <w:t>z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 w:rsidRPr="00C905E2">
        <w:rPr>
          <w:rFonts w:ascii="Times New Roman" w:hAnsi="Times New Roman"/>
          <w:b/>
          <w:sz w:val="24"/>
          <w:szCs w:val="24"/>
        </w:rPr>
        <w:t>„</w:t>
      </w:r>
      <w:r w:rsidRPr="00424F9E">
        <w:rPr>
          <w:rFonts w:ascii="Times New Roman" w:hAnsi="Times New Roman"/>
          <w:b/>
          <w:sz w:val="24"/>
          <w:szCs w:val="24"/>
        </w:rPr>
        <w:t>5101 Igazgatási appa</w:t>
      </w:r>
      <w:r>
        <w:rPr>
          <w:rFonts w:ascii="Times New Roman" w:hAnsi="Times New Roman"/>
          <w:b/>
          <w:sz w:val="24"/>
          <w:szCs w:val="24"/>
        </w:rPr>
        <w:t xml:space="preserve">rátus és Polgármesteri Hivatal </w:t>
      </w:r>
      <w:r w:rsidRPr="00424F9E">
        <w:rPr>
          <w:rFonts w:ascii="Times New Roman" w:hAnsi="Times New Roman"/>
          <w:b/>
          <w:sz w:val="24"/>
          <w:szCs w:val="24"/>
        </w:rPr>
        <w:t>előirányzata</w:t>
      </w:r>
      <w:r w:rsidRPr="00C905E2">
        <w:rPr>
          <w:rFonts w:ascii="Times New Roman" w:hAnsi="Times New Roman"/>
          <w:b/>
          <w:sz w:val="24"/>
          <w:szCs w:val="24"/>
        </w:rPr>
        <w:t xml:space="preserve">” </w:t>
      </w:r>
      <w:r w:rsidRPr="00C905E2">
        <w:rPr>
          <w:rFonts w:ascii="Times New Roman" w:hAnsi="Times New Roman"/>
          <w:sz w:val="24"/>
          <w:szCs w:val="24"/>
        </w:rPr>
        <w:t>címen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6709D9">
        <w:rPr>
          <w:rFonts w:ascii="Times New Roman" w:hAnsi="Times New Roman"/>
          <w:sz w:val="24"/>
          <w:szCs w:val="24"/>
        </w:rPr>
        <w:t>Erzsébet körút 6. szám alatt kis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09D9">
        <w:rPr>
          <w:rFonts w:ascii="Times New Roman" w:hAnsi="Times New Roman"/>
          <w:sz w:val="24"/>
          <w:szCs w:val="24"/>
        </w:rPr>
        <w:t>értékű eszközbeszerzés</w:t>
      </w:r>
      <w:r>
        <w:rPr>
          <w:rFonts w:ascii="Times New Roman" w:hAnsi="Times New Roman"/>
          <w:sz w:val="24"/>
          <w:szCs w:val="24"/>
        </w:rPr>
        <w:t>, K6. Beruházási kiadások előirányzatot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40</w:t>
      </w:r>
      <w:r w:rsidRPr="00C905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001</w:t>
      </w:r>
      <w:r w:rsidRPr="00C905E2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, az </w:t>
      </w:r>
      <w:r w:rsidRPr="006709D9">
        <w:rPr>
          <w:rFonts w:ascii="Times New Roman" w:hAnsi="Times New Roman"/>
          <w:b/>
          <w:sz w:val="24"/>
          <w:szCs w:val="24"/>
        </w:rPr>
        <w:t>„5106 Informatikai kiadások”</w:t>
      </w:r>
      <w:r>
        <w:rPr>
          <w:rFonts w:ascii="Times New Roman" w:hAnsi="Times New Roman"/>
          <w:sz w:val="24"/>
          <w:szCs w:val="24"/>
        </w:rPr>
        <w:t xml:space="preserve"> címen</w:t>
      </w:r>
      <w:r w:rsidRPr="00C905E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6709D9">
        <w:rPr>
          <w:rFonts w:ascii="Times New Roman" w:hAnsi="Times New Roman"/>
          <w:sz w:val="24"/>
          <w:szCs w:val="24"/>
        </w:rPr>
        <w:t xml:space="preserve">Erzsébet körút 6. szám alatt </w:t>
      </w:r>
      <w:proofErr w:type="spellStart"/>
      <w:r w:rsidRPr="006709D9">
        <w:rPr>
          <w:rFonts w:ascii="Times New Roman" w:hAnsi="Times New Roman"/>
          <w:sz w:val="24"/>
          <w:szCs w:val="24"/>
        </w:rPr>
        <w:t>kisértékű</w:t>
      </w:r>
      <w:proofErr w:type="spellEnd"/>
      <w:r w:rsidRPr="006709D9">
        <w:rPr>
          <w:rFonts w:ascii="Times New Roman" w:hAnsi="Times New Roman"/>
          <w:sz w:val="24"/>
          <w:szCs w:val="24"/>
        </w:rPr>
        <w:t xml:space="preserve"> eszközbeszerzés</w:t>
      </w:r>
      <w:r>
        <w:rPr>
          <w:rFonts w:ascii="Times New Roman" w:hAnsi="Times New Roman"/>
          <w:sz w:val="24"/>
          <w:szCs w:val="24"/>
        </w:rPr>
        <w:t xml:space="preserve"> (informatikai kiadások), K6. Beruházási kiadások előirányzatot</w:t>
      </w:r>
      <w:r w:rsidRPr="00C90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</w:t>
      </w:r>
      <w:r w:rsidRPr="00C905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240</w:t>
      </w:r>
      <w:r w:rsidRPr="00C905E2">
        <w:rPr>
          <w:rFonts w:ascii="Times New Roman" w:hAnsi="Times New Roman"/>
          <w:b/>
          <w:sz w:val="24"/>
          <w:szCs w:val="24"/>
        </w:rPr>
        <w:t xml:space="preserve"> ezer Ft-tal</w:t>
      </w:r>
      <w:r w:rsidRPr="00C905E2">
        <w:rPr>
          <w:rFonts w:ascii="Times New Roman" w:hAnsi="Times New Roman"/>
          <w:sz w:val="24"/>
          <w:szCs w:val="24"/>
        </w:rPr>
        <w:t xml:space="preserve"> javasolom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09D9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>.</w:t>
      </w:r>
    </w:p>
    <w:p w:rsidR="0026717B" w:rsidRDefault="0026717B" w:rsidP="006709D9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26717B" w:rsidRDefault="0026717B" w:rsidP="0026717B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3823BA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3823BA">
        <w:rPr>
          <w:rFonts w:ascii="Times New Roman" w:hAnsi="Times New Roman"/>
          <w:sz w:val="24"/>
          <w:szCs w:val="24"/>
        </w:rPr>
        <w:t xml:space="preserve"> A </w:t>
      </w:r>
      <w:r w:rsidRPr="003823BA">
        <w:rPr>
          <w:rFonts w:ascii="Times New Roman" w:hAnsi="Times New Roman"/>
          <w:b/>
          <w:sz w:val="24"/>
          <w:szCs w:val="24"/>
        </w:rPr>
        <w:t>„</w:t>
      </w:r>
      <w:r w:rsidRPr="0026717B">
        <w:rPr>
          <w:rFonts w:ascii="Times New Roman" w:hAnsi="Times New Roman"/>
          <w:b/>
          <w:sz w:val="24"/>
          <w:szCs w:val="24"/>
        </w:rPr>
        <w:t>7101 Általános tartalék</w:t>
      </w:r>
      <w:r w:rsidRPr="003823BA">
        <w:rPr>
          <w:rFonts w:ascii="Times New Roman" w:hAnsi="Times New Roman"/>
          <w:b/>
          <w:sz w:val="24"/>
          <w:szCs w:val="24"/>
        </w:rPr>
        <w:t>”</w:t>
      </w:r>
      <w:r w:rsidR="00DC3141">
        <w:rPr>
          <w:rFonts w:ascii="Times New Roman" w:hAnsi="Times New Roman"/>
          <w:sz w:val="24"/>
          <w:szCs w:val="24"/>
        </w:rPr>
        <w:t xml:space="preserve"> címet</w:t>
      </w:r>
      <w:r w:rsidRPr="0038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10.000</w:t>
      </w:r>
      <w:r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26717B">
        <w:rPr>
          <w:rFonts w:ascii="Times New Roman" w:hAnsi="Times New Roman"/>
          <w:b/>
          <w:sz w:val="24"/>
          <w:szCs w:val="24"/>
        </w:rPr>
        <w:t>„</w:t>
      </w:r>
      <w:r w:rsidRPr="003823BA">
        <w:rPr>
          <w:rFonts w:ascii="Times New Roman" w:hAnsi="Times New Roman"/>
          <w:b/>
          <w:sz w:val="24"/>
          <w:szCs w:val="24"/>
        </w:rPr>
        <w:t>7201 Központilag kezelt ágazati feladatok</w:t>
      </w:r>
      <w:r>
        <w:rPr>
          <w:rFonts w:ascii="Times New Roman" w:hAnsi="Times New Roman"/>
          <w:b/>
          <w:sz w:val="24"/>
          <w:szCs w:val="24"/>
        </w:rPr>
        <w:t>”</w:t>
      </w:r>
      <w:r w:rsidRPr="0038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címen az alábbi kiadási előirányzatokat</w:t>
      </w:r>
      <w:r w:rsidR="00DC3141" w:rsidRPr="00DC3141">
        <w:t xml:space="preserve"> </w:t>
      </w:r>
      <w:r w:rsidR="00DC3141" w:rsidRPr="00DC3141">
        <w:rPr>
          <w:rFonts w:ascii="Times New Roman" w:hAnsi="Times New Roman"/>
          <w:sz w:val="24"/>
          <w:szCs w:val="24"/>
        </w:rPr>
        <w:t>javasolom a K512. Tartalékok rovatról K88. Egyéb felhalmozási célú támogatások államháztart</w:t>
      </w:r>
      <w:r w:rsidR="00DC3141">
        <w:rPr>
          <w:rFonts w:ascii="Times New Roman" w:hAnsi="Times New Roman"/>
          <w:sz w:val="24"/>
          <w:szCs w:val="24"/>
        </w:rPr>
        <w:t>áson kívülre rovatra áthelyezni:</w:t>
      </w:r>
    </w:p>
    <w:p w:rsidR="0026717B" w:rsidRDefault="0026717B" w:rsidP="0026717B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b/>
          <w:sz w:val="24"/>
          <w:szCs w:val="24"/>
        </w:rPr>
      </w:pPr>
    </w:p>
    <w:p w:rsidR="0026717B" w:rsidRPr="003823BA" w:rsidRDefault="0026717B" w:rsidP="0026717B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424F9E">
        <w:t xml:space="preserve"> </w:t>
      </w:r>
      <w:r w:rsidRPr="0026717B">
        <w:rPr>
          <w:rFonts w:ascii="Times New Roman" w:hAnsi="Times New Roman"/>
          <w:sz w:val="24"/>
          <w:szCs w:val="24"/>
        </w:rPr>
        <w:t>Intézményi karbantartás és kis értékű tárgyi eszköz beszerzése</w:t>
      </w:r>
      <w:r>
        <w:rPr>
          <w:rFonts w:ascii="Times New Roman" w:hAnsi="Times New Roman"/>
          <w:sz w:val="24"/>
          <w:szCs w:val="24"/>
        </w:rPr>
        <w:tab/>
        <w:t>10.000 ezer Ft-tal,</w:t>
      </w:r>
    </w:p>
    <w:p w:rsidR="0026717B" w:rsidRDefault="0026717B" w:rsidP="0026717B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t xml:space="preserve">b) </w:t>
      </w:r>
      <w:r w:rsidRPr="0026717B">
        <w:rPr>
          <w:rFonts w:ascii="Times New Roman" w:hAnsi="Times New Roman"/>
          <w:sz w:val="24"/>
          <w:szCs w:val="24"/>
        </w:rPr>
        <w:t xml:space="preserve">Krízis keret: a téli hideg időjárás miatti ellátásra, </w:t>
      </w:r>
    </w:p>
    <w:p w:rsidR="0026717B" w:rsidRPr="00424F9E" w:rsidRDefault="0026717B" w:rsidP="0026717B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57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717B">
        <w:rPr>
          <w:rFonts w:ascii="Times New Roman" w:hAnsi="Times New Roman"/>
          <w:sz w:val="24"/>
          <w:szCs w:val="24"/>
        </w:rPr>
        <w:t>egyéb</w:t>
      </w:r>
      <w:proofErr w:type="gramEnd"/>
      <w:r w:rsidRPr="0026717B">
        <w:rPr>
          <w:rFonts w:ascii="Times New Roman" w:hAnsi="Times New Roman"/>
          <w:sz w:val="24"/>
          <w:szCs w:val="24"/>
        </w:rPr>
        <w:t xml:space="preserve"> feladat ellátásra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26717B" w:rsidRPr="00424F9E" w:rsidRDefault="0026717B" w:rsidP="0026717B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t xml:space="preserve">c) </w:t>
      </w:r>
      <w:r w:rsidRPr="0026717B">
        <w:rPr>
          <w:rFonts w:ascii="Times New Roman" w:hAnsi="Times New Roman"/>
          <w:sz w:val="24"/>
          <w:szCs w:val="24"/>
        </w:rPr>
        <w:t>Erzsébet terv előkészítési és kommunikációs feladatai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15</w:t>
      </w:r>
      <w:r w:rsidRPr="00424F9E">
        <w:rPr>
          <w:rFonts w:ascii="Times New Roman" w:hAnsi="Times New Roman"/>
          <w:sz w:val="24"/>
          <w:szCs w:val="24"/>
        </w:rPr>
        <w:t>.000 ezer Ft-tal,</w:t>
      </w:r>
    </w:p>
    <w:p w:rsidR="0026717B" w:rsidRDefault="0026717B" w:rsidP="00DC3141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0" w:firstLine="289"/>
        <w:jc w:val="both"/>
        <w:rPr>
          <w:rFonts w:ascii="Times New Roman" w:hAnsi="Times New Roman"/>
          <w:sz w:val="24"/>
          <w:szCs w:val="24"/>
        </w:rPr>
      </w:pPr>
      <w:r w:rsidRPr="00424F9E">
        <w:rPr>
          <w:rFonts w:ascii="Times New Roman" w:hAnsi="Times New Roman"/>
          <w:sz w:val="24"/>
          <w:szCs w:val="24"/>
        </w:rPr>
        <w:lastRenderedPageBreak/>
        <w:t xml:space="preserve">d) </w:t>
      </w:r>
      <w:r w:rsidRPr="0026717B">
        <w:rPr>
          <w:rFonts w:ascii="Times New Roman" w:hAnsi="Times New Roman"/>
          <w:sz w:val="24"/>
          <w:szCs w:val="24"/>
        </w:rPr>
        <w:t>Beruházások műszaki előkészítése</w:t>
      </w:r>
      <w:r w:rsidRPr="00424F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9.000 ezer Ft-ta</w:t>
      </w:r>
      <w:r w:rsidR="00DC3141">
        <w:rPr>
          <w:rFonts w:ascii="Times New Roman" w:hAnsi="Times New Roman"/>
          <w:sz w:val="24"/>
          <w:szCs w:val="24"/>
        </w:rPr>
        <w:t>l.</w:t>
      </w:r>
    </w:p>
    <w:p w:rsidR="0026717B" w:rsidRDefault="0026717B" w:rsidP="006709D9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DC3141" w:rsidRPr="00424F9E" w:rsidRDefault="00DC3141" w:rsidP="006709D9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044AB" w:rsidRPr="00497201" w:rsidRDefault="001044AB" w:rsidP="001044AB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497201">
        <w:rPr>
          <w:rFonts w:ascii="Times New Roman" w:hAnsi="Times New Roman"/>
          <w:b/>
          <w:bCs/>
          <w:sz w:val="24"/>
          <w:szCs w:val="24"/>
        </w:rPr>
        <w:t>I</w:t>
      </w:r>
      <w:r w:rsidRPr="0049720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044AB" w:rsidRDefault="001044AB" w:rsidP="001044AB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44AB" w:rsidRPr="001044AB" w:rsidRDefault="001044AB" w:rsidP="001044AB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044AB">
        <w:rPr>
          <w:rFonts w:ascii="Times New Roman" w:hAnsi="Times New Roman"/>
          <w:bCs/>
          <w:sz w:val="24"/>
          <w:szCs w:val="24"/>
        </w:rPr>
        <w:t xml:space="preserve">A 100 tagú Cigányzenekarral </w:t>
      </w:r>
      <w:r w:rsidRPr="001044AB">
        <w:rPr>
          <w:rFonts w:ascii="Times New Roman" w:hAnsi="Times New Roman"/>
          <w:sz w:val="24"/>
          <w:szCs w:val="24"/>
        </w:rPr>
        <w:t>3 éves időtartamú közszolgáltatási szerződés</w:t>
      </w:r>
      <w:r>
        <w:rPr>
          <w:rFonts w:ascii="Times New Roman" w:hAnsi="Times New Roman"/>
          <w:sz w:val="24"/>
          <w:szCs w:val="24"/>
        </w:rPr>
        <w:t xml:space="preserve"> megkötését javasolom.</w:t>
      </w:r>
    </w:p>
    <w:p w:rsidR="001044AB" w:rsidRPr="001044AB" w:rsidRDefault="001044AB" w:rsidP="001044AB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044AB">
        <w:rPr>
          <w:rFonts w:ascii="Times New Roman" w:hAnsi="Times New Roman"/>
          <w:sz w:val="24"/>
          <w:szCs w:val="24"/>
        </w:rPr>
        <w:t xml:space="preserve">A Magyar Örökség és </w:t>
      </w:r>
      <w:proofErr w:type="spellStart"/>
      <w:r w:rsidRPr="001044AB">
        <w:rPr>
          <w:rFonts w:ascii="Times New Roman" w:hAnsi="Times New Roman"/>
          <w:sz w:val="24"/>
          <w:szCs w:val="24"/>
        </w:rPr>
        <w:t>Hungarikum</w:t>
      </w:r>
      <w:proofErr w:type="spellEnd"/>
      <w:r w:rsidRPr="001044AB">
        <w:rPr>
          <w:rFonts w:ascii="Times New Roman" w:hAnsi="Times New Roman"/>
          <w:sz w:val="24"/>
          <w:szCs w:val="24"/>
        </w:rPr>
        <w:t xml:space="preserve"> díjjal kitüntetett 100 Tagú Cigányzenekarral kötendő, 3 éves időtartamú közszolgáltatási szerződés célja, hogy a több évre visszanyúló, kiváló együttműködésünket megerősítsük, valamint hozzásegítsük a zenekart a minősítési rendszerben való előrelépéséhez. A szerződés keretében a zenekar évi 3 alkalommal fellép egy kisebb formációval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4AB">
        <w:rPr>
          <w:rFonts w:ascii="Times New Roman" w:hAnsi="Times New Roman"/>
          <w:sz w:val="24"/>
          <w:szCs w:val="24"/>
        </w:rPr>
        <w:t>(15-20 fővel) az önkormányzat rendezvényein.</w:t>
      </w:r>
    </w:p>
    <w:p w:rsidR="001044AB" w:rsidRDefault="001044AB" w:rsidP="00C97C67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44AB" w:rsidRPr="001044AB" w:rsidRDefault="001044AB" w:rsidP="00104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823BA">
        <w:rPr>
          <w:rFonts w:ascii="Times New Roman" w:hAnsi="Times New Roman"/>
          <w:sz w:val="24"/>
          <w:szCs w:val="24"/>
        </w:rPr>
        <w:t xml:space="preserve"> </w:t>
      </w:r>
      <w:r w:rsidRPr="003823BA">
        <w:rPr>
          <w:rFonts w:ascii="Times New Roman" w:hAnsi="Times New Roman"/>
          <w:b/>
          <w:sz w:val="24"/>
          <w:szCs w:val="24"/>
        </w:rPr>
        <w:t>„7201 Központilag kezelt ágazati feladatok”</w:t>
      </w:r>
      <w:r w:rsidRPr="003823BA">
        <w:rPr>
          <w:rFonts w:ascii="Times New Roman" w:hAnsi="Times New Roman"/>
          <w:sz w:val="24"/>
          <w:szCs w:val="24"/>
        </w:rPr>
        <w:t xml:space="preserve"> címen a </w:t>
      </w:r>
      <w:r>
        <w:rPr>
          <w:rFonts w:ascii="Times New Roman" w:hAnsi="Times New Roman"/>
          <w:sz w:val="24"/>
          <w:szCs w:val="24"/>
        </w:rPr>
        <w:t>Turisztikai feladatok</w:t>
      </w:r>
      <w:r w:rsidRPr="003823BA">
        <w:rPr>
          <w:rFonts w:ascii="Times New Roman" w:hAnsi="Times New Roman"/>
          <w:sz w:val="24"/>
          <w:szCs w:val="24"/>
        </w:rPr>
        <w:t xml:space="preserve">, K512. Tartalékok előirányzatot </w:t>
      </w:r>
      <w:r>
        <w:rPr>
          <w:rFonts w:ascii="Times New Roman" w:hAnsi="Times New Roman"/>
          <w:b/>
          <w:sz w:val="24"/>
          <w:szCs w:val="24"/>
        </w:rPr>
        <w:t>1.000</w:t>
      </w:r>
      <w:r w:rsidRPr="003823BA">
        <w:rPr>
          <w:rFonts w:ascii="Times New Roman" w:hAnsi="Times New Roman"/>
          <w:b/>
          <w:sz w:val="24"/>
          <w:szCs w:val="24"/>
        </w:rPr>
        <w:t xml:space="preserve"> ezer Ft-tal</w:t>
      </w:r>
      <w:r w:rsidRPr="003823BA">
        <w:rPr>
          <w:rFonts w:ascii="Times New Roman" w:hAnsi="Times New Roman"/>
          <w:sz w:val="24"/>
          <w:szCs w:val="24"/>
        </w:rPr>
        <w:t xml:space="preserve"> javasolom </w:t>
      </w:r>
      <w:r w:rsidRPr="003823BA">
        <w:rPr>
          <w:rFonts w:ascii="Times New Roman" w:hAnsi="Times New Roman"/>
          <w:b/>
          <w:sz w:val="24"/>
          <w:szCs w:val="24"/>
        </w:rPr>
        <w:t>csökkenteni</w:t>
      </w:r>
      <w:r w:rsidRPr="003823BA">
        <w:rPr>
          <w:rFonts w:ascii="Times New Roman" w:hAnsi="Times New Roman"/>
          <w:sz w:val="24"/>
          <w:szCs w:val="24"/>
        </w:rPr>
        <w:t xml:space="preserve">, ezzel egyidejűleg a </w:t>
      </w:r>
      <w:r w:rsidRPr="003823BA">
        <w:rPr>
          <w:rFonts w:ascii="Times New Roman" w:hAnsi="Times New Roman"/>
          <w:b/>
          <w:sz w:val="24"/>
          <w:szCs w:val="24"/>
        </w:rPr>
        <w:t>„6105 Ellátási szerződések alapján nyújtott támogatások és egyéb működési célú támogatások államháztartáson kívülre”</w:t>
      </w:r>
      <w:r w:rsidRPr="003823BA">
        <w:rPr>
          <w:rFonts w:ascii="Times New Roman" w:hAnsi="Times New Roman"/>
          <w:sz w:val="24"/>
          <w:szCs w:val="24"/>
        </w:rPr>
        <w:t xml:space="preserve"> címen a </w:t>
      </w:r>
      <w:r>
        <w:rPr>
          <w:rFonts w:ascii="Times New Roman" w:hAnsi="Times New Roman"/>
          <w:sz w:val="24"/>
          <w:szCs w:val="24"/>
        </w:rPr>
        <w:t>100 T</w:t>
      </w:r>
      <w:r w:rsidRPr="00C81BCB">
        <w:rPr>
          <w:rFonts w:ascii="Times New Roman" w:hAnsi="Times New Roman"/>
          <w:sz w:val="24"/>
          <w:szCs w:val="24"/>
        </w:rPr>
        <w:t>agú Cigányzenekar támogatása</w:t>
      </w:r>
      <w:r w:rsidRPr="003823BA">
        <w:rPr>
          <w:rFonts w:ascii="Times New Roman" w:hAnsi="Times New Roman"/>
          <w:sz w:val="24"/>
          <w:szCs w:val="24"/>
        </w:rPr>
        <w:t xml:space="preserve">, K511. Egyéb működési célú támogatások államháztartáson kívülre előirányzatot azonos összeggel </w:t>
      </w:r>
      <w:r w:rsidRPr="003823BA">
        <w:rPr>
          <w:rFonts w:ascii="Times New Roman" w:hAnsi="Times New Roman"/>
          <w:b/>
          <w:sz w:val="24"/>
          <w:szCs w:val="24"/>
        </w:rPr>
        <w:t>megemelni</w:t>
      </w:r>
      <w:r w:rsidRPr="003823BA">
        <w:rPr>
          <w:rFonts w:ascii="Times New Roman" w:hAnsi="Times New Roman"/>
          <w:sz w:val="24"/>
          <w:szCs w:val="24"/>
        </w:rPr>
        <w:t>.</w:t>
      </w:r>
    </w:p>
    <w:p w:rsidR="001044AB" w:rsidRDefault="001044AB" w:rsidP="00C97C67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3F49" w:rsidRPr="00497201" w:rsidRDefault="00C46A44" w:rsidP="00C97C67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A8122E" w:rsidRPr="00497201">
        <w:rPr>
          <w:rFonts w:ascii="Times New Roman" w:hAnsi="Times New Roman"/>
          <w:b/>
          <w:bCs/>
          <w:sz w:val="24"/>
          <w:szCs w:val="24"/>
        </w:rPr>
        <w:t>I</w:t>
      </w:r>
      <w:r w:rsidR="001044AB">
        <w:rPr>
          <w:rFonts w:ascii="Times New Roman" w:hAnsi="Times New Roman"/>
          <w:b/>
          <w:bCs/>
          <w:sz w:val="24"/>
          <w:szCs w:val="24"/>
        </w:rPr>
        <w:t>I</w:t>
      </w:r>
      <w:r w:rsidR="005F1AD5" w:rsidRPr="0049720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F12D78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7201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8053B1" w:rsidRPr="00497201">
        <w:rPr>
          <w:rFonts w:ascii="Times New Roman" w:hAnsi="Times New Roman"/>
          <w:b/>
          <w:bCs/>
          <w:sz w:val="24"/>
          <w:szCs w:val="24"/>
        </w:rPr>
        <w:t>4</w:t>
      </w:r>
      <w:r w:rsidRPr="0049720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F12D78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="00F12D78">
        <w:rPr>
          <w:rFonts w:ascii="Times New Roman" w:hAnsi="Times New Roman"/>
          <w:b/>
          <w:bCs/>
          <w:sz w:val="24"/>
          <w:szCs w:val="24"/>
        </w:rPr>
        <w:t xml:space="preserve"> 30</w:t>
      </w:r>
      <w:r w:rsidR="008E20E0" w:rsidRPr="004972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E20E0" w:rsidRPr="00497201"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  <w:r w:rsidR="000742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423B">
        <w:rPr>
          <w:rFonts w:ascii="Times New Roman" w:hAnsi="Times New Roman"/>
          <w:b/>
          <w:bCs/>
          <w:sz w:val="24"/>
          <w:szCs w:val="24"/>
        </w:rPr>
        <w:t>június 12</w:t>
      </w:r>
      <w:r w:rsidR="00C46A44">
        <w:rPr>
          <w:rFonts w:ascii="Times New Roman" w:hAnsi="Times New Roman"/>
          <w:b/>
          <w:bCs/>
          <w:sz w:val="24"/>
          <w:szCs w:val="24"/>
        </w:rPr>
        <w:t>.</w:t>
      </w:r>
      <w:r w:rsidRPr="00497201">
        <w:rPr>
          <w:rFonts w:ascii="Times New Roman" w:hAnsi="Times New Roman"/>
          <w:b/>
          <w:bCs/>
          <w:sz w:val="24"/>
          <w:szCs w:val="24"/>
          <w:lang w:val="x-none"/>
        </w:rPr>
        <w:t xml:space="preserve"> közötti időszakban történt előirányzat-módosítások </w:t>
      </w:r>
    </w:p>
    <w:p w:rsidR="00143F49" w:rsidRPr="00497201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7201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</w:t>
      </w:r>
      <w:r w:rsidR="005F1AD5" w:rsidRPr="00497201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A8122E" w:rsidRPr="00497201" w:rsidRDefault="00A8122E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43F49" w:rsidRPr="00CF6243" w:rsidRDefault="00A8122E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1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) Az előterjeszté</w:t>
      </w:r>
      <w:r w:rsidR="00E751CD" w:rsidRPr="00CF6243">
        <w:rPr>
          <w:rFonts w:ascii="Times New Roman" w:hAnsi="Times New Roman"/>
          <w:sz w:val="24"/>
          <w:szCs w:val="24"/>
          <w:lang w:val="x-none"/>
        </w:rPr>
        <w:t>s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ben bemutatott előirányzat-módosítások</w:t>
      </w:r>
    </w:p>
    <w:p w:rsidR="00143F49" w:rsidRPr="00CF6243" w:rsidRDefault="00143F49" w:rsidP="00E0733F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CF6243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CF6243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490AC3" w:rsidRPr="00CF6243" w:rsidRDefault="00143F49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="0054423B">
        <w:rPr>
          <w:rFonts w:ascii="Times New Roman" w:hAnsi="Times New Roman"/>
          <w:sz w:val="24"/>
          <w:szCs w:val="24"/>
        </w:rPr>
        <w:t>+16</w:t>
      </w:r>
      <w:r w:rsidR="00497201" w:rsidRPr="00CF6243">
        <w:rPr>
          <w:rFonts w:ascii="Times New Roman" w:hAnsi="Times New Roman"/>
          <w:sz w:val="24"/>
          <w:szCs w:val="24"/>
        </w:rPr>
        <w:t>.</w:t>
      </w:r>
      <w:r w:rsidR="0054423B">
        <w:rPr>
          <w:rFonts w:ascii="Times New Roman" w:hAnsi="Times New Roman"/>
          <w:sz w:val="24"/>
          <w:szCs w:val="24"/>
        </w:rPr>
        <w:t>016</w:t>
      </w:r>
      <w:r w:rsidR="0006797F"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>b) a 2101-21 Kópévár Ó</w:t>
      </w:r>
      <w:r w:rsidR="00CF6243" w:rsidRPr="00CF6243">
        <w:rPr>
          <w:rFonts w:ascii="Times New Roman" w:hAnsi="Times New Roman"/>
          <w:sz w:val="24"/>
          <w:szCs w:val="24"/>
        </w:rPr>
        <w:t>voda költségvetési főösszegét</w:t>
      </w:r>
      <w:r w:rsidR="00CF6243" w:rsidRPr="00CF6243">
        <w:rPr>
          <w:rFonts w:ascii="Times New Roman" w:hAnsi="Times New Roman"/>
          <w:sz w:val="24"/>
          <w:szCs w:val="24"/>
        </w:rPr>
        <w:tab/>
        <w:t>+1</w:t>
      </w:r>
      <w:r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366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  <w:r w:rsidRPr="00CF6243">
        <w:rPr>
          <w:rFonts w:ascii="Times New Roman" w:hAnsi="Times New Roman"/>
          <w:sz w:val="24"/>
          <w:szCs w:val="24"/>
        </w:rPr>
        <w:tab/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>c) a 2101-22 Nefelejcs Ó</w:t>
      </w:r>
      <w:r w:rsidR="00CF6243" w:rsidRPr="00CF6243">
        <w:rPr>
          <w:rFonts w:ascii="Times New Roman" w:hAnsi="Times New Roman"/>
          <w:sz w:val="24"/>
          <w:szCs w:val="24"/>
        </w:rPr>
        <w:t>voda költségvetési főösszegét</w:t>
      </w:r>
      <w:r w:rsidR="00CF6243" w:rsidRPr="00CF6243">
        <w:rPr>
          <w:rFonts w:ascii="Times New Roman" w:hAnsi="Times New Roman"/>
          <w:sz w:val="24"/>
          <w:szCs w:val="24"/>
        </w:rPr>
        <w:tab/>
        <w:t>+1</w:t>
      </w:r>
      <w:r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160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 xml:space="preserve">d) a 2101-23 Brunszvik Teréz Óvoda költségvetési főösszegét </w:t>
      </w:r>
      <w:r w:rsidRPr="00CF6243">
        <w:rPr>
          <w:rFonts w:ascii="Times New Roman" w:hAnsi="Times New Roman"/>
          <w:sz w:val="24"/>
          <w:szCs w:val="24"/>
        </w:rPr>
        <w:tab/>
        <w:t>+7</w:t>
      </w:r>
      <w:r w:rsidR="00CF6243" w:rsidRPr="00CF6243">
        <w:rPr>
          <w:rFonts w:ascii="Times New Roman" w:hAnsi="Times New Roman"/>
          <w:sz w:val="24"/>
          <w:szCs w:val="24"/>
        </w:rPr>
        <w:t>2</w:t>
      </w:r>
      <w:r w:rsidRPr="00CF6243">
        <w:rPr>
          <w:rFonts w:ascii="Times New Roman" w:hAnsi="Times New Roman"/>
          <w:sz w:val="24"/>
          <w:szCs w:val="24"/>
        </w:rPr>
        <w:t>0 ezer Ft-tal,</w:t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e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2101-24 Bóbita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 w:rsidR="00CF6243" w:rsidRPr="00CF6243">
        <w:rPr>
          <w:rFonts w:ascii="Times New Roman" w:hAnsi="Times New Roman"/>
          <w:sz w:val="24"/>
          <w:szCs w:val="24"/>
        </w:rPr>
        <w:t>833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f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 w:rsidR="00CF6243" w:rsidRPr="00CF6243">
        <w:rPr>
          <w:rFonts w:ascii="Times New Roman" w:hAnsi="Times New Roman"/>
          <w:sz w:val="24"/>
          <w:szCs w:val="24"/>
        </w:rPr>
        <w:t>1</w:t>
      </w:r>
      <w:r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225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g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2101-26 Dob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 w:rsidR="00CF6243" w:rsidRPr="00CF6243">
        <w:rPr>
          <w:rFonts w:ascii="Times New Roman" w:hAnsi="Times New Roman"/>
          <w:sz w:val="24"/>
          <w:szCs w:val="24"/>
        </w:rPr>
        <w:t>910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490AC3" w:rsidRPr="00CF6243" w:rsidRDefault="00490AC3" w:rsidP="00490AC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h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 w:rsidR="00CF6243" w:rsidRPr="00CF6243">
        <w:rPr>
          <w:rFonts w:ascii="Times New Roman" w:hAnsi="Times New Roman"/>
          <w:sz w:val="24"/>
          <w:szCs w:val="24"/>
        </w:rPr>
        <w:t>1</w:t>
      </w:r>
      <w:r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625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143F49" w:rsidRPr="00CF6243" w:rsidRDefault="00490AC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i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="0006797F" w:rsidRPr="00CF6243">
        <w:rPr>
          <w:rFonts w:ascii="Times New Roman" w:hAnsi="Times New Roman"/>
          <w:sz w:val="24"/>
          <w:szCs w:val="24"/>
        </w:rPr>
        <w:t>Óvodai nevelés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="00CF6243" w:rsidRPr="00CF6243">
        <w:rPr>
          <w:rFonts w:ascii="Times New Roman" w:hAnsi="Times New Roman"/>
          <w:sz w:val="24"/>
          <w:szCs w:val="24"/>
        </w:rPr>
        <w:t xml:space="preserve"> (b+…+h)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sz w:val="24"/>
          <w:szCs w:val="24"/>
        </w:rPr>
        <w:t>+</w:t>
      </w:r>
      <w:r w:rsidR="00CF6243" w:rsidRPr="00CF6243">
        <w:rPr>
          <w:rFonts w:ascii="Times New Roman" w:hAnsi="Times New Roman"/>
          <w:sz w:val="24"/>
          <w:szCs w:val="24"/>
        </w:rPr>
        <w:t>7</w:t>
      </w:r>
      <w:r w:rsidR="00497201"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839</w:t>
      </w:r>
      <w:r w:rsidR="00497201" w:rsidRPr="00CF6243">
        <w:rPr>
          <w:rFonts w:ascii="Times New Roman" w:hAnsi="Times New Roman"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Pr="00CF6243" w:rsidRDefault="00490AC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j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) a „3101 Erzsébetvárosi Közterület-felügyelet” költségvetési főösszegét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sz w:val="24"/>
          <w:szCs w:val="24"/>
        </w:rPr>
        <w:t>+</w:t>
      </w:r>
      <w:r w:rsidR="00CF6243" w:rsidRPr="00CF6243">
        <w:rPr>
          <w:rFonts w:ascii="Times New Roman" w:hAnsi="Times New Roman"/>
          <w:sz w:val="24"/>
          <w:szCs w:val="24"/>
        </w:rPr>
        <w:t>201</w:t>
      </w:r>
      <w:r w:rsidR="0006797F" w:rsidRPr="00CF6243">
        <w:rPr>
          <w:rFonts w:ascii="Times New Roman" w:hAnsi="Times New Roman"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143F49" w:rsidRPr="00CF6243" w:rsidRDefault="00490AC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k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) az intézmények össz</w:t>
      </w:r>
      <w:r w:rsidRPr="00CF6243">
        <w:rPr>
          <w:rFonts w:ascii="Times New Roman" w:hAnsi="Times New Roman"/>
          <w:sz w:val="24"/>
          <w:szCs w:val="24"/>
          <w:lang w:val="x-none"/>
        </w:rPr>
        <w:t>es költségvetési főösszegét (a+</w:t>
      </w:r>
      <w:r w:rsidRPr="00CF6243">
        <w:rPr>
          <w:rFonts w:ascii="Times New Roman" w:hAnsi="Times New Roman"/>
          <w:sz w:val="24"/>
          <w:szCs w:val="24"/>
        </w:rPr>
        <w:t>i</w:t>
      </w:r>
      <w:r w:rsidRPr="00CF6243">
        <w:rPr>
          <w:rFonts w:ascii="Times New Roman" w:hAnsi="Times New Roman"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sz w:val="24"/>
          <w:szCs w:val="24"/>
        </w:rPr>
        <w:t>j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)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sz w:val="24"/>
          <w:szCs w:val="24"/>
        </w:rPr>
        <w:t>+</w:t>
      </w:r>
      <w:r w:rsidR="0054423B">
        <w:rPr>
          <w:rFonts w:ascii="Times New Roman" w:hAnsi="Times New Roman"/>
          <w:sz w:val="24"/>
          <w:szCs w:val="24"/>
        </w:rPr>
        <w:t>24</w:t>
      </w:r>
      <w:r w:rsidR="00497201" w:rsidRPr="00CF6243">
        <w:rPr>
          <w:rFonts w:ascii="Times New Roman" w:hAnsi="Times New Roman"/>
          <w:sz w:val="24"/>
          <w:szCs w:val="24"/>
        </w:rPr>
        <w:t>.</w:t>
      </w:r>
      <w:r w:rsidR="0054423B">
        <w:rPr>
          <w:rFonts w:ascii="Times New Roman" w:hAnsi="Times New Roman"/>
          <w:sz w:val="24"/>
          <w:szCs w:val="24"/>
        </w:rPr>
        <w:t>056</w:t>
      </w:r>
      <w:r w:rsidR="00497201" w:rsidRPr="00CF6243">
        <w:rPr>
          <w:rFonts w:ascii="Times New Roman" w:hAnsi="Times New Roman"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Pr="00CF6243" w:rsidRDefault="00490AC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l</w:t>
      </w:r>
      <w:proofErr w:type="gramEnd"/>
      <w:r w:rsidR="00143F49" w:rsidRPr="00CF6243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sz w:val="24"/>
          <w:szCs w:val="24"/>
        </w:rPr>
        <w:t>+</w:t>
      </w:r>
      <w:r w:rsidR="0054423B">
        <w:rPr>
          <w:rFonts w:ascii="Times New Roman" w:hAnsi="Times New Roman"/>
          <w:sz w:val="24"/>
          <w:szCs w:val="24"/>
        </w:rPr>
        <w:t>31</w:t>
      </w:r>
      <w:r w:rsidR="00497201" w:rsidRPr="00CF6243">
        <w:rPr>
          <w:rFonts w:ascii="Times New Roman" w:hAnsi="Times New Roman"/>
          <w:sz w:val="24"/>
          <w:szCs w:val="24"/>
        </w:rPr>
        <w:t>.</w:t>
      </w:r>
      <w:r w:rsidR="0054423B">
        <w:rPr>
          <w:rFonts w:ascii="Times New Roman" w:hAnsi="Times New Roman"/>
          <w:sz w:val="24"/>
          <w:szCs w:val="24"/>
        </w:rPr>
        <w:t>714</w:t>
      </w:r>
      <w:r w:rsidR="0006797F" w:rsidRPr="00CF6243">
        <w:rPr>
          <w:rFonts w:ascii="Times New Roman" w:hAnsi="Times New Roman"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Pr="00CF6243" w:rsidRDefault="00490AC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m</w:t>
      </w:r>
      <w:proofErr w:type="gramEnd"/>
      <w:r w:rsidR="00143F49" w:rsidRPr="00CF6243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sz w:val="24"/>
          <w:szCs w:val="24"/>
        </w:rPr>
        <w:t>+</w:t>
      </w:r>
      <w:r w:rsidR="0054423B">
        <w:rPr>
          <w:rFonts w:ascii="Times New Roman" w:hAnsi="Times New Roman"/>
          <w:sz w:val="24"/>
          <w:szCs w:val="24"/>
        </w:rPr>
        <w:t>572</w:t>
      </w:r>
      <w:r w:rsidR="00497201" w:rsidRPr="00CF6243">
        <w:rPr>
          <w:rFonts w:ascii="Times New Roman" w:hAnsi="Times New Roman"/>
          <w:sz w:val="24"/>
          <w:szCs w:val="24"/>
        </w:rPr>
        <w:t>.</w:t>
      </w:r>
      <w:r w:rsidR="00CF6243" w:rsidRPr="00CF6243">
        <w:rPr>
          <w:rFonts w:ascii="Times New Roman" w:hAnsi="Times New Roman"/>
          <w:sz w:val="24"/>
          <w:szCs w:val="24"/>
        </w:rPr>
        <w:t>758</w:t>
      </w:r>
      <w:r w:rsidR="0006797F" w:rsidRPr="00CF6243">
        <w:rPr>
          <w:rFonts w:ascii="Times New Roman" w:hAnsi="Times New Roman"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143F49" w:rsidRPr="00CF6243" w:rsidRDefault="00143F49" w:rsidP="00C97C67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3F49" w:rsidRPr="00CF6243" w:rsidRDefault="00CF6243" w:rsidP="00C97C67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F6243">
        <w:rPr>
          <w:rFonts w:ascii="Times New Roman" w:hAnsi="Times New Roman"/>
          <w:b/>
          <w:bCs/>
          <w:sz w:val="24"/>
          <w:szCs w:val="24"/>
        </w:rPr>
        <w:t>n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143F49" w:rsidRPr="00CF6243" w:rsidRDefault="00CF6243" w:rsidP="00C97C67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CF6243">
        <w:rPr>
          <w:rFonts w:ascii="Times New Roman" w:hAnsi="Times New Roman"/>
          <w:b/>
          <w:bCs/>
          <w:sz w:val="24"/>
          <w:szCs w:val="24"/>
        </w:rPr>
        <w:t>k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b/>
          <w:bCs/>
          <w:sz w:val="24"/>
          <w:szCs w:val="24"/>
        </w:rPr>
        <w:t>l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b/>
          <w:bCs/>
          <w:sz w:val="24"/>
          <w:szCs w:val="24"/>
        </w:rPr>
        <w:t>m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97201" w:rsidRPr="00CF6243">
        <w:rPr>
          <w:rFonts w:ascii="Times New Roman" w:hAnsi="Times New Roman"/>
          <w:b/>
          <w:bCs/>
          <w:sz w:val="24"/>
          <w:szCs w:val="24"/>
        </w:rPr>
        <w:t>+</w:t>
      </w:r>
      <w:r w:rsidR="0054423B">
        <w:rPr>
          <w:rFonts w:ascii="Times New Roman" w:hAnsi="Times New Roman"/>
          <w:b/>
          <w:bCs/>
          <w:sz w:val="24"/>
          <w:szCs w:val="24"/>
        </w:rPr>
        <w:t>628</w:t>
      </w:r>
      <w:r w:rsidR="00497201" w:rsidRPr="00CF6243">
        <w:rPr>
          <w:rFonts w:ascii="Times New Roman" w:hAnsi="Times New Roman"/>
          <w:b/>
          <w:bCs/>
          <w:sz w:val="24"/>
          <w:szCs w:val="24"/>
        </w:rPr>
        <w:t>.</w:t>
      </w:r>
      <w:r w:rsidR="0054423B">
        <w:rPr>
          <w:rFonts w:ascii="Times New Roman" w:hAnsi="Times New Roman"/>
          <w:b/>
          <w:bCs/>
          <w:sz w:val="24"/>
          <w:szCs w:val="24"/>
        </w:rPr>
        <w:t>528</w:t>
      </w:r>
      <w:r w:rsidR="00497201" w:rsidRPr="00CF62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3F49" w:rsidRPr="00CF6243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143F49" w:rsidRPr="00CF6243" w:rsidRDefault="00143F49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0048EF" w:rsidRPr="00CF6243" w:rsidRDefault="000048EF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3F49" w:rsidRPr="00CF6243" w:rsidRDefault="00A8122E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2</w:t>
      </w:r>
      <w:r w:rsidR="00963348" w:rsidRPr="00CF6243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="00963348" w:rsidRPr="00CF6243">
        <w:rPr>
          <w:rFonts w:ascii="Times New Roman" w:hAnsi="Times New Roman"/>
          <w:sz w:val="24"/>
          <w:szCs w:val="24"/>
        </w:rPr>
        <w:t>1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143F49" w:rsidRPr="00CF6243" w:rsidRDefault="00963348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CF6243">
        <w:rPr>
          <w:rFonts w:ascii="Times New Roman" w:hAnsi="Times New Roman"/>
          <w:sz w:val="24"/>
          <w:szCs w:val="24"/>
        </w:rPr>
        <w:t>2</w:t>
      </w:r>
      <w:r w:rsidR="00143F49" w:rsidRPr="00CF6243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143F49" w:rsidRPr="00497201" w:rsidRDefault="00963348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3</w:t>
      </w:r>
      <w:r w:rsidR="00143F49" w:rsidRPr="00497201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143F49" w:rsidRPr="00497201" w:rsidRDefault="00963348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4</w:t>
      </w:r>
      <w:r w:rsidR="00143F49" w:rsidRPr="00497201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143F49" w:rsidRPr="00497201" w:rsidRDefault="00143F49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131AB" w:rsidRDefault="00E131AB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5349" w:rsidRDefault="00D753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C40E7E" w:rsidRPr="000048EF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Budapest Főváros VII. kerület Erzsébetváros Önkormányzata Képviselő-testületének ../201</w:t>
      </w:r>
      <w:r w:rsidR="000048EF" w:rsidRPr="000048EF">
        <w:rPr>
          <w:rFonts w:ascii="Times New Roman" w:hAnsi="Times New Roman"/>
          <w:b/>
          <w:bCs/>
          <w:sz w:val="24"/>
          <w:szCs w:val="24"/>
        </w:rPr>
        <w:t>4</w:t>
      </w: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>. (.....) önkormányzati rendelete</w:t>
      </w:r>
    </w:p>
    <w:p w:rsidR="00C40E7E" w:rsidRPr="000048EF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C40E7E" w:rsidRPr="000048EF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0048EF" w:rsidRPr="000048EF">
        <w:rPr>
          <w:rFonts w:ascii="Times New Roman" w:hAnsi="Times New Roman"/>
          <w:b/>
          <w:bCs/>
          <w:sz w:val="24"/>
          <w:szCs w:val="24"/>
        </w:rPr>
        <w:t>4</w:t>
      </w: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0048EF" w:rsidRPr="000048EF">
        <w:rPr>
          <w:rFonts w:ascii="Times New Roman" w:hAnsi="Times New Roman"/>
          <w:b/>
          <w:bCs/>
          <w:sz w:val="24"/>
          <w:szCs w:val="24"/>
        </w:rPr>
        <w:t>2</w:t>
      </w: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0048EF" w:rsidRPr="000048EF">
        <w:rPr>
          <w:rFonts w:ascii="Times New Roman" w:hAnsi="Times New Roman"/>
          <w:b/>
          <w:bCs/>
          <w:sz w:val="24"/>
          <w:szCs w:val="24"/>
        </w:rPr>
        <w:t>4</w:t>
      </w: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0048EF" w:rsidRPr="000048EF">
        <w:rPr>
          <w:rFonts w:ascii="Times New Roman" w:hAnsi="Times New Roman"/>
          <w:b/>
          <w:bCs/>
          <w:sz w:val="24"/>
          <w:szCs w:val="24"/>
        </w:rPr>
        <w:t>1</w:t>
      </w:r>
      <w:r w:rsidRPr="000048EF">
        <w:rPr>
          <w:rFonts w:ascii="Times New Roman" w:hAnsi="Times New Roman"/>
          <w:b/>
          <w:bCs/>
          <w:sz w:val="24"/>
          <w:szCs w:val="24"/>
          <w:lang w:val="x-none"/>
        </w:rPr>
        <w:t>2.) rendelet módosításáról</w:t>
      </w: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D620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</w:t>
      </w:r>
      <w:r w:rsidR="000048EF" w:rsidRPr="00CD6202">
        <w:rPr>
          <w:rFonts w:ascii="Times New Roman" w:hAnsi="Times New Roman"/>
          <w:sz w:val="24"/>
          <w:szCs w:val="24"/>
          <w:lang w:val="x-none"/>
        </w:rPr>
        <w:t>(</w:t>
      </w:r>
      <w:r w:rsidR="000048EF" w:rsidRPr="00CD6202">
        <w:rPr>
          <w:rFonts w:ascii="Times New Roman" w:hAnsi="Times New Roman"/>
          <w:sz w:val="24"/>
          <w:szCs w:val="24"/>
        </w:rPr>
        <w:t>2</w:t>
      </w:r>
      <w:r w:rsidR="000048EF" w:rsidRPr="00CD6202">
        <w:rPr>
          <w:rFonts w:ascii="Times New Roman" w:hAnsi="Times New Roman"/>
          <w:sz w:val="24"/>
          <w:szCs w:val="24"/>
          <w:lang w:val="x-none"/>
        </w:rPr>
        <w:t>) bekezdés</w:t>
      </w:r>
      <w:r w:rsidR="000048EF" w:rsidRPr="00CD6202">
        <w:rPr>
          <w:rFonts w:ascii="Times New Roman" w:hAnsi="Times New Roman"/>
          <w:sz w:val="24"/>
          <w:szCs w:val="24"/>
        </w:rPr>
        <w:t>ében</w:t>
      </w:r>
      <w:r w:rsidR="000048EF" w:rsidRPr="00CD6202">
        <w:rPr>
          <w:rFonts w:ascii="Times New Roman" w:hAnsi="Times New Roman"/>
          <w:sz w:val="24"/>
          <w:szCs w:val="24"/>
          <w:lang w:val="x-none"/>
        </w:rPr>
        <w:t xml:space="preserve"> meghatározott </w:t>
      </w:r>
      <w:r w:rsidR="00CD6202" w:rsidRPr="00CD6202">
        <w:rPr>
          <w:rFonts w:ascii="Times New Roman" w:hAnsi="Times New Roman"/>
          <w:sz w:val="24"/>
          <w:szCs w:val="24"/>
        </w:rPr>
        <w:t xml:space="preserve">eredeti </w:t>
      </w:r>
      <w:r w:rsidR="000048EF" w:rsidRPr="00CD6202">
        <w:rPr>
          <w:rFonts w:ascii="Times New Roman" w:hAnsi="Times New Roman"/>
          <w:sz w:val="24"/>
          <w:szCs w:val="24"/>
          <w:lang w:val="x-none"/>
        </w:rPr>
        <w:t>jog</w:t>
      </w:r>
      <w:r w:rsidR="00CD6202" w:rsidRPr="00CD6202">
        <w:rPr>
          <w:rFonts w:ascii="Times New Roman" w:hAnsi="Times New Roman"/>
          <w:sz w:val="24"/>
          <w:szCs w:val="24"/>
        </w:rPr>
        <w:t>alkotói hatáskörében, az</w:t>
      </w:r>
      <w:r w:rsidR="000048EF" w:rsidRPr="00CD620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6202" w:rsidRPr="00CD6202">
        <w:rPr>
          <w:rFonts w:ascii="Times New Roman" w:hAnsi="Times New Roman"/>
          <w:sz w:val="24"/>
          <w:szCs w:val="24"/>
          <w:lang w:val="x-none"/>
        </w:rPr>
        <w:t xml:space="preserve">Alaptörvény 32. cikk 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(1) bekezdés f) pontjában meghatározott </w:t>
      </w:r>
      <w:r w:rsidR="00CD6202" w:rsidRPr="00CD6202">
        <w:rPr>
          <w:rFonts w:ascii="Times New Roman" w:hAnsi="Times New Roman"/>
          <w:sz w:val="24"/>
          <w:szCs w:val="24"/>
        </w:rPr>
        <w:t>feladat</w:t>
      </w:r>
      <w:r w:rsidRPr="00CD6202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="00CD6202" w:rsidRPr="00CD6202">
        <w:rPr>
          <w:rFonts w:ascii="Times New Roman" w:hAnsi="Times New Roman"/>
          <w:sz w:val="24"/>
          <w:szCs w:val="24"/>
        </w:rPr>
        <w:t>4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CD6202" w:rsidRPr="00CD6202">
        <w:rPr>
          <w:rFonts w:ascii="Times New Roman" w:hAnsi="Times New Roman"/>
          <w:sz w:val="24"/>
          <w:szCs w:val="24"/>
        </w:rPr>
        <w:t>2</w:t>
      </w:r>
      <w:r w:rsidRPr="00CD6202">
        <w:rPr>
          <w:rFonts w:ascii="Times New Roman" w:hAnsi="Times New Roman"/>
          <w:sz w:val="24"/>
          <w:szCs w:val="24"/>
          <w:lang w:val="x-none"/>
        </w:rPr>
        <w:t>/201</w:t>
      </w:r>
      <w:r w:rsidR="00CD6202" w:rsidRPr="00CD6202">
        <w:rPr>
          <w:rFonts w:ascii="Times New Roman" w:hAnsi="Times New Roman"/>
          <w:sz w:val="24"/>
          <w:szCs w:val="24"/>
        </w:rPr>
        <w:t>4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CD6202" w:rsidRPr="00CD6202">
        <w:rPr>
          <w:rFonts w:ascii="Times New Roman" w:hAnsi="Times New Roman"/>
          <w:sz w:val="24"/>
          <w:szCs w:val="24"/>
        </w:rPr>
        <w:t>1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2.) rendelet módosításáról (a továbbiakban: 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C40E7E" w:rsidRPr="009B5DA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0E7E" w:rsidRPr="009B5DA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B5DA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C40E7E" w:rsidRPr="009B5DA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0E7E" w:rsidRPr="009B5DA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B5DAD">
        <w:rPr>
          <w:rFonts w:ascii="Times New Roman" w:hAnsi="Times New Roman"/>
          <w:sz w:val="24"/>
          <w:szCs w:val="24"/>
        </w:rPr>
        <w:t xml:space="preserve">(1) </w:t>
      </w:r>
      <w:r w:rsidRPr="009B5DA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B5DA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B5DAD">
        <w:rPr>
          <w:rFonts w:ascii="Times New Roman" w:hAnsi="Times New Roman"/>
          <w:sz w:val="24"/>
          <w:szCs w:val="24"/>
          <w:lang w:val="x-none"/>
        </w:rPr>
        <w:t>. 1. § (1) bekezdés</w:t>
      </w:r>
      <w:r w:rsidR="00191BCF">
        <w:rPr>
          <w:rFonts w:ascii="Times New Roman" w:hAnsi="Times New Roman"/>
          <w:sz w:val="24"/>
          <w:szCs w:val="24"/>
        </w:rPr>
        <w:t xml:space="preserve"> helyébe a következő rendelkezés lép</w:t>
      </w:r>
      <w:r w:rsidRPr="009B5DAD">
        <w:rPr>
          <w:rFonts w:ascii="Times New Roman" w:hAnsi="Times New Roman"/>
          <w:sz w:val="24"/>
          <w:szCs w:val="24"/>
          <w:lang w:val="x-none"/>
        </w:rPr>
        <w:t>:</w:t>
      </w:r>
    </w:p>
    <w:p w:rsidR="00C40E7E" w:rsidRPr="009B5DA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="001E6463" w:rsidRPr="00165E1D">
        <w:rPr>
          <w:rFonts w:ascii="Times New Roman" w:hAnsi="Times New Roman"/>
          <w:i/>
          <w:iCs/>
          <w:sz w:val="24"/>
          <w:szCs w:val="24"/>
        </w:rPr>
        <w:t>4</w:t>
      </w:r>
      <w:r w:rsidRPr="00165E1D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8B5FB0" w:rsidRPr="00165E1D" w:rsidRDefault="008B5FB0" w:rsidP="008B5FB0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165E1D">
        <w:rPr>
          <w:rFonts w:ascii="Times New Roman" w:hAnsi="Times New Roman"/>
          <w:i/>
          <w:sz w:val="28"/>
          <w:szCs w:val="28"/>
          <w:lang w:val="x-none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1</w:t>
      </w:r>
      <w:r w:rsidR="00727261" w:rsidRPr="00165E1D">
        <w:rPr>
          <w:rFonts w:ascii="Times New Roman" w:hAnsi="Times New Roman"/>
          <w:b/>
          <w:bCs/>
          <w:i/>
          <w:sz w:val="24"/>
          <w:szCs w:val="24"/>
        </w:rPr>
        <w:t>2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234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740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165E1D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8B5FB0" w:rsidRPr="00165E1D" w:rsidRDefault="008B5FB0" w:rsidP="008B5FB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>t</w:t>
      </w:r>
      <w:r w:rsidRPr="00165E1D">
        <w:rPr>
          <w:rFonts w:ascii="Times New Roman" w:hAnsi="Times New Roman"/>
          <w:i/>
          <w:sz w:val="24"/>
          <w:szCs w:val="24"/>
        </w:rPr>
        <w:t>i</w:t>
      </w:r>
      <w:proofErr w:type="spellStart"/>
      <w:r w:rsidRPr="00165E1D">
        <w:rPr>
          <w:rFonts w:ascii="Times New Roman" w:hAnsi="Times New Roman"/>
          <w:i/>
          <w:sz w:val="24"/>
          <w:szCs w:val="24"/>
          <w:lang w:val="x-none"/>
        </w:rPr>
        <w:t>z</w:t>
      </w:r>
      <w:r w:rsidRPr="00165E1D">
        <w:rPr>
          <w:rFonts w:ascii="Times New Roman" w:hAnsi="Times New Roman"/>
          <w:i/>
          <w:sz w:val="24"/>
          <w:szCs w:val="24"/>
        </w:rPr>
        <w:t>en</w:t>
      </w:r>
      <w:r w:rsidR="00727261" w:rsidRPr="00165E1D">
        <w:rPr>
          <w:rFonts w:ascii="Times New Roman" w:hAnsi="Times New Roman"/>
          <w:i/>
          <w:sz w:val="24"/>
          <w:szCs w:val="24"/>
        </w:rPr>
        <w:t>kettő</w:t>
      </w:r>
      <w:proofErr w:type="spellEnd"/>
      <w:r w:rsidRPr="00165E1D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995491">
        <w:rPr>
          <w:rFonts w:ascii="Times New Roman" w:hAnsi="Times New Roman"/>
          <w:i/>
          <w:sz w:val="24"/>
          <w:szCs w:val="24"/>
        </w:rPr>
        <w:t>kettőszázharminc</w:t>
      </w:r>
      <w:r w:rsidR="0054423B">
        <w:rPr>
          <w:rFonts w:ascii="Times New Roman" w:hAnsi="Times New Roman"/>
          <w:i/>
          <w:sz w:val="24"/>
          <w:szCs w:val="24"/>
        </w:rPr>
        <w:t>négyezer</w:t>
      </w:r>
      <w:proofErr w:type="spellStart"/>
      <w:r w:rsidRPr="00165E1D">
        <w:rPr>
          <w:rFonts w:ascii="Times New Roman" w:hAnsi="Times New Roman"/>
          <w:i/>
          <w:sz w:val="24"/>
          <w:szCs w:val="24"/>
          <w:lang w:val="x-none"/>
        </w:rPr>
        <w:t>-</w:t>
      </w:r>
      <w:r w:rsidR="0054423B">
        <w:rPr>
          <w:rFonts w:ascii="Times New Roman" w:hAnsi="Times New Roman"/>
          <w:i/>
          <w:sz w:val="24"/>
          <w:szCs w:val="24"/>
        </w:rPr>
        <w:t>hétszáznegyven</w:t>
      </w:r>
      <w:proofErr w:type="spellEnd"/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8B5FB0" w:rsidRPr="00165E1D" w:rsidRDefault="008B5FB0" w:rsidP="008B5FB0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) az Áht. 23. § (2) bekezdés d) pontja szerinti belső finanszírozás: költségvetési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m</w:t>
      </w:r>
      <w:proofErr w:type="spellStart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aradvány</w:t>
      </w:r>
      <w:proofErr w:type="spellEnd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igénybevétel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e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összegét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  <w:t xml:space="preserve">       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  <w:t>7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277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727261" w:rsidRPr="00165E1D">
        <w:rPr>
          <w:rFonts w:ascii="Times New Roman" w:hAnsi="Times New Roman"/>
          <w:b/>
          <w:bCs/>
          <w:i/>
          <w:sz w:val="24"/>
          <w:szCs w:val="24"/>
        </w:rPr>
        <w:t>212</w:t>
      </w:r>
      <w:r w:rsidR="000410F4" w:rsidRPr="00165E1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165E1D">
        <w:rPr>
          <w:rFonts w:ascii="Times New Roman" w:hAnsi="Times New Roman"/>
          <w:i/>
          <w:sz w:val="24"/>
          <w:szCs w:val="24"/>
        </w:rPr>
        <w:t>hét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165E1D">
        <w:rPr>
          <w:rFonts w:ascii="Times New Roman" w:hAnsi="Times New Roman"/>
          <w:i/>
          <w:sz w:val="24"/>
          <w:szCs w:val="24"/>
        </w:rPr>
        <w:t>kettő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165E1D">
        <w:rPr>
          <w:rFonts w:ascii="Times New Roman" w:hAnsi="Times New Roman"/>
          <w:i/>
          <w:sz w:val="24"/>
          <w:szCs w:val="24"/>
        </w:rPr>
        <w:t>hetvenhét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ezer</w:t>
      </w:r>
      <w:r w:rsidRPr="00165E1D">
        <w:rPr>
          <w:rFonts w:ascii="Times New Roman" w:hAnsi="Times New Roman"/>
          <w:i/>
          <w:sz w:val="24"/>
          <w:szCs w:val="24"/>
        </w:rPr>
        <w:t>-</w:t>
      </w:r>
      <w:r w:rsidR="00727261" w:rsidRPr="00165E1D">
        <w:rPr>
          <w:rFonts w:ascii="Times New Roman" w:hAnsi="Times New Roman"/>
          <w:i/>
          <w:sz w:val="24"/>
          <w:szCs w:val="24"/>
        </w:rPr>
        <w:t>kettő</w:t>
      </w:r>
      <w:r w:rsidRPr="00165E1D">
        <w:rPr>
          <w:rFonts w:ascii="Times New Roman" w:hAnsi="Times New Roman"/>
          <w:i/>
          <w:sz w:val="24"/>
          <w:szCs w:val="24"/>
        </w:rPr>
        <w:t>száz</w:t>
      </w:r>
      <w:r w:rsidR="00727261" w:rsidRPr="00165E1D">
        <w:rPr>
          <w:rFonts w:ascii="Times New Roman" w:hAnsi="Times New Roman"/>
          <w:i/>
          <w:sz w:val="24"/>
          <w:szCs w:val="24"/>
        </w:rPr>
        <w:t>tizenkettő</w:t>
      </w:r>
      <w:proofErr w:type="gramEnd"/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65E1D">
        <w:rPr>
          <w:rFonts w:ascii="Times New Roman" w:hAnsi="Times New Roman"/>
          <w:b/>
          <w:i/>
          <w:sz w:val="24"/>
          <w:szCs w:val="24"/>
        </w:rPr>
        <w:t>c)</w:t>
      </w:r>
      <w:r w:rsidRPr="00165E1D">
        <w:rPr>
          <w:rFonts w:ascii="Times New Roman" w:hAnsi="Times New Roman"/>
          <w:i/>
          <w:sz w:val="24"/>
          <w:szCs w:val="24"/>
        </w:rPr>
        <w:t xml:space="preserve"> </w:t>
      </w:r>
      <w:r w:rsidRPr="00165E1D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hiány: 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65E1D">
        <w:rPr>
          <w:rFonts w:ascii="Times New Roman" w:hAnsi="Times New Roman"/>
          <w:b/>
          <w:i/>
          <w:sz w:val="24"/>
          <w:szCs w:val="24"/>
        </w:rPr>
        <w:t>külső</w:t>
      </w:r>
      <w:proofErr w:type="gramEnd"/>
      <w:r w:rsidRPr="00165E1D">
        <w:rPr>
          <w:rFonts w:ascii="Times New Roman" w:hAnsi="Times New Roman"/>
          <w:b/>
          <w:i/>
          <w:sz w:val="24"/>
          <w:szCs w:val="24"/>
        </w:rPr>
        <w:t xml:space="preserve"> finanszírozásának összegét                       0 ezer forintban,</w:t>
      </w:r>
      <w:r w:rsidRPr="00165E1D">
        <w:rPr>
          <w:rFonts w:ascii="Times New Roman" w:hAnsi="Times New Roman"/>
          <w:i/>
          <w:sz w:val="24"/>
          <w:szCs w:val="24"/>
        </w:rPr>
        <w:t xml:space="preserve"> azaz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65E1D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165E1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54423B">
        <w:rPr>
          <w:rFonts w:ascii="Times New Roman" w:hAnsi="Times New Roman"/>
          <w:b/>
          <w:bCs/>
          <w:i/>
          <w:sz w:val="24"/>
          <w:szCs w:val="24"/>
        </w:rPr>
        <w:t>19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025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541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8B5FB0" w:rsidRPr="00165E1D" w:rsidRDefault="0054423B" w:rsidP="008B5FB0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tizenkilencmillió</w:t>
      </w:r>
      <w:proofErr w:type="spellStart"/>
      <w:r w:rsidR="008B5FB0" w:rsidRPr="00165E1D">
        <w:rPr>
          <w:rFonts w:ascii="Times New Roman" w:hAnsi="Times New Roman"/>
          <w:i/>
          <w:sz w:val="24"/>
          <w:szCs w:val="24"/>
          <w:lang w:val="x-none"/>
        </w:rPr>
        <w:t>-</w:t>
      </w:r>
      <w:r>
        <w:rPr>
          <w:rFonts w:ascii="Times New Roman" w:hAnsi="Times New Roman"/>
          <w:i/>
          <w:sz w:val="24"/>
          <w:szCs w:val="24"/>
        </w:rPr>
        <w:t>huszonötezer</w:t>
      </w:r>
      <w:r w:rsidR="008B5FB0" w:rsidRPr="00165E1D">
        <w:rPr>
          <w:rFonts w:ascii="Times New Roman" w:hAnsi="Times New Roman"/>
          <w:i/>
          <w:sz w:val="24"/>
          <w:szCs w:val="24"/>
          <w:lang w:val="x-none"/>
        </w:rPr>
        <w:t>-</w:t>
      </w:r>
      <w:r>
        <w:rPr>
          <w:rFonts w:ascii="Times New Roman" w:hAnsi="Times New Roman"/>
          <w:i/>
          <w:sz w:val="24"/>
          <w:szCs w:val="24"/>
        </w:rPr>
        <w:t>ötszáznegyvenegy</w:t>
      </w:r>
      <w:proofErr w:type="spellEnd"/>
      <w:proofErr w:type="gramEnd"/>
      <w:r w:rsidR="00727261" w:rsidRPr="00165E1D">
        <w:rPr>
          <w:rFonts w:ascii="Times New Roman" w:hAnsi="Times New Roman"/>
          <w:i/>
          <w:sz w:val="24"/>
          <w:szCs w:val="24"/>
        </w:rPr>
        <w:t xml:space="preserve"> </w:t>
      </w:r>
      <w:r w:rsidR="008B5FB0" w:rsidRPr="00165E1D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165E1D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165E1D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165E1D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165E1D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hosszú lejáratú hitelek törlesztése, kötvény tőketörlesztés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ab/>
      </w:r>
      <w:r w:rsidR="00165E1D" w:rsidRPr="00165E1D">
        <w:rPr>
          <w:rFonts w:ascii="Times New Roman" w:hAnsi="Times New Roman"/>
          <w:b/>
          <w:i/>
          <w:sz w:val="24"/>
          <w:szCs w:val="24"/>
        </w:rPr>
        <w:t>486</w:t>
      </w:r>
      <w:r w:rsidRPr="00165E1D">
        <w:rPr>
          <w:rFonts w:ascii="Times New Roman" w:hAnsi="Times New Roman"/>
          <w:b/>
          <w:i/>
          <w:sz w:val="24"/>
          <w:szCs w:val="24"/>
        </w:rPr>
        <w:t>.</w:t>
      </w:r>
      <w:r w:rsidR="00165E1D" w:rsidRPr="00165E1D">
        <w:rPr>
          <w:rFonts w:ascii="Times New Roman" w:hAnsi="Times New Roman"/>
          <w:b/>
          <w:i/>
          <w:sz w:val="24"/>
          <w:szCs w:val="24"/>
        </w:rPr>
        <w:t>4</w:t>
      </w:r>
      <w:r w:rsidRPr="00165E1D">
        <w:rPr>
          <w:rFonts w:ascii="Times New Roman" w:hAnsi="Times New Roman"/>
          <w:b/>
          <w:i/>
          <w:sz w:val="24"/>
          <w:szCs w:val="24"/>
        </w:rPr>
        <w:t xml:space="preserve">11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8B5FB0" w:rsidRPr="00165E1D" w:rsidRDefault="00165E1D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165E1D">
        <w:rPr>
          <w:rFonts w:ascii="Times New Roman" w:hAnsi="Times New Roman"/>
          <w:i/>
          <w:sz w:val="24"/>
          <w:szCs w:val="24"/>
        </w:rPr>
        <w:t>négy</w:t>
      </w:r>
      <w:r w:rsidR="008B5FB0" w:rsidRPr="00165E1D">
        <w:rPr>
          <w:rFonts w:ascii="Times New Roman" w:hAnsi="Times New Roman"/>
          <w:i/>
          <w:sz w:val="24"/>
          <w:szCs w:val="24"/>
        </w:rPr>
        <w:t>száz</w:t>
      </w:r>
      <w:r w:rsidRPr="00165E1D">
        <w:rPr>
          <w:rFonts w:ascii="Times New Roman" w:hAnsi="Times New Roman"/>
          <w:i/>
          <w:sz w:val="24"/>
          <w:szCs w:val="24"/>
        </w:rPr>
        <w:t>nyolcvanhat</w:t>
      </w:r>
      <w:r w:rsidR="008B5FB0" w:rsidRPr="00165E1D">
        <w:rPr>
          <w:rFonts w:ascii="Times New Roman" w:hAnsi="Times New Roman"/>
          <w:i/>
          <w:sz w:val="24"/>
          <w:szCs w:val="24"/>
        </w:rPr>
        <w:t>ezer-</w:t>
      </w:r>
      <w:r w:rsidRPr="00165E1D">
        <w:rPr>
          <w:rFonts w:ascii="Times New Roman" w:hAnsi="Times New Roman"/>
          <w:i/>
          <w:sz w:val="24"/>
          <w:szCs w:val="24"/>
        </w:rPr>
        <w:t>négysz</w:t>
      </w:r>
      <w:r w:rsidR="008B5FB0" w:rsidRPr="00165E1D">
        <w:rPr>
          <w:rFonts w:ascii="Times New Roman" w:hAnsi="Times New Roman"/>
          <w:i/>
          <w:sz w:val="24"/>
          <w:szCs w:val="24"/>
        </w:rPr>
        <w:t>áztizenegy</w:t>
      </w:r>
      <w:proofErr w:type="gramEnd"/>
      <w:r w:rsidR="008B5FB0"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165E1D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165E1D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673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821</w:t>
      </w:r>
      <w:r w:rsidR="009B5DAD" w:rsidRPr="00165E1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165E1D">
        <w:rPr>
          <w:rFonts w:ascii="Times New Roman" w:hAnsi="Times New Roman"/>
          <w:i/>
          <w:sz w:val="24"/>
          <w:szCs w:val="24"/>
        </w:rPr>
        <w:t>négymillió-</w:t>
      </w:r>
      <w:r w:rsidR="0054423B">
        <w:rPr>
          <w:rFonts w:ascii="Times New Roman" w:hAnsi="Times New Roman"/>
          <w:i/>
          <w:sz w:val="24"/>
          <w:szCs w:val="24"/>
        </w:rPr>
        <w:t>hatszázhetvenháromezer</w:t>
      </w:r>
      <w:r w:rsidRPr="00165E1D">
        <w:rPr>
          <w:rFonts w:ascii="Times New Roman" w:hAnsi="Times New Roman"/>
          <w:i/>
          <w:sz w:val="24"/>
          <w:szCs w:val="24"/>
        </w:rPr>
        <w:t>-</w:t>
      </w:r>
      <w:r w:rsidR="0054423B">
        <w:rPr>
          <w:rFonts w:ascii="Times New Roman" w:hAnsi="Times New Roman"/>
          <w:i/>
          <w:sz w:val="24"/>
          <w:szCs w:val="24"/>
        </w:rPr>
        <w:t>nyolcszázhuszonegy</w:t>
      </w:r>
      <w:proofErr w:type="gramEnd"/>
      <w:r w:rsidRPr="00165E1D">
        <w:rPr>
          <w:rFonts w:ascii="Times New Roman" w:hAnsi="Times New Roman"/>
          <w:i/>
          <w:sz w:val="24"/>
          <w:szCs w:val="24"/>
        </w:rPr>
        <w:t xml:space="preserve">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8B5FB0" w:rsidRPr="00165E1D" w:rsidRDefault="008B5FB0" w:rsidP="008B5FB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165E1D">
        <w:rPr>
          <w:rFonts w:ascii="Times New Roman" w:hAnsi="Times New Roman"/>
          <w:b/>
          <w:bCs/>
          <w:i/>
          <w:sz w:val="24"/>
          <w:szCs w:val="24"/>
        </w:rPr>
        <w:t>ec</w:t>
      </w:r>
      <w:proofErr w:type="spellEnd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folyósításának finanszírozási előirányzatát </w:t>
      </w:r>
      <w:r w:rsidR="001E69B8" w:rsidRPr="00165E1D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673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.</w:t>
      </w:r>
      <w:r w:rsidR="0054423B">
        <w:rPr>
          <w:rFonts w:ascii="Times New Roman" w:hAnsi="Times New Roman"/>
          <w:b/>
          <w:bCs/>
          <w:i/>
          <w:sz w:val="24"/>
          <w:szCs w:val="24"/>
        </w:rPr>
        <w:t>821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727261" w:rsidRPr="00165E1D" w:rsidRDefault="0054423B" w:rsidP="0072726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165E1D">
        <w:rPr>
          <w:rFonts w:ascii="Times New Roman" w:hAnsi="Times New Roman"/>
          <w:i/>
          <w:sz w:val="24"/>
          <w:szCs w:val="24"/>
        </w:rPr>
        <w:t>négymillió-</w:t>
      </w:r>
      <w:r>
        <w:rPr>
          <w:rFonts w:ascii="Times New Roman" w:hAnsi="Times New Roman"/>
          <w:i/>
          <w:sz w:val="24"/>
          <w:szCs w:val="24"/>
        </w:rPr>
        <w:t>hatszázhetvenháromezer</w:t>
      </w:r>
      <w:r w:rsidRPr="00165E1D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nyolcszázhuszonegy</w:t>
      </w:r>
      <w:proofErr w:type="gramEnd"/>
      <w:r w:rsidR="00727261" w:rsidRPr="00165E1D">
        <w:rPr>
          <w:rFonts w:ascii="Times New Roman" w:hAnsi="Times New Roman"/>
          <w:i/>
          <w:sz w:val="24"/>
          <w:szCs w:val="24"/>
        </w:rPr>
        <w:t xml:space="preserve"> </w:t>
      </w:r>
      <w:r w:rsidR="00727261" w:rsidRPr="00165E1D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8B5FB0" w:rsidRPr="00165E1D" w:rsidRDefault="008B5FB0" w:rsidP="008B5FB0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65E1D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</w:p>
    <w:p w:rsidR="00C40E7E" w:rsidRDefault="00C40E7E" w:rsidP="00C40E7E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1999" w:rsidRPr="00165E1D" w:rsidRDefault="00431999" w:rsidP="00C40E7E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5FF1" w:rsidRDefault="00535FF1" w:rsidP="00C40E7E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E7E" w:rsidRPr="00165E1D" w:rsidRDefault="00C40E7E" w:rsidP="00C40E7E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E1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2. §</w:t>
      </w:r>
    </w:p>
    <w:p w:rsidR="00C40E7E" w:rsidRPr="002D44CF" w:rsidRDefault="00C40E7E" w:rsidP="00C40E7E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35FF1" w:rsidRPr="00E543AF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543A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  <w:lang w:val="x-none"/>
        </w:rPr>
        <w:t xml:space="preserve">1) </w:t>
      </w:r>
      <w:r w:rsidRPr="00E543A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E543A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543AF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="00191BCF">
        <w:rPr>
          <w:rFonts w:ascii="Times New Roman" w:hAnsi="Times New Roman"/>
          <w:sz w:val="24"/>
          <w:szCs w:val="24"/>
        </w:rPr>
        <w:t>helyébe a következő rendelkezés lép</w:t>
      </w:r>
      <w:r w:rsidRPr="00E543AF">
        <w:rPr>
          <w:rFonts w:ascii="Times New Roman" w:hAnsi="Times New Roman"/>
          <w:sz w:val="24"/>
          <w:szCs w:val="24"/>
          <w:lang w:val="x-none"/>
        </w:rPr>
        <w:t>:</w:t>
      </w:r>
    </w:p>
    <w:p w:rsidR="00535FF1" w:rsidRPr="00165E1D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35FF1" w:rsidRPr="00165E1D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165E1D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>
        <w:rPr>
          <w:rFonts w:ascii="Times New Roman" w:hAnsi="Times New Roman"/>
          <w:i/>
          <w:sz w:val="24"/>
          <w:szCs w:val="24"/>
        </w:rPr>
        <w:t>85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>
        <w:rPr>
          <w:rFonts w:ascii="Times New Roman" w:hAnsi="Times New Roman"/>
          <w:i/>
          <w:sz w:val="24"/>
          <w:szCs w:val="24"/>
        </w:rPr>
        <w:t>356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Pr="00165E1D">
        <w:rPr>
          <w:rFonts w:ascii="Times New Roman" w:hAnsi="Times New Roman"/>
          <w:i/>
          <w:sz w:val="24"/>
          <w:szCs w:val="24"/>
        </w:rPr>
        <w:t>1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>
        <w:rPr>
          <w:rFonts w:ascii="Times New Roman" w:hAnsi="Times New Roman"/>
          <w:i/>
          <w:sz w:val="24"/>
          <w:szCs w:val="24"/>
        </w:rPr>
        <w:t>933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>
        <w:rPr>
          <w:rFonts w:ascii="Times New Roman" w:hAnsi="Times New Roman"/>
          <w:i/>
          <w:sz w:val="24"/>
          <w:szCs w:val="24"/>
        </w:rPr>
        <w:t>850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35FF1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35FF1" w:rsidRPr="00E543AF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(</w:t>
      </w:r>
      <w:r w:rsidRPr="00E543AF">
        <w:rPr>
          <w:rFonts w:ascii="Times New Roman" w:hAnsi="Times New Roman"/>
          <w:sz w:val="24"/>
          <w:szCs w:val="24"/>
          <w:lang w:val="x-none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E543A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E543A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543AF">
        <w:rPr>
          <w:rFonts w:ascii="Times New Roman" w:hAnsi="Times New Roman"/>
          <w:sz w:val="24"/>
          <w:szCs w:val="24"/>
          <w:lang w:val="x-none"/>
        </w:rPr>
        <w:t>. 6. § (3) bekezdés</w:t>
      </w:r>
      <w:bookmarkStart w:id="0" w:name="_GoBack"/>
      <w:bookmarkEnd w:id="0"/>
      <w:r w:rsidRPr="00E543A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91BCF">
        <w:rPr>
          <w:rFonts w:ascii="Times New Roman" w:hAnsi="Times New Roman"/>
          <w:sz w:val="24"/>
          <w:szCs w:val="24"/>
        </w:rPr>
        <w:t>helyébe a következő rendelkezés lép</w:t>
      </w:r>
      <w:r w:rsidRPr="00E543AF">
        <w:rPr>
          <w:rFonts w:ascii="Times New Roman" w:hAnsi="Times New Roman"/>
          <w:sz w:val="24"/>
          <w:szCs w:val="24"/>
          <w:lang w:val="x-none"/>
        </w:rPr>
        <w:t>:</w:t>
      </w:r>
    </w:p>
    <w:p w:rsidR="00535FF1" w:rsidRPr="00E543AF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35FF1" w:rsidRPr="00165E1D" w:rsidRDefault="00535FF1" w:rsidP="00535FF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="002D44CF" w:rsidRPr="00165E1D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1E1460">
        <w:rPr>
          <w:rFonts w:ascii="Times New Roman" w:hAnsi="Times New Roman"/>
          <w:i/>
          <w:sz w:val="24"/>
          <w:szCs w:val="24"/>
        </w:rPr>
        <w:t>60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i/>
          <w:sz w:val="24"/>
          <w:szCs w:val="24"/>
        </w:rPr>
        <w:t>156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1E1460">
        <w:rPr>
          <w:rFonts w:ascii="Times New Roman" w:hAnsi="Times New Roman"/>
          <w:i/>
          <w:sz w:val="24"/>
          <w:szCs w:val="24"/>
        </w:rPr>
        <w:t>268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i/>
          <w:sz w:val="24"/>
          <w:szCs w:val="24"/>
        </w:rPr>
        <w:t>077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165E1D" w:rsidRPr="00165E1D">
        <w:rPr>
          <w:rFonts w:ascii="Times New Roman" w:hAnsi="Times New Roman"/>
          <w:i/>
          <w:sz w:val="24"/>
          <w:szCs w:val="24"/>
        </w:rPr>
        <w:t>25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i/>
          <w:sz w:val="24"/>
          <w:szCs w:val="24"/>
        </w:rPr>
        <w:t>200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54423B">
        <w:rPr>
          <w:rFonts w:ascii="Times New Roman" w:hAnsi="Times New Roman"/>
          <w:i/>
          <w:sz w:val="24"/>
          <w:szCs w:val="24"/>
        </w:rPr>
        <w:t>214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54423B">
        <w:rPr>
          <w:rFonts w:ascii="Times New Roman" w:hAnsi="Times New Roman"/>
          <w:i/>
          <w:sz w:val="24"/>
          <w:szCs w:val="24"/>
        </w:rPr>
        <w:t>351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E7E" w:rsidRPr="00165E1D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„</w:t>
      </w:r>
      <w:r w:rsidR="002D44CF"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>7</w:t>
      </w:r>
      <w:r w:rsidR="002D44CF" w:rsidRPr="00165E1D">
        <w:rPr>
          <w:rFonts w:ascii="Times New Roman" w:hAnsi="Times New Roman"/>
          <w:b/>
          <w:bCs/>
          <w:i/>
          <w:sz w:val="24"/>
          <w:szCs w:val="24"/>
        </w:rPr>
        <w:t>5</w:t>
      </w:r>
      <w:r w:rsidR="002D44CF"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="002D44CF" w:rsidRPr="00165E1D">
        <w:rPr>
          <w:rFonts w:ascii="Times New Roman" w:hAnsi="Times New Roman"/>
          <w:b/>
          <w:i/>
          <w:sz w:val="24"/>
          <w:szCs w:val="24"/>
        </w:rPr>
        <w:t>Erzsébet terv Fejlesztési  program 2015</w:t>
      </w:r>
      <w:r w:rsidRPr="00165E1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2D44CF" w:rsidRPr="00165E1D">
        <w:rPr>
          <w:rFonts w:ascii="Times New Roman" w:hAnsi="Times New Roman"/>
          <w:i/>
          <w:sz w:val="24"/>
          <w:szCs w:val="24"/>
        </w:rPr>
        <w:t>1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165E1D" w:rsidRPr="00165E1D">
        <w:rPr>
          <w:rFonts w:ascii="Times New Roman" w:hAnsi="Times New Roman"/>
          <w:i/>
          <w:sz w:val="24"/>
          <w:szCs w:val="24"/>
        </w:rPr>
        <w:t>451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>.</w:t>
      </w:r>
      <w:r w:rsidR="00165E1D" w:rsidRPr="00165E1D">
        <w:rPr>
          <w:rFonts w:ascii="Times New Roman" w:hAnsi="Times New Roman"/>
          <w:i/>
          <w:sz w:val="24"/>
          <w:szCs w:val="24"/>
        </w:rPr>
        <w:t>422</w:t>
      </w:r>
      <w:r w:rsidRPr="00165E1D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0947ED" w:rsidRPr="00165E1D" w:rsidRDefault="000947ED" w:rsidP="000947E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063" w:rsidRPr="00165E1D" w:rsidRDefault="005A1063" w:rsidP="005A106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E1D">
        <w:rPr>
          <w:rFonts w:ascii="Times New Roman" w:hAnsi="Times New Roman"/>
          <w:b/>
          <w:bCs/>
          <w:sz w:val="24"/>
          <w:szCs w:val="24"/>
        </w:rPr>
        <w:t>3</w:t>
      </w:r>
      <w:r w:rsidRPr="00165E1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947ED" w:rsidRPr="00165E1D" w:rsidRDefault="000947ED" w:rsidP="00D12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47ED" w:rsidRPr="00165E1D" w:rsidRDefault="000947ED" w:rsidP="00094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65E1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65E1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65E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65E1D">
        <w:rPr>
          <w:rFonts w:ascii="Times New Roman" w:hAnsi="Times New Roman"/>
          <w:sz w:val="24"/>
          <w:szCs w:val="24"/>
        </w:rPr>
        <w:t>25</w:t>
      </w:r>
      <w:r w:rsidRPr="00165E1D">
        <w:rPr>
          <w:rFonts w:ascii="Times New Roman" w:hAnsi="Times New Roman"/>
          <w:sz w:val="24"/>
          <w:szCs w:val="24"/>
          <w:lang w:val="x-none"/>
        </w:rPr>
        <w:t>. § (</w:t>
      </w:r>
      <w:r w:rsidRPr="00165E1D">
        <w:rPr>
          <w:rFonts w:ascii="Times New Roman" w:hAnsi="Times New Roman"/>
          <w:sz w:val="24"/>
          <w:szCs w:val="24"/>
        </w:rPr>
        <w:t>10</w:t>
      </w:r>
      <w:r w:rsidRPr="00165E1D">
        <w:rPr>
          <w:rFonts w:ascii="Times New Roman" w:hAnsi="Times New Roman"/>
          <w:sz w:val="24"/>
          <w:szCs w:val="24"/>
          <w:lang w:val="x-none"/>
        </w:rPr>
        <w:t xml:space="preserve">) bekezdése a következő </w:t>
      </w:r>
      <w:proofErr w:type="spellStart"/>
      <w:r w:rsidRPr="00165E1D">
        <w:rPr>
          <w:rFonts w:ascii="Times New Roman" w:hAnsi="Times New Roman"/>
          <w:sz w:val="24"/>
          <w:szCs w:val="24"/>
        </w:rPr>
        <w:t>b</w:t>
      </w:r>
      <w:r w:rsidR="00D11553">
        <w:rPr>
          <w:rFonts w:ascii="Times New Roman" w:hAnsi="Times New Roman"/>
          <w:sz w:val="24"/>
          <w:szCs w:val="24"/>
        </w:rPr>
        <w:t>c</w:t>
      </w:r>
      <w:proofErr w:type="spellEnd"/>
      <w:r w:rsidRPr="00165E1D">
        <w:rPr>
          <w:rFonts w:ascii="Times New Roman" w:hAnsi="Times New Roman"/>
          <w:sz w:val="24"/>
          <w:szCs w:val="24"/>
        </w:rPr>
        <w:t>)</w:t>
      </w:r>
      <w:r w:rsidR="00D937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3764">
        <w:rPr>
          <w:rFonts w:ascii="Times New Roman" w:hAnsi="Times New Roman"/>
          <w:sz w:val="24"/>
          <w:szCs w:val="24"/>
        </w:rPr>
        <w:t>bd</w:t>
      </w:r>
      <w:proofErr w:type="spellEnd"/>
      <w:r w:rsidR="00D93764">
        <w:rPr>
          <w:rFonts w:ascii="Times New Roman" w:hAnsi="Times New Roman"/>
          <w:sz w:val="24"/>
          <w:szCs w:val="24"/>
        </w:rPr>
        <w:t>) és be)</w:t>
      </w:r>
      <w:r w:rsidRPr="00165E1D">
        <w:rPr>
          <w:rFonts w:ascii="Times New Roman" w:hAnsi="Times New Roman"/>
          <w:sz w:val="24"/>
          <w:szCs w:val="24"/>
        </w:rPr>
        <w:t xml:space="preserve"> pont</w:t>
      </w:r>
      <w:r w:rsidR="00D93764">
        <w:rPr>
          <w:rFonts w:ascii="Times New Roman" w:hAnsi="Times New Roman"/>
          <w:sz w:val="24"/>
          <w:szCs w:val="24"/>
        </w:rPr>
        <w:t>okk</w:t>
      </w:r>
      <w:r w:rsidRPr="00165E1D">
        <w:rPr>
          <w:rFonts w:ascii="Times New Roman" w:hAnsi="Times New Roman"/>
          <w:sz w:val="24"/>
          <w:szCs w:val="24"/>
        </w:rPr>
        <w:t>al egészül ki</w:t>
      </w:r>
      <w:r w:rsidRPr="00165E1D">
        <w:rPr>
          <w:rFonts w:ascii="Times New Roman" w:hAnsi="Times New Roman"/>
          <w:sz w:val="24"/>
          <w:szCs w:val="24"/>
          <w:lang w:val="x-none"/>
        </w:rPr>
        <w:t>:</w:t>
      </w:r>
    </w:p>
    <w:p w:rsidR="000947ED" w:rsidRPr="00BB3C5C" w:rsidRDefault="000947ED" w:rsidP="00094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47ED" w:rsidRDefault="000947ED" w:rsidP="000947ED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BB3C5C">
        <w:rPr>
          <w:rFonts w:ascii="Times New Roman" w:hAnsi="Times New Roman"/>
          <w:i/>
          <w:sz w:val="24"/>
          <w:szCs w:val="24"/>
          <w:lang w:val="x-none"/>
        </w:rPr>
        <w:t>b</w:t>
      </w:r>
      <w:r w:rsidR="00D12099">
        <w:rPr>
          <w:rFonts w:ascii="Times New Roman" w:hAnsi="Times New Roman"/>
          <w:i/>
          <w:sz w:val="24"/>
          <w:szCs w:val="24"/>
        </w:rPr>
        <w:t>c</w:t>
      </w:r>
      <w:proofErr w:type="spellEnd"/>
      <w:r w:rsidRPr="00BB3C5C">
        <w:rPr>
          <w:rFonts w:ascii="Times New Roman" w:hAnsi="Times New Roman"/>
          <w:i/>
          <w:sz w:val="24"/>
          <w:szCs w:val="24"/>
          <w:lang w:val="x-none"/>
        </w:rPr>
        <w:t xml:space="preserve">) a </w:t>
      </w:r>
      <w:r>
        <w:rPr>
          <w:rFonts w:ascii="Times New Roman" w:hAnsi="Times New Roman"/>
          <w:i/>
          <w:sz w:val="24"/>
          <w:szCs w:val="24"/>
        </w:rPr>
        <w:t>Kultúra utcája pályázat projektkövetésre</w:t>
      </w:r>
      <w:r w:rsidRPr="00BB3C5C">
        <w:rPr>
          <w:rFonts w:ascii="Times New Roman" w:hAnsi="Times New Roman"/>
          <w:i/>
          <w:sz w:val="24"/>
          <w:szCs w:val="24"/>
        </w:rPr>
        <w:t xml:space="preserve"> </w:t>
      </w:r>
      <w:r w:rsidR="002A45C0">
        <w:rPr>
          <w:rFonts w:ascii="Times New Roman" w:hAnsi="Times New Roman"/>
          <w:i/>
          <w:sz w:val="24"/>
          <w:szCs w:val="24"/>
        </w:rPr>
        <w:t>5 évre évente</w:t>
      </w:r>
      <w:r w:rsidRPr="00BB3C5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10</w:t>
      </w:r>
      <w:r w:rsidRPr="00BB3C5C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632</w:t>
      </w:r>
      <w:r w:rsidRPr="00BB3C5C">
        <w:rPr>
          <w:rFonts w:ascii="Times New Roman" w:hAnsi="Times New Roman"/>
          <w:i/>
          <w:sz w:val="24"/>
          <w:szCs w:val="24"/>
        </w:rPr>
        <w:t xml:space="preserve"> </w:t>
      </w:r>
      <w:r w:rsidRPr="00BB3C5C">
        <w:rPr>
          <w:rFonts w:ascii="Times New Roman" w:hAnsi="Times New Roman"/>
          <w:i/>
          <w:sz w:val="24"/>
          <w:szCs w:val="24"/>
          <w:lang w:val="x-none"/>
        </w:rPr>
        <w:t>ezer Ft</w:t>
      </w:r>
      <w:r w:rsidRPr="00BB3C5C">
        <w:rPr>
          <w:rFonts w:ascii="Times New Roman" w:hAnsi="Times New Roman"/>
          <w:i/>
          <w:sz w:val="24"/>
          <w:szCs w:val="24"/>
        </w:rPr>
        <w:t xml:space="preserve"> mértékéig</w:t>
      </w:r>
      <w:r w:rsidRPr="00BB3C5C">
        <w:rPr>
          <w:rFonts w:ascii="Times New Roman" w:hAnsi="Times New Roman"/>
          <w:i/>
          <w:sz w:val="24"/>
          <w:szCs w:val="24"/>
          <w:lang w:val="x-none"/>
        </w:rPr>
        <w:t>.</w:t>
      </w:r>
    </w:p>
    <w:p w:rsidR="00D93764" w:rsidRPr="00D93764" w:rsidRDefault="00D93764" w:rsidP="000947ED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</w:p>
    <w:p w:rsidR="00D93764" w:rsidRDefault="00D93764" w:rsidP="000947ED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93764">
        <w:rPr>
          <w:rFonts w:ascii="Times New Roman" w:hAnsi="Times New Roman"/>
          <w:i/>
          <w:sz w:val="24"/>
          <w:szCs w:val="24"/>
        </w:rPr>
        <w:t>bd</w:t>
      </w:r>
      <w:proofErr w:type="spellEnd"/>
      <w:r w:rsidRPr="00D93764">
        <w:rPr>
          <w:rFonts w:ascii="Times New Roman" w:hAnsi="Times New Roman"/>
          <w:i/>
          <w:sz w:val="24"/>
          <w:szCs w:val="24"/>
        </w:rPr>
        <w:t xml:space="preserve">) </w:t>
      </w:r>
      <w:r w:rsidRPr="00D93764">
        <w:rPr>
          <w:rFonts w:ascii="Times New Roman" w:hAnsi="Times New Roman"/>
          <w:i/>
          <w:sz w:val="24"/>
          <w:szCs w:val="24"/>
          <w:lang w:val="x-none"/>
        </w:rPr>
        <w:t>Erzsébetváros Önkormányzata</w:t>
      </w:r>
      <w:r>
        <w:rPr>
          <w:rFonts w:ascii="Times New Roman" w:hAnsi="Times New Roman"/>
          <w:i/>
          <w:sz w:val="24"/>
          <w:szCs w:val="24"/>
        </w:rPr>
        <w:t xml:space="preserve"> a Közbeszerzési tervben </w:t>
      </w:r>
      <w:proofErr w:type="spellStart"/>
      <w:r>
        <w:rPr>
          <w:rFonts w:ascii="Times New Roman" w:hAnsi="Times New Roman"/>
          <w:i/>
          <w:sz w:val="24"/>
          <w:szCs w:val="24"/>
        </w:rPr>
        <w:t>jóv</w:t>
      </w:r>
      <w:r w:rsidRPr="00D93764">
        <w:rPr>
          <w:rFonts w:ascii="Times New Roman" w:hAnsi="Times New Roman"/>
          <w:i/>
          <w:sz w:val="24"/>
          <w:szCs w:val="24"/>
          <w:lang w:val="x-none"/>
        </w:rPr>
        <w:t>áhagyott</w:t>
      </w:r>
      <w:proofErr w:type="spellEnd"/>
      <w:r w:rsidRPr="00D93764">
        <w:rPr>
          <w:rFonts w:ascii="Times New Roman" w:hAnsi="Times New Roman"/>
          <w:i/>
          <w:sz w:val="24"/>
          <w:szCs w:val="24"/>
          <w:lang w:val="x-none"/>
        </w:rPr>
        <w:t xml:space="preserve"> feladatok</w:t>
      </w:r>
      <w:r w:rsidRPr="00D93764">
        <w:rPr>
          <w:rFonts w:ascii="Times New Roman" w:hAnsi="Times New Roman"/>
          <w:i/>
          <w:sz w:val="24"/>
          <w:szCs w:val="24"/>
        </w:rPr>
        <w:t xml:space="preserve"> tekintetében </w:t>
      </w:r>
      <w:r w:rsidRPr="00D93764">
        <w:rPr>
          <w:rFonts w:ascii="Times New Roman" w:hAnsi="Times New Roman"/>
          <w:i/>
          <w:sz w:val="24"/>
          <w:szCs w:val="24"/>
          <w:lang w:val="x-none"/>
        </w:rPr>
        <w:t>az ütemterv szerint</w:t>
      </w:r>
      <w:r w:rsidRPr="00D93764">
        <w:rPr>
          <w:rFonts w:ascii="Times New Roman" w:hAnsi="Times New Roman"/>
          <w:i/>
          <w:sz w:val="24"/>
          <w:szCs w:val="24"/>
        </w:rPr>
        <w:t xml:space="preserve"> 2014. évre és az azt követő évekre</w:t>
      </w:r>
      <w:r w:rsidRPr="00D93764">
        <w:rPr>
          <w:rFonts w:ascii="Times New Roman" w:hAnsi="Times New Roman"/>
          <w:i/>
          <w:sz w:val="24"/>
          <w:szCs w:val="24"/>
          <w:lang w:val="x-none"/>
        </w:rPr>
        <w:t>, a jóváhagyott összeg mértékéig,</w:t>
      </w:r>
    </w:p>
    <w:p w:rsidR="00926824" w:rsidRPr="00926824" w:rsidRDefault="00926824" w:rsidP="000947ED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</w:p>
    <w:p w:rsidR="00926824" w:rsidRPr="00926824" w:rsidRDefault="00926824" w:rsidP="00926824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</w:t>
      </w:r>
      <w:r w:rsidRPr="00D93764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 xml:space="preserve">a Polgármesteri </w:t>
      </w:r>
      <w:proofErr w:type="gramStart"/>
      <w:r>
        <w:rPr>
          <w:rFonts w:ascii="Times New Roman" w:hAnsi="Times New Roman"/>
          <w:i/>
          <w:sz w:val="24"/>
          <w:szCs w:val="24"/>
        </w:rPr>
        <w:t>Hivatal szállítási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feladatra 2015. évben 3.048 ezer Ft, 2016. évben 1.016 ezer Ft összeg mértékéig.</w:t>
      </w:r>
    </w:p>
    <w:p w:rsidR="00D93764" w:rsidRDefault="00D93764" w:rsidP="000947ED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</w:p>
    <w:p w:rsidR="000947ED" w:rsidRPr="009A662A" w:rsidRDefault="000947ED" w:rsidP="000947E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9A662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C40E7E" w:rsidRPr="00B87900" w:rsidRDefault="00C40E7E" w:rsidP="009633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55EBC" w:rsidRPr="00B87900" w:rsidRDefault="006A32D8" w:rsidP="00855E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</w:rPr>
        <w:t xml:space="preserve">. </w:t>
      </w:r>
      <w:r w:rsidRPr="00B87900">
        <w:rPr>
          <w:rFonts w:ascii="Times New Roman" w:hAnsi="Times New Roman"/>
          <w:sz w:val="24"/>
          <w:szCs w:val="24"/>
          <w:lang w:val="x-none"/>
        </w:rPr>
        <w:t>1.</w:t>
      </w:r>
      <w:r w:rsidRPr="00B87900">
        <w:rPr>
          <w:rFonts w:ascii="Times New Roman" w:hAnsi="Times New Roman"/>
          <w:sz w:val="24"/>
          <w:szCs w:val="24"/>
        </w:rPr>
        <w:t xml:space="preserve">   </w:t>
      </w:r>
      <w:r w:rsidR="00855EBC" w:rsidRPr="00B87900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="00855EBC" w:rsidRPr="00B87900">
        <w:rPr>
          <w:rFonts w:ascii="Times New Roman" w:hAnsi="Times New Roman"/>
          <w:sz w:val="24"/>
          <w:szCs w:val="24"/>
          <w:lang w:val="x-none"/>
        </w:rPr>
        <w:tab/>
        <w:t xml:space="preserve">1. számú melléklete szerint </w:t>
      </w:r>
      <w:r w:rsidR="00855EBC"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4627B" w:rsidRPr="00B87900" w:rsidRDefault="0024627B" w:rsidP="006A32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2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>. 1</w:t>
      </w:r>
      <w:r w:rsidRPr="00B87900">
        <w:rPr>
          <w:rFonts w:ascii="Times New Roman" w:hAnsi="Times New Roman"/>
          <w:sz w:val="24"/>
          <w:szCs w:val="24"/>
        </w:rPr>
        <w:t>/b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B87900">
        <w:rPr>
          <w:rFonts w:ascii="Times New Roman" w:hAnsi="Times New Roman"/>
          <w:sz w:val="24"/>
          <w:szCs w:val="24"/>
        </w:rPr>
        <w:t>/a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="006A32D8"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855EBC" w:rsidRPr="00B87900" w:rsidRDefault="006A32D8" w:rsidP="00855EB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3</w:t>
      </w:r>
      <w:r w:rsidR="00855EBC"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855EBC"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855EBC" w:rsidRPr="00B87900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="00855EBC" w:rsidRPr="00B87900">
        <w:rPr>
          <w:rFonts w:ascii="Times New Roman" w:hAnsi="Times New Roman"/>
          <w:sz w:val="24"/>
          <w:szCs w:val="24"/>
          <w:lang w:val="x-none"/>
        </w:rPr>
        <w:tab/>
        <w:t xml:space="preserve"> 2. számú melléklete szerint </w:t>
      </w:r>
      <w:r w:rsidR="00855EBC"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6A32D8" w:rsidRPr="00B87900" w:rsidRDefault="006A32D8" w:rsidP="006A32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4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>. 2</w:t>
      </w:r>
      <w:r w:rsidRPr="00B87900">
        <w:rPr>
          <w:rFonts w:ascii="Times New Roman" w:hAnsi="Times New Roman"/>
          <w:sz w:val="24"/>
          <w:szCs w:val="24"/>
        </w:rPr>
        <w:t>/a</w:t>
      </w:r>
      <w:r w:rsidRPr="00B87900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B87900">
        <w:rPr>
          <w:rFonts w:ascii="Times New Roman" w:hAnsi="Times New Roman"/>
          <w:sz w:val="24"/>
          <w:szCs w:val="24"/>
        </w:rPr>
        <w:t>/a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43195" w:rsidRPr="00B87900" w:rsidRDefault="00F43195" w:rsidP="00F4319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5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>. 5.  számú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3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245A8" w:rsidRPr="00B87900" w:rsidRDefault="00F245A8" w:rsidP="00F245A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B87900" w:rsidRPr="00B87900">
        <w:rPr>
          <w:rFonts w:ascii="Times New Roman" w:hAnsi="Times New Roman"/>
          <w:sz w:val="24"/>
          <w:szCs w:val="24"/>
        </w:rPr>
        <w:t>6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6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4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96EF5" w:rsidRPr="00B87900" w:rsidRDefault="00196EF5" w:rsidP="00196EF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7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7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5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80C35" w:rsidRPr="00B87900" w:rsidRDefault="00280C35" w:rsidP="00B8790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8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8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6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12A59" w:rsidRPr="00B87900" w:rsidRDefault="00E12A59" w:rsidP="00B8790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9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10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7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A38DC" w:rsidRPr="00B87900" w:rsidRDefault="009A38DC" w:rsidP="009A38D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0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11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8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A019E7" w:rsidRPr="00B87900" w:rsidRDefault="00A019E7" w:rsidP="00A019E7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1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12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9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B6D37" w:rsidRPr="00B87900" w:rsidRDefault="00EB6D37" w:rsidP="00EB6D37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2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14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10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B6D37" w:rsidRPr="00B87900" w:rsidRDefault="00EB6D37" w:rsidP="00EB6D37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3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15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11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84315" w:rsidRPr="00B87900" w:rsidRDefault="00B84315" w:rsidP="00B8431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4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16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2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84315" w:rsidRPr="00B87900" w:rsidRDefault="00B84315" w:rsidP="00B8431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5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17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13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F1580" w:rsidRPr="00B87900" w:rsidRDefault="00BF1580" w:rsidP="00BF158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6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87900" w:rsidRPr="00B87900">
        <w:rPr>
          <w:rFonts w:ascii="Times New Roman" w:hAnsi="Times New Roman"/>
          <w:sz w:val="24"/>
          <w:szCs w:val="24"/>
        </w:rPr>
        <w:t>18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14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F1580" w:rsidRPr="00B87900" w:rsidRDefault="00BF1580" w:rsidP="00BF158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17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87900" w:rsidRPr="00B87900">
        <w:rPr>
          <w:rFonts w:ascii="Times New Roman" w:hAnsi="Times New Roman"/>
          <w:sz w:val="24"/>
          <w:szCs w:val="24"/>
        </w:rPr>
        <w:t>19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5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F1580" w:rsidRPr="00B87900" w:rsidRDefault="00BF1580" w:rsidP="00BF158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18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2</w:t>
      </w:r>
      <w:r w:rsidR="00B87900" w:rsidRPr="00B87900">
        <w:rPr>
          <w:rFonts w:ascii="Times New Roman" w:hAnsi="Times New Roman"/>
          <w:sz w:val="24"/>
          <w:szCs w:val="24"/>
        </w:rPr>
        <w:t>0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87900">
        <w:rPr>
          <w:rFonts w:ascii="Times New Roman" w:hAnsi="Times New Roman"/>
          <w:sz w:val="24"/>
          <w:szCs w:val="24"/>
        </w:rPr>
        <w:t>1</w:t>
      </w:r>
      <w:r w:rsidR="00B87900" w:rsidRPr="00B87900">
        <w:rPr>
          <w:rFonts w:ascii="Times New Roman" w:hAnsi="Times New Roman"/>
          <w:sz w:val="24"/>
          <w:szCs w:val="24"/>
        </w:rPr>
        <w:t>6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77C51" w:rsidRPr="00B87900" w:rsidRDefault="00177C51" w:rsidP="00177C5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="00B87900" w:rsidRPr="00B87900">
        <w:rPr>
          <w:rFonts w:ascii="Times New Roman" w:hAnsi="Times New Roman"/>
          <w:sz w:val="24"/>
          <w:szCs w:val="24"/>
        </w:rPr>
        <w:t>19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2</w:t>
      </w:r>
      <w:r w:rsidR="00B87900" w:rsidRPr="00B87900">
        <w:rPr>
          <w:rFonts w:ascii="Times New Roman" w:hAnsi="Times New Roman"/>
          <w:sz w:val="24"/>
          <w:szCs w:val="24"/>
        </w:rPr>
        <w:t>1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17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77C51" w:rsidRPr="00B87900" w:rsidRDefault="00177C51" w:rsidP="00177C5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2</w:t>
      </w:r>
      <w:r w:rsidR="00B87900" w:rsidRPr="00B87900">
        <w:rPr>
          <w:rFonts w:ascii="Times New Roman" w:hAnsi="Times New Roman"/>
          <w:sz w:val="24"/>
          <w:szCs w:val="24"/>
        </w:rPr>
        <w:t>0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87900">
        <w:rPr>
          <w:rFonts w:ascii="Times New Roman" w:hAnsi="Times New Roman"/>
          <w:sz w:val="24"/>
          <w:szCs w:val="24"/>
        </w:rPr>
        <w:t>2</w:t>
      </w:r>
      <w:r w:rsidR="00B87900" w:rsidRPr="00B87900">
        <w:rPr>
          <w:rFonts w:ascii="Times New Roman" w:hAnsi="Times New Roman"/>
          <w:sz w:val="24"/>
          <w:szCs w:val="24"/>
        </w:rPr>
        <w:t>2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7900" w:rsidRPr="00B87900">
        <w:rPr>
          <w:rFonts w:ascii="Times New Roman" w:hAnsi="Times New Roman"/>
          <w:sz w:val="24"/>
          <w:szCs w:val="24"/>
        </w:rPr>
        <w:t>18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37A05" w:rsidRPr="00B87900" w:rsidRDefault="00937A05" w:rsidP="00937A0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(</w:t>
      </w:r>
      <w:r w:rsidRPr="00B8790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25</w:t>
      </w:r>
      <w:proofErr w:type="gramStart"/>
      <w:r w:rsidRPr="00B87900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B87900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B8790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19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40E7E" w:rsidRPr="00B87900" w:rsidRDefault="00D12099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b/>
          <w:bCs/>
          <w:sz w:val="24"/>
          <w:szCs w:val="24"/>
        </w:rPr>
        <w:t>5</w:t>
      </w:r>
      <w:r w:rsidR="00C40E7E" w:rsidRPr="00B87900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E rendelet 201</w:t>
      </w:r>
      <w:r w:rsidR="00F54B3E" w:rsidRPr="00B87900">
        <w:rPr>
          <w:rFonts w:ascii="Times New Roman" w:hAnsi="Times New Roman"/>
          <w:sz w:val="24"/>
          <w:szCs w:val="24"/>
        </w:rPr>
        <w:t>4</w:t>
      </w:r>
      <w:r w:rsidRPr="00B8790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963348" w:rsidRPr="00B87900">
        <w:rPr>
          <w:rFonts w:ascii="Times New Roman" w:hAnsi="Times New Roman"/>
          <w:sz w:val="24"/>
          <w:szCs w:val="24"/>
        </w:rPr>
        <w:t>június</w:t>
      </w:r>
      <w:proofErr w:type="gramEnd"/>
      <w:r w:rsidR="00FB65BF" w:rsidRPr="00B8790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B65BF" w:rsidRPr="00B87900">
        <w:rPr>
          <w:rFonts w:ascii="Times New Roman" w:hAnsi="Times New Roman"/>
          <w:sz w:val="24"/>
          <w:szCs w:val="24"/>
        </w:rPr>
        <w:t>1</w:t>
      </w:r>
      <w:r w:rsidR="00C0697B">
        <w:rPr>
          <w:rFonts w:ascii="Times New Roman" w:hAnsi="Times New Roman"/>
          <w:sz w:val="24"/>
          <w:szCs w:val="24"/>
        </w:rPr>
        <w:t>8</w:t>
      </w:r>
      <w:proofErr w:type="spellStart"/>
      <w:r w:rsidRPr="00B87900">
        <w:rPr>
          <w:rFonts w:ascii="Times New Roman" w:hAnsi="Times New Roman"/>
          <w:sz w:val="24"/>
          <w:szCs w:val="24"/>
          <w:lang w:val="x-none"/>
        </w:rPr>
        <w:t>-</w:t>
      </w:r>
      <w:r w:rsidR="00963348" w:rsidRPr="00B87900">
        <w:rPr>
          <w:rFonts w:ascii="Times New Roman" w:hAnsi="Times New Roman"/>
          <w:sz w:val="24"/>
          <w:szCs w:val="24"/>
        </w:rPr>
        <w:t>á</w:t>
      </w:r>
      <w:proofErr w:type="spellEnd"/>
      <w:r w:rsidRPr="00B87900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40E7E" w:rsidRPr="00B87900" w:rsidRDefault="00C40E7E" w:rsidP="00C40E7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C40E7E" w:rsidRPr="00B87900" w:rsidRDefault="00C40E7E" w:rsidP="00C40E7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372E6" w:rsidRPr="00B87900" w:rsidRDefault="006372E6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72E6" w:rsidRDefault="006372E6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1999" w:rsidRPr="00B87900" w:rsidRDefault="00431999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72E6" w:rsidRDefault="006372E6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5FF1" w:rsidRDefault="00535FF1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5FF1" w:rsidRPr="00B87900" w:rsidRDefault="00535FF1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1E5E" w:rsidRDefault="00711E5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1E5E" w:rsidRDefault="00711E5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87900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C40E7E" w:rsidRPr="00B87900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A Budapes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t Főváros VII. Kerület Erzsébetváros Önkormányzata </w:t>
      </w:r>
      <w:r w:rsidR="00CD6202" w:rsidRPr="00CD6202">
        <w:rPr>
          <w:rFonts w:ascii="Times New Roman" w:hAnsi="Times New Roman"/>
          <w:sz w:val="24"/>
          <w:szCs w:val="24"/>
        </w:rPr>
        <w:t>2</w:t>
      </w:r>
      <w:r w:rsidRPr="00CD6202">
        <w:rPr>
          <w:rFonts w:ascii="Times New Roman" w:hAnsi="Times New Roman"/>
          <w:sz w:val="24"/>
          <w:szCs w:val="24"/>
          <w:lang w:val="x-none"/>
        </w:rPr>
        <w:t>/201</w:t>
      </w:r>
      <w:r w:rsidR="00CD6202" w:rsidRPr="00CD6202">
        <w:rPr>
          <w:rFonts w:ascii="Times New Roman" w:hAnsi="Times New Roman"/>
          <w:sz w:val="24"/>
          <w:szCs w:val="24"/>
        </w:rPr>
        <w:t>4</w:t>
      </w:r>
      <w:r w:rsidR="00CD6202" w:rsidRPr="00CD620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CD6202" w:rsidRPr="00CD6202">
        <w:rPr>
          <w:rFonts w:ascii="Times New Roman" w:hAnsi="Times New Roman"/>
          <w:sz w:val="24"/>
          <w:szCs w:val="24"/>
        </w:rPr>
        <w:t>12</w:t>
      </w:r>
      <w:r w:rsidRPr="00CD6202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 xml:space="preserve"> alapjá</w:t>
      </w:r>
      <w:r w:rsidR="00F12D78">
        <w:rPr>
          <w:rFonts w:ascii="Times New Roman" w:hAnsi="Times New Roman"/>
          <w:sz w:val="24"/>
          <w:szCs w:val="24"/>
          <w:lang w:val="x-none"/>
        </w:rPr>
        <w:t>n előirányzat-átcsoportosítások</w:t>
      </w:r>
      <w:r w:rsidR="00F12D78">
        <w:rPr>
          <w:rFonts w:ascii="Times New Roman" w:hAnsi="Times New Roman"/>
          <w:sz w:val="24"/>
          <w:szCs w:val="24"/>
        </w:rPr>
        <w:t xml:space="preserve"> </w:t>
      </w:r>
      <w:r w:rsidRPr="00CD6202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C40E7E" w:rsidRPr="00CD6202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E7E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E7E" w:rsidRPr="00F54B3E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0E7E" w:rsidRPr="00F54B3E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54B3E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C40E7E" w:rsidRPr="00F54B3E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0E7E" w:rsidRPr="00F54B3E" w:rsidRDefault="00C40E7E" w:rsidP="00C40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0E7E" w:rsidRPr="0041486E" w:rsidRDefault="00C40E7E" w:rsidP="00C40E7E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54B3E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54B3E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="00CD6202" w:rsidRPr="00F54B3E">
        <w:rPr>
          <w:rFonts w:ascii="Times New Roman" w:hAnsi="Times New Roman"/>
          <w:sz w:val="24"/>
          <w:szCs w:val="24"/>
        </w:rPr>
        <w:t>4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főösszegének, valamint hiányának és </w:t>
      </w:r>
      <w:r w:rsidRPr="0041486E">
        <w:rPr>
          <w:rFonts w:ascii="Times New Roman" w:hAnsi="Times New Roman"/>
          <w:sz w:val="24"/>
          <w:szCs w:val="24"/>
          <w:lang w:val="x-none"/>
        </w:rPr>
        <w:t>finanszírozási kiadásának változásáról rendelkezik.</w:t>
      </w:r>
    </w:p>
    <w:p w:rsidR="00C40E7E" w:rsidRPr="0041486E" w:rsidRDefault="00C40E7E" w:rsidP="00C40E7E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D12099" w:rsidRPr="00D75349" w:rsidRDefault="00D12099" w:rsidP="00D75349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1486E">
        <w:rPr>
          <w:rFonts w:ascii="Times New Roman" w:hAnsi="Times New Roman"/>
          <w:b/>
          <w:bCs/>
          <w:sz w:val="24"/>
          <w:szCs w:val="24"/>
        </w:rPr>
        <w:t>3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normaszöveg </w:t>
      </w:r>
      <w:proofErr w:type="spellStart"/>
      <w:r>
        <w:rPr>
          <w:rFonts w:ascii="Times New Roman" w:hAnsi="Times New Roman"/>
          <w:sz w:val="24"/>
          <w:szCs w:val="24"/>
        </w:rPr>
        <w:t>változ</w:t>
      </w:r>
      <w:r w:rsidRPr="00F54B3E">
        <w:rPr>
          <w:rFonts w:ascii="Times New Roman" w:hAnsi="Times New Roman"/>
          <w:sz w:val="24"/>
          <w:szCs w:val="24"/>
          <w:lang w:val="x-none"/>
        </w:rPr>
        <w:t>ását</w:t>
      </w:r>
      <w:proofErr w:type="spellEnd"/>
      <w:r w:rsidRPr="00F54B3E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C40E7E" w:rsidRPr="00F54B3E" w:rsidRDefault="00F54B3E" w:rsidP="00C40E7E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D12099">
        <w:rPr>
          <w:rFonts w:ascii="Times New Roman" w:hAnsi="Times New Roman"/>
          <w:b/>
          <w:bCs/>
          <w:sz w:val="24"/>
          <w:szCs w:val="24"/>
        </w:rPr>
        <w:t>4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40E7E" w:rsidRPr="00F54B3E">
        <w:rPr>
          <w:rFonts w:ascii="Times New Roman" w:hAnsi="Times New Roman"/>
          <w:sz w:val="24"/>
          <w:szCs w:val="24"/>
          <w:lang w:val="x-none"/>
        </w:rPr>
        <w:t>az alaprendelet táblázatainak módosulását tartalmazza.</w:t>
      </w:r>
    </w:p>
    <w:p w:rsidR="00C40E7E" w:rsidRPr="00F54B3E" w:rsidRDefault="00C40E7E" w:rsidP="00C40E7E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54B3E">
        <w:rPr>
          <w:rFonts w:ascii="Times New Roman" w:hAnsi="Times New Roman"/>
          <w:sz w:val="24"/>
          <w:szCs w:val="24"/>
          <w:lang w:val="x-none"/>
        </w:rPr>
        <w:t>A</w:t>
      </w:r>
      <w:r w:rsidR="00D12099">
        <w:rPr>
          <w:rFonts w:ascii="Times New Roman" w:hAnsi="Times New Roman"/>
          <w:sz w:val="24"/>
          <w:szCs w:val="24"/>
        </w:rPr>
        <w:t>z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12099">
        <w:rPr>
          <w:rFonts w:ascii="Times New Roman" w:hAnsi="Times New Roman"/>
          <w:b/>
          <w:bCs/>
          <w:sz w:val="24"/>
          <w:szCs w:val="24"/>
        </w:rPr>
        <w:t>5</w:t>
      </w:r>
      <w:r w:rsidRPr="00F54B3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43F49" w:rsidRDefault="00143F49" w:rsidP="005458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459E3" w:rsidRDefault="00E459E3" w:rsidP="005458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726DF" w:rsidRDefault="001726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5FF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7926" w:rsidRPr="00535FF1" w:rsidRDefault="00FD7926" w:rsidP="00535F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5FF1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FD7926" w:rsidRPr="00535FF1" w:rsidRDefault="00FD7926" w:rsidP="00FD792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535FF1">
        <w:rPr>
          <w:rFonts w:ascii="Times New Roman" w:eastAsia="Calibri" w:hAnsi="Times New Roman"/>
          <w:sz w:val="24"/>
          <w:szCs w:val="24"/>
        </w:rPr>
        <w:t>a 100 T</w:t>
      </w:r>
      <w:r w:rsidRPr="00535FF1">
        <w:rPr>
          <w:rFonts w:ascii="Times New Roman" w:hAnsi="Times New Roman"/>
          <w:sz w:val="24"/>
          <w:szCs w:val="24"/>
        </w:rPr>
        <w:t>agú Cigányzenekarral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535FF1">
        <w:rPr>
          <w:rFonts w:ascii="Times New Roman" w:eastAsia="Calibri" w:hAnsi="Times New Roman"/>
          <w:sz w:val="24"/>
          <w:szCs w:val="24"/>
        </w:rPr>
        <w:t xml:space="preserve">2014. </w:t>
      </w:r>
      <w:proofErr w:type="gramStart"/>
      <w:r w:rsidRPr="00535FF1">
        <w:rPr>
          <w:rFonts w:ascii="Times New Roman" w:eastAsia="Calibri" w:hAnsi="Times New Roman"/>
          <w:sz w:val="24"/>
          <w:szCs w:val="24"/>
        </w:rPr>
        <w:t>szeptember</w:t>
      </w:r>
      <w:proofErr w:type="gramEnd"/>
      <w:r w:rsidRPr="00535FF1">
        <w:rPr>
          <w:rFonts w:ascii="Times New Roman" w:eastAsia="Calibri" w:hAnsi="Times New Roman"/>
          <w:sz w:val="24"/>
          <w:szCs w:val="24"/>
        </w:rPr>
        <w:t xml:space="preserve"> 1. és 2017. szeptember 1. közötti időtartamra közszolgáltatási szerződést köt.</w:t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535FF1">
        <w:rPr>
          <w:rFonts w:ascii="Times New Roman" w:eastAsia="Calibri" w:hAnsi="Times New Roman"/>
          <w:sz w:val="24"/>
          <w:szCs w:val="24"/>
        </w:rPr>
        <w:t>f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>elkéri a Polgármestert</w:t>
      </w:r>
      <w:r w:rsidRPr="00535FF1">
        <w:rPr>
          <w:rFonts w:ascii="Times New Roman" w:eastAsia="Calibri" w:hAnsi="Times New Roman"/>
          <w:sz w:val="24"/>
          <w:szCs w:val="24"/>
        </w:rPr>
        <w:t xml:space="preserve"> a közszolgáltatási szerződés aláírására.</w:t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5FF1">
        <w:rPr>
          <w:rFonts w:ascii="Times New Roman" w:hAnsi="Times New Roman"/>
          <w:b/>
          <w:sz w:val="24"/>
          <w:szCs w:val="24"/>
        </w:rPr>
        <w:t>2.</w:t>
      </w:r>
    </w:p>
    <w:p w:rsidR="00FD7926" w:rsidRPr="00535FF1" w:rsidRDefault="00FD7926" w:rsidP="00FD79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D7926" w:rsidRPr="00535FF1" w:rsidRDefault="00FD7926" w:rsidP="00FD79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535FF1">
        <w:rPr>
          <w:rFonts w:ascii="Times New Roman" w:eastAsia="Calibri" w:hAnsi="Times New Roman"/>
          <w:sz w:val="24"/>
          <w:szCs w:val="24"/>
        </w:rPr>
        <w:t>az Önkormányzat közszolgáltatási szerződésben vállalt feladatok ellátásához a 100 T</w:t>
      </w:r>
      <w:r w:rsidRPr="00535FF1">
        <w:rPr>
          <w:rFonts w:ascii="Times New Roman" w:hAnsi="Times New Roman"/>
          <w:sz w:val="24"/>
          <w:szCs w:val="24"/>
        </w:rPr>
        <w:t>agú Cigányzenekar</w:t>
      </w:r>
      <w:r w:rsidRPr="00535FF1">
        <w:rPr>
          <w:rFonts w:ascii="Times New Roman" w:eastAsia="Calibri" w:hAnsi="Times New Roman"/>
          <w:sz w:val="24"/>
          <w:szCs w:val="24"/>
        </w:rPr>
        <w:t xml:space="preserve"> részére bruttó 3.000.000 Ft-ot biztosít az alábbi ütemezésben:</w:t>
      </w:r>
    </w:p>
    <w:p w:rsidR="00FD7926" w:rsidRPr="00535FF1" w:rsidRDefault="00FD7926" w:rsidP="00FD7926">
      <w:p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</w:rPr>
        <w:t xml:space="preserve">- 2014. szeptember 1 – 2015. augusztus 31. közötti időszakra bruttó 1.000.000 Ft összeget biztosít 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>az önkormányzat 201</w:t>
      </w:r>
      <w:r w:rsidRPr="00535FF1">
        <w:rPr>
          <w:rFonts w:ascii="Times New Roman" w:eastAsia="Calibri" w:hAnsi="Times New Roman"/>
          <w:sz w:val="24"/>
          <w:szCs w:val="24"/>
        </w:rPr>
        <w:t>4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. évi költségvetéséről szóló </w:t>
      </w:r>
      <w:r w:rsidRPr="00535FF1">
        <w:rPr>
          <w:rFonts w:ascii="Times New Roman" w:eastAsia="Calibri" w:hAnsi="Times New Roman"/>
          <w:sz w:val="24"/>
          <w:szCs w:val="24"/>
        </w:rPr>
        <w:t>2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>/201</w:t>
      </w:r>
      <w:r w:rsidRPr="00535FF1">
        <w:rPr>
          <w:rFonts w:ascii="Times New Roman" w:eastAsia="Calibri" w:hAnsi="Times New Roman"/>
          <w:sz w:val="24"/>
          <w:szCs w:val="24"/>
        </w:rPr>
        <w:t>4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. (II. </w:t>
      </w:r>
      <w:r w:rsidRPr="00535FF1">
        <w:rPr>
          <w:rFonts w:ascii="Times New Roman" w:eastAsia="Calibri" w:hAnsi="Times New Roman"/>
          <w:sz w:val="24"/>
          <w:szCs w:val="24"/>
        </w:rPr>
        <w:t>1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2.) számú önkormányzati rendelet </w:t>
      </w:r>
      <w:r w:rsidRPr="00535FF1">
        <w:rPr>
          <w:rFonts w:ascii="Times New Roman" w:hAnsi="Times New Roman"/>
          <w:sz w:val="24"/>
          <w:szCs w:val="24"/>
        </w:rPr>
        <w:t>„6105 Ellátási szerződések alapján nyújtott támogatások és egyéb működési célú támogatások államháztartáson kívülre”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 cím</w:t>
      </w:r>
      <w:r w:rsidRPr="00535FF1">
        <w:rPr>
          <w:rFonts w:ascii="Times New Roman" w:eastAsia="Calibri" w:hAnsi="Times New Roman"/>
          <w:sz w:val="24"/>
          <w:szCs w:val="24"/>
        </w:rPr>
        <w:t xml:space="preserve"> terhére,</w:t>
      </w:r>
    </w:p>
    <w:p w:rsidR="00FD7926" w:rsidRPr="00535FF1" w:rsidRDefault="00FD7926" w:rsidP="00FD7926">
      <w:p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</w:rPr>
        <w:t>- 2015. szeptember 1 – 2016. augusztus 31. közötti időszakra bruttó 1.000.000 Ft-ot,</w:t>
      </w:r>
    </w:p>
    <w:p w:rsidR="00FD7926" w:rsidRPr="00535FF1" w:rsidRDefault="00FD7926" w:rsidP="00FD7926">
      <w:p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</w:rPr>
        <w:t>- 2016. szeptember 1 – 2017. augusztus 31. közötti időszakra bruttó 1.000.000,- Ft-ot.</w:t>
      </w:r>
    </w:p>
    <w:p w:rsidR="00FD7926" w:rsidRPr="00535FF1" w:rsidRDefault="00FD7926" w:rsidP="00535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</w:rPr>
        <w:t xml:space="preserve"> </w:t>
      </w:r>
    </w:p>
    <w:p w:rsidR="00FD7926" w:rsidRPr="00535FF1" w:rsidRDefault="00FD7926" w:rsidP="00FD7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5FF1">
        <w:rPr>
          <w:rFonts w:ascii="Times New Roman" w:hAnsi="Times New Roman"/>
          <w:b/>
          <w:sz w:val="24"/>
          <w:szCs w:val="24"/>
        </w:rPr>
        <w:t>3.</w:t>
      </w:r>
    </w:p>
    <w:p w:rsidR="00FD7926" w:rsidRPr="00535FF1" w:rsidRDefault="00FD7926" w:rsidP="00FD792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D7926" w:rsidRPr="00535FF1" w:rsidRDefault="00FD7926" w:rsidP="00FD79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kerület Erzsébetváros Önkormányzat Képviselő-testülete úgy dönt, hogy a </w:t>
      </w:r>
      <w:r w:rsidRPr="00535FF1">
        <w:rPr>
          <w:rFonts w:ascii="Times New Roman" w:eastAsia="Calibri" w:hAnsi="Times New Roman"/>
          <w:sz w:val="24"/>
          <w:szCs w:val="24"/>
        </w:rPr>
        <w:t>100 T</w:t>
      </w:r>
      <w:r w:rsidRPr="00535FF1">
        <w:rPr>
          <w:rFonts w:ascii="Times New Roman" w:hAnsi="Times New Roman"/>
          <w:sz w:val="24"/>
          <w:szCs w:val="24"/>
        </w:rPr>
        <w:t>agú Cigányzenekar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 xml:space="preserve"> által készített, a  közszolgáltatási szerződésben rögzített szakmai beszámolót</w:t>
      </w:r>
      <w:r w:rsidRPr="00535FF1">
        <w:rPr>
          <w:rFonts w:ascii="Times New Roman" w:eastAsia="Calibri" w:hAnsi="Times New Roman"/>
          <w:sz w:val="24"/>
          <w:szCs w:val="24"/>
        </w:rPr>
        <w:t xml:space="preserve"> </w:t>
      </w:r>
      <w:r w:rsidRPr="00535FF1">
        <w:rPr>
          <w:rFonts w:ascii="Times New Roman" w:eastAsia="Calibri" w:hAnsi="Times New Roman"/>
          <w:sz w:val="24"/>
          <w:szCs w:val="24"/>
          <w:lang w:val="x-none"/>
        </w:rPr>
        <w:t>Budapest Főváros VII. kerület Erzsébetváros Önkormányzat Képviselő-testületének Művelődési, Kulturális és Szociális Bizottsága hagyja jóvá.</w:t>
      </w:r>
    </w:p>
    <w:p w:rsidR="00FD7926" w:rsidRPr="00535FF1" w:rsidRDefault="00FD7926" w:rsidP="00FD79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/>
        </w:rPr>
      </w:pPr>
      <w:r w:rsidRPr="00535FF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535FF1">
        <w:rPr>
          <w:rFonts w:ascii="Times New Roman" w:eastAsia="Calibri" w:hAnsi="Times New Roman"/>
          <w:bCs/>
          <w:sz w:val="24"/>
          <w:szCs w:val="24"/>
          <w:lang w:val="x-none"/>
        </w:rPr>
        <w:tab/>
        <w:t>Vattamány Zsolt polgármester</w:t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535FF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535FF1">
        <w:rPr>
          <w:rFonts w:ascii="Times New Roman" w:eastAsia="Calibri" w:hAnsi="Times New Roman"/>
          <w:bCs/>
          <w:sz w:val="24"/>
          <w:szCs w:val="24"/>
          <w:lang w:val="x-none"/>
        </w:rPr>
        <w:tab/>
      </w:r>
      <w:r w:rsidRPr="00535FF1">
        <w:rPr>
          <w:rFonts w:ascii="Times New Roman" w:eastAsia="Calibri" w:hAnsi="Times New Roman"/>
          <w:bCs/>
          <w:sz w:val="24"/>
          <w:szCs w:val="24"/>
        </w:rPr>
        <w:t xml:space="preserve">1. </w:t>
      </w:r>
      <w:proofErr w:type="gramStart"/>
      <w:r w:rsidRPr="00535FF1">
        <w:rPr>
          <w:rFonts w:ascii="Times New Roman" w:eastAsia="Calibri" w:hAnsi="Times New Roman"/>
          <w:bCs/>
          <w:sz w:val="24"/>
          <w:szCs w:val="24"/>
        </w:rPr>
        <w:t>pont</w:t>
      </w:r>
      <w:proofErr w:type="gramEnd"/>
      <w:r w:rsidRPr="00535FF1">
        <w:rPr>
          <w:rFonts w:ascii="Times New Roman" w:eastAsia="Calibri" w:hAnsi="Times New Roman"/>
          <w:bCs/>
          <w:sz w:val="24"/>
          <w:szCs w:val="24"/>
        </w:rPr>
        <w:t>: 2014. szeptember 1.</w:t>
      </w:r>
    </w:p>
    <w:p w:rsidR="00FD7926" w:rsidRPr="00535FF1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eastAsia="Calibri" w:hAnsi="Times New Roman"/>
          <w:bCs/>
          <w:sz w:val="24"/>
          <w:szCs w:val="24"/>
        </w:rPr>
      </w:pPr>
      <w:r w:rsidRPr="00535FF1">
        <w:rPr>
          <w:rFonts w:ascii="Times New Roman" w:eastAsia="Calibri" w:hAnsi="Times New Roman"/>
          <w:bCs/>
          <w:sz w:val="24"/>
          <w:szCs w:val="24"/>
        </w:rPr>
        <w:t>2</w:t>
      </w:r>
      <w:proofErr w:type="gramStart"/>
      <w:r w:rsidRPr="00535FF1">
        <w:rPr>
          <w:rFonts w:ascii="Times New Roman" w:eastAsia="Calibri" w:hAnsi="Times New Roman"/>
          <w:bCs/>
          <w:sz w:val="24"/>
          <w:szCs w:val="24"/>
        </w:rPr>
        <w:t>.,</w:t>
      </w:r>
      <w:proofErr w:type="gramEnd"/>
      <w:r w:rsidRPr="00535FF1">
        <w:rPr>
          <w:rFonts w:ascii="Times New Roman" w:eastAsia="Calibri" w:hAnsi="Times New Roman"/>
          <w:bCs/>
          <w:sz w:val="24"/>
          <w:szCs w:val="24"/>
        </w:rPr>
        <w:t xml:space="preserve"> és 3. pont: a szerződésben foglaltak szerint</w:t>
      </w:r>
    </w:p>
    <w:p w:rsidR="00FD7926" w:rsidRDefault="00FD7926" w:rsidP="00FD79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926" w:rsidRPr="00483813" w:rsidRDefault="00FD7926" w:rsidP="00FD79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926" w:rsidRPr="00876830" w:rsidRDefault="00FD7926" w:rsidP="00FD79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84C9A">
        <w:rPr>
          <w:rFonts w:ascii="Times New Roman" w:hAnsi="Times New Roman"/>
          <w:bCs/>
          <w:sz w:val="24"/>
          <w:szCs w:val="24"/>
          <w:lang w:val="x-none"/>
        </w:rPr>
        <w:t>Budapest, 201</w:t>
      </w:r>
      <w:r w:rsidRPr="00C84C9A">
        <w:rPr>
          <w:rFonts w:ascii="Times New Roman" w:hAnsi="Times New Roman"/>
          <w:bCs/>
          <w:sz w:val="24"/>
          <w:szCs w:val="24"/>
        </w:rPr>
        <w:t>4</w:t>
      </w:r>
      <w:r w:rsidRPr="00C84C9A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június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3.</w:t>
      </w:r>
    </w:p>
    <w:p w:rsidR="00FD7926" w:rsidRPr="00C84C9A" w:rsidRDefault="00FD7926" w:rsidP="00FD79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D7926" w:rsidRPr="00C84C9A" w:rsidRDefault="00FD7926" w:rsidP="00FD79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84C9A">
        <w:rPr>
          <w:rFonts w:ascii="Times New Roman" w:hAnsi="Times New Roman"/>
          <w:sz w:val="24"/>
          <w:szCs w:val="24"/>
          <w:lang w:val="x-none"/>
        </w:rPr>
        <w:tab/>
      </w:r>
      <w:r w:rsidRPr="00C84C9A">
        <w:rPr>
          <w:rFonts w:ascii="Times New Roman" w:hAnsi="Times New Roman"/>
          <w:sz w:val="24"/>
          <w:szCs w:val="24"/>
          <w:lang w:val="x-none"/>
        </w:rPr>
        <w:tab/>
        <w:t xml:space="preserve"> Vattamány Zsolt</w:t>
      </w:r>
    </w:p>
    <w:p w:rsidR="00FD7926" w:rsidRPr="004600DA" w:rsidRDefault="00FD7926" w:rsidP="00FD79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4C9A">
        <w:rPr>
          <w:rFonts w:ascii="Times New Roman" w:hAnsi="Times New Roman"/>
          <w:sz w:val="24"/>
          <w:szCs w:val="24"/>
          <w:lang w:val="x-none"/>
        </w:rPr>
        <w:tab/>
      </w:r>
      <w:r w:rsidRPr="00C84C9A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E459E3" w:rsidRPr="00545852" w:rsidRDefault="00E459E3" w:rsidP="005458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E459E3" w:rsidRPr="00545852" w:rsidSect="005B3ACC">
      <w:footerReference w:type="default" r:id="rId9"/>
      <w:pgSz w:w="12240" w:h="15840"/>
      <w:pgMar w:top="1417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02" w:rsidRDefault="00144502">
      <w:pPr>
        <w:spacing w:after="0" w:line="240" w:lineRule="auto"/>
      </w:pPr>
      <w:r>
        <w:separator/>
      </w:r>
    </w:p>
  </w:endnote>
  <w:endnote w:type="continuationSeparator" w:id="0">
    <w:p w:rsidR="00144502" w:rsidRDefault="0014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8E" w:rsidRPr="001C6C88" w:rsidRDefault="00917F8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91BCF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17F8E" w:rsidRDefault="00917F8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02" w:rsidRDefault="0014450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44502" w:rsidRDefault="0014450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6EE8B"/>
    <w:multiLevelType w:val="multilevel"/>
    <w:tmpl w:val="09C511B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">
    <w:nsid w:val="0898E7A8"/>
    <w:multiLevelType w:val="multilevel"/>
    <w:tmpl w:val="0BF795EE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3">
    <w:nsid w:val="0A48F5F0"/>
    <w:multiLevelType w:val="multilevel"/>
    <w:tmpl w:val="5F8A4595"/>
    <w:lvl w:ilvl="0">
      <w:numFmt w:val="bullet"/>
      <w:lvlText w:val="§"/>
      <w:lvlJc w:val="left"/>
      <w:pPr>
        <w:tabs>
          <w:tab w:val="num" w:pos="1440"/>
        </w:tabs>
        <w:ind w:left="1440" w:hanging="73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4">
    <w:nsid w:val="0E62F5B7"/>
    <w:multiLevelType w:val="multilevel"/>
    <w:tmpl w:val="559FAFF0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5">
    <w:nsid w:val="12193F95"/>
    <w:multiLevelType w:val="multilevel"/>
    <w:tmpl w:val="689486B6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6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5FF52"/>
    <w:multiLevelType w:val="multilevel"/>
    <w:tmpl w:val="248119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41ADAA1"/>
    <w:multiLevelType w:val="multilevel"/>
    <w:tmpl w:val="16518F53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10">
    <w:nsid w:val="16B6EBD4"/>
    <w:multiLevelType w:val="multilevel"/>
    <w:tmpl w:val="493865D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1">
    <w:nsid w:val="18D24983"/>
    <w:multiLevelType w:val="multilevel"/>
    <w:tmpl w:val="07B7AA4D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1D1E0FE6"/>
    <w:multiLevelType w:val="multilevel"/>
    <w:tmpl w:val="56237F93"/>
    <w:lvl w:ilvl="0">
      <w:numFmt w:val="bullet"/>
      <w:lvlText w:val="Ř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4">
    <w:nsid w:val="2092E791"/>
    <w:multiLevelType w:val="multilevel"/>
    <w:tmpl w:val="49016B8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5">
    <w:nsid w:val="22F7D593"/>
    <w:multiLevelType w:val="multilevel"/>
    <w:tmpl w:val="14A3531D"/>
    <w:lvl w:ilvl="0">
      <w:numFmt w:val="bullet"/>
      <w:lvlText w:val="-"/>
      <w:lvlJc w:val="left"/>
      <w:pPr>
        <w:tabs>
          <w:tab w:val="num" w:pos="285"/>
        </w:tabs>
        <w:ind w:left="-75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6">
    <w:nsid w:val="24D7B81A"/>
    <w:multiLevelType w:val="multilevel"/>
    <w:tmpl w:val="583D5137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7">
    <w:nsid w:val="25F2EB60"/>
    <w:multiLevelType w:val="multilevel"/>
    <w:tmpl w:val="3D455046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284E27BF"/>
    <w:multiLevelType w:val="multilevel"/>
    <w:tmpl w:val="28440059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abstractNum w:abstractNumId="19">
    <w:nsid w:val="28C9380D"/>
    <w:multiLevelType w:val="multilevel"/>
    <w:tmpl w:val="73953ECE"/>
    <w:lvl w:ilvl="0">
      <w:numFmt w:val="bullet"/>
      <w:lvlText w:val="§"/>
      <w:lvlJc w:val="left"/>
      <w:pPr>
        <w:tabs>
          <w:tab w:val="num" w:pos="1575"/>
        </w:tabs>
        <w:ind w:left="1575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015"/>
        </w:tabs>
        <w:ind w:left="301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735"/>
        </w:tabs>
        <w:ind w:left="373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175"/>
        </w:tabs>
        <w:ind w:left="517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895"/>
        </w:tabs>
        <w:ind w:left="589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335"/>
        </w:tabs>
        <w:ind w:left="7335" w:hanging="360"/>
      </w:pPr>
      <w:rPr>
        <w:rFonts w:ascii="Wingdings" w:hAnsi="Wingdings"/>
        <w:sz w:val="24"/>
      </w:rPr>
    </w:lvl>
  </w:abstractNum>
  <w:abstractNum w:abstractNumId="20">
    <w:nsid w:val="30D85019"/>
    <w:multiLevelType w:val="multilevel"/>
    <w:tmpl w:val="67276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7EA248C"/>
    <w:multiLevelType w:val="multilevel"/>
    <w:tmpl w:val="4E56F88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3F38DBC7"/>
    <w:multiLevelType w:val="multilevel"/>
    <w:tmpl w:val="5ED36AC0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3">
    <w:nsid w:val="3FC391CF"/>
    <w:multiLevelType w:val="multilevel"/>
    <w:tmpl w:val="49D46F28"/>
    <w:lvl w:ilvl="0">
      <w:numFmt w:val="bullet"/>
      <w:lvlText w:val="§"/>
      <w:lvlJc w:val="left"/>
      <w:pPr>
        <w:tabs>
          <w:tab w:val="num" w:pos="1860"/>
        </w:tabs>
        <w:ind w:left="1860" w:hanging="115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300"/>
        </w:tabs>
        <w:ind w:left="33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020"/>
        </w:tabs>
        <w:ind w:left="40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460"/>
        </w:tabs>
        <w:ind w:left="54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180"/>
        </w:tabs>
        <w:ind w:left="61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620"/>
        </w:tabs>
        <w:ind w:left="7620" w:hanging="360"/>
      </w:pPr>
      <w:rPr>
        <w:rFonts w:ascii="Wingdings" w:hAnsi="Wingdings"/>
        <w:sz w:val="24"/>
      </w:rPr>
    </w:lvl>
  </w:abstractNum>
  <w:abstractNum w:abstractNumId="24">
    <w:nsid w:val="45622109"/>
    <w:multiLevelType w:val="multilevel"/>
    <w:tmpl w:val="34B1309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CD36B0"/>
    <w:multiLevelType w:val="hybridMultilevel"/>
    <w:tmpl w:val="7D0463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074A5"/>
    <w:multiLevelType w:val="multilevel"/>
    <w:tmpl w:val="0BFC8487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§"/>
      <w:lvlJc w:val="left"/>
      <w:pPr>
        <w:tabs>
          <w:tab w:val="num" w:pos="1425"/>
        </w:tabs>
        <w:ind w:left="1425" w:hanging="465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89C23C2"/>
    <w:multiLevelType w:val="multilevel"/>
    <w:tmpl w:val="5405C6BF"/>
    <w:lvl w:ilvl="0">
      <w:numFmt w:val="bullet"/>
      <w:lvlText w:val="§"/>
      <w:lvlJc w:val="left"/>
      <w:pPr>
        <w:tabs>
          <w:tab w:val="num" w:pos="720"/>
        </w:tabs>
        <w:ind w:left="720" w:hanging="15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5EAE291D"/>
    <w:multiLevelType w:val="multilevel"/>
    <w:tmpl w:val="4E0CC89E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Ř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5EC9667B"/>
    <w:multiLevelType w:val="multilevel"/>
    <w:tmpl w:val="62249C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3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0851C"/>
    <w:multiLevelType w:val="multilevel"/>
    <w:tmpl w:val="74F0CBD1"/>
    <w:lvl w:ilvl="0"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35">
    <w:nsid w:val="6576342A"/>
    <w:multiLevelType w:val="hybridMultilevel"/>
    <w:tmpl w:val="E6004F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D36DAE"/>
    <w:multiLevelType w:val="multilevel"/>
    <w:tmpl w:val="2DF2EBA6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7">
    <w:nsid w:val="68D0F88A"/>
    <w:multiLevelType w:val="multilevel"/>
    <w:tmpl w:val="2BAF6AE8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8">
    <w:nsid w:val="6B25AF44"/>
    <w:multiLevelType w:val="multilevel"/>
    <w:tmpl w:val="2ED5CDDA"/>
    <w:lvl w:ilvl="0"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3435"/>
        </w:tabs>
        <w:ind w:left="343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4155"/>
        </w:tabs>
        <w:ind w:left="415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595"/>
        </w:tabs>
        <w:ind w:left="559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6315"/>
        </w:tabs>
        <w:ind w:left="631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755"/>
        </w:tabs>
        <w:ind w:left="7755" w:hanging="360"/>
      </w:pPr>
      <w:rPr>
        <w:rFonts w:ascii="Wingdings" w:hAnsi="Wingdings"/>
        <w:sz w:val="24"/>
      </w:rPr>
    </w:lvl>
  </w:abstractNum>
  <w:abstractNum w:abstractNumId="39">
    <w:nsid w:val="6EAEC9D7"/>
    <w:multiLevelType w:val="multilevel"/>
    <w:tmpl w:val="4B6D8D9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40">
    <w:nsid w:val="70479638"/>
    <w:multiLevelType w:val="multilevel"/>
    <w:tmpl w:val="23D7DF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732F22BE"/>
    <w:multiLevelType w:val="hybridMultilevel"/>
    <w:tmpl w:val="16A65A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AFB3D76"/>
    <w:multiLevelType w:val="multilevel"/>
    <w:tmpl w:val="45977BE3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220"/>
        </w:tabs>
        <w:ind w:left="22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940"/>
        </w:tabs>
        <w:ind w:left="29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80"/>
        </w:tabs>
        <w:ind w:left="43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100"/>
        </w:tabs>
        <w:ind w:left="51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540"/>
        </w:tabs>
        <w:ind w:left="6540" w:hanging="360"/>
      </w:pPr>
      <w:rPr>
        <w:rFonts w:ascii="Wingdings" w:hAnsi="Wingdings"/>
        <w:sz w:val="24"/>
      </w:rPr>
    </w:lvl>
  </w:abstractNum>
  <w:num w:numId="1">
    <w:abstractNumId w:val="34"/>
  </w:num>
  <w:num w:numId="2">
    <w:abstractNumId w:val="39"/>
  </w:num>
  <w:num w:numId="3">
    <w:abstractNumId w:val="16"/>
  </w:num>
  <w:num w:numId="4">
    <w:abstractNumId w:val="27"/>
  </w:num>
  <w:num w:numId="5">
    <w:abstractNumId w:val="40"/>
  </w:num>
  <w:num w:numId="6">
    <w:abstractNumId w:val="15"/>
  </w:num>
  <w:num w:numId="7">
    <w:abstractNumId w:val="44"/>
  </w:num>
  <w:num w:numId="8">
    <w:abstractNumId w:val="9"/>
  </w:num>
  <w:num w:numId="9">
    <w:abstractNumId w:val="10"/>
  </w:num>
  <w:num w:numId="10">
    <w:abstractNumId w:val="23"/>
  </w:num>
  <w:num w:numId="11">
    <w:abstractNumId w:val="8"/>
  </w:num>
  <w:num w:numId="12">
    <w:abstractNumId w:val="31"/>
  </w:num>
  <w:num w:numId="13">
    <w:abstractNumId w:val="3"/>
  </w:num>
  <w:num w:numId="14">
    <w:abstractNumId w:val="1"/>
  </w:num>
  <w:num w:numId="15">
    <w:abstractNumId w:val="36"/>
  </w:num>
  <w:num w:numId="16">
    <w:abstractNumId w:val="20"/>
  </w:num>
  <w:num w:numId="17">
    <w:abstractNumId w:val="21"/>
  </w:num>
  <w:num w:numId="18">
    <w:abstractNumId w:val="22"/>
  </w:num>
  <w:num w:numId="19">
    <w:abstractNumId w:val="37"/>
  </w:num>
  <w:num w:numId="20">
    <w:abstractNumId w:val="5"/>
  </w:num>
  <w:num w:numId="21">
    <w:abstractNumId w:val="2"/>
  </w:num>
  <w:num w:numId="22">
    <w:abstractNumId w:val="11"/>
  </w:num>
  <w:num w:numId="23">
    <w:abstractNumId w:val="13"/>
  </w:num>
  <w:num w:numId="24">
    <w:abstractNumId w:val="14"/>
  </w:num>
  <w:num w:numId="25">
    <w:abstractNumId w:val="38"/>
  </w:num>
  <w:num w:numId="26">
    <w:abstractNumId w:val="18"/>
  </w:num>
  <w:num w:numId="27">
    <w:abstractNumId w:val="29"/>
  </w:num>
  <w:num w:numId="28">
    <w:abstractNumId w:val="19"/>
  </w:num>
  <w:num w:numId="29">
    <w:abstractNumId w:val="17"/>
  </w:num>
  <w:num w:numId="30">
    <w:abstractNumId w:val="32"/>
  </w:num>
  <w:num w:numId="31">
    <w:abstractNumId w:val="30"/>
  </w:num>
  <w:num w:numId="32">
    <w:abstractNumId w:val="24"/>
  </w:num>
  <w:num w:numId="33">
    <w:abstractNumId w:val="41"/>
  </w:num>
  <w:num w:numId="34">
    <w:abstractNumId w:val="4"/>
  </w:num>
  <w:num w:numId="35">
    <w:abstractNumId w:val="43"/>
  </w:num>
  <w:num w:numId="36">
    <w:abstractNumId w:val="35"/>
  </w:num>
  <w:num w:numId="37">
    <w:abstractNumId w:val="25"/>
  </w:num>
  <w:num w:numId="38">
    <w:abstractNumId w:val="0"/>
  </w:num>
  <w:num w:numId="39">
    <w:abstractNumId w:val="7"/>
  </w:num>
  <w:num w:numId="40">
    <w:abstractNumId w:val="26"/>
  </w:num>
  <w:num w:numId="41">
    <w:abstractNumId w:val="12"/>
  </w:num>
  <w:num w:numId="42">
    <w:abstractNumId w:val="42"/>
  </w:num>
  <w:num w:numId="43">
    <w:abstractNumId w:val="33"/>
  </w:num>
  <w:num w:numId="44">
    <w:abstractNumId w:val="2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48EF"/>
    <w:rsid w:val="00007FC3"/>
    <w:rsid w:val="00011A85"/>
    <w:rsid w:val="000125FC"/>
    <w:rsid w:val="00014365"/>
    <w:rsid w:val="0002163C"/>
    <w:rsid w:val="00022C0C"/>
    <w:rsid w:val="00034C4B"/>
    <w:rsid w:val="000410F4"/>
    <w:rsid w:val="00042481"/>
    <w:rsid w:val="00043A91"/>
    <w:rsid w:val="00043AED"/>
    <w:rsid w:val="000466AC"/>
    <w:rsid w:val="00050662"/>
    <w:rsid w:val="00050F8A"/>
    <w:rsid w:val="00056B20"/>
    <w:rsid w:val="00062287"/>
    <w:rsid w:val="00065094"/>
    <w:rsid w:val="0006797F"/>
    <w:rsid w:val="00072613"/>
    <w:rsid w:val="00074233"/>
    <w:rsid w:val="0007452D"/>
    <w:rsid w:val="00083585"/>
    <w:rsid w:val="00087157"/>
    <w:rsid w:val="00087769"/>
    <w:rsid w:val="000878B8"/>
    <w:rsid w:val="000916DE"/>
    <w:rsid w:val="00092BC3"/>
    <w:rsid w:val="0009358E"/>
    <w:rsid w:val="000946A0"/>
    <w:rsid w:val="000947ED"/>
    <w:rsid w:val="00095598"/>
    <w:rsid w:val="00095F21"/>
    <w:rsid w:val="0009637D"/>
    <w:rsid w:val="000B66C5"/>
    <w:rsid w:val="000B78F9"/>
    <w:rsid w:val="000C312A"/>
    <w:rsid w:val="000C4D03"/>
    <w:rsid w:val="000D0243"/>
    <w:rsid w:val="000D53DE"/>
    <w:rsid w:val="000D6A19"/>
    <w:rsid w:val="000D7493"/>
    <w:rsid w:val="000E3F1F"/>
    <w:rsid w:val="000E6434"/>
    <w:rsid w:val="000F3A6A"/>
    <w:rsid w:val="001042B7"/>
    <w:rsid w:val="001044AB"/>
    <w:rsid w:val="001053EB"/>
    <w:rsid w:val="00111EA4"/>
    <w:rsid w:val="00112F04"/>
    <w:rsid w:val="00141233"/>
    <w:rsid w:val="00143F49"/>
    <w:rsid w:val="00144502"/>
    <w:rsid w:val="00145A70"/>
    <w:rsid w:val="001511E6"/>
    <w:rsid w:val="00151426"/>
    <w:rsid w:val="00165E1D"/>
    <w:rsid w:val="001726DF"/>
    <w:rsid w:val="001729AA"/>
    <w:rsid w:val="00175423"/>
    <w:rsid w:val="00177C51"/>
    <w:rsid w:val="00182A7F"/>
    <w:rsid w:val="001838D4"/>
    <w:rsid w:val="00183BBE"/>
    <w:rsid w:val="001841F5"/>
    <w:rsid w:val="00185679"/>
    <w:rsid w:val="00191BCF"/>
    <w:rsid w:val="00196EF5"/>
    <w:rsid w:val="001A7790"/>
    <w:rsid w:val="001B507B"/>
    <w:rsid w:val="001C64FB"/>
    <w:rsid w:val="001C6C88"/>
    <w:rsid w:val="001D7E78"/>
    <w:rsid w:val="001E1460"/>
    <w:rsid w:val="001E6463"/>
    <w:rsid w:val="001E69B8"/>
    <w:rsid w:val="001F015E"/>
    <w:rsid w:val="001F109A"/>
    <w:rsid w:val="001F56FA"/>
    <w:rsid w:val="001F6DB2"/>
    <w:rsid w:val="00203268"/>
    <w:rsid w:val="0022221F"/>
    <w:rsid w:val="002249E5"/>
    <w:rsid w:val="002302CF"/>
    <w:rsid w:val="00230FB9"/>
    <w:rsid w:val="00231B7B"/>
    <w:rsid w:val="002349C6"/>
    <w:rsid w:val="0023707B"/>
    <w:rsid w:val="002374F1"/>
    <w:rsid w:val="00237E50"/>
    <w:rsid w:val="0024627B"/>
    <w:rsid w:val="0025449D"/>
    <w:rsid w:val="00255599"/>
    <w:rsid w:val="002610DB"/>
    <w:rsid w:val="00263400"/>
    <w:rsid w:val="0026717B"/>
    <w:rsid w:val="00270D42"/>
    <w:rsid w:val="00280C35"/>
    <w:rsid w:val="00281DF1"/>
    <w:rsid w:val="0028629C"/>
    <w:rsid w:val="00293B77"/>
    <w:rsid w:val="002976A6"/>
    <w:rsid w:val="002A097D"/>
    <w:rsid w:val="002A45C0"/>
    <w:rsid w:val="002C408B"/>
    <w:rsid w:val="002C7F2A"/>
    <w:rsid w:val="002D0018"/>
    <w:rsid w:val="002D44CF"/>
    <w:rsid w:val="002D5616"/>
    <w:rsid w:val="002D7BF9"/>
    <w:rsid w:val="002E456D"/>
    <w:rsid w:val="002E7242"/>
    <w:rsid w:val="002E7DAF"/>
    <w:rsid w:val="002F1BFD"/>
    <w:rsid w:val="002F458E"/>
    <w:rsid w:val="002F5333"/>
    <w:rsid w:val="002F5932"/>
    <w:rsid w:val="002F647A"/>
    <w:rsid w:val="002F779B"/>
    <w:rsid w:val="00307A7E"/>
    <w:rsid w:val="00311B84"/>
    <w:rsid w:val="00323F2A"/>
    <w:rsid w:val="003330EC"/>
    <w:rsid w:val="003359D5"/>
    <w:rsid w:val="00337F73"/>
    <w:rsid w:val="00340AFC"/>
    <w:rsid w:val="0035221B"/>
    <w:rsid w:val="00364372"/>
    <w:rsid w:val="00371D99"/>
    <w:rsid w:val="00377626"/>
    <w:rsid w:val="00380CA2"/>
    <w:rsid w:val="003823BA"/>
    <w:rsid w:val="00384092"/>
    <w:rsid w:val="00384477"/>
    <w:rsid w:val="0038452A"/>
    <w:rsid w:val="003871CA"/>
    <w:rsid w:val="003916F6"/>
    <w:rsid w:val="00394EA5"/>
    <w:rsid w:val="0039748B"/>
    <w:rsid w:val="00397B01"/>
    <w:rsid w:val="003A1072"/>
    <w:rsid w:val="003A20ED"/>
    <w:rsid w:val="003B4AE9"/>
    <w:rsid w:val="003B69C6"/>
    <w:rsid w:val="003C374D"/>
    <w:rsid w:val="003D6BBA"/>
    <w:rsid w:val="003E3CD7"/>
    <w:rsid w:val="003E66E4"/>
    <w:rsid w:val="003F3F0D"/>
    <w:rsid w:val="0040007D"/>
    <w:rsid w:val="0041486E"/>
    <w:rsid w:val="00414954"/>
    <w:rsid w:val="00424F9E"/>
    <w:rsid w:val="00431999"/>
    <w:rsid w:val="004362DA"/>
    <w:rsid w:val="00436337"/>
    <w:rsid w:val="004420EE"/>
    <w:rsid w:val="004442A0"/>
    <w:rsid w:val="00444D3A"/>
    <w:rsid w:val="00445CC1"/>
    <w:rsid w:val="00451395"/>
    <w:rsid w:val="00453503"/>
    <w:rsid w:val="0045429F"/>
    <w:rsid w:val="00455398"/>
    <w:rsid w:val="004555AD"/>
    <w:rsid w:val="00467753"/>
    <w:rsid w:val="00471EEA"/>
    <w:rsid w:val="00483813"/>
    <w:rsid w:val="00485DFE"/>
    <w:rsid w:val="00490AC3"/>
    <w:rsid w:val="00497201"/>
    <w:rsid w:val="004A2F45"/>
    <w:rsid w:val="004B0638"/>
    <w:rsid w:val="004B3A43"/>
    <w:rsid w:val="004D0602"/>
    <w:rsid w:val="004E50E8"/>
    <w:rsid w:val="004E5BD3"/>
    <w:rsid w:val="004E6517"/>
    <w:rsid w:val="004F7E88"/>
    <w:rsid w:val="0051342C"/>
    <w:rsid w:val="00513E9A"/>
    <w:rsid w:val="00523124"/>
    <w:rsid w:val="00531FDF"/>
    <w:rsid w:val="005336CD"/>
    <w:rsid w:val="00535FF1"/>
    <w:rsid w:val="00540889"/>
    <w:rsid w:val="00541701"/>
    <w:rsid w:val="005441D0"/>
    <w:rsid w:val="0054423B"/>
    <w:rsid w:val="00545852"/>
    <w:rsid w:val="00553AB0"/>
    <w:rsid w:val="00556F34"/>
    <w:rsid w:val="00593476"/>
    <w:rsid w:val="00597C83"/>
    <w:rsid w:val="00597E40"/>
    <w:rsid w:val="005A1063"/>
    <w:rsid w:val="005A19E1"/>
    <w:rsid w:val="005A40DF"/>
    <w:rsid w:val="005B03DB"/>
    <w:rsid w:val="005B3ACC"/>
    <w:rsid w:val="005D2155"/>
    <w:rsid w:val="005E173A"/>
    <w:rsid w:val="005E370A"/>
    <w:rsid w:val="005E3EBA"/>
    <w:rsid w:val="005E5B2A"/>
    <w:rsid w:val="005F1AD5"/>
    <w:rsid w:val="00602E66"/>
    <w:rsid w:val="00606D67"/>
    <w:rsid w:val="00612526"/>
    <w:rsid w:val="00613F30"/>
    <w:rsid w:val="0062168C"/>
    <w:rsid w:val="00633EC1"/>
    <w:rsid w:val="00634BD6"/>
    <w:rsid w:val="00636985"/>
    <w:rsid w:val="006372E6"/>
    <w:rsid w:val="00641295"/>
    <w:rsid w:val="006709D9"/>
    <w:rsid w:val="00671F84"/>
    <w:rsid w:val="0068208D"/>
    <w:rsid w:val="00687FA1"/>
    <w:rsid w:val="006914EA"/>
    <w:rsid w:val="00692896"/>
    <w:rsid w:val="006A065C"/>
    <w:rsid w:val="006A070B"/>
    <w:rsid w:val="006A0A2A"/>
    <w:rsid w:val="006A32D8"/>
    <w:rsid w:val="006A6BA1"/>
    <w:rsid w:val="006B4F77"/>
    <w:rsid w:val="006C01A8"/>
    <w:rsid w:val="006C4DF7"/>
    <w:rsid w:val="006D30EA"/>
    <w:rsid w:val="006E410D"/>
    <w:rsid w:val="006F5BF4"/>
    <w:rsid w:val="006F614B"/>
    <w:rsid w:val="00700E2A"/>
    <w:rsid w:val="00702D38"/>
    <w:rsid w:val="00711E5E"/>
    <w:rsid w:val="00722DEC"/>
    <w:rsid w:val="007244EC"/>
    <w:rsid w:val="00727261"/>
    <w:rsid w:val="007309A4"/>
    <w:rsid w:val="00730C3E"/>
    <w:rsid w:val="00740A6D"/>
    <w:rsid w:val="0076462C"/>
    <w:rsid w:val="00775EDA"/>
    <w:rsid w:val="00777E3F"/>
    <w:rsid w:val="007809B9"/>
    <w:rsid w:val="007824CC"/>
    <w:rsid w:val="007912B8"/>
    <w:rsid w:val="007A3649"/>
    <w:rsid w:val="007A3ECF"/>
    <w:rsid w:val="007B24DB"/>
    <w:rsid w:val="007D46C0"/>
    <w:rsid w:val="007E0E40"/>
    <w:rsid w:val="007E4249"/>
    <w:rsid w:val="007F52B0"/>
    <w:rsid w:val="007F5ECB"/>
    <w:rsid w:val="0080390E"/>
    <w:rsid w:val="008053B1"/>
    <w:rsid w:val="00807F3C"/>
    <w:rsid w:val="00815911"/>
    <w:rsid w:val="00823018"/>
    <w:rsid w:val="00833A19"/>
    <w:rsid w:val="00833CB9"/>
    <w:rsid w:val="00833FAD"/>
    <w:rsid w:val="008431B3"/>
    <w:rsid w:val="00843704"/>
    <w:rsid w:val="00845D9A"/>
    <w:rsid w:val="008541C9"/>
    <w:rsid w:val="00855EBC"/>
    <w:rsid w:val="00860204"/>
    <w:rsid w:val="0086058E"/>
    <w:rsid w:val="00864C21"/>
    <w:rsid w:val="00872A2E"/>
    <w:rsid w:val="00876830"/>
    <w:rsid w:val="008951C8"/>
    <w:rsid w:val="00895F72"/>
    <w:rsid w:val="008A3A32"/>
    <w:rsid w:val="008A5D08"/>
    <w:rsid w:val="008B5FB0"/>
    <w:rsid w:val="008C0E8D"/>
    <w:rsid w:val="008C12B4"/>
    <w:rsid w:val="008D2547"/>
    <w:rsid w:val="008E20E0"/>
    <w:rsid w:val="008E72DB"/>
    <w:rsid w:val="008F051C"/>
    <w:rsid w:val="008F25AB"/>
    <w:rsid w:val="00902256"/>
    <w:rsid w:val="00902F01"/>
    <w:rsid w:val="00911F33"/>
    <w:rsid w:val="0091357C"/>
    <w:rsid w:val="00913968"/>
    <w:rsid w:val="00917F8E"/>
    <w:rsid w:val="00920A9F"/>
    <w:rsid w:val="00926824"/>
    <w:rsid w:val="00926CA2"/>
    <w:rsid w:val="00931A24"/>
    <w:rsid w:val="009337D9"/>
    <w:rsid w:val="00937198"/>
    <w:rsid w:val="00937A05"/>
    <w:rsid w:val="009459A8"/>
    <w:rsid w:val="0094750E"/>
    <w:rsid w:val="00954765"/>
    <w:rsid w:val="00963348"/>
    <w:rsid w:val="00963A09"/>
    <w:rsid w:val="00975F8C"/>
    <w:rsid w:val="009819A7"/>
    <w:rsid w:val="00986C1A"/>
    <w:rsid w:val="00992698"/>
    <w:rsid w:val="00995491"/>
    <w:rsid w:val="00995809"/>
    <w:rsid w:val="009A38DC"/>
    <w:rsid w:val="009A662A"/>
    <w:rsid w:val="009A752B"/>
    <w:rsid w:val="009B5DAD"/>
    <w:rsid w:val="009B7310"/>
    <w:rsid w:val="009C167E"/>
    <w:rsid w:val="009C1837"/>
    <w:rsid w:val="009D13BD"/>
    <w:rsid w:val="009D534E"/>
    <w:rsid w:val="009D71F9"/>
    <w:rsid w:val="00A0066D"/>
    <w:rsid w:val="00A019E7"/>
    <w:rsid w:val="00A01FE1"/>
    <w:rsid w:val="00A077D3"/>
    <w:rsid w:val="00A1280A"/>
    <w:rsid w:val="00A1291A"/>
    <w:rsid w:val="00A3085C"/>
    <w:rsid w:val="00A30A31"/>
    <w:rsid w:val="00A374F1"/>
    <w:rsid w:val="00A37898"/>
    <w:rsid w:val="00A4131A"/>
    <w:rsid w:val="00A462ED"/>
    <w:rsid w:val="00A463EB"/>
    <w:rsid w:val="00A55EC9"/>
    <w:rsid w:val="00A67302"/>
    <w:rsid w:val="00A73025"/>
    <w:rsid w:val="00A73B7E"/>
    <w:rsid w:val="00A74A84"/>
    <w:rsid w:val="00A765ED"/>
    <w:rsid w:val="00A8122E"/>
    <w:rsid w:val="00A85125"/>
    <w:rsid w:val="00A9376D"/>
    <w:rsid w:val="00AB05D7"/>
    <w:rsid w:val="00AB68CC"/>
    <w:rsid w:val="00AC3E6F"/>
    <w:rsid w:val="00AC5DB2"/>
    <w:rsid w:val="00AC6684"/>
    <w:rsid w:val="00AE25F9"/>
    <w:rsid w:val="00AE2AFA"/>
    <w:rsid w:val="00AE7F92"/>
    <w:rsid w:val="00AF23FC"/>
    <w:rsid w:val="00AF33F8"/>
    <w:rsid w:val="00B013E9"/>
    <w:rsid w:val="00B07000"/>
    <w:rsid w:val="00B07CF8"/>
    <w:rsid w:val="00B1160A"/>
    <w:rsid w:val="00B15DC9"/>
    <w:rsid w:val="00B21A64"/>
    <w:rsid w:val="00B32978"/>
    <w:rsid w:val="00B35DAE"/>
    <w:rsid w:val="00B405FB"/>
    <w:rsid w:val="00B4115E"/>
    <w:rsid w:val="00B44B99"/>
    <w:rsid w:val="00B54EFC"/>
    <w:rsid w:val="00B71207"/>
    <w:rsid w:val="00B71CCC"/>
    <w:rsid w:val="00B730E9"/>
    <w:rsid w:val="00B81BD0"/>
    <w:rsid w:val="00B84315"/>
    <w:rsid w:val="00B84423"/>
    <w:rsid w:val="00B87900"/>
    <w:rsid w:val="00B9041E"/>
    <w:rsid w:val="00B90B9A"/>
    <w:rsid w:val="00B96F8E"/>
    <w:rsid w:val="00BA4525"/>
    <w:rsid w:val="00BB3C5C"/>
    <w:rsid w:val="00BC0097"/>
    <w:rsid w:val="00BC74CC"/>
    <w:rsid w:val="00BD6E8D"/>
    <w:rsid w:val="00BF1580"/>
    <w:rsid w:val="00C03569"/>
    <w:rsid w:val="00C0697B"/>
    <w:rsid w:val="00C07EFB"/>
    <w:rsid w:val="00C27D20"/>
    <w:rsid w:val="00C3673C"/>
    <w:rsid w:val="00C40E7E"/>
    <w:rsid w:val="00C449F6"/>
    <w:rsid w:val="00C44D2D"/>
    <w:rsid w:val="00C45A7B"/>
    <w:rsid w:val="00C463CA"/>
    <w:rsid w:val="00C46A44"/>
    <w:rsid w:val="00C47ACA"/>
    <w:rsid w:val="00C543D8"/>
    <w:rsid w:val="00C651B0"/>
    <w:rsid w:val="00C65561"/>
    <w:rsid w:val="00C70B3F"/>
    <w:rsid w:val="00C7294A"/>
    <w:rsid w:val="00C7403F"/>
    <w:rsid w:val="00C778D0"/>
    <w:rsid w:val="00C77DC3"/>
    <w:rsid w:val="00C81087"/>
    <w:rsid w:val="00C81BCB"/>
    <w:rsid w:val="00C84795"/>
    <w:rsid w:val="00C84C9A"/>
    <w:rsid w:val="00C905E2"/>
    <w:rsid w:val="00C913FD"/>
    <w:rsid w:val="00C97C67"/>
    <w:rsid w:val="00CA5227"/>
    <w:rsid w:val="00CA744A"/>
    <w:rsid w:val="00CB2FB4"/>
    <w:rsid w:val="00CC1D6D"/>
    <w:rsid w:val="00CC7E75"/>
    <w:rsid w:val="00CD10BA"/>
    <w:rsid w:val="00CD6202"/>
    <w:rsid w:val="00CD697F"/>
    <w:rsid w:val="00CF04B9"/>
    <w:rsid w:val="00CF0615"/>
    <w:rsid w:val="00CF6243"/>
    <w:rsid w:val="00CF7132"/>
    <w:rsid w:val="00D023D8"/>
    <w:rsid w:val="00D051BD"/>
    <w:rsid w:val="00D05665"/>
    <w:rsid w:val="00D11553"/>
    <w:rsid w:val="00D12099"/>
    <w:rsid w:val="00D12CB4"/>
    <w:rsid w:val="00D15C75"/>
    <w:rsid w:val="00D1731F"/>
    <w:rsid w:val="00D26E0F"/>
    <w:rsid w:val="00D331F6"/>
    <w:rsid w:val="00D33C3A"/>
    <w:rsid w:val="00D4111A"/>
    <w:rsid w:val="00D43FDD"/>
    <w:rsid w:val="00D514CF"/>
    <w:rsid w:val="00D54664"/>
    <w:rsid w:val="00D74B5E"/>
    <w:rsid w:val="00D75349"/>
    <w:rsid w:val="00D75E11"/>
    <w:rsid w:val="00D779BC"/>
    <w:rsid w:val="00D828E1"/>
    <w:rsid w:val="00D927B5"/>
    <w:rsid w:val="00D93251"/>
    <w:rsid w:val="00D93764"/>
    <w:rsid w:val="00DA2FE3"/>
    <w:rsid w:val="00DA43E4"/>
    <w:rsid w:val="00DB0D47"/>
    <w:rsid w:val="00DB2184"/>
    <w:rsid w:val="00DB5A4E"/>
    <w:rsid w:val="00DC3141"/>
    <w:rsid w:val="00DD7214"/>
    <w:rsid w:val="00DF13B9"/>
    <w:rsid w:val="00DF4443"/>
    <w:rsid w:val="00E037FA"/>
    <w:rsid w:val="00E05189"/>
    <w:rsid w:val="00E064D6"/>
    <w:rsid w:val="00E0733F"/>
    <w:rsid w:val="00E12A59"/>
    <w:rsid w:val="00E131AB"/>
    <w:rsid w:val="00E1410C"/>
    <w:rsid w:val="00E17683"/>
    <w:rsid w:val="00E21918"/>
    <w:rsid w:val="00E27A87"/>
    <w:rsid w:val="00E3114C"/>
    <w:rsid w:val="00E322F1"/>
    <w:rsid w:val="00E32D01"/>
    <w:rsid w:val="00E459E3"/>
    <w:rsid w:val="00E52FF2"/>
    <w:rsid w:val="00E53F19"/>
    <w:rsid w:val="00E55ECA"/>
    <w:rsid w:val="00E664DE"/>
    <w:rsid w:val="00E751CD"/>
    <w:rsid w:val="00E77722"/>
    <w:rsid w:val="00E80AEB"/>
    <w:rsid w:val="00E8739D"/>
    <w:rsid w:val="00EB60EE"/>
    <w:rsid w:val="00EB6D37"/>
    <w:rsid w:val="00EC1DAF"/>
    <w:rsid w:val="00EC1FF9"/>
    <w:rsid w:val="00EC41D8"/>
    <w:rsid w:val="00EE3D9B"/>
    <w:rsid w:val="00EE4115"/>
    <w:rsid w:val="00EF07EA"/>
    <w:rsid w:val="00EF7ABF"/>
    <w:rsid w:val="00F0389A"/>
    <w:rsid w:val="00F047EC"/>
    <w:rsid w:val="00F0620A"/>
    <w:rsid w:val="00F12D78"/>
    <w:rsid w:val="00F245A8"/>
    <w:rsid w:val="00F25B9C"/>
    <w:rsid w:val="00F32DC5"/>
    <w:rsid w:val="00F43195"/>
    <w:rsid w:val="00F43EFA"/>
    <w:rsid w:val="00F51F65"/>
    <w:rsid w:val="00F535EE"/>
    <w:rsid w:val="00F54B3E"/>
    <w:rsid w:val="00F55F2A"/>
    <w:rsid w:val="00F57307"/>
    <w:rsid w:val="00F57FBF"/>
    <w:rsid w:val="00F602A7"/>
    <w:rsid w:val="00F62ADE"/>
    <w:rsid w:val="00F739BE"/>
    <w:rsid w:val="00F751B6"/>
    <w:rsid w:val="00F82681"/>
    <w:rsid w:val="00F95456"/>
    <w:rsid w:val="00FA0423"/>
    <w:rsid w:val="00FA5D68"/>
    <w:rsid w:val="00FB4D8A"/>
    <w:rsid w:val="00FB65BF"/>
    <w:rsid w:val="00FB6C4C"/>
    <w:rsid w:val="00FB76B5"/>
    <w:rsid w:val="00FC55C2"/>
    <w:rsid w:val="00FD4AB7"/>
    <w:rsid w:val="00FD7926"/>
    <w:rsid w:val="00FE11E2"/>
    <w:rsid w:val="00FF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838D4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D43FD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3FDD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838D4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D43FD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3FD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6D057-3988-40AB-8039-6F892E99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10</Pages>
  <Words>2133</Words>
  <Characters>14721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Mészáros Zoltán</cp:lastModifiedBy>
  <cp:revision>431</cp:revision>
  <cp:lastPrinted>2014-06-03T13:04:00Z</cp:lastPrinted>
  <dcterms:created xsi:type="dcterms:W3CDTF">2013-04-26T10:23:00Z</dcterms:created>
  <dcterms:modified xsi:type="dcterms:W3CDTF">2014-06-04T13:36:00Z</dcterms:modified>
</cp:coreProperties>
</file>