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50" w:rsidRPr="00DF2622" w:rsidRDefault="006C7B50" w:rsidP="006C7B50">
      <w:pPr>
        <w:jc w:val="both"/>
        <w:rPr>
          <w:b/>
          <w:u w:val="single"/>
        </w:rPr>
      </w:pPr>
      <w:r w:rsidRPr="00DF2622">
        <w:rPr>
          <w:b/>
          <w:u w:val="single"/>
        </w:rPr>
        <w:t>1511/2014.(12.16.) Sz. PKB határozat</w:t>
      </w:r>
    </w:p>
    <w:p w:rsidR="006C7B50" w:rsidRPr="00DF2622" w:rsidRDefault="006C7B50" w:rsidP="006C7B50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DF2622">
        <w:rPr>
          <w:b/>
        </w:rPr>
        <w:t>-</w:t>
      </w:r>
      <w:r w:rsidRPr="00DF2622">
        <w:rPr>
          <w:b/>
        </w:rPr>
        <w:tab/>
        <w:t>Tulajdonosi döntés nem lakás célú helyiség bérlő részére történő elidegenítése tárgyában – Budapest VII. kerület Király u. 69. (34046/0/A/7 hrsz.) -</w:t>
      </w:r>
    </w:p>
    <w:p w:rsidR="006C7B50" w:rsidRPr="00DF2622" w:rsidRDefault="006C7B50" w:rsidP="006C7B50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6C7B50" w:rsidRPr="00DF2622" w:rsidRDefault="006C7B50" w:rsidP="006C7B50">
      <w:pPr>
        <w:autoSpaceDE w:val="0"/>
        <w:jc w:val="both"/>
        <w:rPr>
          <w:b/>
        </w:rPr>
      </w:pPr>
      <w:proofErr w:type="gramStart"/>
      <w:r w:rsidRPr="00DF2622">
        <w:rPr>
          <w:b/>
        </w:rPr>
        <w:t xml:space="preserve">Budapest Főváros VII. kerület Erzsébetváros Önkormányzata Képviselő-testületének Pénzügyi és Kerületfejlesztési Bizottsága úgy dönt, hogy a 34046/0/A/7 helyrajzi számú, természetben a Budapest VII. kerület Király u. 69. szám alatti épület utcai pincehelyiség, az ingatlan-nyilvántartás adatai szerint </w:t>
      </w:r>
      <w:smartTag w:uri="urn:schemas-microsoft-com:office:smarttags" w:element="metricconverter">
        <w:smartTagPr>
          <w:attr w:name="ProductID" w:val="135 m2"/>
        </w:smartTagPr>
        <w:r w:rsidRPr="00DF2622">
          <w:rPr>
            <w:b/>
          </w:rPr>
          <w:t>135 m</w:t>
        </w:r>
        <w:r w:rsidRPr="00DF2622">
          <w:rPr>
            <w:b/>
            <w:vertAlign w:val="superscript"/>
          </w:rPr>
          <w:t>2</w:t>
        </w:r>
      </w:smartTag>
      <w:r w:rsidRPr="00DF2622">
        <w:rPr>
          <w:b/>
        </w:rPr>
        <w:t xml:space="preserve"> alapterületű, „üzlethelyiség” megnevezésű ingatlant a hozzá tartozó 651/10000 tulajdoni hányaddal elidegenítésre kijelöli és engedélyezi annak elidegenítését a helyiség jelenlegi bérlője a </w:t>
      </w:r>
      <w:proofErr w:type="spellStart"/>
      <w:r w:rsidRPr="00DF2622">
        <w:rPr>
          <w:b/>
        </w:rPr>
        <w:t>Nababe</w:t>
      </w:r>
      <w:proofErr w:type="spellEnd"/>
      <w:r w:rsidRPr="00DF2622">
        <w:rPr>
          <w:b/>
        </w:rPr>
        <w:t xml:space="preserve"> Kft. (Cg.:01-09-737924; székhelye: 1077 Budapest, Király u. 69., adószám: 13490195-2-42) részére.</w:t>
      </w:r>
      <w:proofErr w:type="gramEnd"/>
    </w:p>
    <w:p w:rsidR="006C7B50" w:rsidRPr="00DF2622" w:rsidRDefault="006C7B50" w:rsidP="006C7B50">
      <w:pPr>
        <w:autoSpaceDE w:val="0"/>
        <w:jc w:val="both"/>
        <w:rPr>
          <w:b/>
        </w:rPr>
      </w:pPr>
    </w:p>
    <w:p w:rsidR="006C7B50" w:rsidRPr="00DF2622" w:rsidRDefault="006C7B50" w:rsidP="006C7B50">
      <w:pPr>
        <w:autoSpaceDE w:val="0"/>
        <w:jc w:val="both"/>
        <w:rPr>
          <w:b/>
        </w:rPr>
      </w:pPr>
      <w:r w:rsidRPr="00DF2622">
        <w:rPr>
          <w:b/>
        </w:rPr>
        <w:t xml:space="preserve">A vételár a 312/2014.(VIII.25.) számú Képviselő-testületi határozat D.) 1. pontja alapján a bérlő által írásbeli nyilatkozatba foglalt forgalmi érték, figyelembe véve a vételárból adható engedménnyel. </w:t>
      </w:r>
    </w:p>
    <w:p w:rsidR="006C7B50" w:rsidRPr="00DF2622" w:rsidRDefault="006C7B50" w:rsidP="006C7B50">
      <w:pPr>
        <w:autoSpaceDE w:val="0"/>
        <w:jc w:val="both"/>
        <w:rPr>
          <w:b/>
        </w:rPr>
      </w:pPr>
      <w:r w:rsidRPr="00DF2622">
        <w:rPr>
          <w:b/>
        </w:rPr>
        <w:t>Forgalmi érték: 12.000.000,</w:t>
      </w:r>
      <w:proofErr w:type="spellStart"/>
      <w:r w:rsidRPr="00DF2622">
        <w:rPr>
          <w:b/>
        </w:rPr>
        <w:t>-Ft</w:t>
      </w:r>
      <w:proofErr w:type="spellEnd"/>
      <w:r w:rsidRPr="00DF2622">
        <w:rPr>
          <w:b/>
        </w:rPr>
        <w:t>, a vételár: 9.600.000,- Ft.</w:t>
      </w:r>
    </w:p>
    <w:p w:rsidR="006C7B50" w:rsidRPr="00DF2622" w:rsidRDefault="006C7B50" w:rsidP="006C7B50">
      <w:pPr>
        <w:autoSpaceDE w:val="0"/>
        <w:jc w:val="both"/>
        <w:rPr>
          <w:b/>
        </w:rPr>
      </w:pPr>
    </w:p>
    <w:p w:rsidR="006C7B50" w:rsidRPr="00DF2622" w:rsidRDefault="006C7B50" w:rsidP="006C7B50">
      <w:pPr>
        <w:autoSpaceDE w:val="0"/>
        <w:jc w:val="both"/>
        <w:rPr>
          <w:b/>
        </w:rPr>
      </w:pPr>
      <w:r w:rsidRPr="00DF2622">
        <w:rPr>
          <w:b/>
        </w:rPr>
        <w:t>Vevő a vételárat az adásvételi szerződés aláírásáig tartozik megfizetni az eladó Budapest Főváros VII. kerület Erzsébetváros Önkormányzata számára.</w:t>
      </w:r>
    </w:p>
    <w:p w:rsidR="006C7B50" w:rsidRPr="00DF2622" w:rsidRDefault="006C7B50" w:rsidP="006C7B50">
      <w:pPr>
        <w:autoSpaceDE w:val="0"/>
        <w:jc w:val="both"/>
        <w:rPr>
          <w:b/>
        </w:rPr>
      </w:pPr>
    </w:p>
    <w:p w:rsidR="006C7B50" w:rsidRPr="00DF2622" w:rsidRDefault="006C7B50" w:rsidP="006C7B50">
      <w:pPr>
        <w:widowControl w:val="0"/>
        <w:suppressAutoHyphens/>
        <w:autoSpaceDE w:val="0"/>
        <w:jc w:val="both"/>
        <w:rPr>
          <w:b/>
        </w:rPr>
      </w:pPr>
      <w:r w:rsidRPr="00DF2622">
        <w:rPr>
          <w:b/>
        </w:rPr>
        <w:t>A bérleti szerződés csak akkor köthető meg, ha a szervezet megfelel a nemzeti vagyonról szóló 2011. évi CXCVI. törvény szerinti átláthatósági feltételeknek, valamint a Rendelet 58.§ (1) bekezdésében foglaltaknak.</w:t>
      </w:r>
    </w:p>
    <w:p w:rsidR="006C7B50" w:rsidRPr="00DF2622" w:rsidRDefault="006C7B50" w:rsidP="006C7B50">
      <w:pPr>
        <w:autoSpaceDE w:val="0"/>
        <w:jc w:val="both"/>
        <w:rPr>
          <w:b/>
        </w:rPr>
      </w:pPr>
    </w:p>
    <w:p w:rsidR="006C7B50" w:rsidRPr="00DF2622" w:rsidRDefault="006C7B50" w:rsidP="006C7B50">
      <w:pPr>
        <w:autoSpaceDE w:val="0"/>
        <w:jc w:val="both"/>
        <w:rPr>
          <w:b/>
        </w:rPr>
      </w:pPr>
      <w:r w:rsidRPr="00DF2622">
        <w:rPr>
          <w:b/>
        </w:rPr>
        <w:t>A szerződés aláírása napján a bérleményt díjhátralék és egyéb fizetési kötelezettség nem terhelheti, amelyet vevőnek hitelt érdemlő módon kell igazolnia az Önkormányzat felé.</w:t>
      </w:r>
    </w:p>
    <w:p w:rsidR="006C7B50" w:rsidRPr="00DF2622" w:rsidRDefault="006C7B50" w:rsidP="006C7B50">
      <w:pPr>
        <w:autoSpaceDE w:val="0"/>
        <w:jc w:val="both"/>
        <w:rPr>
          <w:b/>
        </w:rPr>
      </w:pPr>
    </w:p>
    <w:p w:rsidR="006C7B50" w:rsidRPr="00DF2622" w:rsidRDefault="006C7B50" w:rsidP="006C7B50">
      <w:pPr>
        <w:autoSpaceDE w:val="0"/>
        <w:jc w:val="both"/>
        <w:rPr>
          <w:b/>
        </w:rPr>
      </w:pPr>
      <w:r w:rsidRPr="00DF2622">
        <w:rPr>
          <w:b/>
        </w:rPr>
        <w:t xml:space="preserve">Abban az esetben, ha a bérlő a jelen határozat kézhezvételétől számított 90 napon belül az adásvételi szerződést nem köti meg, a jelen határozat hatályát veszti. </w:t>
      </w:r>
    </w:p>
    <w:p w:rsidR="006C7B50" w:rsidRPr="00DF2622" w:rsidRDefault="006C7B50" w:rsidP="006C7B50">
      <w:pPr>
        <w:autoSpaceDE w:val="0"/>
        <w:jc w:val="both"/>
        <w:rPr>
          <w:b/>
        </w:rPr>
      </w:pPr>
    </w:p>
    <w:p w:rsidR="006C7B50" w:rsidRPr="00DF2622" w:rsidRDefault="006C7B50" w:rsidP="006C7B50">
      <w:pPr>
        <w:autoSpaceDE w:val="0"/>
        <w:ind w:left="1500" w:hanging="1200"/>
        <w:rPr>
          <w:b/>
        </w:rPr>
      </w:pPr>
      <w:r w:rsidRPr="00DF2622">
        <w:rPr>
          <w:b/>
          <w:bCs/>
          <w:u w:val="single"/>
        </w:rPr>
        <w:t>Felelős:</w:t>
      </w:r>
      <w:r w:rsidRPr="00DF2622">
        <w:rPr>
          <w:b/>
        </w:rPr>
        <w:tab/>
      </w:r>
      <w:proofErr w:type="spellStart"/>
      <w:r w:rsidRPr="00DF2622">
        <w:rPr>
          <w:b/>
        </w:rPr>
        <w:t>Vattamány</w:t>
      </w:r>
      <w:proofErr w:type="spellEnd"/>
      <w:r w:rsidRPr="00DF2622">
        <w:rPr>
          <w:b/>
        </w:rPr>
        <w:t xml:space="preserve"> Zsolt polgármester</w:t>
      </w:r>
    </w:p>
    <w:p w:rsidR="006C7B50" w:rsidRPr="00DF2622" w:rsidRDefault="006C7B50" w:rsidP="006C7B50">
      <w:pPr>
        <w:autoSpaceDE w:val="0"/>
        <w:ind w:left="1500" w:hanging="1200"/>
        <w:rPr>
          <w:b/>
        </w:rPr>
      </w:pPr>
      <w:r w:rsidRPr="00DF2622">
        <w:rPr>
          <w:b/>
          <w:bCs/>
          <w:u w:val="single"/>
        </w:rPr>
        <w:t>Határidő:</w:t>
      </w:r>
      <w:r w:rsidRPr="00DF2622">
        <w:rPr>
          <w:b/>
        </w:rPr>
        <w:tab/>
        <w:t>eladási ajánlat bérlő általi kézhezvételétől számított 90 nap</w:t>
      </w:r>
    </w:p>
    <w:p w:rsidR="006C7B50" w:rsidRPr="00DF219A" w:rsidRDefault="006C7B50" w:rsidP="006C7B50">
      <w:pPr>
        <w:ind w:left="16" w:firstLine="284"/>
        <w:jc w:val="both"/>
        <w:rPr>
          <w:b/>
        </w:rPr>
      </w:pPr>
      <w:r w:rsidRPr="00DF219A">
        <w:rPr>
          <w:b/>
          <w:u w:val="single"/>
        </w:rPr>
        <w:t>Végrehajtásért felelős</w:t>
      </w:r>
      <w:r w:rsidRPr="00DF219A">
        <w:rPr>
          <w:b/>
        </w:rPr>
        <w:t>: dr. Csomor Sándor – vezérigazgató – ERVA Nonprofit Zrt.</w:t>
      </w:r>
    </w:p>
    <w:p w:rsidR="006C7B50" w:rsidRPr="00DF2622" w:rsidRDefault="006C7B50" w:rsidP="006C7B50">
      <w:pPr>
        <w:widowControl w:val="0"/>
        <w:autoSpaceDE w:val="0"/>
        <w:autoSpaceDN w:val="0"/>
        <w:adjustRightInd w:val="0"/>
        <w:spacing w:line="120" w:lineRule="auto"/>
        <w:jc w:val="both"/>
        <w:rPr>
          <w:b/>
        </w:rPr>
      </w:pPr>
    </w:p>
    <w:p w:rsidR="006C7B50" w:rsidRPr="00DF2622" w:rsidRDefault="006C7B50" w:rsidP="006C7B50">
      <w:pPr>
        <w:jc w:val="both"/>
        <w:rPr>
          <w:i/>
        </w:rPr>
      </w:pPr>
      <w:r w:rsidRPr="00DF2622">
        <w:rPr>
          <w:i/>
        </w:rPr>
        <w:t>A fenti határozatot a Bizottság egyhangúan (7</w:t>
      </w:r>
      <w:r w:rsidRPr="00DF2622">
        <w:rPr>
          <w:i/>
          <w:color w:val="FF0000"/>
        </w:rPr>
        <w:t xml:space="preserve"> </w:t>
      </w:r>
      <w:r w:rsidRPr="00DF2622">
        <w:rPr>
          <w:i/>
        </w:rPr>
        <w:t>igen, 0 nem szavazattal, 0 tartózkodással) elfogadta.</w:t>
      </w:r>
    </w:p>
    <w:p w:rsidR="005F780D" w:rsidRDefault="006C7B50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6C7B50"/>
    <w:rsid w:val="00191D0A"/>
    <w:rsid w:val="0025546B"/>
    <w:rsid w:val="003216E5"/>
    <w:rsid w:val="003E6A40"/>
    <w:rsid w:val="004D5C5E"/>
    <w:rsid w:val="005A1257"/>
    <w:rsid w:val="006C7B50"/>
    <w:rsid w:val="007C7D7A"/>
    <w:rsid w:val="008D12F3"/>
    <w:rsid w:val="00B413B4"/>
    <w:rsid w:val="00CB2EC9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7B50"/>
    <w:pPr>
      <w:spacing w:after="0" w:line="240" w:lineRule="auto"/>
    </w:pPr>
    <w:rPr>
      <w:rFonts w:eastAsia="Times New Roman"/>
      <w:caps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2015-01-30T06:35:00Z</dcterms:created>
  <dcterms:modified xsi:type="dcterms:W3CDTF">2015-01-30T06:35:00Z</dcterms:modified>
</cp:coreProperties>
</file>