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CC5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337BA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FE787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9320A6">
        <w:rPr>
          <w:rFonts w:ascii="Times New Roman" w:hAnsi="Times New Roman"/>
          <w:b/>
          <w:bCs/>
          <w:sz w:val="28"/>
          <w:szCs w:val="28"/>
        </w:rPr>
        <w:t>5 március 17</w:t>
      </w:r>
      <w:proofErr w:type="spellStart"/>
      <w:r w:rsidR="00FE7874">
        <w:rPr>
          <w:rFonts w:ascii="Times New Roman" w:hAnsi="Times New Roman"/>
          <w:b/>
          <w:bCs/>
          <w:sz w:val="28"/>
          <w:szCs w:val="28"/>
          <w:lang w:val="x-none"/>
        </w:rPr>
        <w:t>-i</w:t>
      </w:r>
      <w:proofErr w:type="spellEnd"/>
      <w:r w:rsidR="00FE7874">
        <w:rPr>
          <w:rFonts w:ascii="Times New Roman" w:hAnsi="Times New Roman"/>
          <w:b/>
          <w:bCs/>
          <w:sz w:val="28"/>
          <w:szCs w:val="28"/>
          <w:lang w:val="x-none"/>
        </w:rPr>
        <w:t xml:space="preserve"> </w:t>
      </w:r>
    </w:p>
    <w:p w:rsidR="00337BA4" w:rsidRPr="009320A6" w:rsidRDefault="009320A6" w:rsidP="00932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rendes</w:t>
      </w:r>
      <w:proofErr w:type="gramEnd"/>
      <w:r w:rsidR="00337BA4"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RPr="001C2D38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Pr="001C2D38" w:rsidRDefault="00337BA4" w:rsidP="0093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1C2D38">
              <w:rPr>
                <w:rFonts w:ascii="Times New Roman" w:hAnsi="Times New Roman"/>
                <w:sz w:val="24"/>
                <w:szCs w:val="24"/>
              </w:rPr>
              <w:t>MKSZB</w:t>
            </w:r>
            <w:r w:rsidRPr="001C2D3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D33E40" w:rsidRPr="001C2D38">
              <w:rPr>
                <w:rFonts w:ascii="Times New Roman" w:hAnsi="Times New Roman"/>
                <w:caps/>
                <w:sz w:val="24"/>
                <w:szCs w:val="24"/>
              </w:rPr>
              <w:t>25/2013 (02.15.)</w:t>
            </w:r>
            <w:r w:rsidR="00D33E40" w:rsidRPr="001C2D38">
              <w:rPr>
                <w:rFonts w:ascii="Times New Roman" w:hAnsi="Times New Roman"/>
                <w:b/>
                <w:caps/>
              </w:rPr>
              <w:t xml:space="preserve"> </w:t>
            </w:r>
            <w:r w:rsidR="00D33E40" w:rsidRPr="001C2D38">
              <w:rPr>
                <w:rFonts w:ascii="Times New Roman" w:hAnsi="Times New Roman"/>
                <w:sz w:val="24"/>
                <w:szCs w:val="24"/>
              </w:rPr>
              <w:t>számú határozatával elfogadott</w:t>
            </w:r>
            <w:r w:rsidR="00FE7874" w:rsidRPr="001C2D38">
              <w:rPr>
                <w:rFonts w:ascii="Times New Roman" w:hAnsi="Times New Roman"/>
                <w:sz w:val="24"/>
                <w:szCs w:val="24"/>
              </w:rPr>
              <w:t>, 153/2014 (06.03.</w:t>
            </w:r>
            <w:proofErr w:type="gramStart"/>
            <w:r w:rsidR="00FE7874" w:rsidRPr="001C2D38">
              <w:rPr>
                <w:rFonts w:ascii="Times New Roman" w:hAnsi="Times New Roman"/>
                <w:sz w:val="24"/>
                <w:szCs w:val="24"/>
              </w:rPr>
              <w:t>)</w:t>
            </w:r>
            <w:r w:rsidR="00FE7874" w:rsidRPr="001C2D38">
              <w:rPr>
                <w:rFonts w:ascii="Times New Roman" w:hAnsi="Times New Roman"/>
              </w:rPr>
              <w:t xml:space="preserve"> </w:t>
            </w:r>
            <w:r w:rsidR="00D33E40" w:rsidRPr="001C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20A6">
              <w:rPr>
                <w:rFonts w:ascii="Times New Roman" w:hAnsi="Times New Roman"/>
                <w:sz w:val="24"/>
                <w:szCs w:val="24"/>
              </w:rPr>
              <w:t>és</w:t>
            </w:r>
            <w:proofErr w:type="gramEnd"/>
            <w:r w:rsidR="009320A6">
              <w:rPr>
                <w:rFonts w:ascii="Times New Roman" w:hAnsi="Times New Roman"/>
                <w:sz w:val="24"/>
                <w:szCs w:val="24"/>
              </w:rPr>
              <w:t xml:space="preserve"> 237/2014 (11.06.) </w:t>
            </w:r>
            <w:r w:rsidR="00FE7874" w:rsidRPr="001C2D38">
              <w:rPr>
                <w:rFonts w:ascii="Times New Roman" w:hAnsi="Times New Roman"/>
                <w:sz w:val="24"/>
                <w:szCs w:val="24"/>
              </w:rPr>
              <w:t xml:space="preserve">számú határozatával módosított ügyrendjének </w:t>
            </w:r>
            <w:r w:rsidR="009320A6">
              <w:rPr>
                <w:rFonts w:ascii="Times New Roman" w:hAnsi="Times New Roman"/>
                <w:sz w:val="24"/>
                <w:szCs w:val="24"/>
              </w:rPr>
              <w:t>módosítása</w:t>
            </w:r>
            <w:bookmarkEnd w:id="0"/>
          </w:p>
        </w:tc>
      </w:tr>
    </w:tbl>
    <w:p w:rsidR="00337BA4" w:rsidRPr="009320A6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36394E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36394E">
        <w:rPr>
          <w:rFonts w:ascii="Times New Roman" w:hAnsi="Times New Roman"/>
          <w:sz w:val="24"/>
          <w:szCs w:val="24"/>
        </w:rPr>
        <w:t>Mészáros Zoltán</w:t>
      </w:r>
    </w:p>
    <w:p w:rsidR="00337BA4" w:rsidRPr="0036394E" w:rsidRDefault="00AB471C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Jegyzői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D33E40">
        <w:rPr>
          <w:rFonts w:ascii="Times New Roman" w:hAnsi="Times New Roman"/>
          <w:b/>
          <w:bCs/>
          <w:sz w:val="24"/>
          <w:szCs w:val="24"/>
        </w:rPr>
        <w:t>nyilvános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 w:rsidR="00D33E40">
        <w:rPr>
          <w:rFonts w:ascii="Times New Roman" w:hAnsi="Times New Roman"/>
          <w:b/>
          <w:bCs/>
          <w:sz w:val="24"/>
          <w:szCs w:val="24"/>
        </w:rPr>
        <w:t>minősített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Pr="006811A7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847579" w:rsidRPr="00A076D2" w:rsidRDefault="0084757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3F39" w:rsidRDefault="00A076D2" w:rsidP="008A071F">
      <w:p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A076D2">
        <w:rPr>
          <w:rFonts w:ascii="Times New Roman" w:hAnsi="Times New Roman"/>
          <w:sz w:val="24"/>
          <w:szCs w:val="24"/>
        </w:rPr>
        <w:t xml:space="preserve">A Bizottság </w:t>
      </w:r>
      <w:r w:rsidR="00723832">
        <w:rPr>
          <w:rFonts w:ascii="Times New Roman" w:hAnsi="Times New Roman"/>
          <w:sz w:val="24"/>
          <w:szCs w:val="24"/>
        </w:rPr>
        <w:t>működését</w:t>
      </w:r>
      <w:r w:rsidRPr="00A076D2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törvény, Budapest Főváros VII. Kerület Erzsébetváros Önkormányzata Képviselő-testületének Szervezeti és Működési Szabályzatáról szóló 48/2012. (XII.17.) önkormányzati rendelete, valamint a Biztosság </w:t>
      </w:r>
      <w:r w:rsidRPr="00A076D2">
        <w:rPr>
          <w:rFonts w:ascii="Times New Roman" w:eastAsia="Times New Roman" w:hAnsi="Times New Roman"/>
          <w:caps/>
          <w:sz w:val="24"/>
          <w:szCs w:val="24"/>
        </w:rPr>
        <w:t xml:space="preserve">25/2013 (02.15.) </w:t>
      </w:r>
      <w:r>
        <w:rPr>
          <w:rFonts w:ascii="Times New Roman" w:eastAsia="Times New Roman" w:hAnsi="Times New Roman"/>
          <w:sz w:val="24"/>
          <w:szCs w:val="24"/>
        </w:rPr>
        <w:t xml:space="preserve">számú határozatával elfogadott ügyrendje </w:t>
      </w:r>
      <w:r w:rsidR="00723832">
        <w:rPr>
          <w:rFonts w:ascii="Times New Roman" w:eastAsia="Times New Roman" w:hAnsi="Times New Roman"/>
          <w:sz w:val="24"/>
          <w:szCs w:val="24"/>
        </w:rPr>
        <w:t>határozza meg.</w:t>
      </w:r>
      <w:r w:rsidR="00AF59F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320A6" w:rsidRPr="00F666FB" w:rsidRDefault="009320A6" w:rsidP="008A071F">
      <w:p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F666FB">
        <w:rPr>
          <w:rFonts w:ascii="Times New Roman" w:eastAsia="Times New Roman" w:hAnsi="Times New Roman"/>
          <w:sz w:val="24"/>
          <w:szCs w:val="24"/>
        </w:rPr>
        <w:t xml:space="preserve">Az ügyrend </w:t>
      </w:r>
      <w:r w:rsidRPr="00F666FB">
        <w:rPr>
          <w:rFonts w:ascii="Times New Roman" w:eastAsia="Times New Roman" w:hAnsi="Times New Roman"/>
          <w:i/>
          <w:sz w:val="24"/>
          <w:szCs w:val="24"/>
        </w:rPr>
        <w:t>4. számú melléklete</w:t>
      </w:r>
      <w:r w:rsidR="00F43F39" w:rsidRPr="00F666FB">
        <w:rPr>
          <w:rFonts w:ascii="Times New Roman" w:eastAsia="Times New Roman" w:hAnsi="Times New Roman"/>
          <w:sz w:val="24"/>
          <w:szCs w:val="24"/>
        </w:rPr>
        <w:t xml:space="preserve"> tartalmazza a Képviselő</w:t>
      </w:r>
      <w:r w:rsidRPr="00F666FB">
        <w:rPr>
          <w:rFonts w:ascii="Times New Roman" w:eastAsia="Times New Roman" w:hAnsi="Times New Roman"/>
          <w:sz w:val="24"/>
          <w:szCs w:val="24"/>
        </w:rPr>
        <w:t xml:space="preserve">- testület által a Bizottság hatáskörébe utalt feladatokat, megjelölve a </w:t>
      </w:r>
      <w:r w:rsidR="00F43F39" w:rsidRPr="00F666FB">
        <w:rPr>
          <w:rFonts w:ascii="Times New Roman" w:eastAsia="Times New Roman" w:hAnsi="Times New Roman"/>
          <w:sz w:val="24"/>
          <w:szCs w:val="24"/>
        </w:rPr>
        <w:t xml:space="preserve">képviselő –testületi </w:t>
      </w:r>
      <w:r w:rsidRPr="00F666FB">
        <w:rPr>
          <w:rFonts w:ascii="Times New Roman" w:eastAsia="Times New Roman" w:hAnsi="Times New Roman"/>
          <w:sz w:val="24"/>
          <w:szCs w:val="24"/>
        </w:rPr>
        <w:t>határozat számát, vagy a vonatkozó rendelet paragrafusát.</w:t>
      </w:r>
      <w:r w:rsidR="00F43F39" w:rsidRPr="00F666FB">
        <w:rPr>
          <w:rFonts w:ascii="Times New Roman" w:eastAsia="Times New Roman" w:hAnsi="Times New Roman"/>
          <w:sz w:val="24"/>
          <w:szCs w:val="24"/>
        </w:rPr>
        <w:t xml:space="preserve"> A</w:t>
      </w:r>
      <w:r w:rsidRPr="00F666FB">
        <w:rPr>
          <w:rFonts w:ascii="Times New Roman" w:eastAsia="Times New Roman" w:hAnsi="Times New Roman"/>
          <w:sz w:val="24"/>
          <w:szCs w:val="24"/>
        </w:rPr>
        <w:t>z utolsó ügyrendmódosítás óta bekövetkezett jogszabályi változások</w:t>
      </w:r>
      <w:r w:rsidR="0003108E" w:rsidRPr="00F666FB">
        <w:rPr>
          <w:rFonts w:ascii="Times New Roman" w:eastAsia="Times New Roman" w:hAnsi="Times New Roman"/>
          <w:sz w:val="24"/>
          <w:szCs w:val="24"/>
        </w:rPr>
        <w:t xml:space="preserve"> és</w:t>
      </w:r>
      <w:r w:rsidR="00F43F39" w:rsidRPr="00F666FB">
        <w:rPr>
          <w:rFonts w:ascii="Times New Roman" w:eastAsia="Times New Roman" w:hAnsi="Times New Roman"/>
          <w:sz w:val="24"/>
          <w:szCs w:val="24"/>
        </w:rPr>
        <w:t xml:space="preserve"> új hatásköröket kijelölő határozatok születése miatt szükséges az ügyrend hatásköri jegyzékét módosítani</w:t>
      </w:r>
      <w:r w:rsidRPr="00F666FB">
        <w:rPr>
          <w:rFonts w:ascii="Times New Roman" w:eastAsia="Times New Roman" w:hAnsi="Times New Roman"/>
          <w:sz w:val="24"/>
          <w:szCs w:val="24"/>
        </w:rPr>
        <w:t>, az alábbiak szerint:</w:t>
      </w:r>
    </w:p>
    <w:p w:rsidR="009320A6" w:rsidRPr="00972E88" w:rsidRDefault="009320A6" w:rsidP="008A071F">
      <w:pPr>
        <w:pStyle w:val="Listaszerbekezds"/>
        <w:numPr>
          <w:ilvl w:val="0"/>
          <w:numId w:val="5"/>
        </w:num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972E88">
        <w:rPr>
          <w:rFonts w:ascii="Times New Roman" w:eastAsia="Times New Roman" w:hAnsi="Times New Roman"/>
          <w:sz w:val="24"/>
          <w:szCs w:val="24"/>
        </w:rPr>
        <w:t xml:space="preserve">A </w:t>
      </w:r>
      <w:r w:rsidR="003664F7" w:rsidRPr="00972E88">
        <w:rPr>
          <w:rFonts w:ascii="Times New Roman" w:eastAsia="Times New Roman" w:hAnsi="Times New Roman"/>
          <w:sz w:val="24"/>
          <w:szCs w:val="24"/>
        </w:rPr>
        <w:t xml:space="preserve">szociális igazgatásról és szociális ellátásokról szóló 1993. évi III. törvény pénzbeli és természetbeni ellátásokat érintő változásaira tekintettel Budapest Főváros VII. kerület Erzsébetváros Önkormányzatának Képviselő-testülete elfogadta a szociális ellátások és szociális szolgáltatások igénybevételének helyi szabályozásáról szóló 6/2015 (II. 25.) sz. önkormányzati rendeletét. Az új önkormányzati rendelet alapján támogatási formák szűntek meg, illetve új támogatási formák kerültek bevezetésre, melyeket </w:t>
      </w:r>
      <w:r w:rsidRPr="00972E88">
        <w:rPr>
          <w:rFonts w:ascii="Times New Roman" w:eastAsia="Times New Roman" w:hAnsi="Times New Roman"/>
          <w:sz w:val="24"/>
          <w:szCs w:val="24"/>
        </w:rPr>
        <w:t>a hatás</w:t>
      </w:r>
      <w:r w:rsidR="003664F7" w:rsidRPr="00972E88">
        <w:rPr>
          <w:rFonts w:ascii="Times New Roman" w:eastAsia="Times New Roman" w:hAnsi="Times New Roman"/>
          <w:sz w:val="24"/>
          <w:szCs w:val="24"/>
        </w:rPr>
        <w:t>k</w:t>
      </w:r>
      <w:r w:rsidRPr="00972E88">
        <w:rPr>
          <w:rFonts w:ascii="Times New Roman" w:eastAsia="Times New Roman" w:hAnsi="Times New Roman"/>
          <w:sz w:val="24"/>
          <w:szCs w:val="24"/>
        </w:rPr>
        <w:t xml:space="preserve">öri jegyzékben </w:t>
      </w:r>
      <w:r w:rsidR="003664F7" w:rsidRPr="00972E88">
        <w:rPr>
          <w:rFonts w:ascii="Times New Roman" w:eastAsia="Times New Roman" w:hAnsi="Times New Roman"/>
          <w:sz w:val="24"/>
          <w:szCs w:val="24"/>
        </w:rPr>
        <w:t>módosítani szükséges.</w:t>
      </w:r>
    </w:p>
    <w:p w:rsidR="0003108E" w:rsidRPr="00E54243" w:rsidRDefault="00E54243" w:rsidP="00E54243">
      <w:pPr>
        <w:pStyle w:val="Listaszerbekezds"/>
        <w:numPr>
          <w:ilvl w:val="0"/>
          <w:numId w:val="5"/>
        </w:num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E54243">
        <w:rPr>
          <w:rFonts w:ascii="Times New Roman" w:hAnsi="Times New Roman"/>
          <w:sz w:val="24"/>
          <w:szCs w:val="24"/>
        </w:rPr>
        <w:t>A szociális igazgatásról és szociális ellátásokról szóló 1993. évi III. tv. (továbbiakban Szt.) 2015 március 1-től hatályos rendelkezései alapján</w:t>
      </w:r>
      <w:r w:rsidRPr="00E54243">
        <w:rPr>
          <w:rFonts w:ascii="Times New Roman" w:eastAsia="Times New Roman" w:hAnsi="Times New Roman"/>
          <w:sz w:val="24"/>
          <w:szCs w:val="24"/>
        </w:rPr>
        <w:t xml:space="preserve"> </w:t>
      </w:r>
      <w:r w:rsidRPr="00E54243">
        <w:rPr>
          <w:rFonts w:ascii="Times New Roman" w:hAnsi="Times New Roman"/>
          <w:sz w:val="24"/>
          <w:szCs w:val="24"/>
        </w:rPr>
        <w:t xml:space="preserve">az adósságkezelési szolgáltatás </w:t>
      </w:r>
      <w:proofErr w:type="gramStart"/>
      <w:r w:rsidRPr="00E54243">
        <w:rPr>
          <w:rFonts w:ascii="Times New Roman" w:hAnsi="Times New Roman"/>
          <w:sz w:val="24"/>
          <w:szCs w:val="24"/>
        </w:rPr>
        <w:t>-  mint</w:t>
      </w:r>
      <w:proofErr w:type="gramEnd"/>
      <w:r w:rsidRPr="00E54243">
        <w:rPr>
          <w:rFonts w:ascii="Times New Roman" w:hAnsi="Times New Roman"/>
          <w:sz w:val="24"/>
          <w:szCs w:val="24"/>
        </w:rPr>
        <w:t xml:space="preserve"> a települési támogatás egyik új formája - feltételei a helyi szociális rendeletben kerülnek szabályozásra, így az adósságkezelési szolgáltatásról szóló 25/2011.(VI.29.) rendelet 2015. március 1-gyel hatályát</w:t>
      </w:r>
      <w:r w:rsidR="00DF4779">
        <w:rPr>
          <w:rFonts w:ascii="Times New Roman" w:hAnsi="Times New Roman"/>
          <w:sz w:val="24"/>
          <w:szCs w:val="24"/>
        </w:rPr>
        <w:t xml:space="preserve"> veszti, s egyúttal a hatásköri jegyzékből törésre kerül</w:t>
      </w:r>
    </w:p>
    <w:p w:rsidR="009320A6" w:rsidRPr="00F666FB" w:rsidRDefault="009320A6" w:rsidP="0003108E">
      <w:pPr>
        <w:pStyle w:val="Listaszerbekezds"/>
        <w:numPr>
          <w:ilvl w:val="0"/>
          <w:numId w:val="5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F666FB">
        <w:rPr>
          <w:rFonts w:ascii="Times New Roman" w:eastAsia="Times New Roman" w:hAnsi="Times New Roman"/>
          <w:sz w:val="24"/>
          <w:szCs w:val="24"/>
        </w:rPr>
        <w:t xml:space="preserve"> </w:t>
      </w:r>
      <w:r w:rsidR="004539F2" w:rsidRPr="00F666FB">
        <w:rPr>
          <w:rFonts w:ascii="Times New Roman" w:eastAsia="Times New Roman" w:hAnsi="Times New Roman"/>
          <w:sz w:val="24"/>
          <w:szCs w:val="24"/>
        </w:rPr>
        <w:t xml:space="preserve">Az erzsébetvárosi önkormányzati elismerések alapításáról és adományozásuk rendjéről szóló </w:t>
      </w:r>
      <w:r w:rsidRPr="00F666FB">
        <w:rPr>
          <w:rFonts w:ascii="Times New Roman" w:eastAsia="Times New Roman" w:hAnsi="Times New Roman"/>
          <w:sz w:val="24"/>
          <w:szCs w:val="24"/>
        </w:rPr>
        <w:t>37/2012</w:t>
      </w:r>
      <w:r w:rsidR="00F666FB">
        <w:rPr>
          <w:rFonts w:ascii="Times New Roman" w:eastAsia="Times New Roman" w:hAnsi="Times New Roman"/>
          <w:sz w:val="24"/>
          <w:szCs w:val="24"/>
        </w:rPr>
        <w:t xml:space="preserve"> </w:t>
      </w:r>
      <w:r w:rsidRPr="00F666FB">
        <w:rPr>
          <w:rFonts w:ascii="Times New Roman" w:eastAsia="Times New Roman" w:hAnsi="Times New Roman"/>
          <w:sz w:val="24"/>
          <w:szCs w:val="24"/>
        </w:rPr>
        <w:t xml:space="preserve">(IX.25) önkormányzati rendelet </w:t>
      </w:r>
      <w:r w:rsidRPr="00F666FB">
        <w:rPr>
          <w:rFonts w:ascii="Times New Roman" w:hAnsi="Times New Roman"/>
          <w:sz w:val="24"/>
          <w:szCs w:val="24"/>
        </w:rPr>
        <w:t>20§ (1) bekezdés</w:t>
      </w:r>
      <w:r w:rsidR="004539F2" w:rsidRPr="00F666FB">
        <w:rPr>
          <w:rFonts w:ascii="Times New Roman" w:hAnsi="Times New Roman"/>
          <w:sz w:val="24"/>
          <w:szCs w:val="24"/>
        </w:rPr>
        <w:t>e a Bizottság hatáskörébe utalja valamennyi cím, díj és kitüntetés esetében, hogy javaslatot tegyen a Képviselő- testület számára a kitüntetettek személyére vonatkoz</w:t>
      </w:r>
      <w:r w:rsidR="00F43F39" w:rsidRPr="00F666FB">
        <w:rPr>
          <w:rFonts w:ascii="Times New Roman" w:hAnsi="Times New Roman"/>
          <w:sz w:val="24"/>
          <w:szCs w:val="24"/>
        </w:rPr>
        <w:t>óan. A rendelet 2014. december 17</w:t>
      </w:r>
      <w:r w:rsidR="004539F2" w:rsidRPr="00F666FB">
        <w:rPr>
          <w:rFonts w:ascii="Times New Roman" w:hAnsi="Times New Roman"/>
          <w:sz w:val="24"/>
          <w:szCs w:val="24"/>
        </w:rPr>
        <w:t xml:space="preserve">-i módosítását megelőzően csak az Erzsébetváros Sportjáért Díj vonatkozásában </w:t>
      </w:r>
      <w:r w:rsidR="0003108E" w:rsidRPr="00F666FB">
        <w:rPr>
          <w:rFonts w:ascii="Times New Roman" w:hAnsi="Times New Roman"/>
          <w:sz w:val="24"/>
          <w:szCs w:val="24"/>
        </w:rPr>
        <w:t>volt javaslattételi lehetősége a Bizottságnak</w:t>
      </w:r>
      <w:r w:rsidR="004539F2" w:rsidRPr="00F666FB">
        <w:rPr>
          <w:rFonts w:ascii="Times New Roman" w:hAnsi="Times New Roman"/>
          <w:sz w:val="24"/>
          <w:szCs w:val="24"/>
        </w:rPr>
        <w:t>,</w:t>
      </w:r>
      <w:r w:rsidR="00017D1E" w:rsidRPr="00F666FB">
        <w:rPr>
          <w:rFonts w:ascii="Times New Roman" w:hAnsi="Times New Roman"/>
          <w:sz w:val="24"/>
          <w:szCs w:val="24"/>
        </w:rPr>
        <w:t xml:space="preserve"> </w:t>
      </w:r>
      <w:r w:rsidR="0003108E" w:rsidRPr="00F666FB">
        <w:rPr>
          <w:rFonts w:ascii="Times New Roman" w:hAnsi="Times New Roman"/>
          <w:sz w:val="24"/>
          <w:szCs w:val="24"/>
        </w:rPr>
        <w:t>mert a többi esetben ad hoc bizottságok látták el ezt a feladatot. A rendelet ezzel a módosítással egységesítette az eljárást minden díj, kitüntetés és cím esetében.</w:t>
      </w:r>
    </w:p>
    <w:p w:rsidR="009320A6" w:rsidRPr="00F666FB" w:rsidRDefault="00100967" w:rsidP="008A071F">
      <w:pPr>
        <w:pStyle w:val="Listaszerbekezds"/>
        <w:numPr>
          <w:ilvl w:val="0"/>
          <w:numId w:val="5"/>
        </w:num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F666FB">
        <w:rPr>
          <w:rFonts w:ascii="Times New Roman" w:eastAsia="Times New Roman" w:hAnsi="Times New Roman"/>
          <w:sz w:val="24"/>
          <w:szCs w:val="24"/>
        </w:rPr>
        <w:t xml:space="preserve">a </w:t>
      </w:r>
      <w:r w:rsidRPr="00F666FB">
        <w:rPr>
          <w:rFonts w:ascii="Times New Roman" w:hAnsi="Times New Roman"/>
          <w:sz w:val="24"/>
          <w:szCs w:val="24"/>
        </w:rPr>
        <w:t>422/2014. (XI.12.)</w:t>
      </w:r>
      <w:r w:rsidRPr="00F666FB">
        <w:rPr>
          <w:rFonts w:ascii="Times New Roman" w:hAnsi="Times New Roman"/>
          <w:b/>
          <w:sz w:val="24"/>
          <w:szCs w:val="24"/>
        </w:rPr>
        <w:t xml:space="preserve"> </w:t>
      </w:r>
      <w:r w:rsidRPr="00F666FB">
        <w:rPr>
          <w:rFonts w:ascii="Times New Roman" w:hAnsi="Times New Roman"/>
          <w:sz w:val="24"/>
          <w:szCs w:val="24"/>
        </w:rPr>
        <w:t>számú Képviselő-testületi határozat értelmében a Bizottság feladata, hogy az „5608 Erzsébetvárosi Tehets</w:t>
      </w:r>
      <w:r w:rsidR="00017D1E" w:rsidRPr="00F666FB">
        <w:rPr>
          <w:rFonts w:ascii="Times New Roman" w:hAnsi="Times New Roman"/>
          <w:sz w:val="24"/>
          <w:szCs w:val="24"/>
        </w:rPr>
        <w:t xml:space="preserve">éggondozás” néven létrehozott, </w:t>
      </w:r>
      <w:r w:rsidRPr="00F666FB">
        <w:rPr>
          <w:rFonts w:ascii="Times New Roman" w:hAnsi="Times New Roman"/>
          <w:sz w:val="24"/>
          <w:szCs w:val="24"/>
        </w:rPr>
        <w:t xml:space="preserve">fiatal tehetségek támogatására fordítandó </w:t>
      </w:r>
      <w:r w:rsidR="0003108E" w:rsidRPr="00F666FB">
        <w:rPr>
          <w:rFonts w:ascii="Times New Roman" w:hAnsi="Times New Roman"/>
          <w:sz w:val="24"/>
          <w:szCs w:val="24"/>
        </w:rPr>
        <w:t>költségvetési előirányzat terhére történő támogatásról, vagy a támogatási kérelem elutasításáról</w:t>
      </w:r>
      <w:r w:rsidRPr="00F666FB">
        <w:rPr>
          <w:rFonts w:ascii="Times New Roman" w:hAnsi="Times New Roman"/>
          <w:sz w:val="24"/>
          <w:szCs w:val="24"/>
        </w:rPr>
        <w:t xml:space="preserve"> döntést hozzon, az</w:t>
      </w:r>
      <w:r w:rsidR="00017D1E" w:rsidRPr="00F666FB">
        <w:rPr>
          <w:rFonts w:ascii="Times New Roman" w:hAnsi="Times New Roman"/>
          <w:sz w:val="24"/>
          <w:szCs w:val="24"/>
        </w:rPr>
        <w:t xml:space="preserve"> erre a célra felállított három</w:t>
      </w:r>
      <w:r w:rsidRPr="00F666FB">
        <w:rPr>
          <w:rFonts w:ascii="Times New Roman" w:hAnsi="Times New Roman"/>
          <w:sz w:val="24"/>
          <w:szCs w:val="24"/>
        </w:rPr>
        <w:t>tagú ideiglenes bizottság javaslatát figyelembe véve</w:t>
      </w:r>
      <w:r w:rsidR="0003108E" w:rsidRPr="00F666FB">
        <w:rPr>
          <w:rFonts w:ascii="Times New Roman" w:hAnsi="Times New Roman"/>
          <w:sz w:val="24"/>
          <w:szCs w:val="24"/>
        </w:rPr>
        <w:t xml:space="preserve">. </w:t>
      </w:r>
      <w:r w:rsidRPr="00F666FB">
        <w:rPr>
          <w:rFonts w:ascii="Times New Roman" w:hAnsi="Times New Roman"/>
          <w:sz w:val="24"/>
          <w:szCs w:val="24"/>
        </w:rPr>
        <w:t xml:space="preserve"> </w:t>
      </w:r>
    </w:p>
    <w:p w:rsidR="009320A6" w:rsidRDefault="0003108E" w:rsidP="008A071F">
      <w:p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fentieken túl, a munkaterv készítésekor felmerült az a kérdés, hogy amennyiben a rendes ülés időpontja munkaszüneti napra esik (mint például 2016-ban március 15.), akkor mely </w:t>
      </w:r>
      <w:r>
        <w:rPr>
          <w:rFonts w:ascii="Times New Roman" w:eastAsia="Times New Roman" w:hAnsi="Times New Roman"/>
          <w:sz w:val="24"/>
          <w:szCs w:val="24"/>
        </w:rPr>
        <w:lastRenderedPageBreak/>
        <w:t>napot tekintsük az adott hónapban a rendes ülés időpon</w:t>
      </w:r>
      <w:r w:rsidR="00532B5D">
        <w:rPr>
          <w:rFonts w:ascii="Times New Roman" w:eastAsia="Times New Roman" w:hAnsi="Times New Roman"/>
          <w:sz w:val="24"/>
          <w:szCs w:val="24"/>
        </w:rPr>
        <w:t>tjának. Erre a</w:t>
      </w:r>
      <w:r w:rsidR="00F666FB">
        <w:rPr>
          <w:rFonts w:ascii="Times New Roman" w:eastAsia="Times New Roman" w:hAnsi="Times New Roman"/>
          <w:sz w:val="24"/>
          <w:szCs w:val="24"/>
        </w:rPr>
        <w:t xml:space="preserve"> ritkán</w:t>
      </w:r>
      <w:r>
        <w:rPr>
          <w:rFonts w:ascii="Times New Roman" w:eastAsia="Times New Roman" w:hAnsi="Times New Roman"/>
          <w:sz w:val="24"/>
          <w:szCs w:val="24"/>
        </w:rPr>
        <w:t xml:space="preserve"> előforduló eshetőségre gondolva az ügyrend III.4. pontját a melléklet szerint javaslom módosítani. </w:t>
      </w:r>
    </w:p>
    <w:p w:rsidR="00DA63B9" w:rsidRDefault="008E2C5A" w:rsidP="008A071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5026E">
        <w:rPr>
          <w:rFonts w:ascii="Times New Roman" w:hAnsi="Times New Roman"/>
          <w:sz w:val="24"/>
          <w:szCs w:val="24"/>
        </w:rPr>
        <w:t xml:space="preserve"> </w:t>
      </w:r>
      <w:r w:rsidR="0067042E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 xml:space="preserve">mellékletben található </w:t>
      </w:r>
      <w:r w:rsidR="0067042E">
        <w:rPr>
          <w:rFonts w:ascii="Times New Roman" w:hAnsi="Times New Roman"/>
          <w:sz w:val="24"/>
          <w:szCs w:val="24"/>
        </w:rPr>
        <w:t xml:space="preserve">módosított </w:t>
      </w:r>
      <w:r>
        <w:rPr>
          <w:rFonts w:ascii="Times New Roman" w:hAnsi="Times New Roman"/>
          <w:sz w:val="24"/>
          <w:szCs w:val="24"/>
        </w:rPr>
        <w:t xml:space="preserve">ügyrend a fenti változtatásokat foglalja magába. </w:t>
      </w:r>
    </w:p>
    <w:p w:rsidR="005D1114" w:rsidRPr="005D1114" w:rsidRDefault="005D1114" w:rsidP="008A071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Bizottságot, hogy fogadja el a határozati javaslatot!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D1E" w:rsidRPr="00DA63B9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(III.17.)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sz. Művelődési, Kulturális és Szociális Bizottsági határozat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>a Művelődési, Kulturális  és Szociális Bizottság ügyrendjének módosításáról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-</w:t>
      </w:r>
    </w:p>
    <w:p w:rsidR="00017D1E" w:rsidRPr="00F35988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 a</w:t>
      </w:r>
      <w:r>
        <w:rPr>
          <w:rFonts w:ascii="Times New Roman" w:hAnsi="Times New Roman"/>
          <w:sz w:val="24"/>
          <w:szCs w:val="24"/>
        </w:rPr>
        <w:t xml:space="preserve"> határozat elválaszthatatlan részét képező,</w:t>
      </w:r>
      <w:r>
        <w:rPr>
          <w:rFonts w:ascii="Times New Roman" w:hAnsi="Times New Roman"/>
          <w:sz w:val="24"/>
          <w:szCs w:val="24"/>
          <w:lang w:val="x-none"/>
        </w:rPr>
        <w:t xml:space="preserve"> 1. számú melléklet szerinti tartalommal</w:t>
      </w:r>
      <w:r>
        <w:rPr>
          <w:rFonts w:ascii="Times New Roman" w:hAnsi="Times New Roman"/>
          <w:sz w:val="24"/>
          <w:szCs w:val="24"/>
        </w:rPr>
        <w:t>, 2015</w:t>
      </w:r>
      <w:r w:rsidRPr="00EA4A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március 18</w:t>
      </w:r>
      <w:r w:rsidRPr="00EA4AE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i hatályba lépéssel </w:t>
      </w:r>
      <w:r>
        <w:rPr>
          <w:rFonts w:ascii="Times New Roman" w:hAnsi="Times New Roman"/>
          <w:sz w:val="24"/>
          <w:szCs w:val="24"/>
          <w:lang w:val="x-none"/>
        </w:rPr>
        <w:t xml:space="preserve">elfogadja az eredetileg </w:t>
      </w: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(02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  <w:lang w:val="x-none"/>
        </w:rPr>
        <w:t>.) számú határozatával elfogadott</w:t>
      </w:r>
      <w:r>
        <w:rPr>
          <w:rFonts w:ascii="Times New Roman" w:hAnsi="Times New Roman"/>
          <w:sz w:val="24"/>
          <w:szCs w:val="24"/>
        </w:rPr>
        <w:t>,</w:t>
      </w:r>
      <w:r w:rsidRPr="001C2D38">
        <w:rPr>
          <w:rFonts w:ascii="Times New Roman" w:hAnsi="Times New Roman"/>
          <w:sz w:val="24"/>
          <w:szCs w:val="24"/>
        </w:rPr>
        <w:t xml:space="preserve"> 153/2014 (06.03.)</w:t>
      </w:r>
      <w:r w:rsidRPr="001C2D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és </w:t>
      </w:r>
      <w:r>
        <w:rPr>
          <w:rFonts w:ascii="Times New Roman" w:hAnsi="Times New Roman"/>
          <w:sz w:val="24"/>
          <w:szCs w:val="24"/>
        </w:rPr>
        <w:t xml:space="preserve">237/2014 (11.06.) </w:t>
      </w:r>
      <w:r>
        <w:rPr>
          <w:rFonts w:ascii="Times New Roman" w:hAnsi="Times New Roman"/>
        </w:rPr>
        <w:t>számú határozatával módosított</w:t>
      </w:r>
      <w:r w:rsidRPr="001C2D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ügyrendjének módosítását.</w:t>
      </w:r>
    </w:p>
    <w:p w:rsidR="00017D1E" w:rsidRPr="00DA63B9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/>
          <w:bCs/>
          <w:sz w:val="24"/>
          <w:szCs w:val="24"/>
        </w:rPr>
        <w:t xml:space="preserve">2015 március 13. </w:t>
      </w: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CC58E0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</w:t>
      </w:r>
      <w:r>
        <w:rPr>
          <w:rFonts w:ascii="Times New Roman" w:hAnsi="Times New Roman"/>
          <w:sz w:val="24"/>
          <w:szCs w:val="24"/>
        </w:rPr>
        <w:t>i</w:t>
      </w:r>
      <w:r w:rsidR="00017D1E">
        <w:rPr>
          <w:rFonts w:ascii="Times New Roman" w:hAnsi="Times New Roman"/>
          <w:sz w:val="24"/>
          <w:szCs w:val="24"/>
          <w:lang w:val="x-none"/>
        </w:rPr>
        <w:t>már László</w:t>
      </w: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017D1E" w:rsidRDefault="00017D1E" w:rsidP="00017D1E"/>
    <w:p w:rsidR="00017D1E" w:rsidRDefault="00017D1E" w:rsidP="00017D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972E88" w:rsidRDefault="00337BA4" w:rsidP="00017D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337BA4" w:rsidRPr="00972E88" w:rsidSect="00F666F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C69" w:rsidRDefault="006E3C69" w:rsidP="00017D1E">
      <w:pPr>
        <w:spacing w:after="0" w:line="240" w:lineRule="auto"/>
      </w:pPr>
      <w:r>
        <w:separator/>
      </w:r>
    </w:p>
  </w:endnote>
  <w:endnote w:type="continuationSeparator" w:id="0">
    <w:p w:rsidR="006E3C69" w:rsidRDefault="006E3C69" w:rsidP="00017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C69" w:rsidRDefault="006E3C69" w:rsidP="00017D1E">
      <w:pPr>
        <w:spacing w:after="0" w:line="240" w:lineRule="auto"/>
      </w:pPr>
      <w:r>
        <w:separator/>
      </w:r>
    </w:p>
  </w:footnote>
  <w:footnote w:type="continuationSeparator" w:id="0">
    <w:p w:rsidR="006E3C69" w:rsidRDefault="006E3C69" w:rsidP="00017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42A5"/>
    <w:multiLevelType w:val="hybridMultilevel"/>
    <w:tmpl w:val="A3CEA33A"/>
    <w:lvl w:ilvl="0" w:tplc="86BC3F8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34846"/>
    <w:multiLevelType w:val="hybridMultilevel"/>
    <w:tmpl w:val="AF46BF48"/>
    <w:lvl w:ilvl="0" w:tplc="48A206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55C42"/>
    <w:multiLevelType w:val="hybridMultilevel"/>
    <w:tmpl w:val="51E084C4"/>
    <w:lvl w:ilvl="0" w:tplc="13A4BCE6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140B3A"/>
    <w:multiLevelType w:val="hybridMultilevel"/>
    <w:tmpl w:val="74C06220"/>
    <w:lvl w:ilvl="0" w:tplc="F1A293B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E7719"/>
    <w:multiLevelType w:val="hybridMultilevel"/>
    <w:tmpl w:val="FB6AC532"/>
    <w:lvl w:ilvl="0" w:tplc="ADA29A2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017D1E"/>
    <w:rsid w:val="0003108E"/>
    <w:rsid w:val="00053BDA"/>
    <w:rsid w:val="00057B62"/>
    <w:rsid w:val="00100967"/>
    <w:rsid w:val="001C2D38"/>
    <w:rsid w:val="002353A2"/>
    <w:rsid w:val="0033576B"/>
    <w:rsid w:val="00337BA4"/>
    <w:rsid w:val="0036394E"/>
    <w:rsid w:val="003664F7"/>
    <w:rsid w:val="00391E54"/>
    <w:rsid w:val="004539F2"/>
    <w:rsid w:val="00490D99"/>
    <w:rsid w:val="00503AA1"/>
    <w:rsid w:val="00532B5D"/>
    <w:rsid w:val="00590DEF"/>
    <w:rsid w:val="005A77C7"/>
    <w:rsid w:val="005D1114"/>
    <w:rsid w:val="00602C3C"/>
    <w:rsid w:val="00613086"/>
    <w:rsid w:val="0067042E"/>
    <w:rsid w:val="006811A7"/>
    <w:rsid w:val="006C5C7D"/>
    <w:rsid w:val="006E3C69"/>
    <w:rsid w:val="00723832"/>
    <w:rsid w:val="00785511"/>
    <w:rsid w:val="00847579"/>
    <w:rsid w:val="00880BDB"/>
    <w:rsid w:val="008A071F"/>
    <w:rsid w:val="008B54DF"/>
    <w:rsid w:val="008E2C5A"/>
    <w:rsid w:val="008F510A"/>
    <w:rsid w:val="009320A6"/>
    <w:rsid w:val="00972E88"/>
    <w:rsid w:val="00A076D2"/>
    <w:rsid w:val="00A138B2"/>
    <w:rsid w:val="00A563DE"/>
    <w:rsid w:val="00AB471C"/>
    <w:rsid w:val="00AF59FD"/>
    <w:rsid w:val="00BA0742"/>
    <w:rsid w:val="00BB2B40"/>
    <w:rsid w:val="00C46794"/>
    <w:rsid w:val="00CC09BD"/>
    <w:rsid w:val="00CC58E0"/>
    <w:rsid w:val="00D33E40"/>
    <w:rsid w:val="00D34337"/>
    <w:rsid w:val="00D5026E"/>
    <w:rsid w:val="00D50D0B"/>
    <w:rsid w:val="00DA63B9"/>
    <w:rsid w:val="00DD5EEF"/>
    <w:rsid w:val="00DF4779"/>
    <w:rsid w:val="00DF5A91"/>
    <w:rsid w:val="00E54243"/>
    <w:rsid w:val="00E85934"/>
    <w:rsid w:val="00E85CCF"/>
    <w:rsid w:val="00EA4AE9"/>
    <w:rsid w:val="00EC0487"/>
    <w:rsid w:val="00ED2502"/>
    <w:rsid w:val="00EF0376"/>
    <w:rsid w:val="00F27EB1"/>
    <w:rsid w:val="00F35988"/>
    <w:rsid w:val="00F43F39"/>
    <w:rsid w:val="00F666FB"/>
    <w:rsid w:val="00FB31F0"/>
    <w:rsid w:val="00FC3366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308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9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E54"/>
    <w:rPr>
      <w:rFonts w:ascii="Tahoma" w:eastAsiaTheme="minorEastAsia" w:hAnsi="Tahoma" w:cs="Tahoma"/>
      <w:sz w:val="16"/>
      <w:szCs w:val="16"/>
      <w:lang w:eastAsia="hu-HU"/>
    </w:rPr>
  </w:style>
  <w:style w:type="paragraph" w:styleId="Vltozat">
    <w:name w:val="Revision"/>
    <w:hidden/>
    <w:uiPriority w:val="99"/>
    <w:semiHidden/>
    <w:rsid w:val="002353A2"/>
    <w:pPr>
      <w:spacing w:after="0" w:line="240" w:lineRule="auto"/>
    </w:pPr>
    <w:rPr>
      <w:rFonts w:eastAsiaTheme="minorEastAsia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1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7D1E"/>
    <w:rPr>
      <w:rFonts w:eastAsiaTheme="minorEastAsia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01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7D1E"/>
    <w:rPr>
      <w:rFonts w:eastAsiaTheme="minorEastAsia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308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9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E54"/>
    <w:rPr>
      <w:rFonts w:ascii="Tahoma" w:eastAsiaTheme="minorEastAsia" w:hAnsi="Tahoma" w:cs="Tahoma"/>
      <w:sz w:val="16"/>
      <w:szCs w:val="16"/>
      <w:lang w:eastAsia="hu-HU"/>
    </w:rPr>
  </w:style>
  <w:style w:type="paragraph" w:styleId="Vltozat">
    <w:name w:val="Revision"/>
    <w:hidden/>
    <w:uiPriority w:val="99"/>
    <w:semiHidden/>
    <w:rsid w:val="002353A2"/>
    <w:pPr>
      <w:spacing w:after="0" w:line="240" w:lineRule="auto"/>
    </w:pPr>
    <w:rPr>
      <w:rFonts w:eastAsiaTheme="minorEastAsia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1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7D1E"/>
    <w:rPr>
      <w:rFonts w:eastAsiaTheme="minorEastAsia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01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7D1E"/>
    <w:rPr>
      <w:rFonts w:eastAsiaTheme="minorEastAsia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Tóth Gabriella</cp:lastModifiedBy>
  <cp:revision>2</cp:revision>
  <dcterms:created xsi:type="dcterms:W3CDTF">2015-03-16T08:33:00Z</dcterms:created>
  <dcterms:modified xsi:type="dcterms:W3CDTF">2015-03-16T08:33:00Z</dcterms:modified>
</cp:coreProperties>
</file>