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F9" w:rsidRPr="009043F9" w:rsidRDefault="009043F9" w:rsidP="009043F9">
      <w:pPr>
        <w:suppressAutoHyphens w:val="0"/>
        <w:rPr>
          <w:rFonts w:ascii="Calibri" w:eastAsia="Calibri" w:hAnsi="Calibri" w:cs="Times New Roman"/>
          <w:sz w:val="22"/>
          <w:szCs w:val="22"/>
          <w:lang w:eastAsia="en-US"/>
        </w:rPr>
      </w:pPr>
    </w:p>
    <w:p w:rsidR="009043F9" w:rsidRPr="009043F9" w:rsidRDefault="009043F9" w:rsidP="009043F9">
      <w:pPr>
        <w:suppressAutoHyphens w:val="0"/>
        <w:jc w:val="center"/>
        <w:rPr>
          <w:rFonts w:eastAsia="Calibri" w:cs="Times New Roman"/>
          <w:b/>
          <w:sz w:val="28"/>
          <w:szCs w:val="28"/>
          <w:lang w:eastAsia="en-US"/>
        </w:rPr>
      </w:pPr>
      <w:r w:rsidRPr="009043F9">
        <w:rPr>
          <w:rFonts w:eastAsia="Calibri" w:cs="Times New Roman"/>
          <w:b/>
          <w:sz w:val="28"/>
          <w:szCs w:val="28"/>
          <w:lang w:eastAsia="en-US"/>
        </w:rPr>
        <w:t>2015. ÉVI ÁLTALÁNOS TÁRSASHÁZ FELÚJÍTÁSI PÁLYÁZAT</w:t>
      </w:r>
      <w:r w:rsidR="00AB1005">
        <w:rPr>
          <w:rFonts w:eastAsia="Calibri" w:cs="Times New Roman"/>
          <w:b/>
          <w:sz w:val="28"/>
          <w:szCs w:val="28"/>
          <w:lang w:eastAsia="en-US"/>
        </w:rPr>
        <w:t>I FELHÍVÁS</w:t>
      </w:r>
    </w:p>
    <w:p w:rsidR="00F77336" w:rsidRPr="009043F9" w:rsidRDefault="00F77336" w:rsidP="009043F9">
      <w:pPr>
        <w:jc w:val="center"/>
        <w:rPr>
          <w:rFonts w:cs="Times New Roman"/>
          <w:b/>
        </w:rPr>
      </w:pPr>
    </w:p>
    <w:p w:rsidR="00F77336" w:rsidRPr="00264B62" w:rsidRDefault="00F77336">
      <w:pPr>
        <w:pStyle w:val="Szvegtrzs"/>
        <w:rPr>
          <w:rFonts w:cs="Times New Roman"/>
          <w:sz w:val="22"/>
          <w:szCs w:val="22"/>
        </w:rPr>
      </w:pPr>
      <w:r w:rsidRPr="00264B62">
        <w:rPr>
          <w:rFonts w:cs="Times New Roman"/>
          <w:sz w:val="22"/>
          <w:szCs w:val="22"/>
        </w:rPr>
        <w:t>Budapest Főváros VII. Kerület Erzsébetváros Önkormányzata Képviselő-testületének Pénzügyi és Kerületfejlesztési Bizottsága pályázatot ír ki</w:t>
      </w:r>
      <w:r w:rsidRPr="00264B62">
        <w:rPr>
          <w:rFonts w:cs="Times New Roman"/>
          <w:b/>
          <w:bCs/>
          <w:sz w:val="22"/>
          <w:szCs w:val="22"/>
        </w:rPr>
        <w:t xml:space="preserve"> </w:t>
      </w:r>
      <w:r w:rsidRPr="00264B62">
        <w:rPr>
          <w:rFonts w:cs="Times New Roman"/>
          <w:sz w:val="22"/>
          <w:szCs w:val="22"/>
        </w:rPr>
        <w:t>az Erzsébetváros közigazgatási területén lévő 1990. előtt épült társasházak és lakásfenntartó szövetkezeti házak (továbbiakban: társasházak) fel</w:t>
      </w:r>
      <w:r w:rsidR="00E57FBC" w:rsidRPr="00264B62">
        <w:rPr>
          <w:rFonts w:cs="Times New Roman"/>
          <w:sz w:val="22"/>
          <w:szCs w:val="22"/>
        </w:rPr>
        <w:t>újítási munkáinak támogatására a többször módosított</w:t>
      </w:r>
      <w:r w:rsidR="00E57FBC" w:rsidRPr="00264B62">
        <w:rPr>
          <w:rFonts w:cs="Times New Roman"/>
          <w:b/>
          <w:bCs/>
          <w:sz w:val="22"/>
          <w:szCs w:val="22"/>
        </w:rPr>
        <w:t xml:space="preserve"> </w:t>
      </w:r>
      <w:r w:rsidR="00E57FBC" w:rsidRPr="00264B62">
        <w:rPr>
          <w:rFonts w:cs="Times New Roman"/>
          <w:sz w:val="22"/>
          <w:szCs w:val="22"/>
        </w:rPr>
        <w:t>40/2013. (VI.26.) számú önk. rendelet alapján (továbbiakban: ÖR).</w:t>
      </w:r>
    </w:p>
    <w:p w:rsidR="00F77336" w:rsidRDefault="00F77336">
      <w:pPr>
        <w:pStyle w:val="Szvegtrzs"/>
        <w:rPr>
          <w:rFonts w:cs="Times New Roman"/>
          <w:sz w:val="22"/>
          <w:szCs w:val="22"/>
        </w:rPr>
      </w:pPr>
    </w:p>
    <w:p w:rsidR="00F77336" w:rsidRDefault="00F77336">
      <w:pPr>
        <w:keepNext/>
        <w:spacing w:after="120"/>
        <w:jc w:val="center"/>
        <w:rPr>
          <w:rFonts w:cs="Times New Roman"/>
          <w:b/>
          <w:bCs/>
          <w:sz w:val="22"/>
          <w:szCs w:val="22"/>
        </w:rPr>
      </w:pPr>
      <w:r>
        <w:rPr>
          <w:rFonts w:cs="Times New Roman"/>
          <w:b/>
          <w:bCs/>
          <w:sz w:val="22"/>
          <w:szCs w:val="22"/>
        </w:rPr>
        <w:t>I.</w:t>
      </w:r>
    </w:p>
    <w:p w:rsidR="00F77336" w:rsidRDefault="00F77336">
      <w:pPr>
        <w:keepNext/>
        <w:jc w:val="center"/>
        <w:rPr>
          <w:rFonts w:cs="Times New Roman"/>
          <w:b/>
          <w:bCs/>
          <w:sz w:val="22"/>
          <w:szCs w:val="22"/>
        </w:rPr>
      </w:pPr>
      <w:r>
        <w:rPr>
          <w:rFonts w:cs="Times New Roman"/>
          <w:b/>
          <w:bCs/>
          <w:sz w:val="22"/>
          <w:szCs w:val="22"/>
        </w:rPr>
        <w:t>Rendelkezésre álló pénzügyi keret</w:t>
      </w:r>
    </w:p>
    <w:p w:rsidR="00B20187" w:rsidRPr="00264B62" w:rsidRDefault="00E57FBC" w:rsidP="00E57FBC">
      <w:pPr>
        <w:jc w:val="both"/>
        <w:rPr>
          <w:rFonts w:cs="Times New Roman"/>
          <w:bCs/>
          <w:sz w:val="22"/>
          <w:szCs w:val="22"/>
        </w:rPr>
      </w:pPr>
      <w:r w:rsidRPr="00264B62">
        <w:rPr>
          <w:rFonts w:cs="Times New Roman"/>
          <w:bCs/>
          <w:sz w:val="22"/>
          <w:szCs w:val="22"/>
        </w:rPr>
        <w:t>A rendelkezésre álló fo</w:t>
      </w:r>
      <w:r w:rsidR="003E0887" w:rsidRPr="00264B62">
        <w:rPr>
          <w:rFonts w:cs="Times New Roman"/>
          <w:bCs/>
          <w:sz w:val="22"/>
          <w:szCs w:val="22"/>
        </w:rPr>
        <w:t>rrás két részből áll: visszatérí</w:t>
      </w:r>
      <w:r w:rsidRPr="00264B62">
        <w:rPr>
          <w:rFonts w:cs="Times New Roman"/>
          <w:bCs/>
          <w:sz w:val="22"/>
          <w:szCs w:val="22"/>
        </w:rPr>
        <w:t xml:space="preserve">tendő </w:t>
      </w:r>
      <w:proofErr w:type="gramStart"/>
      <w:r w:rsidRPr="00264B62">
        <w:rPr>
          <w:rFonts w:cs="Times New Roman"/>
          <w:bCs/>
          <w:sz w:val="22"/>
          <w:szCs w:val="22"/>
        </w:rPr>
        <w:t>kamat men</w:t>
      </w:r>
      <w:r w:rsidR="003E0887" w:rsidRPr="00264B62">
        <w:rPr>
          <w:rFonts w:cs="Times New Roman"/>
          <w:bCs/>
          <w:sz w:val="22"/>
          <w:szCs w:val="22"/>
        </w:rPr>
        <w:t>t</w:t>
      </w:r>
      <w:r w:rsidR="0085473C">
        <w:rPr>
          <w:rFonts w:cs="Times New Roman"/>
          <w:bCs/>
          <w:sz w:val="22"/>
          <w:szCs w:val="22"/>
        </w:rPr>
        <w:t>es</w:t>
      </w:r>
      <w:proofErr w:type="gramEnd"/>
      <w:r w:rsidR="0085473C">
        <w:rPr>
          <w:rFonts w:cs="Times New Roman"/>
          <w:bCs/>
          <w:sz w:val="22"/>
          <w:szCs w:val="22"/>
        </w:rPr>
        <w:t xml:space="preserve"> támogatás és vissza nem térí</w:t>
      </w:r>
      <w:r w:rsidRPr="00264B62">
        <w:rPr>
          <w:rFonts w:cs="Times New Roman"/>
          <w:bCs/>
          <w:sz w:val="22"/>
          <w:szCs w:val="22"/>
        </w:rPr>
        <w:t xml:space="preserve">tendő támogatás, </w:t>
      </w:r>
      <w:r w:rsidR="009E771F" w:rsidRPr="00264B62">
        <w:rPr>
          <w:rFonts w:cs="Times New Roman"/>
          <w:bCs/>
          <w:sz w:val="22"/>
          <w:szCs w:val="22"/>
        </w:rPr>
        <w:t xml:space="preserve">(továbbiakban </w:t>
      </w:r>
      <w:r w:rsidR="00B20187" w:rsidRPr="00264B62">
        <w:rPr>
          <w:rFonts w:cs="Times New Roman"/>
          <w:bCs/>
          <w:sz w:val="22"/>
          <w:szCs w:val="22"/>
        </w:rPr>
        <w:t>együtt</w:t>
      </w:r>
      <w:r w:rsidR="009E771F" w:rsidRPr="00264B62">
        <w:rPr>
          <w:rFonts w:cs="Times New Roman"/>
          <w:bCs/>
          <w:sz w:val="22"/>
          <w:szCs w:val="22"/>
        </w:rPr>
        <w:t>:</w:t>
      </w:r>
      <w:r w:rsidRPr="00264B62">
        <w:rPr>
          <w:rFonts w:cs="Times New Roman"/>
          <w:bCs/>
          <w:sz w:val="22"/>
          <w:szCs w:val="22"/>
        </w:rPr>
        <w:t xml:space="preserve"> </w:t>
      </w:r>
      <w:r w:rsidR="009E771F" w:rsidRPr="00264B62">
        <w:rPr>
          <w:rFonts w:cs="Times New Roman"/>
          <w:b/>
          <w:bCs/>
          <w:sz w:val="22"/>
          <w:szCs w:val="22"/>
        </w:rPr>
        <w:t>összes támogatás)</w:t>
      </w:r>
      <w:r w:rsidRPr="00264B62">
        <w:rPr>
          <w:rFonts w:cs="Times New Roman"/>
          <w:bCs/>
          <w:sz w:val="22"/>
          <w:szCs w:val="22"/>
        </w:rPr>
        <w:t xml:space="preserve">. </w:t>
      </w:r>
    </w:p>
    <w:p w:rsidR="00E57FBC" w:rsidRPr="00264B62" w:rsidRDefault="0085473C" w:rsidP="00B20187">
      <w:pPr>
        <w:ind w:firstLine="709"/>
        <w:jc w:val="both"/>
        <w:rPr>
          <w:rFonts w:cs="Times New Roman"/>
        </w:rPr>
      </w:pPr>
      <w:r>
        <w:rPr>
          <w:rFonts w:cs="Times New Roman"/>
          <w:b/>
          <w:bCs/>
          <w:sz w:val="22"/>
          <w:szCs w:val="22"/>
        </w:rPr>
        <w:t>A visszatérí</w:t>
      </w:r>
      <w:r w:rsidR="00E57FBC" w:rsidRPr="00264B62">
        <w:rPr>
          <w:rFonts w:cs="Times New Roman"/>
          <w:b/>
          <w:bCs/>
          <w:sz w:val="22"/>
          <w:szCs w:val="22"/>
        </w:rPr>
        <w:t xml:space="preserve">tendő </w:t>
      </w:r>
      <w:proofErr w:type="gramStart"/>
      <w:r w:rsidR="00E57FBC" w:rsidRPr="00264B62">
        <w:rPr>
          <w:rFonts w:cs="Times New Roman"/>
          <w:b/>
          <w:bCs/>
          <w:sz w:val="22"/>
          <w:szCs w:val="22"/>
        </w:rPr>
        <w:t>kamat mentes</w:t>
      </w:r>
      <w:proofErr w:type="gramEnd"/>
      <w:r w:rsidR="00E57FBC" w:rsidRPr="00264B62">
        <w:rPr>
          <w:rFonts w:cs="Times New Roman"/>
          <w:b/>
          <w:bCs/>
          <w:sz w:val="22"/>
          <w:szCs w:val="22"/>
        </w:rPr>
        <w:t xml:space="preserve"> támogatás folyósítására rendelkezésre álló forrás 60 millió forint. A vissza </w:t>
      </w:r>
      <w:r w:rsidR="003E0887" w:rsidRPr="00264B62">
        <w:rPr>
          <w:rFonts w:cs="Times New Roman"/>
          <w:b/>
          <w:bCs/>
          <w:sz w:val="22"/>
          <w:szCs w:val="22"/>
        </w:rPr>
        <w:t xml:space="preserve">nem </w:t>
      </w:r>
      <w:proofErr w:type="spellStart"/>
      <w:r w:rsidR="003E0887" w:rsidRPr="00264B62">
        <w:rPr>
          <w:rFonts w:cs="Times New Roman"/>
          <w:b/>
          <w:bCs/>
          <w:sz w:val="22"/>
          <w:szCs w:val="22"/>
        </w:rPr>
        <w:t>térí</w:t>
      </w:r>
      <w:r w:rsidR="009E771F" w:rsidRPr="00264B62">
        <w:rPr>
          <w:rFonts w:cs="Times New Roman"/>
          <w:b/>
          <w:bCs/>
          <w:sz w:val="22"/>
          <w:szCs w:val="22"/>
        </w:rPr>
        <w:t>ntendő</w:t>
      </w:r>
      <w:proofErr w:type="spellEnd"/>
      <w:r w:rsidR="009E771F" w:rsidRPr="00264B62">
        <w:rPr>
          <w:rFonts w:cs="Times New Roman"/>
          <w:b/>
          <w:bCs/>
          <w:sz w:val="22"/>
          <w:szCs w:val="22"/>
        </w:rPr>
        <w:t xml:space="preserve"> támogatás összege</w:t>
      </w:r>
      <w:r w:rsidR="003E0887" w:rsidRPr="00264B62">
        <w:rPr>
          <w:rFonts w:cs="Times New Roman"/>
          <w:b/>
          <w:bCs/>
          <w:sz w:val="22"/>
          <w:szCs w:val="22"/>
        </w:rPr>
        <w:t xml:space="preserve"> a visszatérí</w:t>
      </w:r>
      <w:r w:rsidR="009E771F" w:rsidRPr="00264B62">
        <w:rPr>
          <w:rFonts w:cs="Times New Roman"/>
          <w:b/>
          <w:bCs/>
          <w:sz w:val="22"/>
          <w:szCs w:val="22"/>
        </w:rPr>
        <w:t>tendő kamat</w:t>
      </w:r>
      <w:r w:rsidR="00E57FBC" w:rsidRPr="00264B62">
        <w:rPr>
          <w:rFonts w:cs="Times New Roman"/>
          <w:b/>
          <w:bCs/>
          <w:sz w:val="22"/>
          <w:szCs w:val="22"/>
        </w:rPr>
        <w:t>mentes támogatás 45 %-</w:t>
      </w:r>
      <w:proofErr w:type="gramStart"/>
      <w:r w:rsidR="009E771F" w:rsidRPr="00264B62">
        <w:rPr>
          <w:rFonts w:cs="Times New Roman"/>
          <w:b/>
          <w:bCs/>
          <w:sz w:val="22"/>
          <w:szCs w:val="22"/>
        </w:rPr>
        <w:t>a</w:t>
      </w:r>
      <w:r w:rsidR="00E57FBC" w:rsidRPr="00264B62">
        <w:rPr>
          <w:rFonts w:cs="Times New Roman"/>
          <w:b/>
          <w:bCs/>
          <w:sz w:val="22"/>
          <w:szCs w:val="22"/>
        </w:rPr>
        <w:t>.</w:t>
      </w:r>
      <w:proofErr w:type="gramEnd"/>
    </w:p>
    <w:p w:rsidR="00F77336" w:rsidRDefault="00F77336">
      <w:pPr>
        <w:pStyle w:val="Szvegtrzs"/>
        <w:keepNext/>
        <w:spacing w:after="120"/>
        <w:jc w:val="center"/>
        <w:rPr>
          <w:rFonts w:cs="Times New Roman"/>
          <w:b/>
          <w:bCs/>
          <w:sz w:val="22"/>
          <w:szCs w:val="22"/>
        </w:rPr>
      </w:pPr>
      <w:r>
        <w:rPr>
          <w:rFonts w:cs="Times New Roman"/>
          <w:b/>
          <w:bCs/>
          <w:sz w:val="22"/>
          <w:szCs w:val="22"/>
        </w:rPr>
        <w:t>II.</w:t>
      </w:r>
    </w:p>
    <w:p w:rsidR="00F77336" w:rsidRDefault="00F77336">
      <w:pPr>
        <w:pStyle w:val="Cmsor1"/>
        <w:spacing w:after="120"/>
        <w:ind w:left="0"/>
        <w:rPr>
          <w:rFonts w:cs="Times New Roman"/>
          <w:sz w:val="22"/>
          <w:szCs w:val="22"/>
        </w:rPr>
      </w:pPr>
      <w:r>
        <w:rPr>
          <w:rFonts w:cs="Times New Roman"/>
          <w:sz w:val="22"/>
          <w:szCs w:val="22"/>
        </w:rPr>
        <w:t xml:space="preserve">Támogatás mértéke és módja </w:t>
      </w:r>
    </w:p>
    <w:p w:rsidR="00F77336" w:rsidRDefault="00F77336">
      <w:pPr>
        <w:pStyle w:val="Nincstrkz"/>
        <w:spacing w:after="120"/>
        <w:jc w:val="both"/>
        <w:rPr>
          <w:rFonts w:ascii="Times New Roman" w:hAnsi="Times New Roman" w:cs="Times New Roman"/>
        </w:rPr>
      </w:pPr>
      <w:r>
        <w:rPr>
          <w:rFonts w:ascii="Times New Roman" w:hAnsi="Times New Roman" w:cs="Times New Roman"/>
        </w:rPr>
        <w:t xml:space="preserve">Pályázatot benyújtani csak az alábbi munkákra, az alábbi támogatási keretek között </w:t>
      </w:r>
      <w:proofErr w:type="gramStart"/>
      <w:r>
        <w:rPr>
          <w:rFonts w:ascii="Times New Roman" w:hAnsi="Times New Roman" w:cs="Times New Roman"/>
        </w:rPr>
        <w:t>lehet</w:t>
      </w:r>
      <w:r w:rsidR="00B20187">
        <w:rPr>
          <w:rFonts w:ascii="Times New Roman" w:hAnsi="Times New Roman" w:cs="Times New Roman"/>
        </w:rPr>
        <w:t xml:space="preserve"> </w:t>
      </w:r>
      <w:r>
        <w:rPr>
          <w:rFonts w:ascii="Times New Roman" w:hAnsi="Times New Roman" w:cs="Times New Roman"/>
        </w:rPr>
        <w:t>:</w:t>
      </w:r>
      <w:proofErr w:type="gramEnd"/>
      <w:r w:rsidR="00B20187">
        <w:rPr>
          <w:rFonts w:ascii="Times New Roman" w:hAnsi="Times New Roman" w:cs="Times New Roman"/>
        </w:rPr>
        <w:t xml:space="preserve"> </w:t>
      </w:r>
    </w:p>
    <w:p w:rsidR="00F77336" w:rsidRDefault="00F77336">
      <w:pPr>
        <w:pStyle w:val="NormlWeb"/>
        <w:numPr>
          <w:ilvl w:val="0"/>
          <w:numId w:val="37"/>
        </w:numPr>
        <w:spacing w:before="0" w:after="120"/>
        <w:jc w:val="both"/>
        <w:rPr>
          <w:rFonts w:ascii="Times New Roman" w:cs="Times New Roman"/>
          <w:sz w:val="22"/>
          <w:szCs w:val="22"/>
          <w:lang w:val="hu-HU"/>
        </w:rPr>
      </w:pPr>
      <w:r>
        <w:rPr>
          <w:rFonts w:ascii="Times New Roman" w:cs="Times New Roman"/>
          <w:sz w:val="22"/>
          <w:szCs w:val="22"/>
          <w:u w:val="single"/>
          <w:lang w:val="hu-HU"/>
        </w:rPr>
        <w:t>Pályázható munkák:</w:t>
      </w:r>
      <w:r w:rsidR="003E0887">
        <w:rPr>
          <w:rFonts w:ascii="Times New Roman" w:cs="Times New Roman"/>
          <w:sz w:val="22"/>
          <w:szCs w:val="22"/>
          <w:u w:val="single"/>
          <w:lang w:val="hu-HU"/>
        </w:rPr>
        <w:t xml:space="preserve"> </w:t>
      </w:r>
      <w:r w:rsidR="00051150" w:rsidRPr="00BB2046">
        <w:rPr>
          <w:rFonts w:ascii="Times New Roman" w:cs="Times New Roman"/>
          <w:sz w:val="22"/>
          <w:szCs w:val="22"/>
          <w:lang w:val="hu-HU"/>
        </w:rPr>
        <w:t xml:space="preserve">Tartószerkezetek helyreállítása (függőfolyosó zárófödém </w:t>
      </w:r>
      <w:proofErr w:type="spellStart"/>
      <w:r w:rsidR="00051150" w:rsidRPr="00BB2046">
        <w:rPr>
          <w:rFonts w:ascii="Times New Roman" w:cs="Times New Roman"/>
          <w:sz w:val="22"/>
          <w:szCs w:val="22"/>
          <w:lang w:val="hu-HU"/>
        </w:rPr>
        <w:t>stb</w:t>
      </w:r>
      <w:proofErr w:type="spellEnd"/>
      <w:r w:rsidR="00BB2046" w:rsidRPr="00BB2046">
        <w:rPr>
          <w:rFonts w:ascii="Times New Roman" w:cs="Times New Roman"/>
          <w:sz w:val="22"/>
          <w:szCs w:val="22"/>
          <w:lang w:val="hu-HU"/>
        </w:rPr>
        <w:t>)</w:t>
      </w:r>
      <w:r w:rsidR="00051150" w:rsidRPr="00BB2046">
        <w:rPr>
          <w:rFonts w:ascii="Times New Roman" w:cs="Times New Roman"/>
          <w:sz w:val="22"/>
          <w:szCs w:val="22"/>
          <w:lang w:val="hu-HU"/>
        </w:rPr>
        <w:t xml:space="preserve">, tetőjavítás </w:t>
      </w:r>
      <w:r w:rsidR="00BB2046" w:rsidRPr="00BB2046">
        <w:rPr>
          <w:rFonts w:ascii="Times New Roman" w:cs="Times New Roman"/>
          <w:sz w:val="22"/>
          <w:szCs w:val="22"/>
          <w:lang w:val="hu-HU"/>
        </w:rPr>
        <w:t>(</w:t>
      </w:r>
      <w:r w:rsidR="00051150" w:rsidRPr="00BB2046">
        <w:rPr>
          <w:rFonts w:ascii="Times New Roman" w:cs="Times New Roman"/>
          <w:sz w:val="22"/>
          <w:szCs w:val="22"/>
          <w:lang w:val="hu-HU"/>
        </w:rPr>
        <w:t xml:space="preserve">fedélszék elemeinek pótlása </w:t>
      </w:r>
      <w:proofErr w:type="spellStart"/>
      <w:r w:rsidR="00051150" w:rsidRPr="00BB2046">
        <w:rPr>
          <w:rFonts w:ascii="Times New Roman" w:cs="Times New Roman"/>
          <w:sz w:val="22"/>
          <w:szCs w:val="22"/>
          <w:lang w:val="hu-HU"/>
        </w:rPr>
        <w:t>héjalás</w:t>
      </w:r>
      <w:proofErr w:type="spellEnd"/>
      <w:r w:rsidR="00051150" w:rsidRPr="00BB2046">
        <w:rPr>
          <w:rFonts w:ascii="Times New Roman" w:cs="Times New Roman"/>
          <w:sz w:val="22"/>
          <w:szCs w:val="22"/>
          <w:lang w:val="hu-HU"/>
        </w:rPr>
        <w:t xml:space="preserve"> vagy bádogozás cseréje</w:t>
      </w:r>
      <w:r w:rsidR="00BB2046" w:rsidRPr="00BB2046">
        <w:rPr>
          <w:rFonts w:ascii="Times New Roman" w:cs="Times New Roman"/>
          <w:sz w:val="22"/>
          <w:szCs w:val="22"/>
          <w:lang w:val="hu-HU"/>
        </w:rPr>
        <w:t xml:space="preserve"> </w:t>
      </w:r>
      <w:proofErr w:type="spellStart"/>
      <w:r w:rsidR="00BB2046" w:rsidRPr="00BB2046">
        <w:rPr>
          <w:rFonts w:ascii="Times New Roman" w:cs="Times New Roman"/>
          <w:sz w:val="22"/>
          <w:szCs w:val="22"/>
          <w:lang w:val="hu-HU"/>
        </w:rPr>
        <w:t>stb</w:t>
      </w:r>
      <w:proofErr w:type="spellEnd"/>
      <w:r w:rsidR="00BB2046" w:rsidRPr="00BB2046">
        <w:rPr>
          <w:rFonts w:ascii="Times New Roman" w:cs="Times New Roman"/>
          <w:sz w:val="22"/>
          <w:szCs w:val="22"/>
          <w:lang w:val="hu-HU"/>
        </w:rPr>
        <w:t>)</w:t>
      </w:r>
      <w:r w:rsidR="00051150" w:rsidRPr="00BB2046">
        <w:rPr>
          <w:rFonts w:ascii="Times New Roman" w:cs="Times New Roman"/>
          <w:sz w:val="22"/>
          <w:szCs w:val="22"/>
          <w:lang w:val="hu-HU"/>
        </w:rPr>
        <w:t>,</w:t>
      </w:r>
      <w:r w:rsidR="00BB2046">
        <w:rPr>
          <w:rFonts w:ascii="Times New Roman" w:cs="Times New Roman"/>
          <w:sz w:val="22"/>
          <w:szCs w:val="22"/>
          <w:lang w:val="hu-HU"/>
        </w:rPr>
        <w:t xml:space="preserve"> elektromos és épületgépészeti felújít</w:t>
      </w:r>
      <w:r w:rsidR="00BE7753">
        <w:rPr>
          <w:rFonts w:ascii="Times New Roman" w:cs="Times New Roman"/>
          <w:sz w:val="22"/>
          <w:szCs w:val="22"/>
          <w:lang w:val="hu-HU"/>
        </w:rPr>
        <w:t xml:space="preserve">ások, homlokzat felújítások és minden egyéb társasházat érintő felújítási </w:t>
      </w:r>
      <w:proofErr w:type="gramStart"/>
      <w:r w:rsidR="00BE7753">
        <w:rPr>
          <w:rFonts w:ascii="Times New Roman" w:cs="Times New Roman"/>
          <w:sz w:val="22"/>
          <w:szCs w:val="22"/>
          <w:lang w:val="hu-HU"/>
        </w:rPr>
        <w:t>munka</w:t>
      </w:r>
      <w:proofErr w:type="gramEnd"/>
      <w:r w:rsidR="00BE7753">
        <w:rPr>
          <w:rFonts w:ascii="Times New Roman" w:cs="Times New Roman"/>
          <w:sz w:val="22"/>
          <w:szCs w:val="22"/>
          <w:lang w:val="hu-HU"/>
        </w:rPr>
        <w:t xml:space="preserve"> ami a</w:t>
      </w:r>
      <w:r w:rsidR="00AF586D" w:rsidRPr="00264B62">
        <w:rPr>
          <w:rFonts w:ascii="Times New Roman" w:cs="Times New Roman"/>
          <w:sz w:val="22"/>
          <w:szCs w:val="22"/>
          <w:lang w:val="hu-HU"/>
        </w:rPr>
        <w:t xml:space="preserve"> </w:t>
      </w:r>
      <w:r w:rsidR="00FA6B18" w:rsidRPr="00264B62">
        <w:rPr>
          <w:rFonts w:ascii="Times New Roman" w:cs="Times New Roman"/>
          <w:sz w:val="22"/>
          <w:szCs w:val="22"/>
          <w:lang w:val="hu-HU"/>
        </w:rPr>
        <w:t>k</w:t>
      </w:r>
      <w:r w:rsidR="00AF586D" w:rsidRPr="00264B62">
        <w:rPr>
          <w:rFonts w:ascii="Times New Roman" w:cs="Times New Roman"/>
          <w:sz w:val="22"/>
          <w:szCs w:val="22"/>
          <w:lang w:val="hu-HU"/>
        </w:rPr>
        <w:t xml:space="preserve">émény, kéményseprőjárda és a </w:t>
      </w:r>
      <w:proofErr w:type="spellStart"/>
      <w:r w:rsidR="00AF586D" w:rsidRPr="00264B62">
        <w:rPr>
          <w:rFonts w:ascii="Times New Roman" w:cs="Times New Roman"/>
          <w:sz w:val="22"/>
          <w:szCs w:val="22"/>
          <w:lang w:val="hu-HU"/>
        </w:rPr>
        <w:t>gázszolgálatatásból</w:t>
      </w:r>
      <w:proofErr w:type="spellEnd"/>
      <w:r w:rsidR="00AF586D" w:rsidRPr="00264B62">
        <w:rPr>
          <w:rFonts w:ascii="Times New Roman" w:cs="Times New Roman"/>
          <w:sz w:val="22"/>
          <w:szCs w:val="22"/>
          <w:lang w:val="hu-HU"/>
        </w:rPr>
        <w:t xml:space="preserve"> kizárt pályázati </w:t>
      </w:r>
      <w:proofErr w:type="spellStart"/>
      <w:r w:rsidR="00AF586D" w:rsidRPr="00264B62">
        <w:rPr>
          <w:rFonts w:ascii="Times New Roman" w:cs="Times New Roman"/>
          <w:sz w:val="22"/>
          <w:szCs w:val="22"/>
          <w:lang w:val="hu-HU"/>
        </w:rPr>
        <w:t>fehívásba</w:t>
      </w:r>
      <w:r w:rsidR="00BE7753">
        <w:rPr>
          <w:rFonts w:ascii="Times New Roman" w:cs="Times New Roman"/>
          <w:sz w:val="22"/>
          <w:szCs w:val="22"/>
          <w:lang w:val="hu-HU"/>
        </w:rPr>
        <w:t>n</w:t>
      </w:r>
      <w:proofErr w:type="spellEnd"/>
      <w:r w:rsidR="00BE7753">
        <w:rPr>
          <w:rFonts w:ascii="Times New Roman" w:cs="Times New Roman"/>
          <w:sz w:val="22"/>
          <w:szCs w:val="22"/>
          <w:lang w:val="hu-HU"/>
        </w:rPr>
        <w:t xml:space="preserve"> nem szerepel. </w:t>
      </w:r>
      <w:r>
        <w:rPr>
          <w:rFonts w:ascii="Times New Roman" w:cs="Times New Roman"/>
          <w:sz w:val="22"/>
          <w:szCs w:val="22"/>
          <w:lang w:val="hu-HU"/>
        </w:rPr>
        <w:t>Műszakilag elkülöníthető, még meg nem kezdett munkákkal lehet pályázni. Egy társasház több felújítási munkára is pályázhat, munkánként önálló pályázati anyagot külön-külön kell benyújtani. (pl. egy önálló pályázat lehet függőfolyosó felújítás, egy önálló pályázat lehet elektromos hálózat felújítás, egy önálló pályázat lehet homlokzat felújítás stb.)</w:t>
      </w:r>
    </w:p>
    <w:p w:rsidR="00F77336" w:rsidRPr="00264B62" w:rsidRDefault="00F77336" w:rsidP="00486BDB">
      <w:pPr>
        <w:pStyle w:val="NormlWeb"/>
        <w:numPr>
          <w:ilvl w:val="0"/>
          <w:numId w:val="37"/>
        </w:numPr>
        <w:spacing w:before="0" w:after="0"/>
        <w:jc w:val="both"/>
        <w:rPr>
          <w:rFonts w:ascii="Times New Roman" w:cs="Times New Roman"/>
          <w:bCs/>
          <w:sz w:val="22"/>
          <w:szCs w:val="22"/>
        </w:rPr>
      </w:pPr>
      <w:r w:rsidRPr="00264B62">
        <w:rPr>
          <w:rFonts w:ascii="Times New Roman" w:cs="Times New Roman"/>
          <w:sz w:val="22"/>
          <w:szCs w:val="22"/>
          <w:u w:val="single"/>
          <w:lang w:val="hu-HU"/>
        </w:rPr>
        <w:t>Pályázható</w:t>
      </w:r>
      <w:r w:rsidR="00AF586D" w:rsidRPr="00264B62">
        <w:rPr>
          <w:rFonts w:ascii="Times New Roman" w:cs="Times New Roman"/>
          <w:sz w:val="22"/>
          <w:szCs w:val="22"/>
          <w:u w:val="single"/>
          <w:lang w:val="hu-HU"/>
        </w:rPr>
        <w:t xml:space="preserve"> összes</w:t>
      </w:r>
      <w:r w:rsidRPr="00264B62">
        <w:rPr>
          <w:rFonts w:ascii="Times New Roman" w:cs="Times New Roman"/>
          <w:sz w:val="22"/>
          <w:szCs w:val="22"/>
          <w:u w:val="single"/>
          <w:lang w:val="hu-HU"/>
        </w:rPr>
        <w:t xml:space="preserve"> támogatás:</w:t>
      </w:r>
      <w:r w:rsidRPr="00264B62">
        <w:rPr>
          <w:rFonts w:ascii="Times New Roman" w:cs="Times New Roman"/>
          <w:sz w:val="22"/>
          <w:szCs w:val="22"/>
          <w:lang w:val="hu-HU"/>
        </w:rPr>
        <w:t xml:space="preserve"> </w:t>
      </w:r>
      <w:r w:rsidR="00BE7753">
        <w:rPr>
          <w:rFonts w:ascii="Times New Roman" w:cs="Times New Roman"/>
          <w:sz w:val="22"/>
          <w:szCs w:val="22"/>
          <w:lang w:val="hu-HU"/>
        </w:rPr>
        <w:t>A</w:t>
      </w:r>
      <w:r w:rsidRPr="00264B62">
        <w:rPr>
          <w:rFonts w:ascii="Times New Roman" w:cs="Times New Roman"/>
          <w:sz w:val="22"/>
          <w:szCs w:val="22"/>
          <w:lang w:val="hu-HU"/>
        </w:rPr>
        <w:t xml:space="preserve"> társasház által elfogadott felújításra vonatkozó költségvetés </w:t>
      </w:r>
      <w:r w:rsidR="00BE7753">
        <w:rPr>
          <w:rFonts w:ascii="Times New Roman" w:cs="Times New Roman"/>
          <w:sz w:val="22"/>
          <w:szCs w:val="22"/>
          <w:lang w:val="hu-HU"/>
        </w:rPr>
        <w:t xml:space="preserve">legfeljebb </w:t>
      </w:r>
      <w:r w:rsidRPr="00264B62">
        <w:rPr>
          <w:rFonts w:ascii="Times New Roman" w:cs="Times New Roman"/>
          <w:b/>
          <w:bCs/>
          <w:sz w:val="22"/>
          <w:szCs w:val="22"/>
          <w:lang w:val="hu-HU"/>
        </w:rPr>
        <w:t>50%-</w:t>
      </w:r>
      <w:proofErr w:type="gramStart"/>
      <w:r w:rsidRPr="00264B62">
        <w:rPr>
          <w:rFonts w:ascii="Times New Roman" w:cs="Times New Roman"/>
          <w:b/>
          <w:bCs/>
          <w:sz w:val="22"/>
          <w:szCs w:val="22"/>
          <w:lang w:val="hu-HU"/>
        </w:rPr>
        <w:t>a</w:t>
      </w:r>
      <w:proofErr w:type="gramEnd"/>
      <w:r w:rsidRPr="00264B62">
        <w:rPr>
          <w:rFonts w:ascii="Times New Roman" w:cs="Times New Roman"/>
          <w:sz w:val="22"/>
          <w:szCs w:val="22"/>
          <w:lang w:val="hu-HU"/>
        </w:rPr>
        <w:t xml:space="preserve">, </w:t>
      </w:r>
      <w:r w:rsidR="00486BDB" w:rsidRPr="00264B62">
        <w:rPr>
          <w:rFonts w:ascii="Times New Roman" w:cs="Times New Roman"/>
          <w:sz w:val="22"/>
          <w:szCs w:val="22"/>
          <w:lang w:val="hu-HU"/>
        </w:rPr>
        <w:t>mely</w:t>
      </w:r>
      <w:r w:rsidRPr="00264B62">
        <w:rPr>
          <w:rFonts w:ascii="Times New Roman" w:cs="Times New Roman"/>
          <w:sz w:val="22"/>
          <w:szCs w:val="22"/>
          <w:lang w:val="hu-HU"/>
        </w:rPr>
        <w:t xml:space="preserve"> nem haladhatja meg az </w:t>
      </w:r>
      <w:r w:rsidRPr="00264B62">
        <w:rPr>
          <w:rFonts w:ascii="Times New Roman" w:cs="Times New Roman"/>
          <w:b/>
          <w:bCs/>
          <w:sz w:val="22"/>
          <w:szCs w:val="22"/>
          <w:lang w:val="hu-HU"/>
        </w:rPr>
        <w:t>5.000.000,- Ft</w:t>
      </w:r>
      <w:r w:rsidRPr="00264B62">
        <w:rPr>
          <w:rFonts w:ascii="Times New Roman" w:cs="Times New Roman"/>
          <w:sz w:val="22"/>
          <w:szCs w:val="22"/>
          <w:lang w:val="hu-HU"/>
        </w:rPr>
        <w:t xml:space="preserve">-ot, homlokzat felújítás esetén a </w:t>
      </w:r>
      <w:r w:rsidRPr="00264B62">
        <w:rPr>
          <w:rFonts w:ascii="Times New Roman" w:cs="Times New Roman"/>
          <w:b/>
          <w:bCs/>
          <w:sz w:val="22"/>
          <w:szCs w:val="22"/>
          <w:lang w:val="hu-HU"/>
        </w:rPr>
        <w:t>6.000.000,- Ft-ot.</w:t>
      </w:r>
      <w:r w:rsidR="00486BDB" w:rsidRPr="00264B62">
        <w:rPr>
          <w:rFonts w:ascii="Times New Roman" w:cs="Times New Roman"/>
          <w:b/>
          <w:bCs/>
          <w:sz w:val="22"/>
          <w:szCs w:val="22"/>
          <w:lang w:val="hu-HU"/>
        </w:rPr>
        <w:t xml:space="preserve"> </w:t>
      </w:r>
      <w:r w:rsidRPr="00264B62">
        <w:rPr>
          <w:rFonts w:ascii="Times New Roman" w:cs="Times New Roman"/>
          <w:sz w:val="22"/>
          <w:szCs w:val="22"/>
          <w:lang w:val="hu-HU"/>
        </w:rPr>
        <w:t xml:space="preserve">Az elnyert </w:t>
      </w:r>
      <w:r w:rsidR="00AF586D" w:rsidRPr="00264B62">
        <w:rPr>
          <w:rFonts w:ascii="Times New Roman" w:cs="Times New Roman"/>
          <w:sz w:val="22"/>
          <w:szCs w:val="22"/>
          <w:lang w:val="hu-HU"/>
        </w:rPr>
        <w:t xml:space="preserve">összes </w:t>
      </w:r>
      <w:r w:rsidRPr="00264B62">
        <w:rPr>
          <w:rFonts w:ascii="Times New Roman" w:cs="Times New Roman"/>
          <w:sz w:val="22"/>
          <w:szCs w:val="22"/>
          <w:lang w:val="hu-HU"/>
        </w:rPr>
        <w:t xml:space="preserve">támogatás </w:t>
      </w:r>
      <w:r w:rsidR="00AF586D" w:rsidRPr="00264B62">
        <w:rPr>
          <w:rFonts w:ascii="Times New Roman" w:cs="Times New Roman"/>
          <w:sz w:val="22"/>
          <w:szCs w:val="22"/>
          <w:lang w:val="hu-HU"/>
        </w:rPr>
        <w:t xml:space="preserve">a </w:t>
      </w:r>
      <w:r w:rsidRPr="00264B62">
        <w:rPr>
          <w:rFonts w:ascii="Times New Roman" w:cs="Times New Roman"/>
          <w:sz w:val="22"/>
          <w:szCs w:val="22"/>
          <w:lang w:val="hu-HU"/>
        </w:rPr>
        <w:t xml:space="preserve">kamatmentes visszatérítendő támogatás, és </w:t>
      </w:r>
      <w:r w:rsidR="00AF586D" w:rsidRPr="00264B62">
        <w:rPr>
          <w:rFonts w:ascii="Times New Roman" w:cs="Times New Roman"/>
          <w:sz w:val="22"/>
          <w:szCs w:val="22"/>
          <w:lang w:val="hu-HU"/>
        </w:rPr>
        <w:t xml:space="preserve">a </w:t>
      </w:r>
      <w:r w:rsidRPr="00264B62">
        <w:rPr>
          <w:rFonts w:ascii="Times New Roman" w:cs="Times New Roman"/>
          <w:sz w:val="22"/>
          <w:szCs w:val="22"/>
          <w:lang w:val="hu-HU"/>
        </w:rPr>
        <w:t>vissza nem térítendő támogatás</w:t>
      </w:r>
      <w:r w:rsidR="00AF586D" w:rsidRPr="00264B62">
        <w:rPr>
          <w:rFonts w:ascii="Times New Roman" w:cs="Times New Roman"/>
          <w:sz w:val="22"/>
          <w:szCs w:val="22"/>
          <w:lang w:val="hu-HU"/>
        </w:rPr>
        <w:t xml:space="preserve"> összege</w:t>
      </w:r>
      <w:r w:rsidRPr="00264B62">
        <w:rPr>
          <w:rFonts w:ascii="Times New Roman" w:cs="Times New Roman"/>
          <w:sz w:val="22"/>
          <w:szCs w:val="22"/>
          <w:lang w:val="hu-HU"/>
        </w:rPr>
        <w:t>.</w:t>
      </w:r>
      <w:r w:rsidR="00AF586D" w:rsidRPr="00264B62">
        <w:rPr>
          <w:rFonts w:cs="Times New Roman"/>
          <w:b/>
          <w:bCs/>
          <w:sz w:val="22"/>
          <w:szCs w:val="22"/>
        </w:rPr>
        <w:t xml:space="preserve"> </w:t>
      </w:r>
      <w:r w:rsidR="00AF586D" w:rsidRPr="00264B62">
        <w:rPr>
          <w:rFonts w:ascii="Times New Roman" w:cs="Times New Roman"/>
          <w:bCs/>
          <w:sz w:val="22"/>
          <w:szCs w:val="22"/>
        </w:rPr>
        <w:t xml:space="preserve">A </w:t>
      </w:r>
      <w:proofErr w:type="spellStart"/>
      <w:r w:rsidR="00AF586D" w:rsidRPr="00264B62">
        <w:rPr>
          <w:rFonts w:ascii="Times New Roman" w:cs="Times New Roman"/>
          <w:bCs/>
          <w:sz w:val="22"/>
          <w:szCs w:val="22"/>
        </w:rPr>
        <w:t>vissza</w:t>
      </w:r>
      <w:proofErr w:type="spellEnd"/>
      <w:r w:rsidR="00AF586D" w:rsidRPr="00264B62">
        <w:rPr>
          <w:rFonts w:ascii="Times New Roman" w:cs="Times New Roman"/>
          <w:bCs/>
          <w:sz w:val="22"/>
          <w:szCs w:val="22"/>
        </w:rPr>
        <w:t xml:space="preserve"> </w:t>
      </w:r>
      <w:proofErr w:type="spellStart"/>
      <w:r w:rsidR="003E0887" w:rsidRPr="00264B62">
        <w:rPr>
          <w:rFonts w:ascii="Times New Roman" w:cs="Times New Roman"/>
          <w:bCs/>
          <w:sz w:val="22"/>
          <w:szCs w:val="22"/>
        </w:rPr>
        <w:t>nem</w:t>
      </w:r>
      <w:proofErr w:type="spellEnd"/>
      <w:r w:rsidR="003E0887" w:rsidRPr="00264B62">
        <w:rPr>
          <w:rFonts w:ascii="Times New Roman" w:cs="Times New Roman"/>
          <w:bCs/>
          <w:sz w:val="22"/>
          <w:szCs w:val="22"/>
        </w:rPr>
        <w:t xml:space="preserve"> </w:t>
      </w:r>
      <w:proofErr w:type="spellStart"/>
      <w:r w:rsidR="003E0887" w:rsidRPr="00264B62">
        <w:rPr>
          <w:rFonts w:ascii="Times New Roman" w:cs="Times New Roman"/>
          <w:bCs/>
          <w:sz w:val="22"/>
          <w:szCs w:val="22"/>
        </w:rPr>
        <w:t>térí</w:t>
      </w:r>
      <w:r w:rsidR="009E771F" w:rsidRPr="00264B62">
        <w:rPr>
          <w:rFonts w:ascii="Times New Roman" w:cs="Times New Roman"/>
          <w:bCs/>
          <w:sz w:val="22"/>
          <w:szCs w:val="22"/>
        </w:rPr>
        <w:t>tendő</w:t>
      </w:r>
      <w:proofErr w:type="spellEnd"/>
      <w:r w:rsidR="009E771F" w:rsidRPr="00264B62">
        <w:rPr>
          <w:rFonts w:ascii="Times New Roman" w:cs="Times New Roman"/>
          <w:bCs/>
          <w:sz w:val="22"/>
          <w:szCs w:val="22"/>
        </w:rPr>
        <w:t xml:space="preserve"> </w:t>
      </w:r>
      <w:proofErr w:type="spellStart"/>
      <w:r w:rsidR="009E771F" w:rsidRPr="00264B62">
        <w:rPr>
          <w:rFonts w:ascii="Times New Roman" w:cs="Times New Roman"/>
          <w:bCs/>
          <w:sz w:val="22"/>
          <w:szCs w:val="22"/>
        </w:rPr>
        <w:t>támogatás</w:t>
      </w:r>
      <w:proofErr w:type="spellEnd"/>
      <w:r w:rsidR="009E771F" w:rsidRPr="00264B62">
        <w:rPr>
          <w:rFonts w:ascii="Times New Roman" w:cs="Times New Roman"/>
          <w:bCs/>
          <w:sz w:val="22"/>
          <w:szCs w:val="22"/>
        </w:rPr>
        <w:t xml:space="preserve"> </w:t>
      </w:r>
      <w:proofErr w:type="spellStart"/>
      <w:r w:rsidR="009E771F" w:rsidRPr="00264B62">
        <w:rPr>
          <w:rFonts w:ascii="Times New Roman" w:cs="Times New Roman"/>
          <w:bCs/>
          <w:sz w:val="22"/>
          <w:szCs w:val="22"/>
        </w:rPr>
        <w:t>összege</w:t>
      </w:r>
      <w:proofErr w:type="spellEnd"/>
      <w:r w:rsidR="00BE7753">
        <w:rPr>
          <w:rFonts w:ascii="Times New Roman" w:cs="Times New Roman"/>
          <w:bCs/>
          <w:sz w:val="22"/>
          <w:szCs w:val="22"/>
        </w:rPr>
        <w:t xml:space="preserve"> a </w:t>
      </w:r>
      <w:proofErr w:type="spellStart"/>
      <w:r w:rsidR="00BE7753">
        <w:rPr>
          <w:rFonts w:ascii="Times New Roman" w:cs="Times New Roman"/>
          <w:bCs/>
          <w:sz w:val="22"/>
          <w:szCs w:val="22"/>
        </w:rPr>
        <w:t>visszatérí</w:t>
      </w:r>
      <w:r w:rsidR="00AF586D" w:rsidRPr="00264B62">
        <w:rPr>
          <w:rFonts w:ascii="Times New Roman" w:cs="Times New Roman"/>
          <w:bCs/>
          <w:sz w:val="22"/>
          <w:szCs w:val="22"/>
        </w:rPr>
        <w:t>tendő</w:t>
      </w:r>
      <w:proofErr w:type="spellEnd"/>
      <w:r w:rsidR="00AF586D" w:rsidRPr="00264B62">
        <w:rPr>
          <w:rFonts w:ascii="Times New Roman" w:cs="Times New Roman"/>
          <w:bCs/>
          <w:sz w:val="22"/>
          <w:szCs w:val="22"/>
        </w:rPr>
        <w:t xml:space="preserve"> </w:t>
      </w:r>
      <w:proofErr w:type="spellStart"/>
      <w:r w:rsidR="00AF586D" w:rsidRPr="00264B62">
        <w:rPr>
          <w:rFonts w:ascii="Times New Roman" w:cs="Times New Roman"/>
          <w:bCs/>
          <w:sz w:val="22"/>
          <w:szCs w:val="22"/>
        </w:rPr>
        <w:t>k</w:t>
      </w:r>
      <w:r w:rsidR="00BE7753">
        <w:rPr>
          <w:rFonts w:ascii="Times New Roman" w:cs="Times New Roman"/>
          <w:bCs/>
          <w:sz w:val="22"/>
          <w:szCs w:val="22"/>
        </w:rPr>
        <w:t>amat</w:t>
      </w:r>
      <w:r w:rsidR="009E771F" w:rsidRPr="00264B62">
        <w:rPr>
          <w:rFonts w:ascii="Times New Roman" w:cs="Times New Roman"/>
          <w:bCs/>
          <w:sz w:val="22"/>
          <w:szCs w:val="22"/>
        </w:rPr>
        <w:t>mentes</w:t>
      </w:r>
      <w:proofErr w:type="spellEnd"/>
      <w:r w:rsidR="009E771F" w:rsidRPr="00264B62">
        <w:rPr>
          <w:rFonts w:ascii="Times New Roman" w:cs="Times New Roman"/>
          <w:bCs/>
          <w:sz w:val="22"/>
          <w:szCs w:val="22"/>
        </w:rPr>
        <w:t xml:space="preserve"> </w:t>
      </w:r>
      <w:proofErr w:type="spellStart"/>
      <w:r w:rsidR="009E771F" w:rsidRPr="00264B62">
        <w:rPr>
          <w:rFonts w:ascii="Times New Roman" w:cs="Times New Roman"/>
          <w:bCs/>
          <w:sz w:val="22"/>
          <w:szCs w:val="22"/>
        </w:rPr>
        <w:t>támogatás</w:t>
      </w:r>
      <w:proofErr w:type="spellEnd"/>
      <w:r w:rsidR="009E771F" w:rsidRPr="00264B62">
        <w:rPr>
          <w:rFonts w:ascii="Times New Roman" w:cs="Times New Roman"/>
          <w:bCs/>
          <w:sz w:val="22"/>
          <w:szCs w:val="22"/>
        </w:rPr>
        <w:t xml:space="preserve"> 45 %-a.</w:t>
      </w:r>
    </w:p>
    <w:p w:rsidR="00486BDB" w:rsidRPr="00264B62" w:rsidRDefault="00486BDB" w:rsidP="00486BDB">
      <w:pPr>
        <w:pStyle w:val="NormlWeb"/>
        <w:numPr>
          <w:ilvl w:val="0"/>
          <w:numId w:val="37"/>
        </w:numPr>
        <w:spacing w:before="0" w:after="0"/>
        <w:jc w:val="both"/>
        <w:rPr>
          <w:rFonts w:ascii="Times New Roman" w:cs="Times New Roman"/>
          <w:strike/>
          <w:sz w:val="22"/>
          <w:szCs w:val="22"/>
          <w:lang w:val="hu-HU"/>
        </w:rPr>
      </w:pPr>
      <w:r w:rsidRPr="00264B62">
        <w:rPr>
          <w:rFonts w:ascii="Times New Roman" w:cs="Times New Roman"/>
          <w:sz w:val="22"/>
          <w:szCs w:val="22"/>
          <w:lang w:val="hu-HU"/>
        </w:rPr>
        <w:t xml:space="preserve">Hatósági kötelezés esetén - </w:t>
      </w:r>
      <w:r w:rsidRPr="00264B62">
        <w:rPr>
          <w:rFonts w:ascii="Times New Roman" w:cs="Times New Roman"/>
          <w:i/>
          <w:iCs/>
          <w:sz w:val="22"/>
          <w:szCs w:val="22"/>
          <w:lang w:val="hu-HU"/>
        </w:rPr>
        <w:t>különösen életves</w:t>
      </w:r>
      <w:r w:rsidR="00BE7753">
        <w:rPr>
          <w:rFonts w:ascii="Times New Roman" w:cs="Times New Roman"/>
          <w:i/>
          <w:iCs/>
          <w:sz w:val="22"/>
          <w:szCs w:val="22"/>
          <w:lang w:val="hu-HU"/>
        </w:rPr>
        <w:t xml:space="preserve">zélyt megszüntető vagy megelőző - </w:t>
      </w:r>
      <w:r w:rsidRPr="00264B62">
        <w:rPr>
          <w:rFonts w:ascii="Times New Roman" w:cs="Times New Roman"/>
          <w:sz w:val="22"/>
          <w:szCs w:val="22"/>
          <w:lang w:val="hu-HU"/>
        </w:rPr>
        <w:t>a kivitelezés végrehajtására a Társasház által jóváhagyott és benyújtott költségvetés alapján megítélt támogatás mértéke legfeljebb a költségvetés szerinti összeg 70 % lehet. Az elnyert összes támogatás a kamatmentes visszatérítendő támogatás, és a vissza nem térítendő támogatás összege.</w:t>
      </w:r>
      <w:r w:rsidRPr="00264B62">
        <w:rPr>
          <w:rFonts w:cs="Times New Roman"/>
          <w:b/>
          <w:bCs/>
          <w:sz w:val="22"/>
          <w:szCs w:val="22"/>
        </w:rPr>
        <w:t xml:space="preserve"> </w:t>
      </w:r>
      <w:r w:rsidR="009E771F" w:rsidRPr="00264B62">
        <w:rPr>
          <w:rFonts w:ascii="Times New Roman" w:cs="Times New Roman"/>
          <w:bCs/>
          <w:sz w:val="22"/>
          <w:szCs w:val="22"/>
        </w:rPr>
        <w:t xml:space="preserve">A </w:t>
      </w:r>
      <w:proofErr w:type="spellStart"/>
      <w:r w:rsidR="009E771F" w:rsidRPr="00264B62">
        <w:rPr>
          <w:rFonts w:ascii="Times New Roman" w:cs="Times New Roman"/>
          <w:bCs/>
          <w:sz w:val="22"/>
          <w:szCs w:val="22"/>
        </w:rPr>
        <w:t>vissza</w:t>
      </w:r>
      <w:proofErr w:type="spellEnd"/>
      <w:r w:rsidR="00BE7753">
        <w:rPr>
          <w:rFonts w:ascii="Times New Roman" w:cs="Times New Roman"/>
          <w:bCs/>
          <w:sz w:val="22"/>
          <w:szCs w:val="22"/>
        </w:rPr>
        <w:t xml:space="preserve"> </w:t>
      </w:r>
      <w:proofErr w:type="spellStart"/>
      <w:r w:rsidR="00BE7753">
        <w:rPr>
          <w:rFonts w:ascii="Times New Roman" w:cs="Times New Roman"/>
          <w:bCs/>
          <w:sz w:val="22"/>
          <w:szCs w:val="22"/>
        </w:rPr>
        <w:t>nem</w:t>
      </w:r>
      <w:proofErr w:type="spellEnd"/>
      <w:r w:rsidR="00BE7753">
        <w:rPr>
          <w:rFonts w:ascii="Times New Roman" w:cs="Times New Roman"/>
          <w:bCs/>
          <w:sz w:val="22"/>
          <w:szCs w:val="22"/>
        </w:rPr>
        <w:t xml:space="preserve"> </w:t>
      </w:r>
      <w:proofErr w:type="spellStart"/>
      <w:r w:rsidR="00BE7753">
        <w:rPr>
          <w:rFonts w:ascii="Times New Roman" w:cs="Times New Roman"/>
          <w:bCs/>
          <w:sz w:val="22"/>
          <w:szCs w:val="22"/>
        </w:rPr>
        <w:t>térí</w:t>
      </w:r>
      <w:r w:rsidR="009E771F" w:rsidRPr="00264B62">
        <w:rPr>
          <w:rFonts w:ascii="Times New Roman" w:cs="Times New Roman"/>
          <w:bCs/>
          <w:sz w:val="22"/>
          <w:szCs w:val="22"/>
        </w:rPr>
        <w:t>tend</w:t>
      </w:r>
      <w:r w:rsidR="00BE7753">
        <w:rPr>
          <w:rFonts w:ascii="Times New Roman" w:cs="Times New Roman"/>
          <w:bCs/>
          <w:sz w:val="22"/>
          <w:szCs w:val="22"/>
        </w:rPr>
        <w:t>ő</w:t>
      </w:r>
      <w:proofErr w:type="spellEnd"/>
      <w:r w:rsidR="00BE7753">
        <w:rPr>
          <w:rFonts w:ascii="Times New Roman" w:cs="Times New Roman"/>
          <w:bCs/>
          <w:sz w:val="22"/>
          <w:szCs w:val="22"/>
        </w:rPr>
        <w:t xml:space="preserve"> </w:t>
      </w:r>
      <w:proofErr w:type="spellStart"/>
      <w:r w:rsidR="00BE7753">
        <w:rPr>
          <w:rFonts w:ascii="Times New Roman" w:cs="Times New Roman"/>
          <w:bCs/>
          <w:sz w:val="22"/>
          <w:szCs w:val="22"/>
        </w:rPr>
        <w:t>támogatás</w:t>
      </w:r>
      <w:proofErr w:type="spellEnd"/>
      <w:r w:rsidR="00BE7753">
        <w:rPr>
          <w:rFonts w:ascii="Times New Roman" w:cs="Times New Roman"/>
          <w:bCs/>
          <w:sz w:val="22"/>
          <w:szCs w:val="22"/>
        </w:rPr>
        <w:t xml:space="preserve"> </w:t>
      </w:r>
      <w:proofErr w:type="spellStart"/>
      <w:r w:rsidR="00BE7753">
        <w:rPr>
          <w:rFonts w:ascii="Times New Roman" w:cs="Times New Roman"/>
          <w:bCs/>
          <w:sz w:val="22"/>
          <w:szCs w:val="22"/>
        </w:rPr>
        <w:t>összege</w:t>
      </w:r>
      <w:proofErr w:type="spellEnd"/>
      <w:r w:rsidR="00BE7753">
        <w:rPr>
          <w:rFonts w:ascii="Times New Roman" w:cs="Times New Roman"/>
          <w:bCs/>
          <w:sz w:val="22"/>
          <w:szCs w:val="22"/>
        </w:rPr>
        <w:t xml:space="preserve"> a </w:t>
      </w:r>
      <w:proofErr w:type="spellStart"/>
      <w:r w:rsidR="00BE7753">
        <w:rPr>
          <w:rFonts w:ascii="Times New Roman" w:cs="Times New Roman"/>
          <w:bCs/>
          <w:sz w:val="22"/>
          <w:szCs w:val="22"/>
        </w:rPr>
        <w:t>visszatérítendő</w:t>
      </w:r>
      <w:proofErr w:type="spellEnd"/>
      <w:r w:rsidR="00BE7753">
        <w:rPr>
          <w:rFonts w:ascii="Times New Roman" w:cs="Times New Roman"/>
          <w:bCs/>
          <w:sz w:val="22"/>
          <w:szCs w:val="22"/>
        </w:rPr>
        <w:t xml:space="preserve"> </w:t>
      </w:r>
      <w:proofErr w:type="spellStart"/>
      <w:r w:rsidR="00BE7753">
        <w:rPr>
          <w:rFonts w:ascii="Times New Roman" w:cs="Times New Roman"/>
          <w:bCs/>
          <w:sz w:val="22"/>
          <w:szCs w:val="22"/>
        </w:rPr>
        <w:t>kamat</w:t>
      </w:r>
      <w:r w:rsidR="009E771F" w:rsidRPr="00264B62">
        <w:rPr>
          <w:rFonts w:ascii="Times New Roman" w:cs="Times New Roman"/>
          <w:bCs/>
          <w:sz w:val="22"/>
          <w:szCs w:val="22"/>
        </w:rPr>
        <w:t>mentes</w:t>
      </w:r>
      <w:proofErr w:type="spellEnd"/>
      <w:r w:rsidR="009E771F" w:rsidRPr="00264B62">
        <w:rPr>
          <w:rFonts w:ascii="Times New Roman" w:cs="Times New Roman"/>
          <w:bCs/>
          <w:sz w:val="22"/>
          <w:szCs w:val="22"/>
        </w:rPr>
        <w:t xml:space="preserve"> </w:t>
      </w:r>
      <w:proofErr w:type="spellStart"/>
      <w:r w:rsidR="009E771F" w:rsidRPr="00264B62">
        <w:rPr>
          <w:rFonts w:ascii="Times New Roman" w:cs="Times New Roman"/>
          <w:bCs/>
          <w:sz w:val="22"/>
          <w:szCs w:val="22"/>
        </w:rPr>
        <w:t>támogatás</w:t>
      </w:r>
      <w:proofErr w:type="spellEnd"/>
      <w:r w:rsidR="009E771F" w:rsidRPr="00264B62">
        <w:rPr>
          <w:rFonts w:ascii="Times New Roman" w:cs="Times New Roman"/>
          <w:bCs/>
          <w:sz w:val="22"/>
          <w:szCs w:val="22"/>
        </w:rPr>
        <w:t xml:space="preserve"> 45 %-a.</w:t>
      </w:r>
    </w:p>
    <w:p w:rsidR="003E0887" w:rsidRPr="00264B62" w:rsidRDefault="003E0887" w:rsidP="003E0887">
      <w:pPr>
        <w:pStyle w:val="Szvegtrzs"/>
        <w:keepNext/>
        <w:spacing w:before="240" w:after="240"/>
        <w:rPr>
          <w:rFonts w:cs="Times New Roman"/>
          <w:bCs/>
          <w:sz w:val="22"/>
          <w:szCs w:val="22"/>
        </w:rPr>
      </w:pPr>
      <w:r w:rsidRPr="00264B62">
        <w:rPr>
          <w:rFonts w:cs="Times New Roman"/>
          <w:bCs/>
          <w:sz w:val="22"/>
          <w:szCs w:val="22"/>
        </w:rPr>
        <w:t xml:space="preserve">A jelen </w:t>
      </w:r>
      <w:r w:rsidR="006C5ED2">
        <w:rPr>
          <w:rFonts w:cs="Times New Roman"/>
          <w:bCs/>
          <w:sz w:val="22"/>
          <w:szCs w:val="22"/>
        </w:rPr>
        <w:t>pályázati felhívás</w:t>
      </w:r>
      <w:r w:rsidRPr="00264B62">
        <w:rPr>
          <w:rFonts w:cs="Times New Roman"/>
          <w:bCs/>
          <w:sz w:val="22"/>
          <w:szCs w:val="22"/>
        </w:rPr>
        <w:t xml:space="preserve">ra való jelentkezés nem zárja ki az Önkormányzat által meghirdetett egyéb </w:t>
      </w:r>
      <w:proofErr w:type="gramStart"/>
      <w:r w:rsidRPr="00264B62">
        <w:rPr>
          <w:rFonts w:cs="Times New Roman"/>
          <w:bCs/>
          <w:sz w:val="22"/>
          <w:szCs w:val="22"/>
        </w:rPr>
        <w:t>társasházi</w:t>
      </w:r>
      <w:proofErr w:type="gramEnd"/>
      <w:r w:rsidRPr="00264B62">
        <w:rPr>
          <w:rFonts w:cs="Times New Roman"/>
          <w:bCs/>
          <w:sz w:val="22"/>
          <w:szCs w:val="22"/>
        </w:rPr>
        <w:t xml:space="preserve"> pályázaton való részvételt.</w:t>
      </w:r>
    </w:p>
    <w:p w:rsidR="00F77336" w:rsidRDefault="00F77336">
      <w:pPr>
        <w:pStyle w:val="Szvegtrzs"/>
        <w:keepNext/>
        <w:spacing w:before="240" w:after="240"/>
        <w:jc w:val="center"/>
        <w:rPr>
          <w:rFonts w:cs="Times New Roman"/>
          <w:b/>
          <w:bCs/>
          <w:sz w:val="22"/>
          <w:szCs w:val="22"/>
        </w:rPr>
      </w:pPr>
      <w:r>
        <w:rPr>
          <w:rFonts w:cs="Times New Roman"/>
          <w:b/>
          <w:bCs/>
          <w:sz w:val="22"/>
          <w:szCs w:val="22"/>
        </w:rPr>
        <w:t>III.</w:t>
      </w:r>
    </w:p>
    <w:p w:rsidR="00F77336" w:rsidRDefault="00F77336">
      <w:pPr>
        <w:pStyle w:val="Szvegtrzs"/>
        <w:keepNext/>
        <w:spacing w:after="120"/>
        <w:jc w:val="center"/>
        <w:rPr>
          <w:rFonts w:cs="Times New Roman"/>
          <w:b/>
          <w:bCs/>
          <w:sz w:val="22"/>
          <w:szCs w:val="22"/>
        </w:rPr>
      </w:pPr>
      <w:r>
        <w:rPr>
          <w:rFonts w:cs="Times New Roman"/>
          <w:b/>
          <w:bCs/>
          <w:sz w:val="22"/>
          <w:szCs w:val="22"/>
        </w:rPr>
        <w:t>A jelentkezési lap beszerzése, a pályázat benyújtásának módja, helye, határideje, és az elbírálás határideje:</w:t>
      </w:r>
    </w:p>
    <w:p w:rsidR="00F77336" w:rsidRDefault="00F77336">
      <w:pPr>
        <w:pStyle w:val="Szvegtrzs"/>
        <w:numPr>
          <w:ilvl w:val="0"/>
          <w:numId w:val="13"/>
        </w:numPr>
        <w:tabs>
          <w:tab w:val="left" w:pos="426"/>
        </w:tabs>
        <w:ind w:left="425" w:hanging="425"/>
        <w:rPr>
          <w:rFonts w:cs="Times New Roman"/>
          <w:sz w:val="22"/>
          <w:szCs w:val="22"/>
        </w:rPr>
      </w:pPr>
      <w:r>
        <w:rPr>
          <w:rFonts w:cs="Times New Roman"/>
          <w:b/>
          <w:bCs/>
          <w:sz w:val="22"/>
          <w:szCs w:val="22"/>
        </w:rPr>
        <w:t xml:space="preserve">A </w:t>
      </w:r>
      <w:r w:rsidR="006C5ED2">
        <w:rPr>
          <w:rFonts w:cs="Times New Roman"/>
          <w:b/>
          <w:bCs/>
          <w:sz w:val="22"/>
          <w:szCs w:val="22"/>
        </w:rPr>
        <w:t>Pályázati felhívás</w:t>
      </w:r>
      <w:r>
        <w:rPr>
          <w:rFonts w:cs="Times New Roman"/>
          <w:b/>
          <w:bCs/>
          <w:sz w:val="22"/>
          <w:szCs w:val="22"/>
        </w:rPr>
        <w:t xml:space="preserve"> és a Jelentkezési adatlap </w:t>
      </w:r>
      <w:r>
        <w:rPr>
          <w:rFonts w:cs="Times New Roman"/>
          <w:sz w:val="22"/>
          <w:szCs w:val="22"/>
        </w:rPr>
        <w:t xml:space="preserve">(jelen </w:t>
      </w:r>
      <w:r w:rsidR="006C5ED2">
        <w:rPr>
          <w:rFonts w:cs="Times New Roman"/>
          <w:sz w:val="22"/>
          <w:szCs w:val="22"/>
        </w:rPr>
        <w:t>Pályázati felhívás</w:t>
      </w:r>
      <w:r>
        <w:rPr>
          <w:rFonts w:cs="Times New Roman"/>
          <w:sz w:val="22"/>
          <w:szCs w:val="22"/>
        </w:rPr>
        <w:t xml:space="preserve"> 1. számú melléklete) beszerezhető a Polgármesteri Hivatal Hatósági és Ügyfélszolgálati Irodáin vagy letölthető az Önkormányzat honlapjáról.</w:t>
      </w:r>
    </w:p>
    <w:p w:rsidR="00F77336" w:rsidRPr="00264B62" w:rsidRDefault="00F77336">
      <w:pPr>
        <w:pStyle w:val="Szvegtrzs"/>
        <w:numPr>
          <w:ilvl w:val="0"/>
          <w:numId w:val="13"/>
        </w:numPr>
        <w:tabs>
          <w:tab w:val="left" w:pos="426"/>
        </w:tabs>
        <w:ind w:left="425" w:hanging="425"/>
        <w:rPr>
          <w:rFonts w:cs="Times New Roman"/>
          <w:b/>
          <w:bCs/>
          <w:sz w:val="22"/>
          <w:szCs w:val="22"/>
        </w:rPr>
      </w:pPr>
      <w:r>
        <w:rPr>
          <w:rFonts w:cs="Times New Roman"/>
          <w:b/>
          <w:bCs/>
          <w:sz w:val="22"/>
          <w:szCs w:val="22"/>
        </w:rPr>
        <w:t xml:space="preserve">A pályázatok benyújtásának módja: Papír alapon a </w:t>
      </w:r>
      <w:r>
        <w:rPr>
          <w:rFonts w:cs="Times New Roman"/>
          <w:sz w:val="22"/>
          <w:szCs w:val="22"/>
        </w:rPr>
        <w:t xml:space="preserve">Budapest Főváros VII. Kerület Erzsébetvárosi Polgármesteri Hivatal </w:t>
      </w:r>
      <w:r>
        <w:rPr>
          <w:rFonts w:cs="Times New Roman"/>
          <w:b/>
          <w:bCs/>
          <w:sz w:val="22"/>
          <w:szCs w:val="22"/>
        </w:rPr>
        <w:t>Hatósági és</w:t>
      </w:r>
      <w:r>
        <w:rPr>
          <w:rFonts w:cs="Times New Roman"/>
          <w:sz w:val="22"/>
          <w:szCs w:val="22"/>
        </w:rPr>
        <w:t xml:space="preserve"> </w:t>
      </w:r>
      <w:r>
        <w:rPr>
          <w:rFonts w:cs="Times New Roman"/>
          <w:b/>
          <w:bCs/>
          <w:sz w:val="22"/>
          <w:szCs w:val="22"/>
        </w:rPr>
        <w:t>Ügyfélszolgálati Irodáin</w:t>
      </w:r>
      <w:r>
        <w:rPr>
          <w:rFonts w:cs="Times New Roman"/>
          <w:sz w:val="22"/>
          <w:szCs w:val="22"/>
        </w:rPr>
        <w:t xml:space="preserve"> (Budapest VII. ker. Erzsébet krt. 6</w:t>
      </w:r>
      <w:proofErr w:type="gramStart"/>
      <w:r>
        <w:rPr>
          <w:rFonts w:cs="Times New Roman"/>
          <w:sz w:val="22"/>
          <w:szCs w:val="22"/>
        </w:rPr>
        <w:t>.,</w:t>
      </w:r>
      <w:proofErr w:type="gramEnd"/>
      <w:r>
        <w:rPr>
          <w:rFonts w:cs="Times New Roman"/>
          <w:sz w:val="22"/>
          <w:szCs w:val="22"/>
        </w:rPr>
        <w:t xml:space="preserve"> illetve Garay utca 5.) adható be, és </w:t>
      </w:r>
      <w:r>
        <w:rPr>
          <w:rFonts w:cs="Times New Roman"/>
          <w:b/>
          <w:bCs/>
          <w:sz w:val="22"/>
          <w:szCs w:val="22"/>
          <w:u w:val="single"/>
        </w:rPr>
        <w:t>ezzel egy időben</w:t>
      </w:r>
      <w:r>
        <w:rPr>
          <w:rFonts w:cs="Times New Roman"/>
          <w:sz w:val="22"/>
          <w:szCs w:val="22"/>
        </w:rPr>
        <w:t xml:space="preserve"> </w:t>
      </w:r>
      <w:r>
        <w:rPr>
          <w:rFonts w:cs="Times New Roman"/>
          <w:b/>
          <w:bCs/>
          <w:sz w:val="22"/>
          <w:szCs w:val="22"/>
        </w:rPr>
        <w:t xml:space="preserve">a társasház a teljes pályázati anyagát </w:t>
      </w:r>
      <w:proofErr w:type="spellStart"/>
      <w:r>
        <w:rPr>
          <w:rFonts w:cs="Times New Roman"/>
          <w:b/>
          <w:bCs/>
          <w:sz w:val="22"/>
          <w:szCs w:val="22"/>
        </w:rPr>
        <w:t>scannelve</w:t>
      </w:r>
      <w:proofErr w:type="spellEnd"/>
      <w:r>
        <w:rPr>
          <w:rFonts w:cs="Times New Roman"/>
          <w:b/>
          <w:bCs/>
          <w:sz w:val="22"/>
          <w:szCs w:val="22"/>
        </w:rPr>
        <w:t xml:space="preserve"> elektronikusan megküldi a </w:t>
      </w:r>
      <w:hyperlink r:id="rId9" w:history="1">
        <w:r w:rsidRPr="00264B62">
          <w:rPr>
            <w:rStyle w:val="Hiperhivatkozs"/>
            <w:rFonts w:cs="Times New Roman"/>
            <w:b/>
            <w:bCs/>
            <w:color w:val="auto"/>
            <w:sz w:val="22"/>
            <w:szCs w:val="22"/>
          </w:rPr>
          <w:t>tarsashaz2015@erzsebetvaros.hu</w:t>
        </w:r>
      </w:hyperlink>
      <w:r w:rsidR="009E771F" w:rsidRPr="00264B62">
        <w:rPr>
          <w:rStyle w:val="Hiperhivatkozs"/>
          <w:rFonts w:cs="Times New Roman"/>
          <w:b/>
          <w:bCs/>
          <w:color w:val="auto"/>
          <w:sz w:val="22"/>
          <w:szCs w:val="22"/>
        </w:rPr>
        <w:t xml:space="preserve"> </w:t>
      </w:r>
      <w:r w:rsidR="00264B62" w:rsidRPr="00264B62">
        <w:rPr>
          <w:rStyle w:val="Hiperhivatkozs"/>
          <w:rFonts w:cs="Times New Roman"/>
          <w:b/>
          <w:bCs/>
          <w:color w:val="auto"/>
          <w:sz w:val="22"/>
          <w:szCs w:val="22"/>
          <w:u w:val="none"/>
        </w:rPr>
        <w:t>E-</w:t>
      </w:r>
      <w:r w:rsidRPr="00264B62">
        <w:rPr>
          <w:rFonts w:cs="Times New Roman"/>
          <w:b/>
          <w:bCs/>
          <w:sz w:val="22"/>
          <w:szCs w:val="22"/>
        </w:rPr>
        <w:t xml:space="preserve">mail címre. </w:t>
      </w:r>
    </w:p>
    <w:p w:rsidR="00F77336" w:rsidRPr="00264B62" w:rsidRDefault="00F77336">
      <w:pPr>
        <w:pStyle w:val="Szvegtrzs"/>
        <w:numPr>
          <w:ilvl w:val="0"/>
          <w:numId w:val="13"/>
        </w:numPr>
        <w:tabs>
          <w:tab w:val="left" w:pos="426"/>
        </w:tabs>
        <w:ind w:left="425" w:hanging="425"/>
        <w:rPr>
          <w:rFonts w:cs="Times New Roman"/>
          <w:b/>
          <w:bCs/>
          <w:strike/>
          <w:sz w:val="22"/>
          <w:szCs w:val="22"/>
        </w:rPr>
      </w:pPr>
      <w:r w:rsidRPr="00264B62">
        <w:rPr>
          <w:rFonts w:cs="Times New Roman"/>
          <w:b/>
          <w:bCs/>
          <w:sz w:val="22"/>
          <w:szCs w:val="22"/>
        </w:rPr>
        <w:t>A pályá</w:t>
      </w:r>
      <w:r w:rsidR="00B472D5" w:rsidRPr="00264B62">
        <w:rPr>
          <w:rFonts w:cs="Times New Roman"/>
          <w:b/>
          <w:bCs/>
          <w:sz w:val="22"/>
          <w:szCs w:val="22"/>
        </w:rPr>
        <w:t xml:space="preserve">zatok benyújtásának határideje: </w:t>
      </w:r>
      <w:proofErr w:type="gramStart"/>
      <w:r w:rsidRPr="00264B62">
        <w:rPr>
          <w:rFonts w:cs="Times New Roman"/>
          <w:b/>
          <w:bCs/>
          <w:sz w:val="22"/>
          <w:szCs w:val="22"/>
        </w:rPr>
        <w:t>2015. …</w:t>
      </w:r>
      <w:proofErr w:type="gramEnd"/>
      <w:r w:rsidRPr="00264B62">
        <w:rPr>
          <w:rFonts w:cs="Times New Roman"/>
          <w:b/>
          <w:bCs/>
          <w:sz w:val="22"/>
          <w:szCs w:val="22"/>
        </w:rPr>
        <w:t xml:space="preserve">…. </w:t>
      </w:r>
    </w:p>
    <w:p w:rsidR="00F77336" w:rsidRPr="00264B62" w:rsidRDefault="00F77336">
      <w:pPr>
        <w:pStyle w:val="Szvegtrzs"/>
        <w:numPr>
          <w:ilvl w:val="0"/>
          <w:numId w:val="13"/>
        </w:numPr>
        <w:tabs>
          <w:tab w:val="left" w:pos="426"/>
        </w:tabs>
        <w:ind w:left="425" w:hanging="425"/>
        <w:rPr>
          <w:rFonts w:cs="Times New Roman"/>
          <w:strike/>
          <w:sz w:val="22"/>
          <w:szCs w:val="22"/>
        </w:rPr>
      </w:pPr>
      <w:r w:rsidRPr="00264B62">
        <w:rPr>
          <w:rFonts w:cs="Times New Roman"/>
          <w:b/>
          <w:bCs/>
          <w:sz w:val="22"/>
          <w:szCs w:val="22"/>
        </w:rPr>
        <w:t>A pályázatok elbírálásának határideje</w:t>
      </w:r>
      <w:r w:rsidR="00D96F62" w:rsidRPr="00264B62">
        <w:rPr>
          <w:rFonts w:cs="Times New Roman"/>
          <w:b/>
          <w:bCs/>
          <w:sz w:val="22"/>
          <w:szCs w:val="22"/>
        </w:rPr>
        <w:t xml:space="preserve">: </w:t>
      </w:r>
      <w:proofErr w:type="gramStart"/>
      <w:r w:rsidRPr="00264B62">
        <w:rPr>
          <w:rFonts w:cs="Times New Roman"/>
          <w:b/>
          <w:bCs/>
          <w:sz w:val="22"/>
          <w:szCs w:val="22"/>
        </w:rPr>
        <w:t>2015 …</w:t>
      </w:r>
      <w:proofErr w:type="gramEnd"/>
      <w:r w:rsidRPr="00264B62">
        <w:rPr>
          <w:rFonts w:cs="Times New Roman"/>
          <w:b/>
          <w:bCs/>
          <w:sz w:val="22"/>
          <w:szCs w:val="22"/>
        </w:rPr>
        <w:t>…..</w:t>
      </w:r>
    </w:p>
    <w:p w:rsidR="00F77336" w:rsidRPr="00FA6B18" w:rsidRDefault="00F77336">
      <w:pPr>
        <w:pStyle w:val="Szvegtrzs"/>
        <w:numPr>
          <w:ilvl w:val="0"/>
          <w:numId w:val="13"/>
        </w:numPr>
        <w:tabs>
          <w:tab w:val="left" w:pos="426"/>
        </w:tabs>
        <w:ind w:left="425" w:hanging="425"/>
        <w:rPr>
          <w:rFonts w:cs="Times New Roman"/>
          <w:b/>
          <w:bCs/>
          <w:sz w:val="22"/>
          <w:szCs w:val="22"/>
        </w:rPr>
      </w:pPr>
      <w:r w:rsidRPr="00FA6B18">
        <w:rPr>
          <w:rFonts w:cs="Times New Roman"/>
          <w:b/>
          <w:bCs/>
          <w:sz w:val="22"/>
          <w:szCs w:val="22"/>
        </w:rPr>
        <w:lastRenderedPageBreak/>
        <w:t>A pályázatok eredménye</w:t>
      </w:r>
      <w:r w:rsidRPr="00FA6B18">
        <w:rPr>
          <w:rFonts w:cs="Times New Roman"/>
          <w:sz w:val="22"/>
          <w:szCs w:val="22"/>
        </w:rPr>
        <w:t xml:space="preserve"> az Erzsébetváros újságban és a Budapest Főváros VII. Kerület Erzsébetváros Önkormányzata hivatalos honlapján közzétételre kerül, valamint a részt vevő pályázók </w:t>
      </w:r>
      <w:r w:rsidRPr="00FA6B18">
        <w:rPr>
          <w:rFonts w:cs="Times New Roman"/>
          <w:b/>
          <w:bCs/>
          <w:sz w:val="22"/>
          <w:szCs w:val="22"/>
        </w:rPr>
        <w:t>elektronikus úton és papír alapon értesítést kapnak</w:t>
      </w:r>
      <w:r w:rsidRPr="00FA6B18">
        <w:rPr>
          <w:rFonts w:cs="Times New Roman"/>
          <w:sz w:val="22"/>
          <w:szCs w:val="22"/>
        </w:rPr>
        <w:t xml:space="preserve">. </w:t>
      </w:r>
    </w:p>
    <w:p w:rsidR="00F77336" w:rsidRDefault="00F77336">
      <w:pPr>
        <w:pStyle w:val="NormlWeb"/>
        <w:keepNext/>
        <w:spacing w:before="0" w:after="120"/>
        <w:jc w:val="center"/>
        <w:rPr>
          <w:rFonts w:ascii="Times New Roman" w:cs="Times New Roman"/>
          <w:b/>
          <w:bCs/>
          <w:sz w:val="22"/>
          <w:szCs w:val="22"/>
          <w:lang w:val="hu-HU"/>
        </w:rPr>
      </w:pPr>
      <w:r>
        <w:rPr>
          <w:rFonts w:ascii="Times New Roman" w:cs="Times New Roman"/>
          <w:b/>
          <w:bCs/>
          <w:sz w:val="22"/>
          <w:szCs w:val="22"/>
          <w:lang w:val="hu-HU"/>
        </w:rPr>
        <w:t>IV.</w:t>
      </w:r>
    </w:p>
    <w:p w:rsidR="00F77336" w:rsidRDefault="00F77336">
      <w:pPr>
        <w:pStyle w:val="NormlWeb"/>
        <w:keepNext/>
        <w:spacing w:before="0" w:after="120"/>
        <w:jc w:val="center"/>
        <w:rPr>
          <w:rFonts w:ascii="Times New Roman" w:cs="Times New Roman"/>
          <w:b/>
          <w:bCs/>
          <w:sz w:val="22"/>
          <w:szCs w:val="22"/>
          <w:lang w:val="hu-HU"/>
        </w:rPr>
      </w:pPr>
      <w:r>
        <w:rPr>
          <w:rFonts w:ascii="Times New Roman" w:cs="Times New Roman"/>
          <w:b/>
          <w:bCs/>
          <w:sz w:val="22"/>
          <w:szCs w:val="22"/>
          <w:lang w:val="hu-HU"/>
        </w:rPr>
        <w:t>Általános részvételi feltételek:</w:t>
      </w:r>
    </w:p>
    <w:p w:rsidR="00F77336" w:rsidRDefault="00F77336">
      <w:pPr>
        <w:pStyle w:val="Listaszerbekezds1"/>
        <w:numPr>
          <w:ilvl w:val="0"/>
          <w:numId w:val="6"/>
        </w:numPr>
        <w:tabs>
          <w:tab w:val="left" w:pos="426"/>
        </w:tabs>
        <w:autoSpaceDE w:val="0"/>
        <w:ind w:left="426" w:hanging="426"/>
        <w:jc w:val="both"/>
        <w:rPr>
          <w:rFonts w:cs="Times New Roman"/>
          <w:sz w:val="22"/>
          <w:szCs w:val="22"/>
        </w:rPr>
      </w:pPr>
      <w:r>
        <w:rPr>
          <w:rFonts w:cs="Times New Roman"/>
          <w:sz w:val="22"/>
          <w:szCs w:val="22"/>
        </w:rPr>
        <w:t xml:space="preserve">A társasházak „Jelentkezési adatlap” (jelen </w:t>
      </w:r>
      <w:r w:rsidR="006C5ED2">
        <w:rPr>
          <w:rFonts w:cs="Times New Roman"/>
          <w:sz w:val="22"/>
          <w:szCs w:val="22"/>
        </w:rPr>
        <w:t>Pályázati felhívás</w:t>
      </w:r>
      <w:r>
        <w:rPr>
          <w:rFonts w:cs="Times New Roman"/>
          <w:sz w:val="22"/>
          <w:szCs w:val="22"/>
        </w:rPr>
        <w:t xml:space="preserve"> 1. számú melléklete) kitöltésével, a szükséges mellékletek csatolásával és ezeknek a III. fejezet 2.) - 4.) pontjaiban jelölt helyen, módon, határidőn belüli beadásával jelenthetik be a pályázaton történő részvételi szándékukat.</w:t>
      </w:r>
    </w:p>
    <w:p w:rsidR="00F77336" w:rsidRDefault="00F77336">
      <w:pPr>
        <w:pStyle w:val="Listaszerbekezds1"/>
        <w:numPr>
          <w:ilvl w:val="0"/>
          <w:numId w:val="6"/>
        </w:numPr>
        <w:tabs>
          <w:tab w:val="left" w:pos="426"/>
        </w:tabs>
        <w:autoSpaceDE w:val="0"/>
        <w:ind w:left="425" w:hanging="425"/>
        <w:jc w:val="both"/>
        <w:rPr>
          <w:rFonts w:cs="Times New Roman"/>
          <w:sz w:val="22"/>
          <w:szCs w:val="22"/>
        </w:rPr>
      </w:pPr>
      <w:r>
        <w:rPr>
          <w:rFonts w:cs="Times New Roman"/>
          <w:sz w:val="22"/>
          <w:szCs w:val="22"/>
        </w:rPr>
        <w:t>A pályázati dokumentáció átvétele és benyújtása díjmentes.</w:t>
      </w:r>
    </w:p>
    <w:p w:rsidR="00F77336" w:rsidRDefault="00F77336">
      <w:pPr>
        <w:pStyle w:val="Listaszerbekezds1"/>
        <w:numPr>
          <w:ilvl w:val="0"/>
          <w:numId w:val="6"/>
        </w:numPr>
        <w:tabs>
          <w:tab w:val="left" w:pos="426"/>
        </w:tabs>
        <w:autoSpaceDE w:val="0"/>
        <w:ind w:left="425" w:hanging="425"/>
        <w:jc w:val="both"/>
        <w:rPr>
          <w:rFonts w:cs="Times New Roman"/>
          <w:sz w:val="22"/>
          <w:szCs w:val="22"/>
        </w:rPr>
      </w:pPr>
      <w:r>
        <w:rPr>
          <w:rFonts w:cs="Times New Roman"/>
          <w:sz w:val="22"/>
          <w:szCs w:val="22"/>
        </w:rPr>
        <w:t>A</w:t>
      </w:r>
      <w:r w:rsidR="00D96F62">
        <w:rPr>
          <w:rFonts w:cs="Times New Roman"/>
          <w:sz w:val="22"/>
          <w:szCs w:val="22"/>
        </w:rPr>
        <w:t xml:space="preserve">z </w:t>
      </w:r>
      <w:r w:rsidR="00D96F62" w:rsidRPr="00264B62">
        <w:rPr>
          <w:rFonts w:cs="Times New Roman"/>
          <w:sz w:val="22"/>
          <w:szCs w:val="22"/>
        </w:rPr>
        <w:t>összes</w:t>
      </w:r>
      <w:r w:rsidRPr="00264B62">
        <w:rPr>
          <w:rFonts w:cs="Times New Roman"/>
          <w:sz w:val="22"/>
          <w:szCs w:val="22"/>
        </w:rPr>
        <w:t xml:space="preserve"> </w:t>
      </w:r>
      <w:r>
        <w:rPr>
          <w:rFonts w:cs="Times New Roman"/>
          <w:sz w:val="22"/>
          <w:szCs w:val="22"/>
        </w:rPr>
        <w:t xml:space="preserve">támogatás kizárólag az elfogadott felújítási munka finanszírozására használható fel. </w:t>
      </w:r>
      <w:r>
        <w:rPr>
          <w:rFonts w:cs="Times New Roman"/>
          <w:b/>
          <w:bCs/>
          <w:sz w:val="22"/>
          <w:szCs w:val="22"/>
          <w:u w:val="single"/>
        </w:rPr>
        <w:t>Kivétel</w:t>
      </w:r>
      <w:r>
        <w:rPr>
          <w:rFonts w:cs="Times New Roman"/>
          <w:sz w:val="22"/>
          <w:szCs w:val="22"/>
        </w:rPr>
        <w:t xml:space="preserve">: ha a pályázat beadását követően az elnyert munkára kötendő vállalkozási szerződés megkötéséig a társasházban élet-, vagy balesetveszélyes helyzet alakult ki, amit a társasháznak Építésügyi Műszaki Szakértői Névjegyzékben szereplő szakértő szakvéleményével kell igazolni. A kért módosításról a Pénzügyi és Kerületfejlesztési Bizottság dönt. A módosított munkára adható </w:t>
      </w:r>
      <w:r w:rsidR="007963EA" w:rsidRPr="00264B62">
        <w:rPr>
          <w:rFonts w:cs="Times New Roman"/>
          <w:sz w:val="22"/>
          <w:szCs w:val="22"/>
        </w:rPr>
        <w:t xml:space="preserve">összes </w:t>
      </w:r>
      <w:r w:rsidRPr="00264B62">
        <w:rPr>
          <w:rFonts w:cs="Times New Roman"/>
          <w:sz w:val="22"/>
          <w:szCs w:val="22"/>
        </w:rPr>
        <w:t>támogatás nem lehet nagyobb a pályázaton elnyert összegnél</w:t>
      </w:r>
      <w:r w:rsidR="00D96F62" w:rsidRPr="00264B62">
        <w:rPr>
          <w:rFonts w:cs="Times New Roman"/>
          <w:sz w:val="22"/>
          <w:szCs w:val="22"/>
        </w:rPr>
        <w:t>, és az adott munkára vonatkozó tárgyévben kiírt pályázatban meghatározott összegnél</w:t>
      </w:r>
      <w:r w:rsidRPr="00264B62">
        <w:rPr>
          <w:rFonts w:cs="Times New Roman"/>
          <w:sz w:val="22"/>
          <w:szCs w:val="22"/>
        </w:rPr>
        <w:t>. A be nem nyújtott szakvéleményekre való utólagos hivatkozást a Pénzügyi és Kerületfejlesztési Bizottság nem veszi figyelembe.</w:t>
      </w:r>
    </w:p>
    <w:p w:rsidR="00F77336" w:rsidRDefault="00F77336">
      <w:pPr>
        <w:pStyle w:val="Listaszerbekezds1"/>
        <w:tabs>
          <w:tab w:val="left" w:pos="426"/>
        </w:tabs>
        <w:autoSpaceDE w:val="0"/>
        <w:ind w:left="0"/>
        <w:jc w:val="both"/>
        <w:rPr>
          <w:rFonts w:cs="Times New Roman"/>
          <w:sz w:val="22"/>
          <w:szCs w:val="22"/>
        </w:rPr>
      </w:pPr>
    </w:p>
    <w:p w:rsidR="00F77336" w:rsidRDefault="00F77336">
      <w:pPr>
        <w:pStyle w:val="Listaszerbekezds1"/>
        <w:numPr>
          <w:ilvl w:val="0"/>
          <w:numId w:val="6"/>
        </w:numPr>
        <w:tabs>
          <w:tab w:val="left" w:pos="426"/>
        </w:tabs>
        <w:autoSpaceDE w:val="0"/>
        <w:spacing w:after="240"/>
        <w:ind w:left="426" w:hanging="426"/>
        <w:jc w:val="both"/>
        <w:rPr>
          <w:rFonts w:cs="Times New Roman"/>
          <w:sz w:val="22"/>
          <w:szCs w:val="22"/>
        </w:rPr>
      </w:pPr>
      <w:r>
        <w:rPr>
          <w:rFonts w:cs="Times New Roman"/>
          <w:sz w:val="22"/>
          <w:szCs w:val="22"/>
        </w:rPr>
        <w:t xml:space="preserve">A visszatérítendő támogatás összegének visszafizetése </w:t>
      </w:r>
      <w:r>
        <w:rPr>
          <w:rFonts w:cs="Times New Roman"/>
          <w:b/>
          <w:bCs/>
          <w:sz w:val="22"/>
          <w:szCs w:val="22"/>
        </w:rPr>
        <w:t>a társasház által vállalt időre</w:t>
      </w:r>
      <w:r>
        <w:rPr>
          <w:rFonts w:cs="Times New Roman"/>
          <w:sz w:val="22"/>
          <w:szCs w:val="22"/>
        </w:rPr>
        <w:t>, de legfeljebb a következő futamidő alatt történik: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5"/>
        <w:gridCol w:w="2029"/>
        <w:gridCol w:w="2828"/>
      </w:tblGrid>
      <w:tr w:rsidR="00F77336">
        <w:trPr>
          <w:jc w:val="center"/>
        </w:trPr>
        <w:tc>
          <w:tcPr>
            <w:tcW w:w="4394" w:type="dxa"/>
            <w:gridSpan w:val="2"/>
          </w:tcPr>
          <w:p w:rsidR="00F77336" w:rsidRDefault="00F77336" w:rsidP="007963EA">
            <w:pPr>
              <w:pStyle w:val="Listaszerbekezds1"/>
              <w:autoSpaceDE w:val="0"/>
              <w:snapToGrid w:val="0"/>
              <w:ind w:left="0"/>
              <w:jc w:val="center"/>
              <w:rPr>
                <w:rFonts w:cs="Times New Roman"/>
                <w:b/>
                <w:bCs/>
                <w:sz w:val="22"/>
                <w:szCs w:val="22"/>
              </w:rPr>
            </w:pPr>
            <w:r>
              <w:rPr>
                <w:rFonts w:cs="Times New Roman"/>
                <w:b/>
                <w:bCs/>
                <w:sz w:val="22"/>
                <w:szCs w:val="22"/>
              </w:rPr>
              <w:t xml:space="preserve">visszatérítendő kamatmentes </w:t>
            </w:r>
            <w:r w:rsidR="007963EA">
              <w:rPr>
                <w:rFonts w:cs="Times New Roman"/>
                <w:b/>
                <w:bCs/>
                <w:sz w:val="22"/>
                <w:szCs w:val="22"/>
              </w:rPr>
              <w:t>támogatás</w:t>
            </w:r>
            <w:r>
              <w:rPr>
                <w:rFonts w:cs="Times New Roman"/>
                <w:b/>
                <w:bCs/>
                <w:sz w:val="22"/>
                <w:szCs w:val="22"/>
              </w:rPr>
              <w:t xml:space="preserve"> összege (Ft)</w:t>
            </w:r>
          </w:p>
        </w:tc>
        <w:tc>
          <w:tcPr>
            <w:tcW w:w="2828" w:type="dxa"/>
          </w:tcPr>
          <w:p w:rsidR="00F77336" w:rsidRDefault="00F77336">
            <w:pPr>
              <w:pStyle w:val="Listaszerbekezds1"/>
              <w:autoSpaceDE w:val="0"/>
              <w:snapToGrid w:val="0"/>
              <w:ind w:left="0"/>
              <w:jc w:val="center"/>
              <w:rPr>
                <w:rFonts w:cs="Times New Roman"/>
                <w:b/>
                <w:bCs/>
                <w:sz w:val="22"/>
                <w:szCs w:val="22"/>
              </w:rPr>
            </w:pPr>
            <w:r>
              <w:rPr>
                <w:rFonts w:cs="Times New Roman"/>
                <w:b/>
                <w:bCs/>
                <w:sz w:val="22"/>
                <w:szCs w:val="22"/>
              </w:rPr>
              <w:t xml:space="preserve">Futamidő </w:t>
            </w:r>
          </w:p>
          <w:p w:rsidR="00F77336" w:rsidRDefault="00F77336">
            <w:pPr>
              <w:pStyle w:val="Listaszerbekezds1"/>
              <w:autoSpaceDE w:val="0"/>
              <w:snapToGrid w:val="0"/>
              <w:ind w:left="0"/>
              <w:jc w:val="center"/>
              <w:rPr>
                <w:rFonts w:cs="Times New Roman"/>
                <w:b/>
                <w:bCs/>
                <w:sz w:val="22"/>
                <w:szCs w:val="22"/>
              </w:rPr>
            </w:pPr>
            <w:r>
              <w:rPr>
                <w:rFonts w:cs="Times New Roman"/>
                <w:b/>
                <w:bCs/>
                <w:sz w:val="22"/>
                <w:szCs w:val="22"/>
              </w:rPr>
              <w:t>(év)</w:t>
            </w:r>
          </w:p>
        </w:tc>
      </w:tr>
      <w:tr w:rsidR="00F77336">
        <w:trPr>
          <w:jc w:val="center"/>
        </w:trPr>
        <w:tc>
          <w:tcPr>
            <w:tcW w:w="2365"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0 Ft-tól</w:t>
            </w:r>
          </w:p>
        </w:tc>
        <w:tc>
          <w:tcPr>
            <w:tcW w:w="2029"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500.000,- Ft-ig</w:t>
            </w:r>
          </w:p>
        </w:tc>
        <w:tc>
          <w:tcPr>
            <w:tcW w:w="2828"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1</w:t>
            </w:r>
          </w:p>
        </w:tc>
      </w:tr>
      <w:tr w:rsidR="00F77336">
        <w:trPr>
          <w:jc w:val="center"/>
        </w:trPr>
        <w:tc>
          <w:tcPr>
            <w:tcW w:w="2365"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500.001,- Ft-tól</w:t>
            </w:r>
          </w:p>
        </w:tc>
        <w:tc>
          <w:tcPr>
            <w:tcW w:w="2029"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1.000.000,- Ft-ig</w:t>
            </w:r>
          </w:p>
        </w:tc>
        <w:tc>
          <w:tcPr>
            <w:tcW w:w="2828"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2</w:t>
            </w:r>
          </w:p>
        </w:tc>
      </w:tr>
      <w:tr w:rsidR="00F77336">
        <w:trPr>
          <w:jc w:val="center"/>
        </w:trPr>
        <w:tc>
          <w:tcPr>
            <w:tcW w:w="2365"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1.000.001,- Ft-tól</w:t>
            </w:r>
          </w:p>
        </w:tc>
        <w:tc>
          <w:tcPr>
            <w:tcW w:w="2029"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1.500.000,- Ft-ig</w:t>
            </w:r>
          </w:p>
        </w:tc>
        <w:tc>
          <w:tcPr>
            <w:tcW w:w="2828"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3</w:t>
            </w:r>
          </w:p>
        </w:tc>
      </w:tr>
      <w:tr w:rsidR="00F77336">
        <w:trPr>
          <w:jc w:val="center"/>
        </w:trPr>
        <w:tc>
          <w:tcPr>
            <w:tcW w:w="2365"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1.500.001,- Ft-tól</w:t>
            </w:r>
          </w:p>
        </w:tc>
        <w:tc>
          <w:tcPr>
            <w:tcW w:w="2029" w:type="dxa"/>
          </w:tcPr>
          <w:p w:rsidR="00F77336" w:rsidRDefault="00F77336">
            <w:pPr>
              <w:pStyle w:val="Listaszerbekezds1"/>
              <w:autoSpaceDE w:val="0"/>
              <w:snapToGrid w:val="0"/>
              <w:ind w:left="0"/>
              <w:jc w:val="center"/>
              <w:rPr>
                <w:rFonts w:cs="Times New Roman"/>
                <w:sz w:val="22"/>
                <w:szCs w:val="22"/>
              </w:rPr>
            </w:pPr>
          </w:p>
        </w:tc>
        <w:tc>
          <w:tcPr>
            <w:tcW w:w="2828" w:type="dxa"/>
          </w:tcPr>
          <w:p w:rsidR="00F77336" w:rsidRDefault="00F77336">
            <w:pPr>
              <w:pStyle w:val="Listaszerbekezds1"/>
              <w:autoSpaceDE w:val="0"/>
              <w:snapToGrid w:val="0"/>
              <w:ind w:left="0"/>
              <w:jc w:val="center"/>
              <w:rPr>
                <w:rFonts w:cs="Times New Roman"/>
                <w:sz w:val="22"/>
                <w:szCs w:val="22"/>
              </w:rPr>
            </w:pPr>
            <w:r>
              <w:rPr>
                <w:rFonts w:cs="Times New Roman"/>
                <w:sz w:val="22"/>
                <w:szCs w:val="22"/>
              </w:rPr>
              <w:t>4</w:t>
            </w:r>
          </w:p>
        </w:tc>
      </w:tr>
    </w:tbl>
    <w:p w:rsidR="00F77336" w:rsidRDefault="00F77336">
      <w:pPr>
        <w:pStyle w:val="Listaszerbekezds1"/>
        <w:tabs>
          <w:tab w:val="left" w:pos="567"/>
        </w:tabs>
        <w:autoSpaceDE w:val="0"/>
        <w:ind w:left="426" w:hanging="426"/>
        <w:jc w:val="both"/>
        <w:rPr>
          <w:rFonts w:cs="Times New Roman"/>
          <w:sz w:val="22"/>
          <w:szCs w:val="22"/>
        </w:rPr>
      </w:pPr>
    </w:p>
    <w:p w:rsidR="00F77336" w:rsidRDefault="00F77336" w:rsidP="00A42422">
      <w:pPr>
        <w:pStyle w:val="Listaszerbekezds1"/>
        <w:numPr>
          <w:ilvl w:val="0"/>
          <w:numId w:val="6"/>
        </w:numPr>
        <w:tabs>
          <w:tab w:val="left" w:pos="426"/>
        </w:tabs>
        <w:autoSpaceDE w:val="0"/>
        <w:ind w:left="426" w:hanging="426"/>
        <w:jc w:val="both"/>
        <w:rPr>
          <w:rStyle w:val="apple-style-span"/>
          <w:sz w:val="22"/>
          <w:szCs w:val="22"/>
        </w:rPr>
      </w:pPr>
      <w:r>
        <w:rPr>
          <w:rFonts w:cs="Times New Roman"/>
          <w:b/>
          <w:bCs/>
          <w:sz w:val="22"/>
          <w:szCs w:val="22"/>
        </w:rPr>
        <w:t>Az</w:t>
      </w:r>
      <w:r>
        <w:rPr>
          <w:rFonts w:cs="Times New Roman"/>
          <w:sz w:val="22"/>
          <w:szCs w:val="22"/>
        </w:rPr>
        <w:t xml:space="preserve"> </w:t>
      </w:r>
      <w:r>
        <w:rPr>
          <w:rFonts w:cs="Times New Roman"/>
          <w:b/>
          <w:bCs/>
          <w:sz w:val="22"/>
          <w:szCs w:val="22"/>
        </w:rPr>
        <w:t xml:space="preserve">európai uniós versenyjogi értelemben vett </w:t>
      </w:r>
      <w:proofErr w:type="gramStart"/>
      <w:r>
        <w:rPr>
          <w:rFonts w:cs="Times New Roman"/>
          <w:b/>
          <w:bCs/>
          <w:sz w:val="22"/>
          <w:szCs w:val="22"/>
        </w:rPr>
        <w:t>vállalkozások</w:t>
      </w:r>
      <w:r>
        <w:rPr>
          <w:rStyle w:val="Lbjegyzet-karakterek"/>
          <w:rFonts w:cs="Times New Roman"/>
          <w:b/>
          <w:bCs/>
          <w:sz w:val="22"/>
          <w:szCs w:val="22"/>
        </w:rPr>
        <w:footnoteReference w:customMarkFollows="1" w:id="1"/>
        <w:t>[</w:t>
      </w:r>
      <w:proofErr w:type="gramEnd"/>
      <w:r>
        <w:rPr>
          <w:rStyle w:val="Lbjegyzet-karakterek"/>
          <w:rFonts w:cs="Times New Roman"/>
          <w:b/>
          <w:bCs/>
          <w:sz w:val="22"/>
          <w:szCs w:val="22"/>
        </w:rPr>
        <w:t>1]</w:t>
      </w:r>
      <w:r>
        <w:rPr>
          <w:rFonts w:cs="Times New Roman"/>
          <w:b/>
          <w:bCs/>
          <w:sz w:val="22"/>
          <w:szCs w:val="22"/>
        </w:rPr>
        <w:t xml:space="preserve"> tekintetében</w:t>
      </w:r>
      <w:r w:rsidR="00BC45F7">
        <w:rPr>
          <w:rFonts w:cs="Times New Roman"/>
          <w:b/>
          <w:bCs/>
          <w:sz w:val="22"/>
          <w:szCs w:val="22"/>
        </w:rPr>
        <w:t xml:space="preserve"> </w:t>
      </w:r>
      <w:r w:rsidR="00AD3248">
        <w:rPr>
          <w:rFonts w:cs="Times New Roman"/>
          <w:b/>
          <w:bCs/>
          <w:sz w:val="22"/>
          <w:szCs w:val="22"/>
          <w:highlight w:val="yellow"/>
        </w:rPr>
        <w:t>– amennyib</w:t>
      </w:r>
      <w:bookmarkStart w:id="0" w:name="_GoBack"/>
      <w:bookmarkEnd w:id="0"/>
      <w:r w:rsidR="00BC45F7" w:rsidRPr="00E303AD">
        <w:rPr>
          <w:rFonts w:cs="Times New Roman"/>
          <w:b/>
          <w:bCs/>
          <w:sz w:val="22"/>
          <w:szCs w:val="22"/>
          <w:highlight w:val="yellow"/>
        </w:rPr>
        <w:t>en a vállalkozás gazdasági tevékenysége érinti a tagállamok közötti kereskedelmet –</w:t>
      </w:r>
      <w:r w:rsidRPr="00E303AD">
        <w:rPr>
          <w:rFonts w:cs="Times New Roman"/>
          <w:b/>
          <w:bCs/>
          <w:sz w:val="22"/>
          <w:szCs w:val="22"/>
        </w:rPr>
        <w:t xml:space="preserve"> </w:t>
      </w:r>
      <w:r w:rsidRPr="00264B62">
        <w:rPr>
          <w:rFonts w:cs="Times New Roman"/>
          <w:b/>
          <w:bCs/>
          <w:sz w:val="22"/>
          <w:szCs w:val="22"/>
        </w:rPr>
        <w:t>a</w:t>
      </w:r>
      <w:r w:rsidR="007963EA" w:rsidRPr="00264B62">
        <w:rPr>
          <w:rFonts w:cs="Times New Roman"/>
          <w:b/>
          <w:bCs/>
          <w:sz w:val="22"/>
          <w:szCs w:val="22"/>
        </w:rPr>
        <w:t>z összes</w:t>
      </w:r>
      <w:r w:rsidRPr="00264B62">
        <w:rPr>
          <w:rFonts w:cs="Times New Roman"/>
          <w:sz w:val="22"/>
          <w:szCs w:val="22"/>
        </w:rPr>
        <w:t xml:space="preserve"> </w:t>
      </w:r>
      <w:r>
        <w:rPr>
          <w:rFonts w:cs="Times New Roman"/>
          <w:sz w:val="22"/>
          <w:szCs w:val="22"/>
        </w:rPr>
        <w:t>támogatás az Európai Unió Működéséről szóló Szerződés 107. cikke</w:t>
      </w:r>
      <w:r>
        <w:rPr>
          <w:rStyle w:val="apple-style-span"/>
          <w:sz w:val="22"/>
          <w:szCs w:val="22"/>
        </w:rPr>
        <w:t xml:space="preserve"> (1) bekezdésének hatálya alá tartozó (</w:t>
      </w:r>
      <w:r>
        <w:rPr>
          <w:rStyle w:val="apple-style-span"/>
          <w:b/>
          <w:bCs/>
          <w:sz w:val="22"/>
          <w:szCs w:val="22"/>
        </w:rPr>
        <w:t xml:space="preserve">csekély összegű - de </w:t>
      </w:r>
      <w:proofErr w:type="spellStart"/>
      <w:r>
        <w:rPr>
          <w:rStyle w:val="apple-style-span"/>
          <w:b/>
          <w:bCs/>
          <w:sz w:val="22"/>
          <w:szCs w:val="22"/>
        </w:rPr>
        <w:t>minimis</w:t>
      </w:r>
      <w:proofErr w:type="spellEnd"/>
      <w:r>
        <w:rPr>
          <w:rStyle w:val="apple-style-span"/>
          <w:b/>
          <w:bCs/>
          <w:sz w:val="22"/>
          <w:szCs w:val="22"/>
        </w:rPr>
        <w:t xml:space="preserve"> - támogatás</w:t>
      </w:r>
      <w:r>
        <w:rPr>
          <w:rStyle w:val="apple-style-span"/>
          <w:sz w:val="22"/>
          <w:szCs w:val="22"/>
        </w:rPr>
        <w:t>), támogatásnak minősül</w:t>
      </w:r>
      <w:r w:rsidRPr="00E303AD">
        <w:rPr>
          <w:rStyle w:val="apple-style-span"/>
          <w:sz w:val="22"/>
          <w:szCs w:val="22"/>
        </w:rPr>
        <w:t>.</w:t>
      </w:r>
      <w:r w:rsidR="00BC45F7" w:rsidRPr="00E303AD">
        <w:rPr>
          <w:rStyle w:val="apple-style-span"/>
          <w:sz w:val="22"/>
          <w:szCs w:val="22"/>
        </w:rPr>
        <w:t xml:space="preserve"> </w:t>
      </w:r>
      <w:r w:rsidR="00BC45F7" w:rsidRPr="00E303AD">
        <w:rPr>
          <w:rStyle w:val="apple-style-span"/>
          <w:sz w:val="22"/>
          <w:szCs w:val="22"/>
          <w:highlight w:val="yellow"/>
        </w:rPr>
        <w:t>Egy uniós versenyjogi értelemben vett vállalkozás tevékenysége akkor nem érinti a tagállamok közötti kereskedelmet, ha a támogatás nem vezet kereslet vagy befektetések vonzásához az érintett térségben, és nem akadályozza más tagállamokból származó vállalkozások letelepedését, továbbá a kedvezményezett által nyújtott termékek vagy szolgáltatások tisztán helyi jellegűek vagy földrajzilag korlátozott vonzáskörzettel bírnak, és végül a szomszédos tagállamok piacaira és fogyasztóira csak marginális hatást gyakorolnak.</w:t>
      </w:r>
    </w:p>
    <w:p w:rsidR="00A42422" w:rsidRPr="00E303AD" w:rsidRDefault="00A42422" w:rsidP="00A42422">
      <w:pPr>
        <w:pStyle w:val="Listaszerbekezds1"/>
        <w:tabs>
          <w:tab w:val="left" w:pos="426"/>
        </w:tabs>
        <w:autoSpaceDE w:val="0"/>
        <w:ind w:left="426"/>
        <w:jc w:val="both"/>
        <w:rPr>
          <w:rStyle w:val="apple-style-span"/>
          <w:sz w:val="22"/>
          <w:szCs w:val="22"/>
        </w:rPr>
      </w:pPr>
    </w:p>
    <w:p w:rsidR="00F77336" w:rsidRDefault="00F77336">
      <w:pPr>
        <w:pStyle w:val="NormlWeb"/>
        <w:numPr>
          <w:ilvl w:val="0"/>
          <w:numId w:val="6"/>
        </w:numPr>
        <w:spacing w:before="0" w:after="0"/>
        <w:ind w:left="426" w:hanging="426"/>
        <w:rPr>
          <w:rFonts w:ascii="Times New Roman" w:cs="Times New Roman"/>
          <w:sz w:val="22"/>
          <w:szCs w:val="22"/>
          <w:lang w:val="hu-HU"/>
        </w:rPr>
      </w:pPr>
      <w:r>
        <w:rPr>
          <w:rFonts w:ascii="Times New Roman" w:cs="Times New Roman"/>
          <w:sz w:val="22"/>
          <w:szCs w:val="22"/>
          <w:lang w:val="hu-HU"/>
        </w:rPr>
        <w:t xml:space="preserve">A pályázaton </w:t>
      </w:r>
      <w:r>
        <w:rPr>
          <w:rFonts w:ascii="Times New Roman" w:cs="Times New Roman"/>
          <w:b/>
          <w:bCs/>
          <w:sz w:val="22"/>
          <w:szCs w:val="22"/>
          <w:u w:val="single"/>
          <w:lang w:val="hu-HU"/>
        </w:rPr>
        <w:t>nem vehet részt</w:t>
      </w:r>
      <w:r>
        <w:rPr>
          <w:rFonts w:ascii="Times New Roman" w:cs="Times New Roman"/>
          <w:sz w:val="22"/>
          <w:szCs w:val="22"/>
          <w:lang w:val="hu-HU"/>
        </w:rPr>
        <w:t xml:space="preserve"> az a társasház</w:t>
      </w:r>
    </w:p>
    <w:p w:rsidR="00F77336" w:rsidRDefault="00F77336">
      <w:pPr>
        <w:pStyle w:val="Listaszerbekezds1"/>
        <w:numPr>
          <w:ilvl w:val="0"/>
          <w:numId w:val="4"/>
        </w:numPr>
        <w:tabs>
          <w:tab w:val="left" w:pos="-1134"/>
        </w:tabs>
        <w:autoSpaceDE w:val="0"/>
        <w:ind w:left="641" w:hanging="284"/>
        <w:jc w:val="both"/>
        <w:rPr>
          <w:rFonts w:cs="Times New Roman"/>
          <w:sz w:val="22"/>
          <w:szCs w:val="22"/>
        </w:rPr>
      </w:pPr>
      <w:r>
        <w:rPr>
          <w:rFonts w:cs="Times New Roman"/>
          <w:sz w:val="22"/>
          <w:szCs w:val="22"/>
        </w:rPr>
        <w:t xml:space="preserve">amely a korábbi pályázati támogatás visszafizetésénél két hónapot meghaladó törlesztési elmaradása van, </w:t>
      </w:r>
    </w:p>
    <w:p w:rsidR="00F77336" w:rsidRDefault="00F77336">
      <w:pPr>
        <w:pStyle w:val="Listaszerbekezds1"/>
        <w:numPr>
          <w:ilvl w:val="0"/>
          <w:numId w:val="4"/>
        </w:numPr>
        <w:tabs>
          <w:tab w:val="left" w:pos="-1134"/>
        </w:tabs>
        <w:autoSpaceDE w:val="0"/>
        <w:ind w:left="641" w:hanging="284"/>
        <w:jc w:val="both"/>
        <w:rPr>
          <w:rFonts w:cs="Times New Roman"/>
          <w:sz w:val="22"/>
          <w:szCs w:val="22"/>
        </w:rPr>
      </w:pPr>
      <w:r>
        <w:rPr>
          <w:rFonts w:cs="Times New Roman"/>
          <w:sz w:val="22"/>
          <w:szCs w:val="22"/>
        </w:rPr>
        <w:t>amely az elmúlt két évben a Pénzügyi és Kerületfejlesztési Bizottság által kiírt pályázaton támogatást nyert, de, a társasház hibájából a megkötött támogatási szerződésben vállaltaknak határidőre nem tett eleget.</w:t>
      </w:r>
    </w:p>
    <w:p w:rsidR="00F77336" w:rsidRDefault="00F77336">
      <w:pPr>
        <w:pStyle w:val="Listaszerbekezds1"/>
        <w:tabs>
          <w:tab w:val="left" w:pos="-1134"/>
        </w:tabs>
        <w:autoSpaceDE w:val="0"/>
        <w:ind w:left="641"/>
        <w:jc w:val="both"/>
        <w:rPr>
          <w:rFonts w:cs="Times New Roman"/>
          <w:sz w:val="22"/>
          <w:szCs w:val="22"/>
        </w:rPr>
      </w:pPr>
    </w:p>
    <w:p w:rsidR="00F77336" w:rsidRDefault="00F77336">
      <w:pPr>
        <w:pStyle w:val="NormlWeb"/>
        <w:keepNext/>
        <w:spacing w:before="0" w:after="120"/>
        <w:jc w:val="center"/>
        <w:rPr>
          <w:rFonts w:ascii="Times New Roman" w:cs="Times New Roman"/>
          <w:b/>
          <w:bCs/>
          <w:sz w:val="22"/>
          <w:szCs w:val="22"/>
          <w:lang w:val="hu-HU"/>
        </w:rPr>
      </w:pPr>
      <w:r>
        <w:rPr>
          <w:rFonts w:ascii="Times New Roman" w:cs="Times New Roman"/>
          <w:b/>
          <w:bCs/>
          <w:sz w:val="22"/>
          <w:szCs w:val="22"/>
          <w:lang w:val="hu-HU"/>
        </w:rPr>
        <w:lastRenderedPageBreak/>
        <w:t>V.</w:t>
      </w:r>
    </w:p>
    <w:p w:rsidR="00F77336" w:rsidRDefault="00F77336">
      <w:pPr>
        <w:pStyle w:val="NormlWeb"/>
        <w:keepNext/>
        <w:spacing w:before="0" w:after="0"/>
        <w:jc w:val="center"/>
        <w:rPr>
          <w:rFonts w:ascii="Times New Roman" w:cs="Times New Roman"/>
          <w:b/>
          <w:bCs/>
          <w:sz w:val="22"/>
          <w:szCs w:val="22"/>
          <w:lang w:val="hu-HU"/>
        </w:rPr>
      </w:pPr>
      <w:r>
        <w:rPr>
          <w:rFonts w:ascii="Times New Roman" w:cs="Times New Roman"/>
          <w:b/>
          <w:bCs/>
          <w:sz w:val="22"/>
          <w:szCs w:val="22"/>
          <w:lang w:val="hu-HU"/>
        </w:rPr>
        <w:t>Pályázati dokumentáció érvényességének alaki és tartalmi követelményei, a dokumentáció összeállítási sorrendje</w:t>
      </w:r>
    </w:p>
    <w:p w:rsidR="00F77336" w:rsidRDefault="00F77336">
      <w:pPr>
        <w:pStyle w:val="NormlWeb"/>
        <w:keepNext/>
        <w:spacing w:before="0" w:after="0"/>
        <w:jc w:val="center"/>
        <w:rPr>
          <w:rFonts w:ascii="Times New Roman" w:cs="Times New Roman"/>
          <w:b/>
          <w:bCs/>
          <w:sz w:val="22"/>
          <w:szCs w:val="22"/>
          <w:lang w:val="hu-HU"/>
        </w:rPr>
      </w:pPr>
    </w:p>
    <w:p w:rsidR="00F77336" w:rsidRDefault="00F77336">
      <w:pPr>
        <w:pStyle w:val="Listaszerbekezds1"/>
        <w:numPr>
          <w:ilvl w:val="0"/>
          <w:numId w:val="11"/>
        </w:numPr>
        <w:tabs>
          <w:tab w:val="left" w:pos="426"/>
          <w:tab w:val="left" w:pos="1134"/>
        </w:tabs>
        <w:autoSpaceDE w:val="0"/>
        <w:jc w:val="both"/>
        <w:rPr>
          <w:rFonts w:cs="Times New Roman"/>
          <w:sz w:val="22"/>
          <w:szCs w:val="22"/>
        </w:rPr>
      </w:pPr>
      <w:r>
        <w:rPr>
          <w:rFonts w:cs="Times New Roman"/>
          <w:sz w:val="22"/>
          <w:szCs w:val="22"/>
        </w:rPr>
        <w:t xml:space="preserve">A pályázatot a jelentkezési adatlap (a pályázat típusának megfelelően) hiánytalan kitöltésével és az előírt mellékletek csatolásával kell benyújtani. </w:t>
      </w:r>
    </w:p>
    <w:p w:rsidR="00F77336" w:rsidRPr="007963EA" w:rsidRDefault="00F77336">
      <w:pPr>
        <w:pStyle w:val="NormlWeb"/>
        <w:keepNext/>
        <w:numPr>
          <w:ilvl w:val="0"/>
          <w:numId w:val="11"/>
        </w:numPr>
        <w:spacing w:before="0" w:after="0"/>
        <w:jc w:val="both"/>
        <w:rPr>
          <w:rFonts w:ascii="Times New Roman" w:cs="Times New Roman"/>
          <w:b/>
          <w:bCs/>
          <w:sz w:val="22"/>
          <w:szCs w:val="22"/>
          <w:lang w:val="hu-HU"/>
        </w:rPr>
      </w:pPr>
      <w:r>
        <w:rPr>
          <w:rFonts w:ascii="Times New Roman" w:cs="Times New Roman"/>
          <w:b/>
          <w:bCs/>
          <w:sz w:val="22"/>
          <w:szCs w:val="22"/>
          <w:lang w:val="hu-HU"/>
        </w:rPr>
        <w:t>Hibás adatok megadásából származó hátrányok a Társasházat terhelik,</w:t>
      </w:r>
      <w:r>
        <w:rPr>
          <w:rFonts w:ascii="Times New Roman" w:cs="Times New Roman"/>
          <w:b/>
          <w:bCs/>
          <w:color w:val="0000FF"/>
          <w:sz w:val="22"/>
          <w:szCs w:val="22"/>
          <w:lang w:val="hu-HU"/>
        </w:rPr>
        <w:t xml:space="preserve"> </w:t>
      </w:r>
      <w:r w:rsidRPr="007963EA">
        <w:rPr>
          <w:rFonts w:ascii="Times New Roman" w:cs="Times New Roman"/>
          <w:b/>
          <w:bCs/>
          <w:sz w:val="22"/>
          <w:szCs w:val="22"/>
          <w:lang w:val="hu-HU"/>
        </w:rPr>
        <w:t>illetve a pályázat eredménytelenségét eredményezheti.</w:t>
      </w:r>
    </w:p>
    <w:p w:rsidR="00F77336" w:rsidRDefault="00F77336">
      <w:pPr>
        <w:pStyle w:val="Listaszerbekezds1"/>
        <w:numPr>
          <w:ilvl w:val="0"/>
          <w:numId w:val="11"/>
        </w:numPr>
        <w:tabs>
          <w:tab w:val="left" w:pos="426"/>
          <w:tab w:val="left" w:pos="1134"/>
        </w:tabs>
        <w:autoSpaceDE w:val="0"/>
        <w:jc w:val="both"/>
        <w:rPr>
          <w:rFonts w:cs="Times New Roman"/>
          <w:sz w:val="22"/>
          <w:szCs w:val="22"/>
        </w:rPr>
      </w:pPr>
      <w:r>
        <w:rPr>
          <w:rFonts w:cs="Times New Roman"/>
          <w:sz w:val="22"/>
          <w:szCs w:val="22"/>
        </w:rPr>
        <w:t>A pályázat benyújtásának formai és tartalmi előírásai:</w:t>
      </w:r>
    </w:p>
    <w:p w:rsidR="00F77336" w:rsidRDefault="00F77336">
      <w:pPr>
        <w:pStyle w:val="Listaszerbekezds1"/>
        <w:numPr>
          <w:ilvl w:val="0"/>
          <w:numId w:val="3"/>
        </w:numPr>
        <w:autoSpaceDE w:val="0"/>
        <w:ind w:left="641" w:hanging="284"/>
        <w:jc w:val="both"/>
        <w:rPr>
          <w:rFonts w:cs="Times New Roman"/>
          <w:sz w:val="22"/>
          <w:szCs w:val="22"/>
        </w:rPr>
      </w:pPr>
      <w:r>
        <w:rPr>
          <w:rFonts w:cs="Times New Roman"/>
          <w:sz w:val="22"/>
          <w:szCs w:val="22"/>
        </w:rPr>
        <w:t xml:space="preserve">a pályázati anyagot az alább </w:t>
      </w:r>
      <w:r>
        <w:rPr>
          <w:rFonts w:cs="Times New Roman"/>
          <w:b/>
          <w:bCs/>
          <w:sz w:val="22"/>
          <w:szCs w:val="22"/>
          <w:u w:val="single"/>
        </w:rPr>
        <w:t>előírt sorrendben</w:t>
      </w:r>
      <w:r>
        <w:rPr>
          <w:rFonts w:cs="Times New Roman"/>
          <w:sz w:val="22"/>
          <w:szCs w:val="22"/>
        </w:rPr>
        <w:t xml:space="preserve">, </w:t>
      </w:r>
      <w:r>
        <w:rPr>
          <w:rFonts w:cs="Times New Roman"/>
          <w:b/>
          <w:bCs/>
          <w:sz w:val="22"/>
          <w:szCs w:val="22"/>
          <w:u w:val="single"/>
        </w:rPr>
        <w:t>bekötve</w:t>
      </w:r>
      <w:r>
        <w:rPr>
          <w:rFonts w:cs="Times New Roman"/>
          <w:sz w:val="22"/>
          <w:szCs w:val="22"/>
        </w:rPr>
        <w:t xml:space="preserve"> (legalább gyorslefűzőbe rendezve), </w:t>
      </w:r>
      <w:r>
        <w:rPr>
          <w:rFonts w:cs="Times New Roman"/>
          <w:b/>
          <w:bCs/>
          <w:sz w:val="22"/>
          <w:szCs w:val="22"/>
          <w:u w:val="single"/>
        </w:rPr>
        <w:t>kizárólag</w:t>
      </w:r>
      <w:r>
        <w:rPr>
          <w:rFonts w:cs="Times New Roman"/>
          <w:sz w:val="22"/>
          <w:szCs w:val="22"/>
          <w:u w:val="single"/>
        </w:rPr>
        <w:t xml:space="preserve"> </w:t>
      </w:r>
      <w:r>
        <w:rPr>
          <w:rFonts w:cs="Times New Roman"/>
          <w:b/>
          <w:bCs/>
          <w:sz w:val="22"/>
          <w:szCs w:val="22"/>
          <w:u w:val="single"/>
        </w:rPr>
        <w:t>roncsolással bontható módon</w:t>
      </w:r>
      <w:r>
        <w:rPr>
          <w:rFonts w:cs="Times New Roman"/>
          <w:sz w:val="22"/>
          <w:szCs w:val="22"/>
        </w:rPr>
        <w:t xml:space="preserve">, </w:t>
      </w:r>
      <w:r>
        <w:rPr>
          <w:rFonts w:cs="Times New Roman"/>
          <w:b/>
          <w:bCs/>
          <w:sz w:val="22"/>
          <w:szCs w:val="22"/>
          <w:u w:val="single"/>
        </w:rPr>
        <w:t>zárt borítékban</w:t>
      </w:r>
      <w:r>
        <w:rPr>
          <w:rFonts w:cs="Times New Roman"/>
          <w:sz w:val="22"/>
          <w:szCs w:val="22"/>
        </w:rPr>
        <w:t xml:space="preserve">, </w:t>
      </w:r>
      <w:r>
        <w:rPr>
          <w:rFonts w:cs="Times New Roman"/>
          <w:b/>
          <w:bCs/>
          <w:sz w:val="22"/>
          <w:szCs w:val="22"/>
          <w:u w:val="single"/>
        </w:rPr>
        <w:t>felújítási munkánként</w:t>
      </w:r>
      <w:r>
        <w:rPr>
          <w:rFonts w:cs="Times New Roman"/>
          <w:sz w:val="22"/>
          <w:szCs w:val="22"/>
        </w:rPr>
        <w:t xml:space="preserve"> egy példányban kell benyújtani. </w:t>
      </w:r>
    </w:p>
    <w:p w:rsidR="00F77336" w:rsidRDefault="00F77336">
      <w:pPr>
        <w:pStyle w:val="Listaszerbekezds1"/>
        <w:tabs>
          <w:tab w:val="left" w:pos="-1843"/>
        </w:tabs>
        <w:autoSpaceDE w:val="0"/>
        <w:ind w:left="624"/>
        <w:jc w:val="both"/>
        <w:rPr>
          <w:rFonts w:cs="Times New Roman"/>
          <w:sz w:val="22"/>
          <w:szCs w:val="22"/>
        </w:rPr>
      </w:pPr>
      <w:r>
        <w:rPr>
          <w:rFonts w:cs="Times New Roman"/>
          <w:sz w:val="22"/>
          <w:szCs w:val="22"/>
        </w:rPr>
        <w:t xml:space="preserve">Roncsolással bontható kötésen a kiíró olyan módot ért, ami nem teszi lehetővé, hogy a benyújtott pályázatban, annak látható megsértése nélkül, lapokat cseréljenek ki, vagy újabb lapokat helyezzenek el. </w:t>
      </w:r>
    </w:p>
    <w:p w:rsidR="00F77336" w:rsidRDefault="00F77336">
      <w:pPr>
        <w:pStyle w:val="Listaszerbekezds1"/>
        <w:autoSpaceDE w:val="0"/>
        <w:ind w:left="624"/>
        <w:jc w:val="both"/>
        <w:rPr>
          <w:rFonts w:cs="Times New Roman"/>
          <w:b/>
          <w:bCs/>
          <w:sz w:val="22"/>
          <w:szCs w:val="22"/>
        </w:rPr>
      </w:pPr>
      <w:r>
        <w:rPr>
          <w:rFonts w:cs="Times New Roman"/>
          <w:b/>
          <w:bCs/>
          <w:sz w:val="22"/>
          <w:szCs w:val="22"/>
        </w:rPr>
        <w:t>Roncsolással bontható kötések megfelelő eljárások lehetnek különösen, de nem kizárólagosan az alábbiak:</w:t>
      </w:r>
    </w:p>
    <w:p w:rsidR="00F77336" w:rsidRDefault="00F77336">
      <w:pPr>
        <w:pStyle w:val="Listaszerbekezds1"/>
        <w:numPr>
          <w:ilvl w:val="0"/>
          <w:numId w:val="26"/>
        </w:numPr>
        <w:tabs>
          <w:tab w:val="left" w:pos="-1418"/>
          <w:tab w:val="left" w:pos="-1134"/>
        </w:tabs>
        <w:autoSpaceDE w:val="0"/>
        <w:jc w:val="both"/>
        <w:rPr>
          <w:rFonts w:cs="Times New Roman"/>
          <w:sz w:val="22"/>
          <w:szCs w:val="22"/>
        </w:rPr>
      </w:pPr>
      <w:r>
        <w:rPr>
          <w:rFonts w:cs="Times New Roman"/>
          <w:sz w:val="22"/>
          <w:szCs w:val="22"/>
        </w:rPr>
        <w:t>A pályázati anyag fűzési oldalán minden lapot átlyukasztani, azon fonalat átfűzni, a fonal végét az utolsó lap hátoldalán egyszer ragasztható címkével leragasztani – olyan módon, hogy az ajánlat könnyen lapozható legyen! – és a címkét aláírni, vagy bélyegzőlenyomattal ellátni oly módon, hogy az aláírás, vagy bélyegzőlenyomat az ajánlat utolsó lapjára is átérjen,</w:t>
      </w:r>
    </w:p>
    <w:p w:rsidR="00F77336" w:rsidRDefault="00F77336">
      <w:pPr>
        <w:pStyle w:val="Listaszerbekezds1"/>
        <w:tabs>
          <w:tab w:val="left" w:pos="1134"/>
        </w:tabs>
        <w:autoSpaceDE w:val="0"/>
        <w:ind w:left="1134"/>
        <w:jc w:val="both"/>
        <w:rPr>
          <w:rFonts w:cs="Times New Roman"/>
          <w:sz w:val="22"/>
          <w:szCs w:val="22"/>
        </w:rPr>
      </w:pPr>
      <w:proofErr w:type="gramStart"/>
      <w:r>
        <w:rPr>
          <w:rFonts w:cs="Times New Roman"/>
          <w:sz w:val="22"/>
          <w:szCs w:val="22"/>
        </w:rPr>
        <w:t>vagy</w:t>
      </w:r>
      <w:proofErr w:type="gramEnd"/>
    </w:p>
    <w:p w:rsidR="00F77336" w:rsidRDefault="00F77336">
      <w:pPr>
        <w:pStyle w:val="Listaszerbekezds1"/>
        <w:numPr>
          <w:ilvl w:val="0"/>
          <w:numId w:val="26"/>
        </w:numPr>
        <w:tabs>
          <w:tab w:val="left" w:pos="-1418"/>
          <w:tab w:val="left" w:pos="-1134"/>
        </w:tabs>
        <w:autoSpaceDE w:val="0"/>
        <w:jc w:val="both"/>
        <w:rPr>
          <w:rFonts w:cs="Times New Roman"/>
          <w:sz w:val="22"/>
          <w:szCs w:val="22"/>
        </w:rPr>
      </w:pPr>
      <w:r>
        <w:rPr>
          <w:rFonts w:cs="Times New Roman"/>
          <w:sz w:val="22"/>
          <w:szCs w:val="22"/>
        </w:rPr>
        <w:t>a dokumentáció spirálozását követően a fonalat két spirállyukon átfűzni, a fonal végét az utolsó lap hátoldalán egyszer ragasztható címkével leragasztani – olyan módon, hogy az ajánlat könnyen lapozható legyen! – és a címkét aláírni, vagy bélyegzőlenyomattal ellátni oly módon, hogy az aláírás vagy bélyegzőlenyomat az ajánlat utolsó lapjára is átérjen.</w:t>
      </w:r>
    </w:p>
    <w:p w:rsidR="00F77336" w:rsidRDefault="00F77336">
      <w:pPr>
        <w:pStyle w:val="Listaszerbekezds1"/>
        <w:numPr>
          <w:ilvl w:val="0"/>
          <w:numId w:val="3"/>
        </w:numPr>
        <w:autoSpaceDE w:val="0"/>
        <w:ind w:left="641" w:hanging="284"/>
        <w:jc w:val="both"/>
        <w:rPr>
          <w:rFonts w:cs="Times New Roman"/>
          <w:b/>
          <w:bCs/>
          <w:sz w:val="22"/>
          <w:szCs w:val="22"/>
        </w:rPr>
      </w:pPr>
      <w:r>
        <w:rPr>
          <w:rFonts w:cs="Times New Roman"/>
          <w:b/>
          <w:bCs/>
          <w:sz w:val="22"/>
          <w:szCs w:val="22"/>
        </w:rPr>
        <w:t>a pályázati anyagot tartalmazó zárt borítékra rá kell írni:</w:t>
      </w:r>
    </w:p>
    <w:p w:rsidR="00F77336" w:rsidRDefault="00F77336">
      <w:pPr>
        <w:pStyle w:val="Listaszerbekezds"/>
        <w:numPr>
          <w:ilvl w:val="0"/>
          <w:numId w:val="26"/>
        </w:numPr>
        <w:jc w:val="both"/>
        <w:rPr>
          <w:rFonts w:cs="Times New Roman"/>
          <w:b/>
          <w:bCs/>
          <w:sz w:val="22"/>
          <w:szCs w:val="22"/>
        </w:rPr>
      </w:pPr>
      <w:r>
        <w:rPr>
          <w:rFonts w:cs="Times New Roman"/>
          <w:sz w:val="22"/>
          <w:szCs w:val="22"/>
          <w:u w:val="single"/>
        </w:rPr>
        <w:t>Általános társasház felújítási pályázat esetében:</w:t>
      </w:r>
      <w:r>
        <w:rPr>
          <w:rFonts w:cs="Times New Roman"/>
          <w:sz w:val="22"/>
          <w:szCs w:val="22"/>
        </w:rPr>
        <w:t xml:space="preserve"> a </w:t>
      </w:r>
      <w:r>
        <w:rPr>
          <w:rFonts w:cs="Times New Roman"/>
          <w:b/>
          <w:bCs/>
          <w:sz w:val="22"/>
          <w:szCs w:val="22"/>
        </w:rPr>
        <w:t xml:space="preserve">„2015. évi Társasház felújítási pályázat - Általános” megjelölést, a társasház címét és a felújítási munka rövid, </w:t>
      </w:r>
      <w:r>
        <w:rPr>
          <w:rFonts w:cs="Times New Roman"/>
          <w:b/>
          <w:bCs/>
          <w:sz w:val="22"/>
          <w:szCs w:val="22"/>
          <w:u w:val="single"/>
        </w:rPr>
        <w:t>egy</w:t>
      </w:r>
      <w:r>
        <w:rPr>
          <w:rFonts w:cs="Times New Roman"/>
          <w:b/>
          <w:bCs/>
          <w:sz w:val="22"/>
          <w:szCs w:val="22"/>
        </w:rPr>
        <w:t xml:space="preserve"> szavas megnevezését. pl. „elektromos”</w:t>
      </w:r>
    </w:p>
    <w:p w:rsidR="00F77336" w:rsidRDefault="00F77336">
      <w:pPr>
        <w:jc w:val="both"/>
        <w:rPr>
          <w:rFonts w:cs="Times New Roman"/>
          <w:b/>
          <w:bCs/>
          <w:sz w:val="22"/>
          <w:szCs w:val="22"/>
        </w:rPr>
      </w:pPr>
    </w:p>
    <w:p w:rsidR="00F77336" w:rsidRDefault="00F77336">
      <w:pPr>
        <w:pStyle w:val="Listaszerbekezds1"/>
        <w:numPr>
          <w:ilvl w:val="0"/>
          <w:numId w:val="11"/>
        </w:numPr>
        <w:tabs>
          <w:tab w:val="left" w:pos="426"/>
        </w:tabs>
        <w:autoSpaceDE w:val="0"/>
        <w:ind w:left="426"/>
        <w:jc w:val="both"/>
        <w:rPr>
          <w:rFonts w:cs="Times New Roman"/>
          <w:sz w:val="22"/>
          <w:szCs w:val="22"/>
        </w:rPr>
      </w:pPr>
      <w:r>
        <w:rPr>
          <w:rFonts w:cs="Times New Roman"/>
          <w:sz w:val="22"/>
          <w:szCs w:val="22"/>
        </w:rPr>
        <w:t>A pályázati anyag összeállítási sorrendje a következő:</w:t>
      </w:r>
    </w:p>
    <w:p w:rsidR="00F77336" w:rsidRDefault="00F77336">
      <w:pPr>
        <w:pStyle w:val="Listaszerbekezds1"/>
        <w:numPr>
          <w:ilvl w:val="1"/>
          <w:numId w:val="24"/>
        </w:numPr>
        <w:tabs>
          <w:tab w:val="left" w:pos="709"/>
        </w:tabs>
        <w:autoSpaceDE w:val="0"/>
        <w:ind w:left="709" w:hanging="283"/>
        <w:jc w:val="both"/>
        <w:rPr>
          <w:rFonts w:cs="Times New Roman"/>
          <w:sz w:val="22"/>
          <w:szCs w:val="22"/>
        </w:rPr>
      </w:pPr>
      <w:r>
        <w:rPr>
          <w:rFonts w:cs="Times New Roman"/>
          <w:sz w:val="22"/>
          <w:szCs w:val="22"/>
        </w:rPr>
        <w:t xml:space="preserve">hiánytalanul és pontosan, olvashatóan kitöltött „Jelentkezési adatlap”, </w:t>
      </w:r>
    </w:p>
    <w:p w:rsidR="00F77336" w:rsidRDefault="00BE7753">
      <w:pPr>
        <w:pStyle w:val="Listaszerbekezds1"/>
        <w:numPr>
          <w:ilvl w:val="0"/>
          <w:numId w:val="26"/>
        </w:numPr>
        <w:tabs>
          <w:tab w:val="left" w:pos="993"/>
        </w:tabs>
        <w:autoSpaceDE w:val="0"/>
        <w:ind w:left="993" w:hanging="284"/>
        <w:jc w:val="both"/>
        <w:rPr>
          <w:rFonts w:cs="Times New Roman"/>
          <w:sz w:val="22"/>
          <w:szCs w:val="22"/>
        </w:rPr>
      </w:pPr>
      <w:r>
        <w:rPr>
          <w:rFonts w:cs="Times New Roman"/>
          <w:sz w:val="22"/>
          <w:szCs w:val="22"/>
        </w:rPr>
        <w:t>A Jelentkezési Adatlapon feltüntetett felújítás költségvetésnek</w:t>
      </w:r>
      <w:r w:rsidR="00F77336">
        <w:rPr>
          <w:rFonts w:cs="Times New Roman"/>
          <w:sz w:val="22"/>
          <w:szCs w:val="22"/>
        </w:rPr>
        <w:t>,</w:t>
      </w:r>
      <w:r>
        <w:rPr>
          <w:rFonts w:cs="Times New Roman"/>
          <w:sz w:val="22"/>
          <w:szCs w:val="22"/>
        </w:rPr>
        <w:t xml:space="preserve"> illetve az igényelt támogatási összegnek </w:t>
      </w:r>
      <w:r w:rsidR="00F77336">
        <w:rPr>
          <w:rFonts w:cs="Times New Roman"/>
          <w:sz w:val="22"/>
          <w:szCs w:val="22"/>
        </w:rPr>
        <w:t>meg kell egyezniük a Közgyűlési határozatban szereplő</w:t>
      </w:r>
      <w:r>
        <w:rPr>
          <w:rFonts w:cs="Times New Roman"/>
          <w:sz w:val="22"/>
          <w:szCs w:val="22"/>
        </w:rPr>
        <w:t>kkel</w:t>
      </w:r>
      <w:r w:rsidR="00F77336">
        <w:rPr>
          <w:rFonts w:cs="Times New Roman"/>
          <w:sz w:val="22"/>
          <w:szCs w:val="22"/>
        </w:rPr>
        <w:t>, tehát a Közgyűlés által elfogadott összegekkel.</w:t>
      </w:r>
    </w:p>
    <w:p w:rsidR="00F77336" w:rsidRDefault="00F77336">
      <w:pPr>
        <w:pStyle w:val="Listaszerbekezds1"/>
        <w:numPr>
          <w:ilvl w:val="1"/>
          <w:numId w:val="24"/>
        </w:numPr>
        <w:tabs>
          <w:tab w:val="left" w:pos="709"/>
        </w:tabs>
        <w:autoSpaceDE w:val="0"/>
        <w:ind w:left="709" w:hanging="283"/>
        <w:jc w:val="both"/>
        <w:rPr>
          <w:rFonts w:cs="Times New Roman"/>
          <w:sz w:val="22"/>
          <w:szCs w:val="22"/>
        </w:rPr>
      </w:pPr>
      <w:r>
        <w:rPr>
          <w:rFonts w:cs="Times New Roman"/>
          <w:sz w:val="22"/>
          <w:szCs w:val="22"/>
        </w:rPr>
        <w:t>a pályázati feltételeknek megfelelő (</w:t>
      </w:r>
      <w:r>
        <w:rPr>
          <w:rFonts w:cs="Times New Roman"/>
          <w:sz w:val="22"/>
          <w:szCs w:val="22"/>
          <w:u w:val="single"/>
        </w:rPr>
        <w:t>legalább a közös képviselő által minden oldalon hitelesített másolat</w:t>
      </w:r>
      <w:r>
        <w:rPr>
          <w:rFonts w:cs="Times New Roman"/>
          <w:sz w:val="22"/>
          <w:szCs w:val="22"/>
        </w:rPr>
        <w:t>):</w:t>
      </w:r>
    </w:p>
    <w:p w:rsidR="00F77336" w:rsidRDefault="00F77336">
      <w:pPr>
        <w:pStyle w:val="Listaszerbekezds1"/>
        <w:numPr>
          <w:ilvl w:val="0"/>
          <w:numId w:val="26"/>
        </w:numPr>
        <w:tabs>
          <w:tab w:val="left" w:pos="993"/>
        </w:tabs>
        <w:autoSpaceDE w:val="0"/>
        <w:ind w:left="993" w:hanging="284"/>
        <w:jc w:val="both"/>
        <w:rPr>
          <w:rFonts w:cs="Times New Roman"/>
          <w:sz w:val="22"/>
          <w:szCs w:val="22"/>
        </w:rPr>
      </w:pPr>
      <w:r>
        <w:rPr>
          <w:rFonts w:cs="Times New Roman"/>
          <w:sz w:val="22"/>
          <w:szCs w:val="22"/>
        </w:rPr>
        <w:t xml:space="preserve">jegyzőkönyv a Közgyűlésről, </w:t>
      </w:r>
    </w:p>
    <w:p w:rsidR="00F77336" w:rsidRDefault="00F77336">
      <w:pPr>
        <w:pStyle w:val="Listaszerbekezds1"/>
        <w:numPr>
          <w:ilvl w:val="0"/>
          <w:numId w:val="26"/>
        </w:numPr>
        <w:tabs>
          <w:tab w:val="left" w:pos="993"/>
          <w:tab w:val="left" w:pos="1418"/>
        </w:tabs>
        <w:autoSpaceDE w:val="0"/>
        <w:ind w:left="993" w:hanging="284"/>
        <w:jc w:val="both"/>
        <w:rPr>
          <w:rFonts w:cs="Times New Roman"/>
          <w:sz w:val="22"/>
          <w:szCs w:val="22"/>
        </w:rPr>
      </w:pPr>
      <w:r>
        <w:rPr>
          <w:rFonts w:cs="Times New Roman"/>
          <w:sz w:val="22"/>
          <w:szCs w:val="22"/>
        </w:rPr>
        <w:t xml:space="preserve">közgyűlési jelenléti ív, </w:t>
      </w:r>
    </w:p>
    <w:p w:rsidR="00F77336" w:rsidRDefault="00F77336">
      <w:pPr>
        <w:pStyle w:val="Listaszerbekezds1"/>
        <w:numPr>
          <w:ilvl w:val="0"/>
          <w:numId w:val="26"/>
        </w:numPr>
        <w:tabs>
          <w:tab w:val="left" w:pos="993"/>
          <w:tab w:val="left" w:pos="1418"/>
        </w:tabs>
        <w:autoSpaceDE w:val="0"/>
        <w:ind w:left="993" w:hanging="284"/>
        <w:jc w:val="both"/>
        <w:rPr>
          <w:rFonts w:cs="Times New Roman"/>
          <w:sz w:val="22"/>
          <w:szCs w:val="22"/>
        </w:rPr>
      </w:pPr>
      <w:r>
        <w:rPr>
          <w:rFonts w:cs="Times New Roman"/>
          <w:sz w:val="22"/>
          <w:szCs w:val="22"/>
        </w:rPr>
        <w:t>a polgári perrendtartásról szóló 1952. évi III. törvény 195. § (1) és 196. § (1) bekezdéseiben foglaltaknak megfelelő tartalmú és formájú tulajdonosi meghatalmazások másolati példánya,</w:t>
      </w:r>
    </w:p>
    <w:p w:rsidR="00F77336" w:rsidRDefault="00F77336">
      <w:pPr>
        <w:pStyle w:val="Listaszerbekezds1"/>
        <w:numPr>
          <w:ilvl w:val="1"/>
          <w:numId w:val="24"/>
        </w:numPr>
        <w:tabs>
          <w:tab w:val="left" w:pos="709"/>
        </w:tabs>
        <w:autoSpaceDE w:val="0"/>
        <w:ind w:left="709" w:hanging="283"/>
        <w:jc w:val="both"/>
        <w:rPr>
          <w:rFonts w:cs="Times New Roman"/>
          <w:sz w:val="22"/>
          <w:szCs w:val="22"/>
        </w:rPr>
      </w:pPr>
      <w:r>
        <w:rPr>
          <w:rFonts w:cs="Times New Roman"/>
          <w:sz w:val="22"/>
          <w:szCs w:val="22"/>
        </w:rPr>
        <w:t>közgyűlés által elfogadott a pályázati munkához tartozó részletes költségvetés, melynek végösszege a „Jelentkezési adatlapon” feltüntetett összeggel megegyezik,</w:t>
      </w:r>
    </w:p>
    <w:p w:rsidR="00F77336" w:rsidRPr="001E5886" w:rsidRDefault="00F77336">
      <w:pPr>
        <w:pStyle w:val="Listaszerbekezds1"/>
        <w:numPr>
          <w:ilvl w:val="1"/>
          <w:numId w:val="24"/>
        </w:numPr>
        <w:tabs>
          <w:tab w:val="left" w:pos="709"/>
        </w:tabs>
        <w:autoSpaceDE w:val="0"/>
        <w:ind w:left="709" w:hanging="283"/>
        <w:jc w:val="both"/>
        <w:rPr>
          <w:rFonts w:cs="Times New Roman"/>
          <w:sz w:val="22"/>
          <w:szCs w:val="22"/>
        </w:rPr>
      </w:pPr>
      <w:r w:rsidRPr="001E5886">
        <w:rPr>
          <w:rFonts w:cs="Times New Roman"/>
          <w:sz w:val="22"/>
          <w:szCs w:val="22"/>
        </w:rPr>
        <w:t xml:space="preserve">amennyiben az életveszélyt hatósági határozat, vagy névjegyzékben szereplő szakértő által készített szakértői vélemény </w:t>
      </w:r>
      <w:proofErr w:type="gramStart"/>
      <w:r w:rsidRPr="001E5886">
        <w:rPr>
          <w:rFonts w:cs="Times New Roman"/>
          <w:sz w:val="22"/>
          <w:szCs w:val="22"/>
        </w:rPr>
        <w:t>állapítja</w:t>
      </w:r>
      <w:proofErr w:type="gramEnd"/>
      <w:r w:rsidRPr="001E5886">
        <w:rPr>
          <w:rFonts w:cs="Times New Roman"/>
          <w:sz w:val="22"/>
          <w:szCs w:val="22"/>
        </w:rPr>
        <w:t xml:space="preserve"> meg másolatban mellékelni kell</w:t>
      </w:r>
      <w:r w:rsidR="001E5886" w:rsidRPr="001E5886">
        <w:rPr>
          <w:rFonts w:cs="Times New Roman"/>
          <w:sz w:val="22"/>
          <w:szCs w:val="22"/>
        </w:rPr>
        <w:t>,</w:t>
      </w:r>
    </w:p>
    <w:p w:rsidR="00F77336" w:rsidRPr="001E5886" w:rsidRDefault="00F77336">
      <w:pPr>
        <w:pStyle w:val="Listaszerbekezds1"/>
        <w:numPr>
          <w:ilvl w:val="1"/>
          <w:numId w:val="24"/>
        </w:numPr>
        <w:tabs>
          <w:tab w:val="left" w:pos="709"/>
        </w:tabs>
        <w:autoSpaceDE w:val="0"/>
        <w:ind w:left="709" w:hanging="283"/>
        <w:jc w:val="both"/>
        <w:rPr>
          <w:rFonts w:cs="Times New Roman"/>
          <w:sz w:val="22"/>
          <w:szCs w:val="22"/>
        </w:rPr>
      </w:pPr>
      <w:r w:rsidRPr="001E5886">
        <w:rPr>
          <w:rFonts w:cs="Times New Roman"/>
          <w:sz w:val="22"/>
          <w:szCs w:val="22"/>
        </w:rPr>
        <w:t>egyéb, műszaki és statikai szakvéleményeket mellékelni kell, ha a „Jelentkezési adatlapon” ez is feltüntetésre került, és ezzel kívánják megalapozni a pályázatot.</w:t>
      </w:r>
    </w:p>
    <w:p w:rsidR="00F77336" w:rsidRPr="001E5886" w:rsidRDefault="00F77336">
      <w:pPr>
        <w:pStyle w:val="Listaszerbekezds1"/>
        <w:numPr>
          <w:ilvl w:val="1"/>
          <w:numId w:val="24"/>
        </w:numPr>
        <w:tabs>
          <w:tab w:val="left" w:pos="709"/>
        </w:tabs>
        <w:autoSpaceDE w:val="0"/>
        <w:ind w:left="709" w:hanging="283"/>
        <w:jc w:val="both"/>
        <w:rPr>
          <w:rFonts w:cs="Times New Roman"/>
          <w:sz w:val="22"/>
          <w:szCs w:val="22"/>
        </w:rPr>
      </w:pPr>
      <w:r w:rsidRPr="001E5886">
        <w:rPr>
          <w:rFonts w:cs="Times New Roman"/>
          <w:sz w:val="22"/>
          <w:szCs w:val="22"/>
        </w:rPr>
        <w:t>Utcai homlokzat felújítása esetén nyilatkozatot arra vonatkozóan, hogy a társasház vállalja, mely szerint a homlokzat színezését, felhordott színminta alapján, a Főépítészi, és Műszaki Irodák, jóváhagyást követően annak megfelelően végzik el.</w:t>
      </w:r>
    </w:p>
    <w:p w:rsidR="00F77336" w:rsidRDefault="00F77336">
      <w:pPr>
        <w:pStyle w:val="Listaszerbekezds1"/>
        <w:autoSpaceDE w:val="0"/>
        <w:jc w:val="both"/>
        <w:rPr>
          <w:rFonts w:cs="Times New Roman"/>
          <w:sz w:val="22"/>
          <w:szCs w:val="22"/>
        </w:rPr>
      </w:pPr>
    </w:p>
    <w:p w:rsidR="00F77336" w:rsidRDefault="00F77336">
      <w:pPr>
        <w:pStyle w:val="Listaszerbekezds1"/>
        <w:numPr>
          <w:ilvl w:val="0"/>
          <w:numId w:val="11"/>
        </w:numPr>
        <w:tabs>
          <w:tab w:val="left" w:pos="426"/>
        </w:tabs>
        <w:autoSpaceDE w:val="0"/>
        <w:ind w:left="426"/>
        <w:jc w:val="both"/>
        <w:rPr>
          <w:rFonts w:cs="Times New Roman"/>
          <w:sz w:val="22"/>
          <w:szCs w:val="22"/>
        </w:rPr>
      </w:pPr>
      <w:r>
        <w:rPr>
          <w:rFonts w:cs="Times New Roman"/>
          <w:sz w:val="22"/>
          <w:szCs w:val="22"/>
        </w:rPr>
        <w:t xml:space="preserve">A közgyűlési határozatnak egyértelműen, tételesen tartalmaznia kell (elegendő egy határozatban szerepeltetni) az alábbiakat </w:t>
      </w:r>
      <w:r>
        <w:rPr>
          <w:rFonts w:cs="Times New Roman"/>
          <w:b/>
          <w:bCs/>
          <w:sz w:val="22"/>
          <w:szCs w:val="22"/>
        </w:rPr>
        <w:t>az alábbi sorrendben</w:t>
      </w:r>
      <w:r>
        <w:rPr>
          <w:rFonts w:cs="Times New Roman"/>
          <w:sz w:val="22"/>
          <w:szCs w:val="22"/>
        </w:rPr>
        <w: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a pályázaton való indulás szándékát,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lastRenderedPageBreak/>
        <w:t>a pályázati feltételek elfogadását,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az ügyintézésre a közös képviselő felhatalmazását,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a felújítási munka megnevezését,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az elfogadott árajánlat szerinti költségvetés főösszegét, valamint az ajánlattevő megnevezését,</w:t>
      </w:r>
    </w:p>
    <w:p w:rsidR="00F77336" w:rsidRPr="00264B62" w:rsidRDefault="00F77336">
      <w:pPr>
        <w:pStyle w:val="Listaszerbekezds1"/>
        <w:numPr>
          <w:ilvl w:val="0"/>
          <w:numId w:val="5"/>
        </w:numPr>
        <w:tabs>
          <w:tab w:val="left" w:pos="709"/>
        </w:tabs>
        <w:autoSpaceDE w:val="0"/>
        <w:ind w:left="709" w:hanging="283"/>
        <w:jc w:val="both"/>
        <w:rPr>
          <w:rFonts w:cs="Times New Roman"/>
          <w:sz w:val="22"/>
          <w:szCs w:val="22"/>
        </w:rPr>
      </w:pPr>
      <w:r w:rsidRPr="00264B62">
        <w:rPr>
          <w:rFonts w:cs="Times New Roman"/>
          <w:sz w:val="22"/>
          <w:szCs w:val="22"/>
        </w:rPr>
        <w:t xml:space="preserve">a kért </w:t>
      </w:r>
      <w:r w:rsidR="001E5886" w:rsidRPr="00264B62">
        <w:rPr>
          <w:rFonts w:cs="Times New Roman"/>
          <w:sz w:val="22"/>
          <w:szCs w:val="22"/>
        </w:rPr>
        <w:t xml:space="preserve">összes </w:t>
      </w:r>
      <w:r w:rsidRPr="00264B62">
        <w:rPr>
          <w:rFonts w:cs="Times New Roman"/>
          <w:sz w:val="22"/>
          <w:szCs w:val="22"/>
        </w:rPr>
        <w:t>támogatás számszerű összegét (ami legfeljebb</w:t>
      </w:r>
      <w:r w:rsidRPr="00264B62">
        <w:rPr>
          <w:rFonts w:cs="Times New Roman"/>
          <w:b/>
          <w:bCs/>
          <w:sz w:val="22"/>
          <w:szCs w:val="22"/>
        </w:rPr>
        <w:t xml:space="preserve"> </w:t>
      </w:r>
      <w:r w:rsidRPr="00264B62">
        <w:rPr>
          <w:rFonts w:cs="Times New Roman"/>
          <w:sz w:val="22"/>
          <w:szCs w:val="22"/>
        </w:rPr>
        <w:t>az árajánlat 50% illetve II. fejezet c) alpontja alapján 70%</w:t>
      </w:r>
      <w:r w:rsidR="001E5886" w:rsidRPr="00264B62">
        <w:rPr>
          <w:rFonts w:cs="Times New Roman"/>
          <w:sz w:val="22"/>
          <w:szCs w:val="22"/>
        </w:rPr>
        <w:t xml:space="preserve"> lehet</w:t>
      </w:r>
      <w:r w:rsidRPr="00264B62">
        <w:rPr>
          <w:rFonts w:cs="Times New Roman"/>
          <w:sz w:val="22"/>
          <w:szCs w:val="22"/>
        </w:rPr>
        <w:t>);</w:t>
      </w:r>
    </w:p>
    <w:p w:rsidR="00F77336" w:rsidRPr="00264B62" w:rsidRDefault="00F77336">
      <w:pPr>
        <w:pStyle w:val="Listaszerbekezds1"/>
        <w:numPr>
          <w:ilvl w:val="0"/>
          <w:numId w:val="5"/>
        </w:numPr>
        <w:tabs>
          <w:tab w:val="left" w:pos="709"/>
        </w:tabs>
        <w:autoSpaceDE w:val="0"/>
        <w:ind w:left="709" w:hanging="283"/>
        <w:jc w:val="both"/>
        <w:rPr>
          <w:rFonts w:cs="Times New Roman"/>
          <w:sz w:val="22"/>
          <w:szCs w:val="22"/>
        </w:rPr>
      </w:pPr>
      <w:r w:rsidRPr="00264B62">
        <w:rPr>
          <w:rFonts w:cs="Times New Roman"/>
          <w:sz w:val="22"/>
          <w:szCs w:val="22"/>
        </w:rPr>
        <w:t xml:space="preserve"> nyilatkozat, hogy a társasháznak nincs olyan tartozása, ami a</w:t>
      </w:r>
      <w:r w:rsidR="001E5886" w:rsidRPr="00264B62">
        <w:rPr>
          <w:rFonts w:cs="Times New Roman"/>
          <w:sz w:val="22"/>
          <w:szCs w:val="22"/>
        </w:rPr>
        <w:t xml:space="preserve"> </w:t>
      </w:r>
      <w:proofErr w:type="gramStart"/>
      <w:r w:rsidR="001E5886" w:rsidRPr="00264B62">
        <w:rPr>
          <w:rFonts w:cs="Times New Roman"/>
          <w:sz w:val="22"/>
          <w:szCs w:val="22"/>
        </w:rPr>
        <w:t xml:space="preserve">vissza </w:t>
      </w:r>
      <w:r w:rsidR="00327404">
        <w:rPr>
          <w:rFonts w:cs="Times New Roman"/>
          <w:sz w:val="22"/>
          <w:szCs w:val="22"/>
        </w:rPr>
        <w:t>térí</w:t>
      </w:r>
      <w:r w:rsidR="001E5886" w:rsidRPr="00264B62">
        <w:rPr>
          <w:rFonts w:cs="Times New Roman"/>
          <w:sz w:val="22"/>
          <w:szCs w:val="22"/>
        </w:rPr>
        <w:t>tendő</w:t>
      </w:r>
      <w:proofErr w:type="gramEnd"/>
      <w:r w:rsidRPr="00264B62">
        <w:rPr>
          <w:rFonts w:cs="Times New Roman"/>
          <w:sz w:val="22"/>
          <w:szCs w:val="22"/>
        </w:rPr>
        <w:t xml:space="preserve"> támogatás visszafizetését veszélyezteti, </w:t>
      </w:r>
    </w:p>
    <w:p w:rsidR="00F77336" w:rsidRPr="00264B62"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nyilatkozat, hogy</w:t>
      </w:r>
      <w:r w:rsidRPr="00264B62">
        <w:rPr>
          <w:rFonts w:cs="Times New Roman"/>
          <w:sz w:val="22"/>
          <w:szCs w:val="22"/>
        </w:rPr>
        <w:t xml:space="preserve"> a</w:t>
      </w:r>
      <w:r w:rsidR="001E5886" w:rsidRPr="00264B62">
        <w:rPr>
          <w:rFonts w:cs="Times New Roman"/>
          <w:sz w:val="22"/>
          <w:szCs w:val="22"/>
        </w:rPr>
        <w:t>z összes</w:t>
      </w:r>
      <w:r w:rsidRPr="00264B62">
        <w:rPr>
          <w:rFonts w:cs="Times New Roman"/>
          <w:sz w:val="22"/>
          <w:szCs w:val="22"/>
        </w:rPr>
        <w:t xml:space="preserve"> támogatás pozitív elbírálása esetén a társasház a számlavezető pénzintézeténél a kapott támogatás összegére azonnali inkasszót (felhatalmazó levél) engedélyez az Önkormányzat részére, </w:t>
      </w:r>
    </w:p>
    <w:p w:rsidR="00F77336" w:rsidRPr="00264B62" w:rsidRDefault="00F77336">
      <w:pPr>
        <w:pStyle w:val="Listaszerbekezds1"/>
        <w:numPr>
          <w:ilvl w:val="0"/>
          <w:numId w:val="11"/>
        </w:numPr>
        <w:tabs>
          <w:tab w:val="left" w:pos="426"/>
        </w:tabs>
        <w:autoSpaceDE w:val="0"/>
        <w:ind w:left="426"/>
        <w:jc w:val="both"/>
        <w:rPr>
          <w:rFonts w:cs="Times New Roman"/>
          <w:sz w:val="22"/>
          <w:szCs w:val="22"/>
        </w:rPr>
      </w:pPr>
      <w:r w:rsidRPr="00264B62">
        <w:rPr>
          <w:rFonts w:cs="Times New Roman"/>
          <w:sz w:val="22"/>
          <w:szCs w:val="22"/>
        </w:rPr>
        <w:t>A társasház – mind az első, mind a megismételt – közgyűlésen a felújítási munkát és a szükséges határozatokat, az összes tulajdoni hányad szerinti legalább egyszerű többségű jelenlét mellett, 2/3-os szavazattöbbséggel fogadta el.</w:t>
      </w:r>
    </w:p>
    <w:p w:rsidR="00F77336" w:rsidRPr="00264B62" w:rsidRDefault="00F77336">
      <w:pPr>
        <w:pStyle w:val="Listaszerbekezds1"/>
        <w:tabs>
          <w:tab w:val="left" w:pos="426"/>
        </w:tabs>
        <w:autoSpaceDE w:val="0"/>
        <w:ind w:left="426"/>
        <w:jc w:val="both"/>
        <w:rPr>
          <w:rFonts w:cs="Times New Roman"/>
          <w:sz w:val="22"/>
          <w:szCs w:val="22"/>
        </w:rPr>
      </w:pPr>
      <w:r w:rsidRPr="00264B62">
        <w:rPr>
          <w:rFonts w:cs="Times New Roman"/>
          <w:sz w:val="22"/>
          <w:szCs w:val="22"/>
        </w:rPr>
        <w:t>Írásos szavazás esetén a határozat hozatalhoz a tulajdoni hányad szerinti 2/3-os többségű szavazatarány szükséges (a szavazás két fajtája együttesen nem alkalmazható)</w:t>
      </w:r>
    </w:p>
    <w:p w:rsidR="00F77336" w:rsidRDefault="00F77336">
      <w:pPr>
        <w:pStyle w:val="Listaszerbekezds1"/>
        <w:numPr>
          <w:ilvl w:val="0"/>
          <w:numId w:val="11"/>
        </w:numPr>
        <w:tabs>
          <w:tab w:val="left" w:pos="426"/>
        </w:tabs>
        <w:autoSpaceDE w:val="0"/>
        <w:ind w:left="426"/>
        <w:jc w:val="both"/>
        <w:rPr>
          <w:rFonts w:cs="Times New Roman"/>
          <w:sz w:val="22"/>
          <w:szCs w:val="22"/>
        </w:rPr>
      </w:pPr>
      <w:r w:rsidRPr="00264B62">
        <w:rPr>
          <w:rFonts w:cs="Times New Roman"/>
          <w:sz w:val="22"/>
          <w:szCs w:val="22"/>
        </w:rPr>
        <w:t xml:space="preserve">A pályázatok csak az igényelt </w:t>
      </w:r>
      <w:r w:rsidR="001E5886" w:rsidRPr="00264B62">
        <w:rPr>
          <w:rFonts w:cs="Times New Roman"/>
          <w:sz w:val="22"/>
          <w:szCs w:val="22"/>
        </w:rPr>
        <w:t xml:space="preserve">összes </w:t>
      </w:r>
      <w:r w:rsidRPr="00264B62">
        <w:rPr>
          <w:rFonts w:cs="Times New Roman"/>
          <w:sz w:val="22"/>
          <w:szCs w:val="22"/>
        </w:rPr>
        <w:t xml:space="preserve">támogatásra </w:t>
      </w:r>
      <w:r>
        <w:rPr>
          <w:rFonts w:cs="Times New Roman"/>
          <w:sz w:val="22"/>
          <w:szCs w:val="22"/>
        </w:rPr>
        <w:t xml:space="preserve">vonatkozó, hibátlanul kitöltött jelentkezési adatlap, valamint a </w:t>
      </w:r>
      <w:r w:rsidR="006C5ED2">
        <w:rPr>
          <w:rFonts w:cs="Times New Roman"/>
          <w:sz w:val="22"/>
          <w:szCs w:val="22"/>
        </w:rPr>
        <w:t>pályázati felhívás</w:t>
      </w:r>
      <w:r>
        <w:rPr>
          <w:rFonts w:cs="Times New Roman"/>
          <w:sz w:val="22"/>
          <w:szCs w:val="22"/>
        </w:rPr>
        <w:t xml:space="preserve">nak alaki és tartalmi szempontból teljes mértékben megfelelő összes szükséges melléklet - és az esetleges hiánypótlási felhívást teljesítve - határidőben történő, benyújtása mellett tekinthetők érvényesnek. </w:t>
      </w:r>
    </w:p>
    <w:p w:rsidR="00F77336" w:rsidRDefault="00F77336">
      <w:pPr>
        <w:pStyle w:val="NormlWeb"/>
        <w:keepNext/>
        <w:spacing w:before="0" w:after="0"/>
        <w:jc w:val="center"/>
        <w:rPr>
          <w:rFonts w:ascii="Times New Roman" w:cs="Times New Roman"/>
          <w:b/>
          <w:bCs/>
          <w:sz w:val="22"/>
          <w:szCs w:val="22"/>
          <w:lang w:val="hu-HU"/>
        </w:rPr>
      </w:pPr>
      <w:r>
        <w:rPr>
          <w:rFonts w:ascii="Times New Roman" w:cs="Times New Roman"/>
          <w:b/>
          <w:bCs/>
          <w:sz w:val="22"/>
          <w:szCs w:val="22"/>
          <w:lang w:val="hu-HU"/>
        </w:rPr>
        <w:t>VI.</w:t>
      </w:r>
    </w:p>
    <w:p w:rsidR="00F77336" w:rsidRDefault="00F77336">
      <w:pPr>
        <w:pStyle w:val="Szvegtrzs"/>
        <w:keepNext/>
        <w:spacing w:after="120"/>
        <w:jc w:val="center"/>
        <w:rPr>
          <w:rFonts w:cs="Times New Roman"/>
          <w:sz w:val="22"/>
          <w:szCs w:val="22"/>
        </w:rPr>
      </w:pPr>
      <w:r>
        <w:rPr>
          <w:rFonts w:cs="Times New Roman"/>
          <w:b/>
          <w:bCs/>
          <w:sz w:val="22"/>
          <w:szCs w:val="22"/>
        </w:rPr>
        <w:t>A pályázat elbírálása</w:t>
      </w:r>
      <w:r>
        <w:rPr>
          <w:rFonts w:cs="Times New Roman"/>
          <w:sz w:val="22"/>
          <w:szCs w:val="22"/>
        </w:rPr>
        <w:t>:</w:t>
      </w:r>
    </w:p>
    <w:p w:rsidR="00A25C46" w:rsidRDefault="00A25C46" w:rsidP="00A25C46">
      <w:pPr>
        <w:pStyle w:val="Szvegtrzs"/>
        <w:keepNext/>
        <w:numPr>
          <w:ilvl w:val="0"/>
          <w:numId w:val="8"/>
        </w:numPr>
        <w:tabs>
          <w:tab w:val="clear" w:pos="0"/>
          <w:tab w:val="num" w:pos="-76"/>
        </w:tabs>
        <w:ind w:left="426" w:hanging="426"/>
        <w:rPr>
          <w:rFonts w:cs="Times New Roman"/>
          <w:sz w:val="22"/>
          <w:szCs w:val="22"/>
        </w:rPr>
      </w:pPr>
      <w:r w:rsidRPr="00A444E0">
        <w:rPr>
          <w:rFonts w:cs="Times New Roman"/>
          <w:sz w:val="22"/>
          <w:szCs w:val="22"/>
        </w:rPr>
        <w:t xml:space="preserve">A pályázatok felbontását a hivatal munkatársai és a Pénzügyi és Kerületfejlesztési Bizottság tagjai közösen végzik el. A </w:t>
      </w:r>
      <w:r w:rsidRPr="00653E92">
        <w:rPr>
          <w:rFonts w:cs="Times New Roman"/>
          <w:sz w:val="22"/>
          <w:szCs w:val="22"/>
        </w:rPr>
        <w:t>bontási jegyzőkönyvben rögzíteni kell, az érvényes és érvénytelen pályázatokat. valamint azon pályázatokat melyek hiánypótlási felhívás kibocsátásával érvényessé tehetők. A hiánypótlási felhívást a Budapest Főváros VII. Kerület Erzsébetváros Polgármesteri Hivatal Főépítészi Irodája bocsátja ki</w:t>
      </w:r>
      <w:r>
        <w:rPr>
          <w:rFonts w:cs="Times New Roman"/>
          <w:sz w:val="22"/>
          <w:szCs w:val="22"/>
        </w:rPr>
        <w:t>.</w:t>
      </w:r>
    </w:p>
    <w:p w:rsidR="00A25C46" w:rsidRPr="00653E92" w:rsidRDefault="00A25C46" w:rsidP="00A25C46">
      <w:pPr>
        <w:pStyle w:val="Szvegtrzs"/>
        <w:keepNext/>
        <w:numPr>
          <w:ilvl w:val="0"/>
          <w:numId w:val="8"/>
        </w:numPr>
        <w:tabs>
          <w:tab w:val="clear" w:pos="0"/>
          <w:tab w:val="num" w:pos="-76"/>
        </w:tabs>
        <w:ind w:left="426" w:hanging="426"/>
        <w:rPr>
          <w:rFonts w:cs="Times New Roman"/>
          <w:sz w:val="22"/>
          <w:szCs w:val="22"/>
        </w:rPr>
      </w:pPr>
      <w:r w:rsidRPr="00653E92">
        <w:rPr>
          <w:rFonts w:cs="Times New Roman"/>
          <w:sz w:val="22"/>
          <w:szCs w:val="22"/>
        </w:rPr>
        <w:t xml:space="preserve">A hiánypótlás teljesíthető Önkormányzati Ügyfélszolgálatokon személyes leadással, és E-mailen kiküldött hiánypótlási felhívásra történő </w:t>
      </w:r>
      <w:r>
        <w:rPr>
          <w:rFonts w:cs="Times New Roman"/>
          <w:sz w:val="22"/>
          <w:szCs w:val="22"/>
        </w:rPr>
        <w:t xml:space="preserve">válasz </w:t>
      </w:r>
      <w:r w:rsidRPr="00653E92">
        <w:rPr>
          <w:rFonts w:cs="Times New Roman"/>
          <w:sz w:val="22"/>
          <w:szCs w:val="22"/>
        </w:rPr>
        <w:t>E</w:t>
      </w:r>
      <w:r>
        <w:rPr>
          <w:rFonts w:cs="Times New Roman"/>
          <w:sz w:val="22"/>
          <w:szCs w:val="22"/>
        </w:rPr>
        <w:t>-</w:t>
      </w:r>
      <w:r w:rsidRPr="00653E92">
        <w:rPr>
          <w:rFonts w:cs="Times New Roman"/>
          <w:sz w:val="22"/>
          <w:szCs w:val="22"/>
        </w:rPr>
        <w:t xml:space="preserve">mail megküldésével. Ebben az esetben a csatolt dokumentumok </w:t>
      </w:r>
      <w:r w:rsidRPr="00653E92">
        <w:rPr>
          <w:rFonts w:cs="Times New Roman"/>
          <w:b/>
          <w:bCs/>
          <w:sz w:val="22"/>
          <w:szCs w:val="22"/>
        </w:rPr>
        <w:t>PDF</w:t>
      </w:r>
      <w:r w:rsidRPr="00653E92">
        <w:rPr>
          <w:rFonts w:cs="Times New Roman"/>
          <w:color w:val="FF0000"/>
          <w:sz w:val="22"/>
          <w:szCs w:val="22"/>
        </w:rPr>
        <w:t xml:space="preserve"> </w:t>
      </w:r>
      <w:r w:rsidRPr="00653E92">
        <w:rPr>
          <w:rFonts w:cs="Times New Roman"/>
          <w:sz w:val="22"/>
          <w:szCs w:val="22"/>
        </w:rPr>
        <w:t>formátumban nyújthatók be, a dokumentum hitelessége a benyújtó felelőssége.</w:t>
      </w:r>
    </w:p>
    <w:p w:rsidR="00A25C46" w:rsidRPr="00653E92" w:rsidRDefault="00A25C46" w:rsidP="00A25C46">
      <w:pPr>
        <w:pStyle w:val="Szvegtrzs"/>
        <w:keepNext/>
        <w:numPr>
          <w:ilvl w:val="0"/>
          <w:numId w:val="8"/>
        </w:numPr>
        <w:tabs>
          <w:tab w:val="clear" w:pos="0"/>
          <w:tab w:val="num" w:pos="-76"/>
        </w:tabs>
        <w:ind w:left="426" w:hanging="426"/>
        <w:rPr>
          <w:rFonts w:cs="Times New Roman"/>
          <w:sz w:val="22"/>
          <w:szCs w:val="22"/>
        </w:rPr>
      </w:pPr>
      <w:r>
        <w:rPr>
          <w:rFonts w:cs="Times New Roman"/>
          <w:sz w:val="22"/>
          <w:szCs w:val="22"/>
        </w:rPr>
        <w:t xml:space="preserve">A hiánypótlásra a kézhezvételi határidő az átvételtől számított 5 munkanap </w:t>
      </w:r>
      <w:r w:rsidRPr="00653E92">
        <w:rPr>
          <w:rFonts w:cs="Times New Roman"/>
          <w:sz w:val="22"/>
          <w:szCs w:val="22"/>
        </w:rPr>
        <w:t xml:space="preserve">(elektronikus értesítés esetén a kiküldést követő </w:t>
      </w:r>
      <w:r>
        <w:rPr>
          <w:rFonts w:cs="Times New Roman"/>
          <w:sz w:val="22"/>
          <w:szCs w:val="22"/>
        </w:rPr>
        <w:t xml:space="preserve">munkanapot tekintjük átvettnek) </w:t>
      </w:r>
      <w:r w:rsidRPr="00653E92">
        <w:rPr>
          <w:rFonts w:cs="Times New Roman"/>
          <w:sz w:val="22"/>
          <w:szCs w:val="22"/>
          <w:u w:val="single"/>
        </w:rPr>
        <w:t>a határidőben be nem nyújtott hiánypótlás a pályázat érvénytelenségét eredményezi.</w:t>
      </w:r>
    </w:p>
    <w:p w:rsidR="00A25C46" w:rsidRDefault="00A25C46" w:rsidP="00A25C46">
      <w:pPr>
        <w:pStyle w:val="Szvegtrzs"/>
        <w:keepNext/>
        <w:numPr>
          <w:ilvl w:val="0"/>
          <w:numId w:val="8"/>
        </w:numPr>
        <w:ind w:left="426" w:hanging="426"/>
        <w:rPr>
          <w:rFonts w:cs="Times New Roman"/>
          <w:sz w:val="22"/>
          <w:szCs w:val="22"/>
        </w:rPr>
      </w:pPr>
      <w:r>
        <w:rPr>
          <w:rFonts w:cs="Times New Roman"/>
          <w:sz w:val="22"/>
          <w:szCs w:val="22"/>
        </w:rPr>
        <w:t>Hiánypótlásra a megadott határidőkön belül egy alkalommal van lehetőség.</w:t>
      </w:r>
    </w:p>
    <w:p w:rsidR="00F77336" w:rsidRDefault="00F77336">
      <w:pPr>
        <w:pStyle w:val="Szvegtrzs"/>
        <w:keepNext/>
        <w:numPr>
          <w:ilvl w:val="0"/>
          <w:numId w:val="8"/>
        </w:numPr>
        <w:ind w:left="426" w:hanging="426"/>
        <w:rPr>
          <w:rFonts w:cs="Times New Roman"/>
          <w:sz w:val="22"/>
          <w:szCs w:val="22"/>
        </w:rPr>
      </w:pPr>
      <w:r>
        <w:rPr>
          <w:rFonts w:cs="Times New Roman"/>
          <w:sz w:val="22"/>
          <w:szCs w:val="22"/>
        </w:rPr>
        <w:t>A támogatás odaítélésénél figyelembe veendő fontossági sorrend:</w:t>
      </w:r>
    </w:p>
    <w:p w:rsidR="00F77336" w:rsidRPr="00D234B7" w:rsidRDefault="00F77336">
      <w:pPr>
        <w:pStyle w:val="Listaszerbekezds"/>
        <w:numPr>
          <w:ilvl w:val="3"/>
          <w:numId w:val="11"/>
        </w:numPr>
        <w:tabs>
          <w:tab w:val="clear" w:pos="2880"/>
        </w:tabs>
        <w:suppressAutoHyphens w:val="0"/>
        <w:spacing w:after="240"/>
        <w:ind w:left="1134" w:hanging="425"/>
        <w:rPr>
          <w:rFonts w:cs="Times New Roman"/>
          <w:sz w:val="22"/>
          <w:szCs w:val="22"/>
        </w:rPr>
      </w:pPr>
      <w:r w:rsidRPr="00D234B7">
        <w:rPr>
          <w:rFonts w:cs="Times New Roman"/>
          <w:sz w:val="22"/>
          <w:szCs w:val="22"/>
        </w:rPr>
        <w:t xml:space="preserve">közterületet érintő közvetlen életveszélyt okozó </w:t>
      </w:r>
      <w:r w:rsidR="00D234B7" w:rsidRPr="00D234B7">
        <w:rPr>
          <w:rFonts w:cs="Times New Roman"/>
          <w:sz w:val="22"/>
          <w:szCs w:val="22"/>
        </w:rPr>
        <w:t xml:space="preserve">leromlott műszaki </w:t>
      </w:r>
      <w:r w:rsidRPr="00D234B7">
        <w:rPr>
          <w:rFonts w:cs="Times New Roman"/>
          <w:sz w:val="22"/>
          <w:szCs w:val="22"/>
        </w:rPr>
        <w:t xml:space="preserve">állapot megszüntetését célzó felújítás. (Pl. erkély </w:t>
      </w:r>
      <w:proofErr w:type="spellStart"/>
      <w:r w:rsidRPr="00D234B7">
        <w:rPr>
          <w:rFonts w:cs="Times New Roman"/>
          <w:sz w:val="22"/>
          <w:szCs w:val="22"/>
        </w:rPr>
        <w:t>stb</w:t>
      </w:r>
      <w:proofErr w:type="spellEnd"/>
      <w:r w:rsidRPr="00D234B7">
        <w:rPr>
          <w:rFonts w:cs="Times New Roman"/>
          <w:sz w:val="22"/>
          <w:szCs w:val="22"/>
        </w:rPr>
        <w:t>)</w:t>
      </w:r>
    </w:p>
    <w:p w:rsidR="00F77336" w:rsidRPr="00D234B7" w:rsidRDefault="00F77336">
      <w:pPr>
        <w:pStyle w:val="Listaszerbekezds"/>
        <w:numPr>
          <w:ilvl w:val="3"/>
          <w:numId w:val="11"/>
        </w:numPr>
        <w:tabs>
          <w:tab w:val="clear" w:pos="2880"/>
        </w:tabs>
        <w:suppressAutoHyphens w:val="0"/>
        <w:spacing w:before="120"/>
        <w:ind w:left="1134" w:hanging="425"/>
        <w:rPr>
          <w:rFonts w:cs="Times New Roman"/>
          <w:sz w:val="22"/>
          <w:szCs w:val="22"/>
        </w:rPr>
      </w:pPr>
      <w:r w:rsidRPr="00D234B7">
        <w:rPr>
          <w:rFonts w:cs="Times New Roman"/>
          <w:sz w:val="22"/>
          <w:szCs w:val="22"/>
        </w:rPr>
        <w:t>közterületet nem érintő, telekhatáron belüli életveszélyes leromlott műszaki állapot megszüntetését célzó felújítás.</w:t>
      </w:r>
    </w:p>
    <w:p w:rsidR="00F77336" w:rsidRPr="00051150" w:rsidRDefault="00F77336" w:rsidP="00051150">
      <w:pPr>
        <w:pStyle w:val="Listaszerbekezds"/>
        <w:numPr>
          <w:ilvl w:val="1"/>
          <w:numId w:val="6"/>
        </w:numPr>
        <w:suppressAutoHyphens w:val="0"/>
        <w:rPr>
          <w:rFonts w:cs="Times New Roman"/>
          <w:sz w:val="22"/>
          <w:szCs w:val="22"/>
        </w:rPr>
      </w:pPr>
      <w:r w:rsidRPr="00051150">
        <w:rPr>
          <w:rFonts w:cs="Times New Roman"/>
          <w:sz w:val="22"/>
          <w:szCs w:val="22"/>
        </w:rPr>
        <w:t>az épület közösségi tereit veszélyeztető, (Pl. függőfolyosó, lépcsőház, stb.)</w:t>
      </w:r>
    </w:p>
    <w:p w:rsidR="00F77336" w:rsidRPr="00D234B7" w:rsidRDefault="00051150" w:rsidP="00051150">
      <w:pPr>
        <w:pStyle w:val="Listaszerbekezds"/>
        <w:suppressAutoHyphens w:val="0"/>
        <w:ind w:left="1134"/>
        <w:rPr>
          <w:rFonts w:cs="Times New Roman"/>
          <w:sz w:val="22"/>
          <w:szCs w:val="22"/>
        </w:rPr>
      </w:pPr>
      <w:r>
        <w:rPr>
          <w:rFonts w:cs="Times New Roman"/>
          <w:sz w:val="22"/>
          <w:szCs w:val="22"/>
        </w:rPr>
        <w:t xml:space="preserve">b) </w:t>
      </w:r>
      <w:r w:rsidR="00F77336" w:rsidRPr="00D234B7">
        <w:rPr>
          <w:rFonts w:cs="Times New Roman"/>
          <w:sz w:val="22"/>
          <w:szCs w:val="22"/>
        </w:rPr>
        <w:t xml:space="preserve">külön tulajdoni hányadokat veszélyeztető munkák (Pl. egy – egy tulajdoni hányadot érintő veszélyes zárófödém. </w:t>
      </w:r>
      <w:proofErr w:type="spellStart"/>
      <w:r w:rsidR="00F77336" w:rsidRPr="00D234B7">
        <w:rPr>
          <w:rFonts w:cs="Times New Roman"/>
          <w:sz w:val="22"/>
          <w:szCs w:val="22"/>
        </w:rPr>
        <w:t>Stb</w:t>
      </w:r>
      <w:proofErr w:type="spellEnd"/>
      <w:r w:rsidR="00F77336" w:rsidRPr="00D234B7">
        <w:rPr>
          <w:rFonts w:cs="Times New Roman"/>
          <w:sz w:val="22"/>
          <w:szCs w:val="22"/>
        </w:rPr>
        <w:t>)</w:t>
      </w:r>
    </w:p>
    <w:p w:rsidR="00D234B7" w:rsidRPr="00264B62" w:rsidRDefault="00D234B7" w:rsidP="00D234B7">
      <w:pPr>
        <w:suppressAutoHyphens w:val="0"/>
        <w:rPr>
          <w:rFonts w:cs="Times New Roman"/>
          <w:color w:val="00B050"/>
          <w:sz w:val="22"/>
          <w:szCs w:val="22"/>
        </w:rPr>
      </w:pPr>
      <w:r>
        <w:rPr>
          <w:rFonts w:cs="Times New Roman"/>
          <w:color w:val="0000FF"/>
          <w:sz w:val="22"/>
          <w:szCs w:val="22"/>
        </w:rPr>
        <w:tab/>
      </w:r>
      <w:r w:rsidRPr="00051150">
        <w:rPr>
          <w:rFonts w:cs="Times New Roman"/>
          <w:sz w:val="22"/>
          <w:szCs w:val="22"/>
        </w:rPr>
        <w:t xml:space="preserve">3. </w:t>
      </w:r>
      <w:r w:rsidR="00792EFD" w:rsidRPr="00051150">
        <w:rPr>
          <w:rFonts w:cs="Times New Roman"/>
          <w:sz w:val="22"/>
          <w:szCs w:val="22"/>
        </w:rPr>
        <w:t>g</w:t>
      </w:r>
      <w:r w:rsidRPr="00051150">
        <w:rPr>
          <w:rFonts w:cs="Times New Roman"/>
          <w:sz w:val="22"/>
          <w:szCs w:val="22"/>
        </w:rPr>
        <w:t xml:space="preserve">áz </w:t>
      </w:r>
      <w:r w:rsidR="00792EFD" w:rsidRPr="00051150">
        <w:rPr>
          <w:rFonts w:cs="Times New Roman"/>
          <w:sz w:val="22"/>
          <w:szCs w:val="22"/>
        </w:rPr>
        <w:t xml:space="preserve">alap és felszálló </w:t>
      </w:r>
      <w:r w:rsidRPr="00051150">
        <w:rPr>
          <w:rFonts w:cs="Times New Roman"/>
          <w:sz w:val="22"/>
          <w:szCs w:val="22"/>
        </w:rPr>
        <w:t xml:space="preserve">vezeték </w:t>
      </w:r>
      <w:r w:rsidR="00264B62" w:rsidRPr="00051150">
        <w:rPr>
          <w:rFonts w:cs="Times New Roman"/>
          <w:sz w:val="22"/>
          <w:szCs w:val="22"/>
        </w:rPr>
        <w:t>gázszivárgás kialakulását megelőző</w:t>
      </w:r>
      <w:r w:rsidRPr="00051150">
        <w:rPr>
          <w:rFonts w:cs="Times New Roman"/>
          <w:sz w:val="22"/>
          <w:szCs w:val="22"/>
        </w:rPr>
        <w:t xml:space="preserve"> </w:t>
      </w:r>
      <w:r w:rsidR="00B66D38" w:rsidRPr="00051150">
        <w:rPr>
          <w:rFonts w:cs="Times New Roman"/>
          <w:sz w:val="22"/>
          <w:szCs w:val="22"/>
        </w:rPr>
        <w:t xml:space="preserve">felújítása, </w:t>
      </w:r>
      <w:r w:rsidRPr="00051150">
        <w:rPr>
          <w:rFonts w:cs="Times New Roman"/>
          <w:sz w:val="22"/>
          <w:szCs w:val="22"/>
        </w:rPr>
        <w:t>cseréje</w:t>
      </w:r>
      <w:r w:rsidR="00264B62" w:rsidRPr="00051150">
        <w:rPr>
          <w:rFonts w:cs="Times New Roman"/>
          <w:sz w:val="22"/>
          <w:szCs w:val="22"/>
        </w:rPr>
        <w:t xml:space="preserve"> </w:t>
      </w:r>
    </w:p>
    <w:p w:rsidR="00F77336" w:rsidRPr="00D234B7" w:rsidRDefault="00F77336" w:rsidP="00D234B7">
      <w:pPr>
        <w:pStyle w:val="Listaszerbekezds"/>
        <w:numPr>
          <w:ilvl w:val="0"/>
          <w:numId w:val="43"/>
        </w:numPr>
        <w:suppressAutoHyphens w:val="0"/>
        <w:rPr>
          <w:rFonts w:cs="Times New Roman"/>
          <w:sz w:val="22"/>
          <w:szCs w:val="22"/>
        </w:rPr>
      </w:pPr>
      <w:r w:rsidRPr="00D234B7">
        <w:rPr>
          <w:rFonts w:cs="Times New Roman"/>
          <w:sz w:val="22"/>
          <w:szCs w:val="22"/>
        </w:rPr>
        <w:t>tető közterületre néző felületei</w:t>
      </w:r>
    </w:p>
    <w:p w:rsidR="00F77336" w:rsidRDefault="00F77336" w:rsidP="00D234B7">
      <w:pPr>
        <w:pStyle w:val="Listaszerbekezds"/>
        <w:numPr>
          <w:ilvl w:val="1"/>
          <w:numId w:val="44"/>
        </w:numPr>
        <w:suppressAutoHyphens w:val="0"/>
        <w:rPr>
          <w:rFonts w:cs="Times New Roman"/>
          <w:sz w:val="22"/>
          <w:szCs w:val="22"/>
        </w:rPr>
      </w:pPr>
      <w:r>
        <w:rPr>
          <w:rFonts w:cs="Times New Roman"/>
          <w:sz w:val="22"/>
          <w:szCs w:val="22"/>
        </w:rPr>
        <w:t>megkezdett tető felújítási munkáinak folytatása,</w:t>
      </w:r>
    </w:p>
    <w:p w:rsidR="00F77336" w:rsidRDefault="00F77336" w:rsidP="00D234B7">
      <w:pPr>
        <w:pStyle w:val="Listaszerbekezds"/>
        <w:numPr>
          <w:ilvl w:val="1"/>
          <w:numId w:val="44"/>
        </w:numPr>
        <w:suppressAutoHyphens w:val="0"/>
        <w:rPr>
          <w:rFonts w:cs="Times New Roman"/>
          <w:sz w:val="22"/>
          <w:szCs w:val="22"/>
        </w:rPr>
      </w:pPr>
      <w:r>
        <w:rPr>
          <w:rFonts w:cs="Times New Roman"/>
          <w:sz w:val="22"/>
          <w:szCs w:val="22"/>
        </w:rPr>
        <w:t>A fedélszék korhadt elemeinek cseréje (pl. szarufa, léccsere stb.),</w:t>
      </w:r>
    </w:p>
    <w:p w:rsidR="00F77336" w:rsidRDefault="00F77336" w:rsidP="00D234B7">
      <w:pPr>
        <w:pStyle w:val="Listaszerbekezds"/>
        <w:numPr>
          <w:ilvl w:val="1"/>
          <w:numId w:val="44"/>
        </w:numPr>
        <w:suppressAutoHyphens w:val="0"/>
        <w:rPr>
          <w:rFonts w:cs="Times New Roman"/>
          <w:sz w:val="22"/>
          <w:szCs w:val="22"/>
        </w:rPr>
      </w:pPr>
      <w:r>
        <w:rPr>
          <w:rFonts w:cs="Times New Roman"/>
          <w:sz w:val="22"/>
          <w:szCs w:val="22"/>
        </w:rPr>
        <w:t>bádogos szerkezetek javítása, cseréje,</w:t>
      </w:r>
    </w:p>
    <w:p w:rsidR="00F77336" w:rsidRDefault="00F77336" w:rsidP="00D234B7">
      <w:pPr>
        <w:pStyle w:val="Listaszerbekezds"/>
        <w:numPr>
          <w:ilvl w:val="1"/>
          <w:numId w:val="44"/>
        </w:numPr>
        <w:suppressAutoHyphens w:val="0"/>
        <w:rPr>
          <w:rFonts w:cs="Times New Roman"/>
          <w:sz w:val="22"/>
          <w:szCs w:val="22"/>
        </w:rPr>
      </w:pPr>
      <w:r>
        <w:rPr>
          <w:rFonts w:cs="Times New Roman"/>
          <w:sz w:val="22"/>
          <w:szCs w:val="22"/>
        </w:rPr>
        <w:t xml:space="preserve">a </w:t>
      </w:r>
      <w:proofErr w:type="spellStart"/>
      <w:r>
        <w:rPr>
          <w:rFonts w:cs="Times New Roman"/>
          <w:sz w:val="22"/>
          <w:szCs w:val="22"/>
        </w:rPr>
        <w:t>héjalás</w:t>
      </w:r>
      <w:proofErr w:type="spellEnd"/>
      <w:r>
        <w:rPr>
          <w:rFonts w:cs="Times New Roman"/>
          <w:sz w:val="22"/>
          <w:szCs w:val="22"/>
        </w:rPr>
        <w:t xml:space="preserve"> átrakása, cseréje,</w:t>
      </w:r>
    </w:p>
    <w:p w:rsidR="00F77336" w:rsidRDefault="00F77336" w:rsidP="00D234B7">
      <w:pPr>
        <w:pStyle w:val="Listaszerbekezds"/>
        <w:numPr>
          <w:ilvl w:val="1"/>
          <w:numId w:val="44"/>
        </w:numPr>
        <w:suppressAutoHyphens w:val="0"/>
        <w:rPr>
          <w:rFonts w:cs="Times New Roman"/>
          <w:sz w:val="22"/>
          <w:szCs w:val="22"/>
        </w:rPr>
      </w:pPr>
      <w:r>
        <w:rPr>
          <w:rFonts w:cs="Times New Roman"/>
          <w:sz w:val="22"/>
          <w:szCs w:val="22"/>
        </w:rPr>
        <w:t>lapos tető szigetelési rendszerének javítása, cseréje,</w:t>
      </w:r>
    </w:p>
    <w:p w:rsidR="00F77336" w:rsidRPr="00D234B7" w:rsidRDefault="00F77336" w:rsidP="00D234B7">
      <w:pPr>
        <w:pStyle w:val="Listaszerbekezds"/>
        <w:numPr>
          <w:ilvl w:val="0"/>
          <w:numId w:val="43"/>
        </w:numPr>
        <w:suppressAutoHyphens w:val="0"/>
        <w:rPr>
          <w:rFonts w:cs="Times New Roman"/>
          <w:sz w:val="22"/>
          <w:szCs w:val="22"/>
        </w:rPr>
      </w:pPr>
      <w:r w:rsidRPr="00D234B7">
        <w:rPr>
          <w:rFonts w:cs="Times New Roman"/>
          <w:sz w:val="22"/>
          <w:szCs w:val="22"/>
        </w:rPr>
        <w:t>tető belső udvarra néző felületei</w:t>
      </w:r>
    </w:p>
    <w:p w:rsidR="00F77336" w:rsidRDefault="00F77336" w:rsidP="00D234B7">
      <w:pPr>
        <w:pStyle w:val="Listaszerbekezds"/>
        <w:numPr>
          <w:ilvl w:val="1"/>
          <w:numId w:val="46"/>
        </w:numPr>
        <w:suppressAutoHyphens w:val="0"/>
        <w:ind w:firstLine="633"/>
        <w:rPr>
          <w:rFonts w:cs="Times New Roman"/>
          <w:sz w:val="22"/>
          <w:szCs w:val="22"/>
        </w:rPr>
      </w:pPr>
      <w:r>
        <w:rPr>
          <w:rFonts w:cs="Times New Roman"/>
          <w:sz w:val="22"/>
          <w:szCs w:val="22"/>
        </w:rPr>
        <w:t>megkezdett tető felújítási munkáinak folytatása</w:t>
      </w:r>
    </w:p>
    <w:p w:rsidR="00F77336" w:rsidRDefault="00F77336" w:rsidP="00D234B7">
      <w:pPr>
        <w:pStyle w:val="Listaszerbekezds"/>
        <w:numPr>
          <w:ilvl w:val="1"/>
          <w:numId w:val="46"/>
        </w:numPr>
        <w:suppressAutoHyphens w:val="0"/>
        <w:ind w:firstLine="633"/>
        <w:rPr>
          <w:rFonts w:cs="Times New Roman"/>
          <w:sz w:val="22"/>
          <w:szCs w:val="22"/>
        </w:rPr>
      </w:pPr>
      <w:r>
        <w:rPr>
          <w:rFonts w:cs="Times New Roman"/>
          <w:sz w:val="22"/>
          <w:szCs w:val="22"/>
        </w:rPr>
        <w:t>A fedélszék korhadt elemeinek cseréje (pl. szarufa, léccsere stb.)</w:t>
      </w:r>
    </w:p>
    <w:p w:rsidR="00F77336" w:rsidRDefault="00F77336" w:rsidP="00D234B7">
      <w:pPr>
        <w:pStyle w:val="Listaszerbekezds"/>
        <w:numPr>
          <w:ilvl w:val="1"/>
          <w:numId w:val="46"/>
        </w:numPr>
        <w:suppressAutoHyphens w:val="0"/>
        <w:ind w:firstLine="633"/>
        <w:rPr>
          <w:rFonts w:cs="Times New Roman"/>
          <w:sz w:val="22"/>
          <w:szCs w:val="22"/>
        </w:rPr>
      </w:pPr>
      <w:r>
        <w:rPr>
          <w:rFonts w:cs="Times New Roman"/>
          <w:sz w:val="22"/>
          <w:szCs w:val="22"/>
        </w:rPr>
        <w:t>bádogos szerkezetek javítása, cseréje</w:t>
      </w:r>
    </w:p>
    <w:p w:rsidR="00F77336" w:rsidRDefault="00F77336" w:rsidP="00D234B7">
      <w:pPr>
        <w:pStyle w:val="Listaszerbekezds"/>
        <w:numPr>
          <w:ilvl w:val="1"/>
          <w:numId w:val="46"/>
        </w:numPr>
        <w:suppressAutoHyphens w:val="0"/>
        <w:ind w:firstLine="633"/>
        <w:rPr>
          <w:rFonts w:cs="Times New Roman"/>
          <w:sz w:val="22"/>
          <w:szCs w:val="22"/>
        </w:rPr>
      </w:pPr>
      <w:r>
        <w:rPr>
          <w:rFonts w:cs="Times New Roman"/>
          <w:sz w:val="22"/>
          <w:szCs w:val="22"/>
        </w:rPr>
        <w:t xml:space="preserve">a </w:t>
      </w:r>
      <w:proofErr w:type="spellStart"/>
      <w:r>
        <w:rPr>
          <w:rFonts w:cs="Times New Roman"/>
          <w:sz w:val="22"/>
          <w:szCs w:val="22"/>
        </w:rPr>
        <w:t>héjalás</w:t>
      </w:r>
      <w:proofErr w:type="spellEnd"/>
      <w:r>
        <w:rPr>
          <w:rFonts w:cs="Times New Roman"/>
          <w:sz w:val="22"/>
          <w:szCs w:val="22"/>
        </w:rPr>
        <w:t xml:space="preserve"> átrakása, cseréje</w:t>
      </w:r>
    </w:p>
    <w:p w:rsidR="00F77336" w:rsidRDefault="00F77336" w:rsidP="00D234B7">
      <w:pPr>
        <w:pStyle w:val="Listaszerbekezds"/>
        <w:numPr>
          <w:ilvl w:val="1"/>
          <w:numId w:val="46"/>
        </w:numPr>
        <w:suppressAutoHyphens w:val="0"/>
        <w:ind w:firstLine="633"/>
        <w:rPr>
          <w:rFonts w:cs="Times New Roman"/>
          <w:sz w:val="22"/>
          <w:szCs w:val="22"/>
        </w:rPr>
      </w:pPr>
      <w:r>
        <w:rPr>
          <w:rFonts w:cs="Times New Roman"/>
          <w:sz w:val="22"/>
          <w:szCs w:val="22"/>
        </w:rPr>
        <w:lastRenderedPageBreak/>
        <w:t>lapos tető szigetelési rendszerének javítása, cseréje</w:t>
      </w:r>
    </w:p>
    <w:p w:rsidR="00F77336" w:rsidRPr="00D234B7" w:rsidRDefault="00F77336" w:rsidP="00D234B7">
      <w:pPr>
        <w:pStyle w:val="Listaszerbekezds"/>
        <w:numPr>
          <w:ilvl w:val="0"/>
          <w:numId w:val="43"/>
        </w:numPr>
        <w:suppressAutoHyphens w:val="0"/>
        <w:rPr>
          <w:rFonts w:cs="Times New Roman"/>
          <w:sz w:val="22"/>
          <w:szCs w:val="22"/>
        </w:rPr>
      </w:pPr>
      <w:r w:rsidRPr="00D234B7">
        <w:rPr>
          <w:rFonts w:cs="Times New Roman"/>
          <w:sz w:val="22"/>
          <w:szCs w:val="22"/>
        </w:rPr>
        <w:t>utcai homlokzat felújítása</w:t>
      </w:r>
    </w:p>
    <w:p w:rsidR="00F77336" w:rsidRPr="00D234B7" w:rsidRDefault="00F77336" w:rsidP="00D234B7">
      <w:pPr>
        <w:pStyle w:val="Listaszerbekezds"/>
        <w:numPr>
          <w:ilvl w:val="0"/>
          <w:numId w:val="43"/>
        </w:numPr>
        <w:suppressAutoHyphens w:val="0"/>
        <w:rPr>
          <w:rFonts w:cs="Times New Roman"/>
          <w:sz w:val="22"/>
          <w:szCs w:val="22"/>
        </w:rPr>
      </w:pPr>
      <w:r w:rsidRPr="00D234B7">
        <w:rPr>
          <w:rFonts w:cs="Times New Roman"/>
          <w:sz w:val="22"/>
          <w:szCs w:val="22"/>
        </w:rPr>
        <w:t>épületgépészeti felújítások</w:t>
      </w:r>
    </w:p>
    <w:p w:rsidR="00F77336" w:rsidRPr="00D234B7" w:rsidRDefault="00F77336" w:rsidP="00D234B7">
      <w:pPr>
        <w:pStyle w:val="Listaszerbekezds"/>
        <w:numPr>
          <w:ilvl w:val="0"/>
          <w:numId w:val="43"/>
        </w:numPr>
        <w:suppressAutoHyphens w:val="0"/>
        <w:rPr>
          <w:rFonts w:cs="Times New Roman"/>
          <w:sz w:val="22"/>
          <w:szCs w:val="22"/>
        </w:rPr>
      </w:pPr>
      <w:r w:rsidRPr="00D234B7">
        <w:rPr>
          <w:rFonts w:cs="Times New Roman"/>
          <w:sz w:val="22"/>
          <w:szCs w:val="22"/>
        </w:rPr>
        <w:t xml:space="preserve">belső homlokzat </w:t>
      </w:r>
    </w:p>
    <w:p w:rsidR="00D234B7" w:rsidRDefault="00F77336" w:rsidP="00D234B7">
      <w:pPr>
        <w:pStyle w:val="Listaszerbekezds"/>
        <w:numPr>
          <w:ilvl w:val="0"/>
          <w:numId w:val="43"/>
        </w:numPr>
        <w:suppressAutoHyphens w:val="0"/>
        <w:rPr>
          <w:rFonts w:cs="Times New Roman"/>
          <w:sz w:val="22"/>
          <w:szCs w:val="22"/>
        </w:rPr>
      </w:pPr>
      <w:r>
        <w:rPr>
          <w:rFonts w:cs="Times New Roman"/>
          <w:sz w:val="22"/>
          <w:szCs w:val="22"/>
        </w:rPr>
        <w:t>belső közösségi terek festése, javítása (kapualj, lépcsőház)</w:t>
      </w:r>
    </w:p>
    <w:p w:rsidR="00F77336" w:rsidRPr="00D234B7" w:rsidRDefault="00F77336" w:rsidP="00D234B7">
      <w:pPr>
        <w:pStyle w:val="Listaszerbekezds"/>
        <w:numPr>
          <w:ilvl w:val="0"/>
          <w:numId w:val="43"/>
        </w:numPr>
        <w:suppressAutoHyphens w:val="0"/>
        <w:rPr>
          <w:rFonts w:cs="Times New Roman"/>
          <w:sz w:val="22"/>
          <w:szCs w:val="22"/>
        </w:rPr>
      </w:pPr>
      <w:r w:rsidRPr="00D234B7">
        <w:rPr>
          <w:rFonts w:cs="Times New Roman"/>
          <w:sz w:val="22"/>
          <w:szCs w:val="22"/>
        </w:rPr>
        <w:t xml:space="preserve">Egyéb </w:t>
      </w:r>
    </w:p>
    <w:p w:rsidR="00F77336" w:rsidRDefault="00F77336">
      <w:pPr>
        <w:numPr>
          <w:ilvl w:val="0"/>
          <w:numId w:val="8"/>
        </w:numPr>
        <w:ind w:left="426" w:hanging="426"/>
        <w:jc w:val="both"/>
        <w:rPr>
          <w:rFonts w:cs="Times New Roman"/>
          <w:b/>
          <w:bCs/>
          <w:sz w:val="22"/>
          <w:szCs w:val="22"/>
        </w:rPr>
      </w:pPr>
      <w:r>
        <w:rPr>
          <w:rFonts w:cs="Times New Roman"/>
          <w:sz w:val="22"/>
          <w:szCs w:val="22"/>
        </w:rPr>
        <w:t xml:space="preserve">A pályázatokat a jogszabályi felhatalmazás alapján a Budapest Főváros VII. Kerület Erzsébetváros Önkormányzata Képviselő-testületének Pénzügyi és Kerületfejlesztési Bizottsága (PKB) bírálja el. </w:t>
      </w:r>
    </w:p>
    <w:p w:rsidR="00F77336" w:rsidRDefault="00F77336">
      <w:pPr>
        <w:jc w:val="both"/>
        <w:rPr>
          <w:rFonts w:cs="Times New Roman"/>
          <w:strike/>
          <w:sz w:val="22"/>
          <w:szCs w:val="22"/>
          <w:highlight w:val="yellow"/>
        </w:rPr>
      </w:pPr>
    </w:p>
    <w:p w:rsidR="00F77336" w:rsidRDefault="00F77336">
      <w:pPr>
        <w:spacing w:after="120"/>
        <w:jc w:val="center"/>
        <w:rPr>
          <w:rFonts w:cs="Times New Roman"/>
          <w:b/>
          <w:bCs/>
          <w:sz w:val="22"/>
          <w:szCs w:val="22"/>
        </w:rPr>
      </w:pPr>
      <w:r>
        <w:rPr>
          <w:rFonts w:cs="Times New Roman"/>
          <w:b/>
          <w:bCs/>
          <w:sz w:val="22"/>
          <w:szCs w:val="22"/>
        </w:rPr>
        <w:t>VII.</w:t>
      </w:r>
    </w:p>
    <w:p w:rsidR="00F77336" w:rsidRDefault="00F77336">
      <w:pPr>
        <w:spacing w:after="120"/>
        <w:jc w:val="center"/>
        <w:rPr>
          <w:rFonts w:cs="Times New Roman"/>
          <w:b/>
          <w:bCs/>
          <w:sz w:val="22"/>
          <w:szCs w:val="22"/>
        </w:rPr>
      </w:pPr>
      <w:r>
        <w:rPr>
          <w:rFonts w:cs="Times New Roman"/>
          <w:b/>
          <w:bCs/>
          <w:sz w:val="22"/>
          <w:szCs w:val="22"/>
        </w:rPr>
        <w:t>Csekély összegű támogatásokra vonatkozó előírások:</w:t>
      </w:r>
    </w:p>
    <w:p w:rsidR="00F77336" w:rsidRDefault="00F77336">
      <w:pPr>
        <w:ind w:left="426" w:hanging="426"/>
        <w:jc w:val="both"/>
        <w:rPr>
          <w:rFonts w:cs="Times New Roman"/>
          <w:sz w:val="22"/>
          <w:szCs w:val="22"/>
          <w:lang w:eastAsia="en-US"/>
        </w:rPr>
      </w:pPr>
      <w:r>
        <w:rPr>
          <w:rFonts w:cs="Times New Roman"/>
          <w:sz w:val="22"/>
          <w:szCs w:val="22"/>
        </w:rPr>
        <w:t>1.)</w:t>
      </w:r>
      <w:r>
        <w:rPr>
          <w:rFonts w:cs="Times New Roman"/>
          <w:sz w:val="22"/>
          <w:szCs w:val="22"/>
        </w:rPr>
        <w:tab/>
        <w:t xml:space="preserve">Jelen támogatás az </w:t>
      </w:r>
      <w:r>
        <w:rPr>
          <w:rFonts w:cs="Times New Roman"/>
          <w:b/>
          <w:bCs/>
          <w:sz w:val="22"/>
          <w:szCs w:val="22"/>
        </w:rPr>
        <w:t xml:space="preserve">európai uniós versenyjogi értelemben vett </w:t>
      </w:r>
      <w:proofErr w:type="gramStart"/>
      <w:r>
        <w:rPr>
          <w:rFonts w:cs="Times New Roman"/>
          <w:b/>
          <w:bCs/>
          <w:sz w:val="22"/>
          <w:szCs w:val="22"/>
        </w:rPr>
        <w:t>vállalkozások</w:t>
      </w:r>
      <w:r>
        <w:rPr>
          <w:rStyle w:val="Lbjegyzet-karakterek"/>
          <w:rFonts w:cs="Times New Roman"/>
          <w:b/>
          <w:bCs/>
          <w:sz w:val="22"/>
          <w:szCs w:val="22"/>
        </w:rPr>
        <w:footnoteReference w:customMarkFollows="1" w:id="2"/>
        <w:t>[</w:t>
      </w:r>
      <w:proofErr w:type="gramEnd"/>
      <w:r>
        <w:rPr>
          <w:rStyle w:val="Lbjegyzet-karakterek"/>
          <w:rFonts w:cs="Times New Roman"/>
          <w:b/>
          <w:bCs/>
          <w:sz w:val="22"/>
          <w:szCs w:val="22"/>
        </w:rPr>
        <w:t>1]</w:t>
      </w:r>
      <w:r>
        <w:rPr>
          <w:rFonts w:cs="Times New Roman"/>
          <w:b/>
          <w:bCs/>
          <w:sz w:val="22"/>
          <w:szCs w:val="22"/>
        </w:rPr>
        <w:t xml:space="preserve"> – a Társasházakban saját tulajdonú </w:t>
      </w:r>
      <w:proofErr w:type="spellStart"/>
      <w:r>
        <w:rPr>
          <w:rFonts w:cs="Times New Roman"/>
          <w:b/>
          <w:bCs/>
          <w:sz w:val="22"/>
          <w:szCs w:val="22"/>
        </w:rPr>
        <w:t>albetétben</w:t>
      </w:r>
      <w:proofErr w:type="spellEnd"/>
      <w:r>
        <w:rPr>
          <w:rFonts w:cs="Times New Roman"/>
          <w:b/>
          <w:bCs/>
          <w:sz w:val="22"/>
          <w:szCs w:val="22"/>
        </w:rPr>
        <w:t xml:space="preserve">, a tulajdonos által gazdasági tevékenységet folytató cégek, egyéni vállalkozók – tekintetében, </w:t>
      </w:r>
      <w:r>
        <w:rPr>
          <w:rFonts w:cs="Times New Roman"/>
          <w:sz w:val="22"/>
          <w:szCs w:val="22"/>
        </w:rPr>
        <w:t xml:space="preserve">a  támogatás </w:t>
      </w:r>
      <w:r>
        <w:rPr>
          <w:rFonts w:cs="Times New Roman"/>
          <w:sz w:val="22"/>
          <w:szCs w:val="22"/>
          <w:lang w:eastAsia="en-US"/>
        </w:rPr>
        <w:t xml:space="preserve">csekély összegű támogatásnak minősül, amelyet kizárólag az </w:t>
      </w:r>
      <w:proofErr w:type="spellStart"/>
      <w:r>
        <w:rPr>
          <w:rFonts w:cs="Times New Roman"/>
          <w:sz w:val="22"/>
          <w:szCs w:val="22"/>
          <w:lang w:eastAsia="en-US"/>
        </w:rPr>
        <w:t>EUMSz</w:t>
      </w:r>
      <w:proofErr w:type="spellEnd"/>
      <w:r>
        <w:rPr>
          <w:rFonts w:cs="Times New Roman"/>
          <w:sz w:val="22"/>
          <w:szCs w:val="22"/>
          <w:lang w:eastAsia="en-US"/>
        </w:rPr>
        <w:t xml:space="preserve"> 107. és 108. cikkének a csekély összegű (de </w:t>
      </w:r>
      <w:proofErr w:type="spellStart"/>
      <w:r>
        <w:rPr>
          <w:rFonts w:cs="Times New Roman"/>
          <w:sz w:val="22"/>
          <w:szCs w:val="22"/>
          <w:lang w:eastAsia="en-US"/>
        </w:rPr>
        <w:t>minimis</w:t>
      </w:r>
      <w:proofErr w:type="spellEnd"/>
      <w:r>
        <w:rPr>
          <w:rFonts w:cs="Times New Roman"/>
          <w:sz w:val="22"/>
          <w:szCs w:val="22"/>
          <w:lang w:eastAsia="en-US"/>
        </w:rPr>
        <w:t>) támogatásokra való alkalmazásáról szóló, 2013. december 18-ai 1407/2013/EU bizottsági rendelet (HL L 351, 2013. 12.24. 1</w:t>
      </w:r>
      <w:proofErr w:type="gramStart"/>
      <w:r>
        <w:rPr>
          <w:rFonts w:cs="Times New Roman"/>
          <w:sz w:val="22"/>
          <w:szCs w:val="22"/>
          <w:lang w:eastAsia="en-US"/>
        </w:rPr>
        <w:t>.o</w:t>
      </w:r>
      <w:proofErr w:type="gramEnd"/>
      <w:r>
        <w:rPr>
          <w:rFonts w:cs="Times New Roman"/>
          <w:sz w:val="22"/>
          <w:szCs w:val="22"/>
          <w:lang w:eastAsia="en-US"/>
        </w:rPr>
        <w:t xml:space="preserve">) (a továbbiakban 1407/2013/EU bizottsági rendelet) szabályai alapján lehet nyújtani. </w:t>
      </w:r>
    </w:p>
    <w:p w:rsidR="00F77336" w:rsidRDefault="00F77336">
      <w:pPr>
        <w:ind w:left="426" w:hanging="426"/>
        <w:jc w:val="both"/>
        <w:rPr>
          <w:rFonts w:cs="Times New Roman"/>
          <w:sz w:val="22"/>
          <w:szCs w:val="22"/>
          <w:lang w:eastAsia="en-US"/>
        </w:rPr>
      </w:pPr>
      <w:r>
        <w:rPr>
          <w:rFonts w:cs="Times New Roman"/>
          <w:sz w:val="22"/>
          <w:szCs w:val="22"/>
          <w:lang w:eastAsia="en-US"/>
        </w:rPr>
        <w:t>2.)</w:t>
      </w:r>
      <w:r>
        <w:rPr>
          <w:rFonts w:cs="Times New Roman"/>
          <w:sz w:val="22"/>
          <w:szCs w:val="22"/>
          <w:lang w:eastAsia="en-US"/>
        </w:rPr>
        <w:tab/>
      </w:r>
      <w:proofErr w:type="gramStart"/>
      <w:r>
        <w:rPr>
          <w:rFonts w:cs="Times New Roman"/>
          <w:sz w:val="22"/>
          <w:szCs w:val="22"/>
          <w:lang w:eastAsia="en-US"/>
        </w:rPr>
        <w:t>Az 1407/2013/EU bizottsági rendelet 2. cikk (2) bekezdése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200.000 eurónak, közúti kereskedelmi árufuvarozást ellenszolgáltatás fejében végző vállalkozások esetében a 100.000 eurónak megfelelő forintösszeget, figyelembe véve a 1407/2013/EU bizottsági rendelet 3. cikk (8)-(9) bekezdéseit is.</w:t>
      </w:r>
      <w:proofErr w:type="gramEnd"/>
      <w:r>
        <w:rPr>
          <w:rFonts w:cs="Times New Roman"/>
          <w:sz w:val="22"/>
          <w:szCs w:val="22"/>
          <w:lang w:eastAsia="en-US"/>
        </w:rPr>
        <w:t xml:space="preserve"> (Az átváltásnál az európai uniós versenyjogi értelemben vett állami támogatásokkal kapcsolatos eljárásról és a regionális támogatási térképről szóló 37/2011. (III. 22.) Korm. rendelet 35. §</w:t>
      </w:r>
      <w:proofErr w:type="spellStart"/>
      <w:r>
        <w:rPr>
          <w:rFonts w:cs="Times New Roman"/>
          <w:sz w:val="22"/>
          <w:szCs w:val="22"/>
          <w:lang w:eastAsia="en-US"/>
        </w:rPr>
        <w:t>-</w:t>
      </w:r>
      <w:proofErr w:type="gramStart"/>
      <w:r>
        <w:rPr>
          <w:rFonts w:cs="Times New Roman"/>
          <w:sz w:val="22"/>
          <w:szCs w:val="22"/>
          <w:lang w:eastAsia="en-US"/>
        </w:rPr>
        <w:t>a</w:t>
      </w:r>
      <w:proofErr w:type="spellEnd"/>
      <w:proofErr w:type="gramEnd"/>
      <w:r>
        <w:rPr>
          <w:rFonts w:cs="Times New Roman"/>
          <w:sz w:val="22"/>
          <w:szCs w:val="22"/>
          <w:lang w:eastAsia="en-US"/>
        </w:rPr>
        <w:t xml:space="preserve"> alapján kell eljárni.)</w:t>
      </w:r>
    </w:p>
    <w:p w:rsidR="00F77336" w:rsidRDefault="00F77336">
      <w:pPr>
        <w:ind w:left="426" w:hanging="426"/>
        <w:jc w:val="both"/>
        <w:rPr>
          <w:rFonts w:cs="Times New Roman"/>
          <w:sz w:val="22"/>
          <w:szCs w:val="22"/>
          <w:lang w:eastAsia="en-US"/>
        </w:rPr>
      </w:pPr>
      <w:r>
        <w:rPr>
          <w:rFonts w:cs="Times New Roman"/>
          <w:sz w:val="22"/>
          <w:szCs w:val="22"/>
          <w:lang w:eastAsia="en-US"/>
        </w:rPr>
        <w:t xml:space="preserve">3.) </w:t>
      </w:r>
      <w:r>
        <w:rPr>
          <w:rFonts w:cs="Times New Roman"/>
          <w:sz w:val="22"/>
          <w:szCs w:val="22"/>
          <w:lang w:eastAsia="en-US"/>
        </w:rPr>
        <w:tab/>
      </w:r>
      <w:r>
        <w:rPr>
          <w:rFonts w:cs="Times New Roman"/>
          <w:sz w:val="22"/>
          <w:szCs w:val="22"/>
        </w:rPr>
        <w:t xml:space="preserve">A fentiek teljesülése érdekében </w:t>
      </w:r>
      <w:r>
        <w:rPr>
          <w:rFonts w:cs="Times New Roman"/>
          <w:b/>
          <w:bCs/>
          <w:sz w:val="22"/>
          <w:szCs w:val="22"/>
        </w:rPr>
        <w:t>a</w:t>
      </w:r>
      <w:r w:rsidR="00B66D38">
        <w:rPr>
          <w:rFonts w:cs="Times New Roman"/>
          <w:b/>
          <w:bCs/>
          <w:sz w:val="22"/>
          <w:szCs w:val="22"/>
        </w:rPr>
        <w:t xml:space="preserve">z </w:t>
      </w:r>
      <w:r w:rsidR="00B66D38" w:rsidRPr="002D359F">
        <w:rPr>
          <w:rFonts w:cs="Times New Roman"/>
          <w:b/>
          <w:bCs/>
          <w:sz w:val="22"/>
          <w:szCs w:val="22"/>
        </w:rPr>
        <w:t>összes</w:t>
      </w:r>
      <w:r>
        <w:rPr>
          <w:rFonts w:cs="Times New Roman"/>
          <w:b/>
          <w:bCs/>
          <w:sz w:val="22"/>
          <w:szCs w:val="22"/>
        </w:rPr>
        <w:t xml:space="preserve"> támogatás odaítélését (a határozat közlését)</w:t>
      </w:r>
      <w:r>
        <w:rPr>
          <w:rFonts w:cs="Times New Roman"/>
          <w:sz w:val="22"/>
          <w:szCs w:val="22"/>
        </w:rPr>
        <w:t xml:space="preserve"> követően a Közös képviselőnek </w:t>
      </w:r>
      <w:r>
        <w:rPr>
          <w:rFonts w:cs="Times New Roman"/>
          <w:sz w:val="22"/>
          <w:szCs w:val="22"/>
          <w:lang w:eastAsia="en-US"/>
        </w:rPr>
        <w:t>az 1407/2013/EU bizottsági rendelet 5. cikkének (1) bekezdése figyelembe 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 az alábbi módon:</w:t>
      </w:r>
    </w:p>
    <w:p w:rsidR="00F77336" w:rsidRDefault="00F77336">
      <w:pPr>
        <w:ind w:left="426" w:hanging="426"/>
        <w:jc w:val="both"/>
        <w:rPr>
          <w:rFonts w:cs="Times New Roman"/>
          <w:sz w:val="22"/>
          <w:szCs w:val="22"/>
        </w:rPr>
      </w:pPr>
      <w:r>
        <w:rPr>
          <w:rFonts w:cs="Times New Roman"/>
          <w:sz w:val="22"/>
          <w:szCs w:val="22"/>
        </w:rPr>
        <w:t xml:space="preserve">4.) </w:t>
      </w:r>
      <w:r>
        <w:rPr>
          <w:rFonts w:cs="Times New Roman"/>
          <w:sz w:val="22"/>
          <w:szCs w:val="22"/>
        </w:rPr>
        <w:tab/>
        <w:t xml:space="preserve">Jelen </w:t>
      </w:r>
      <w:r w:rsidR="006C5ED2">
        <w:rPr>
          <w:rFonts w:cs="Times New Roman"/>
          <w:sz w:val="22"/>
          <w:szCs w:val="22"/>
        </w:rPr>
        <w:t>Pályázati felhívás</w:t>
      </w:r>
      <w:r>
        <w:rPr>
          <w:rFonts w:cs="Times New Roman"/>
          <w:sz w:val="22"/>
          <w:szCs w:val="22"/>
        </w:rPr>
        <w:t xml:space="preserve"> </w:t>
      </w:r>
      <w:r>
        <w:rPr>
          <w:rFonts w:cs="Times New Roman"/>
          <w:b/>
          <w:bCs/>
          <w:sz w:val="22"/>
          <w:szCs w:val="22"/>
        </w:rPr>
        <w:t>2</w:t>
      </w:r>
      <w:r>
        <w:rPr>
          <w:rFonts w:cs="Times New Roman"/>
          <w:sz w:val="22"/>
          <w:szCs w:val="22"/>
        </w:rPr>
        <w:t xml:space="preserve">. </w:t>
      </w:r>
      <w:r>
        <w:rPr>
          <w:rFonts w:cs="Times New Roman"/>
          <w:b/>
          <w:bCs/>
          <w:sz w:val="22"/>
          <w:szCs w:val="22"/>
        </w:rPr>
        <w:t xml:space="preserve">számú mellékletét képező </w:t>
      </w:r>
      <w:r>
        <w:rPr>
          <w:rFonts w:cs="Times New Roman"/>
          <w:b/>
          <w:bCs/>
          <w:i/>
          <w:iCs/>
          <w:sz w:val="22"/>
          <w:szCs w:val="22"/>
        </w:rPr>
        <w:t>„Közös Képviselői nyilatkozat”</w:t>
      </w:r>
      <w:r>
        <w:rPr>
          <w:rFonts w:cs="Times New Roman"/>
          <w:i/>
          <w:iCs/>
          <w:sz w:val="22"/>
          <w:szCs w:val="22"/>
        </w:rPr>
        <w:t xml:space="preserve"> </w:t>
      </w:r>
      <w:r>
        <w:rPr>
          <w:rFonts w:cs="Times New Roman"/>
          <w:sz w:val="22"/>
          <w:szCs w:val="22"/>
        </w:rPr>
        <w:t xml:space="preserve">kitöltésével nyilatkoznia kell a társasházban tulajdonosi </w:t>
      </w:r>
      <w:proofErr w:type="spellStart"/>
      <w:r>
        <w:rPr>
          <w:rFonts w:cs="Times New Roman"/>
          <w:sz w:val="22"/>
          <w:szCs w:val="22"/>
        </w:rPr>
        <w:t>albetéttel</w:t>
      </w:r>
      <w:proofErr w:type="spellEnd"/>
      <w:r>
        <w:rPr>
          <w:rFonts w:cs="Times New Roman"/>
          <w:sz w:val="22"/>
          <w:szCs w:val="22"/>
        </w:rPr>
        <w:t xml:space="preserve"> rendelkező vállalkozásokról, a gazdasági tevékenységet végző, tulajdoni hányaddal rendelkező kedvezményezettek mindegyikének pedig a </w:t>
      </w:r>
      <w:r>
        <w:rPr>
          <w:rFonts w:cs="Times New Roman"/>
          <w:b/>
          <w:bCs/>
          <w:sz w:val="22"/>
          <w:szCs w:val="22"/>
        </w:rPr>
        <w:t>3. számú mellékletben szereplő nyomtatványon nyilatkoznia kell</w:t>
      </w:r>
      <w:r>
        <w:rPr>
          <w:rFonts w:cs="Times New Roman"/>
          <w:sz w:val="22"/>
          <w:szCs w:val="22"/>
        </w:rPr>
        <w:t xml:space="preserve"> az előző két pénzügyi évben általa igénybe vett csekély összegű támogatások támogatástartalmáról. A nyilatkozatok a támogatásról szóló határozattal egy időben megküldésre kerülnek, de beszerezhetőek a Budapest VII. kerület Erzsébetvárosi Polgármesteri Hivatal Hatósági és Ügyfélszolgálati Irodáiban, vagy az Internetről (</w:t>
      </w:r>
      <w:hyperlink r:id="rId10" w:history="1">
        <w:r>
          <w:rPr>
            <w:rStyle w:val="Hiperhivatkozs"/>
            <w:rFonts w:cs="Times New Roman"/>
            <w:sz w:val="22"/>
            <w:szCs w:val="22"/>
          </w:rPr>
          <w:t>www.erzsebetvaros.hu</w:t>
        </w:r>
      </w:hyperlink>
      <w:r>
        <w:rPr>
          <w:rFonts w:cs="Times New Roman"/>
          <w:sz w:val="22"/>
          <w:szCs w:val="22"/>
        </w:rPr>
        <w:t>) letölthetőek.</w:t>
      </w:r>
    </w:p>
    <w:p w:rsidR="00F77336" w:rsidRDefault="00F77336">
      <w:pPr>
        <w:ind w:left="426" w:hanging="426"/>
        <w:jc w:val="both"/>
        <w:rPr>
          <w:rFonts w:cs="Times New Roman"/>
          <w:sz w:val="22"/>
          <w:szCs w:val="22"/>
          <w:lang w:eastAsia="en-US"/>
        </w:rPr>
      </w:pPr>
      <w:r>
        <w:rPr>
          <w:rFonts w:cs="Times New Roman"/>
          <w:sz w:val="22"/>
          <w:szCs w:val="22"/>
          <w:lang w:eastAsia="en-US"/>
        </w:rPr>
        <w:t xml:space="preserve">5.) </w:t>
      </w:r>
      <w:r>
        <w:rPr>
          <w:rFonts w:cs="Times New Roman"/>
          <w:sz w:val="22"/>
          <w:szCs w:val="22"/>
          <w:lang w:eastAsia="en-US"/>
        </w:rPr>
        <w:tab/>
      </w:r>
      <w:proofErr w:type="gramStart"/>
      <w:r>
        <w:rPr>
          <w:rFonts w:cs="Times New Roman"/>
          <w:sz w:val="22"/>
          <w:szCs w:val="22"/>
          <w:lang w:eastAsia="en-US"/>
        </w:rPr>
        <w:t>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 o.) megfelelően nyújtott csekély összegű támogatással a 360/2012/EU bizottsági rendeletben meghatározott felső határig halmozható.</w:t>
      </w:r>
      <w:proofErr w:type="gramEnd"/>
      <w:r>
        <w:rPr>
          <w:rFonts w:cs="Times New Roman"/>
          <w:sz w:val="22"/>
          <w:szCs w:val="22"/>
          <w:lang w:eastAsia="en-US"/>
        </w:rPr>
        <w:t xml:space="preserve"> Az 1407/2013/EU bizottsági rendelet szerinti csekély összegű támogatás más csekély összegű támogatásokról szóló rendeleteknek megfelelően nyújtott csekély összegű támogatással az 1407/2013/EU bizottsági rendelet 3. cikkének (2) bekezdésében meghatározott felső határig halmozható.</w:t>
      </w:r>
    </w:p>
    <w:p w:rsidR="00F77336" w:rsidRDefault="00F77336">
      <w:pPr>
        <w:ind w:left="426" w:hanging="426"/>
        <w:jc w:val="both"/>
        <w:rPr>
          <w:rFonts w:cs="Times New Roman"/>
          <w:sz w:val="22"/>
          <w:szCs w:val="22"/>
          <w:lang w:eastAsia="en-US"/>
        </w:rPr>
      </w:pPr>
      <w:r>
        <w:rPr>
          <w:rFonts w:cs="Times New Roman"/>
          <w:sz w:val="22"/>
          <w:szCs w:val="22"/>
          <w:lang w:eastAsia="en-US"/>
        </w:rPr>
        <w:lastRenderedPageBreak/>
        <w:t xml:space="preserve">6.) </w:t>
      </w:r>
      <w:r w:rsidR="00E32230" w:rsidRPr="00E303AD">
        <w:rPr>
          <w:rFonts w:cs="Times New Roman"/>
          <w:sz w:val="22"/>
          <w:szCs w:val="22"/>
          <w:highlight w:val="yellow"/>
          <w:lang w:eastAsia="en-US"/>
        </w:rPr>
        <w:t>A csekély összegű támogatás nem halmozható azonos támogatható költségek vonatkozásában vagy azonos kockázatfinanszírozási célú intézkedés vonatkozásában nyújtott állami támogatással, ha a támogatások halmozása túllépi bármely csoportmentességi rendeletben vagy a Bizottság által elfogadott határozatban az egyes esetek meghatározott körülményeire vonatkozóan rögzített maximális intenzitást vagy összeget.</w:t>
      </w:r>
    </w:p>
    <w:p w:rsidR="00F77336" w:rsidRDefault="00F77336">
      <w:pPr>
        <w:autoSpaceDE w:val="0"/>
        <w:ind w:left="426" w:hanging="426"/>
        <w:jc w:val="both"/>
        <w:rPr>
          <w:rFonts w:cs="Times New Roman"/>
          <w:sz w:val="22"/>
          <w:szCs w:val="22"/>
        </w:rPr>
      </w:pPr>
      <w:r>
        <w:rPr>
          <w:rFonts w:cs="Times New Roman"/>
          <w:sz w:val="22"/>
          <w:szCs w:val="22"/>
        </w:rPr>
        <w:t>7.)</w:t>
      </w:r>
      <w:r>
        <w:rPr>
          <w:rFonts w:cs="Times New Roman"/>
          <w:sz w:val="22"/>
          <w:szCs w:val="22"/>
        </w:rPr>
        <w:tab/>
        <w:t xml:space="preserve">Amennyiben a társasházban európai uniós versenyjogi értelemben vett vállalkozás tulajdonnal rendelkezik, és a részére csekély összegű (de </w:t>
      </w:r>
      <w:proofErr w:type="spellStart"/>
      <w:r>
        <w:rPr>
          <w:rFonts w:cs="Times New Roman"/>
          <w:sz w:val="22"/>
          <w:szCs w:val="22"/>
        </w:rPr>
        <w:t>minimis</w:t>
      </w:r>
      <w:proofErr w:type="spellEnd"/>
      <w:r>
        <w:rPr>
          <w:rFonts w:cs="Times New Roman"/>
          <w:sz w:val="22"/>
          <w:szCs w:val="22"/>
        </w:rPr>
        <w:t>) támogatás nem nyújtható, illetve a vállalkozás a részére nyújtott csekély összegű támogatásokat érintően nem nyilatkozik, a támogatást a vállalkozás tulajdoni aránya szerinti összeggel csökkenteni kell.</w:t>
      </w:r>
    </w:p>
    <w:p w:rsidR="00F77336" w:rsidRDefault="00F77336">
      <w:pPr>
        <w:autoSpaceDE w:val="0"/>
        <w:ind w:left="426" w:hanging="426"/>
        <w:jc w:val="both"/>
        <w:rPr>
          <w:rFonts w:cs="Times New Roman"/>
          <w:sz w:val="22"/>
          <w:szCs w:val="22"/>
        </w:rPr>
      </w:pPr>
      <w:r>
        <w:rPr>
          <w:rFonts w:cs="Times New Roman"/>
          <w:sz w:val="22"/>
          <w:szCs w:val="22"/>
        </w:rPr>
        <w:t>8.)</w:t>
      </w:r>
      <w:r>
        <w:rPr>
          <w:rFonts w:cs="Times New Roman"/>
          <w:sz w:val="22"/>
          <w:szCs w:val="22"/>
        </w:rPr>
        <w:tab/>
        <w:t>Az 1407/2013/EU bizottsági rendelet 1. cikke alapján csekély összegű támogatás nyújtható valamennyi ágazat vállalkozásai számára az alábbi kivételekkel:</w:t>
      </w:r>
    </w:p>
    <w:p w:rsidR="00F77336" w:rsidRDefault="00F77336">
      <w:pPr>
        <w:pStyle w:val="CM4"/>
        <w:ind w:left="709" w:hanging="283"/>
        <w:jc w:val="both"/>
        <w:rPr>
          <w:rFonts w:ascii="Times New Roman" w:hAnsi="Times New Roman" w:cs="Times New Roman"/>
          <w:sz w:val="22"/>
          <w:szCs w:val="22"/>
        </w:rPr>
      </w:pPr>
      <w:proofErr w:type="gramStart"/>
      <w:r>
        <w:rPr>
          <w:rFonts w:ascii="Times New Roman" w:hAnsi="Times New Roman" w:cs="Times New Roman"/>
          <w:sz w:val="22"/>
          <w:szCs w:val="22"/>
        </w:rPr>
        <w:t>a</w:t>
      </w:r>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a</w:t>
      </w:r>
      <w:proofErr w:type="spellEnd"/>
      <w:r>
        <w:rPr>
          <w:rFonts w:ascii="Times New Roman" w:hAnsi="Times New Roman" w:cs="Times New Roman"/>
          <w:sz w:val="22"/>
          <w:szCs w:val="22"/>
        </w:rPr>
        <w:t xml:space="preserve"> 104/2000/EK tanácsi rendelet ( 1 ) hatálya alá tartozó, a halászati és </w:t>
      </w:r>
      <w:proofErr w:type="spellStart"/>
      <w:r>
        <w:rPr>
          <w:rFonts w:ascii="Times New Roman" w:hAnsi="Times New Roman" w:cs="Times New Roman"/>
          <w:sz w:val="22"/>
          <w:szCs w:val="22"/>
        </w:rPr>
        <w:t>akvakultúra</w:t>
      </w:r>
      <w:proofErr w:type="spellEnd"/>
      <w:r>
        <w:rPr>
          <w:rFonts w:ascii="Times New Roman" w:hAnsi="Times New Roman" w:cs="Times New Roman"/>
          <w:sz w:val="22"/>
          <w:szCs w:val="22"/>
        </w:rPr>
        <w:t xml:space="preserve"> ágazatban tevékenységet végző vállalkozásoknak nyújtott támogatás; </w:t>
      </w:r>
    </w:p>
    <w:p w:rsidR="00F77336" w:rsidRDefault="00F77336">
      <w:pPr>
        <w:pStyle w:val="CM4"/>
        <w:ind w:left="709" w:hanging="283"/>
        <w:jc w:val="both"/>
        <w:rPr>
          <w:rFonts w:ascii="Times New Roman" w:hAnsi="Times New Roman" w:cs="Times New Roman"/>
          <w:sz w:val="22"/>
          <w:szCs w:val="22"/>
        </w:rPr>
      </w:pPr>
      <w:r>
        <w:rPr>
          <w:rFonts w:ascii="Times New Roman" w:hAnsi="Times New Roman" w:cs="Times New Roman"/>
          <w:sz w:val="22"/>
          <w:szCs w:val="22"/>
        </w:rPr>
        <w:t xml:space="preserve">b) a mezőgazdasági termékek elsődleges termelésével foglalkozó vállalkozásoknak nyújtott támogatás; </w:t>
      </w:r>
    </w:p>
    <w:p w:rsidR="00F77336" w:rsidRDefault="00F77336">
      <w:pPr>
        <w:pStyle w:val="CM4"/>
        <w:ind w:left="709" w:hanging="283"/>
        <w:jc w:val="both"/>
        <w:rPr>
          <w:rFonts w:ascii="Times New Roman" w:hAnsi="Times New Roman" w:cs="Times New Roman"/>
          <w:sz w:val="22"/>
          <w:szCs w:val="22"/>
        </w:rPr>
      </w:pPr>
      <w:r>
        <w:rPr>
          <w:rFonts w:ascii="Times New Roman" w:hAnsi="Times New Roman" w:cs="Times New Roman"/>
          <w:sz w:val="22"/>
          <w:szCs w:val="22"/>
        </w:rPr>
        <w:t xml:space="preserve">c) a mezőgazdasági termékek feldolgozásával és forgalmazásával foglalkozó vállalkozásoknak nyújtott támogatás, a következő esetekben: </w:t>
      </w:r>
    </w:p>
    <w:p w:rsidR="00F77336" w:rsidRDefault="00F77336">
      <w:pPr>
        <w:pStyle w:val="CM4"/>
        <w:ind w:left="993" w:hanging="284"/>
        <w:jc w:val="both"/>
        <w:rPr>
          <w:rFonts w:ascii="Times New Roman" w:hAnsi="Times New Roman" w:cs="Times New Roman"/>
          <w:sz w:val="22"/>
          <w:szCs w:val="22"/>
        </w:rPr>
      </w:pPr>
      <w:r>
        <w:rPr>
          <w:rFonts w:ascii="Times New Roman" w:hAnsi="Times New Roman" w:cs="Times New Roman"/>
          <w:sz w:val="22"/>
          <w:szCs w:val="22"/>
        </w:rPr>
        <w:t>1. amennyiben a támogatás összege az elsődleges termelőktől beszerzett vagy az érintett vállalkozások által forgalmazott ilyen termékek ára vagy mennyisége alapján kerül rögzítésre;</w:t>
      </w:r>
    </w:p>
    <w:p w:rsidR="00F77336" w:rsidRDefault="00F77336">
      <w:pPr>
        <w:pStyle w:val="CM4"/>
        <w:ind w:left="993" w:hanging="284"/>
        <w:jc w:val="both"/>
        <w:rPr>
          <w:rFonts w:ascii="Times New Roman" w:hAnsi="Times New Roman" w:cs="Times New Roman"/>
          <w:sz w:val="22"/>
          <w:szCs w:val="22"/>
        </w:rPr>
      </w:pPr>
      <w:r>
        <w:rPr>
          <w:rFonts w:ascii="Times New Roman" w:hAnsi="Times New Roman" w:cs="Times New Roman"/>
          <w:sz w:val="22"/>
          <w:szCs w:val="22"/>
        </w:rPr>
        <w:t xml:space="preserve">2. amennyiben a támogatás feltétele az elsődleges termelőknek történő teljes vagy részleges továbbadás; </w:t>
      </w:r>
    </w:p>
    <w:p w:rsidR="00F77336" w:rsidRDefault="00F77336">
      <w:pPr>
        <w:pStyle w:val="CM4"/>
        <w:ind w:left="709" w:hanging="283"/>
        <w:jc w:val="both"/>
        <w:rPr>
          <w:rFonts w:ascii="Times New Roman" w:hAnsi="Times New Roman" w:cs="Times New Roman"/>
          <w:sz w:val="22"/>
          <w:szCs w:val="22"/>
        </w:rPr>
      </w:pPr>
      <w:r>
        <w:rPr>
          <w:rFonts w:ascii="Times New Roman" w:hAnsi="Times New Roman" w:cs="Times New Roman"/>
          <w:sz w:val="22"/>
          <w:szCs w:val="22"/>
        </w:rPr>
        <w:t xml:space="preserve">d) a harmadik országokba vagy tagállamokba irányuló exporttal kapcsolatos tevékenységekhez nyújtott támogatás, nevezetesen az exportált mennyiségekhez, az értékesítési hálózat kialakításához és működtetéséhez vagy az exporttevékenységgel összefüggésben felmerülő egyéb folyó kiadásokhoz közvetlenül kapcsolódó támogatás; </w:t>
      </w:r>
    </w:p>
    <w:p w:rsidR="00F77336" w:rsidRDefault="00F77336">
      <w:pPr>
        <w:ind w:left="426"/>
        <w:jc w:val="both"/>
        <w:rPr>
          <w:rFonts w:cs="Times New Roman"/>
          <w:sz w:val="22"/>
          <w:szCs w:val="22"/>
        </w:rPr>
      </w:pPr>
      <w:proofErr w:type="gramStart"/>
      <w:r>
        <w:rPr>
          <w:rFonts w:cs="Times New Roman"/>
          <w:sz w:val="22"/>
          <w:szCs w:val="22"/>
        </w:rPr>
        <w:t>e</w:t>
      </w:r>
      <w:proofErr w:type="gramEnd"/>
      <w:r>
        <w:rPr>
          <w:rFonts w:cs="Times New Roman"/>
          <w:sz w:val="22"/>
          <w:szCs w:val="22"/>
        </w:rPr>
        <w:t>) az importáruval szemben belföldi áru használatához kötött támogatás.</w:t>
      </w:r>
    </w:p>
    <w:p w:rsidR="00F77336" w:rsidRDefault="00F77336">
      <w:pPr>
        <w:jc w:val="both"/>
        <w:rPr>
          <w:rFonts w:cs="Times New Roman"/>
          <w:sz w:val="22"/>
          <w:szCs w:val="22"/>
        </w:rPr>
      </w:pPr>
    </w:p>
    <w:p w:rsidR="00F77336" w:rsidRDefault="00F77336">
      <w:pPr>
        <w:ind w:left="426" w:hanging="426"/>
        <w:jc w:val="both"/>
        <w:rPr>
          <w:rFonts w:cs="Times New Roman"/>
          <w:sz w:val="22"/>
          <w:szCs w:val="22"/>
        </w:rPr>
      </w:pPr>
      <w:r>
        <w:rPr>
          <w:rFonts w:cs="Times New Roman"/>
          <w:sz w:val="22"/>
          <w:szCs w:val="22"/>
        </w:rPr>
        <w:t xml:space="preserve">9.) </w:t>
      </w:r>
      <w:proofErr w:type="gramStart"/>
      <w:r>
        <w:rPr>
          <w:rFonts w:cs="Times New Roman"/>
          <w:sz w:val="22"/>
          <w:szCs w:val="22"/>
        </w:rPr>
        <w:t>Amennyiben egy vállalkozás az (8) bekezdés a), b) vagy c) pontjában említett ágazatokban, valamint az e rendelet hatálya alá tartozó egy vagy több ágazatban egyaránt tevékenységet végez, illetve az e rendelet hatálya alá tartozó egyéb tevékenységeket folytat, úgy e rendelet csak az utóbbi ágazatokra vagy tevékenységekre tekintettel nyújtott támogatásra alkalmazandó, feltéve, hogy az érintett tagállam – megfelelő eszközökkel, úgymint a tevékenységek szétválasztása vagy a költségek megkülönböztetése révén – biztosítja, hogy az e rendelet hatálya alól kizárt ágazatokban végzett tevékenységek ne részesüljene</w:t>
      </w:r>
      <w:proofErr w:type="gramEnd"/>
      <w:r>
        <w:rPr>
          <w:rFonts w:cs="Times New Roman"/>
          <w:sz w:val="22"/>
          <w:szCs w:val="22"/>
        </w:rPr>
        <w:t xml:space="preserve">k </w:t>
      </w:r>
      <w:proofErr w:type="gramStart"/>
      <w:r>
        <w:rPr>
          <w:rFonts w:cs="Times New Roman"/>
          <w:sz w:val="22"/>
          <w:szCs w:val="22"/>
        </w:rPr>
        <w:t>az</w:t>
      </w:r>
      <w:proofErr w:type="gramEnd"/>
      <w:r>
        <w:rPr>
          <w:rFonts w:cs="Times New Roman"/>
          <w:sz w:val="22"/>
          <w:szCs w:val="22"/>
        </w:rPr>
        <w:t xml:space="preserve"> e rendelet alapján nyújtott csekély összegű támogatásban.</w:t>
      </w:r>
    </w:p>
    <w:p w:rsidR="00F77336" w:rsidRDefault="00F77336">
      <w:pPr>
        <w:pStyle w:val="Listaszerbekezds"/>
        <w:ind w:left="426" w:hanging="426"/>
        <w:rPr>
          <w:rFonts w:cs="Times New Roman"/>
          <w:sz w:val="22"/>
          <w:szCs w:val="22"/>
        </w:rPr>
      </w:pPr>
    </w:p>
    <w:p w:rsidR="00F77336" w:rsidRDefault="00F77336">
      <w:pPr>
        <w:ind w:left="426" w:hanging="426"/>
        <w:jc w:val="both"/>
        <w:rPr>
          <w:rFonts w:cs="Times New Roman"/>
          <w:sz w:val="22"/>
          <w:szCs w:val="22"/>
          <w:lang w:eastAsia="en-US"/>
        </w:rPr>
      </w:pPr>
      <w:r>
        <w:rPr>
          <w:rFonts w:cs="Times New Roman"/>
          <w:sz w:val="22"/>
          <w:szCs w:val="22"/>
          <w:lang w:eastAsia="en-US"/>
        </w:rPr>
        <w:t>10.) A támogatottnak az 1407/2013/EU bizottsági rendelet 5. cikkének (1) bekezdése figyelembe 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w:t>
      </w:r>
    </w:p>
    <w:p w:rsidR="00F77336" w:rsidRDefault="00F77336">
      <w:pPr>
        <w:ind w:left="426" w:hanging="426"/>
        <w:jc w:val="both"/>
        <w:rPr>
          <w:rFonts w:cs="Times New Roman"/>
          <w:sz w:val="22"/>
          <w:szCs w:val="22"/>
          <w:lang w:eastAsia="en-US"/>
        </w:rPr>
      </w:pPr>
      <w:r>
        <w:rPr>
          <w:rFonts w:cs="Times New Roman"/>
          <w:sz w:val="22"/>
          <w:szCs w:val="22"/>
          <w:lang w:eastAsia="en-US"/>
        </w:rPr>
        <w:t xml:space="preserve">11.) </w:t>
      </w:r>
      <w:proofErr w:type="gramStart"/>
      <w:r>
        <w:rPr>
          <w:rFonts w:cs="Times New Roman"/>
          <w:sz w:val="22"/>
          <w:szCs w:val="22"/>
          <w:lang w:eastAsia="en-US"/>
        </w:rPr>
        <w:t>A támogatott kijelenti, hogy – az 1407/2013/EU bizottsági rendelet 1. cikke (2) bekezdésének kivételével – a támogatást nem használja az 1407/2013/EU bizottsági rendelet 1. cikkének (1) bekezdésében meghatározott kivételek szerinti célokra, továbbá – az 1407/2013/EU bizottsági rendelet 3. cikk (2) bekezdésének megfelelően – közúti kereskedelmi árufuvarozás ellenszolgáltatás fejében történő végzése céljából teherszállító jármű vásárlására.</w:t>
      </w:r>
      <w:proofErr w:type="gramEnd"/>
      <w:r>
        <w:rPr>
          <w:rFonts w:cs="Times New Roman"/>
          <w:sz w:val="22"/>
          <w:szCs w:val="22"/>
          <w:lang w:eastAsia="en-US"/>
        </w:rPr>
        <w:t xml:space="preserve"> </w:t>
      </w:r>
    </w:p>
    <w:p w:rsidR="00F77336" w:rsidRDefault="00F77336">
      <w:pPr>
        <w:ind w:left="426" w:hanging="426"/>
        <w:jc w:val="both"/>
        <w:rPr>
          <w:rFonts w:cs="Times New Roman"/>
          <w:sz w:val="22"/>
          <w:szCs w:val="22"/>
        </w:rPr>
      </w:pPr>
      <w:r>
        <w:rPr>
          <w:rFonts w:cs="Times New Roman"/>
          <w:sz w:val="22"/>
          <w:szCs w:val="22"/>
        </w:rPr>
        <w:t>12.) A kedvezményezettnek a</w:t>
      </w:r>
      <w:r w:rsidR="00B66D38">
        <w:rPr>
          <w:rFonts w:cs="Times New Roman"/>
          <w:sz w:val="22"/>
          <w:szCs w:val="22"/>
        </w:rPr>
        <w:t xml:space="preserve">z </w:t>
      </w:r>
      <w:r w:rsidR="00B66D38" w:rsidRPr="002D359F">
        <w:rPr>
          <w:rFonts w:cs="Times New Roman"/>
          <w:sz w:val="22"/>
          <w:szCs w:val="22"/>
        </w:rPr>
        <w:t>összes</w:t>
      </w:r>
      <w:r>
        <w:rPr>
          <w:rFonts w:cs="Times New Roman"/>
          <w:sz w:val="22"/>
          <w:szCs w:val="22"/>
        </w:rPr>
        <w:t xml:space="preserve"> támogatáshoz kapcsolódó iratokat, az odaítélést követő 10 évig meg kell őriznie, és a támogató ilyen irányú felhívása esetén köteles azokat bemutatni. A csekély összegű támogatási jogcímen nyújtott támogatásokról az Európai Bizottság kérésére 20 munkanapon belül információt kell szolgáltatni.</w:t>
      </w:r>
    </w:p>
    <w:p w:rsidR="00F77336" w:rsidRDefault="00F77336">
      <w:pPr>
        <w:ind w:left="426"/>
        <w:jc w:val="both"/>
        <w:rPr>
          <w:rFonts w:cs="Times New Roman"/>
          <w:sz w:val="22"/>
          <w:szCs w:val="22"/>
        </w:rPr>
      </w:pPr>
      <w:r>
        <w:rPr>
          <w:rFonts w:cs="Times New Roman"/>
          <w:sz w:val="22"/>
          <w:szCs w:val="22"/>
        </w:rPr>
        <w:tab/>
      </w:r>
    </w:p>
    <w:p w:rsidR="00F77336" w:rsidRDefault="00F77336">
      <w:pPr>
        <w:jc w:val="center"/>
        <w:rPr>
          <w:rFonts w:cs="Times New Roman"/>
          <w:b/>
          <w:bCs/>
          <w:sz w:val="22"/>
          <w:szCs w:val="22"/>
        </w:rPr>
      </w:pPr>
    </w:p>
    <w:p w:rsidR="00F77336" w:rsidRDefault="00F77336">
      <w:pPr>
        <w:pStyle w:val="NormlWeb"/>
        <w:keepNext/>
        <w:spacing w:before="0" w:after="0"/>
        <w:jc w:val="center"/>
        <w:rPr>
          <w:rFonts w:ascii="Times New Roman" w:cs="Times New Roman"/>
          <w:b/>
          <w:bCs/>
          <w:sz w:val="22"/>
          <w:szCs w:val="22"/>
          <w:lang w:val="hu-HU"/>
        </w:rPr>
      </w:pPr>
      <w:r>
        <w:rPr>
          <w:rFonts w:ascii="Times New Roman" w:cs="Times New Roman"/>
          <w:b/>
          <w:bCs/>
          <w:sz w:val="22"/>
          <w:szCs w:val="22"/>
          <w:lang w:val="hu-HU"/>
        </w:rPr>
        <w:t>VIII.</w:t>
      </w:r>
    </w:p>
    <w:p w:rsidR="00F77336" w:rsidRDefault="00F77336">
      <w:pPr>
        <w:pStyle w:val="NormlWeb"/>
        <w:keepNext/>
        <w:spacing w:before="0" w:after="120"/>
        <w:jc w:val="center"/>
        <w:rPr>
          <w:rFonts w:ascii="Times New Roman" w:cs="Times New Roman"/>
          <w:b/>
          <w:bCs/>
          <w:sz w:val="22"/>
          <w:szCs w:val="22"/>
          <w:lang w:val="hu-HU"/>
        </w:rPr>
      </w:pPr>
      <w:r>
        <w:rPr>
          <w:rFonts w:ascii="Times New Roman" w:cs="Times New Roman"/>
          <w:b/>
          <w:bCs/>
          <w:sz w:val="22"/>
          <w:szCs w:val="22"/>
          <w:lang w:val="hu-HU"/>
        </w:rPr>
        <w:t>Támogatási szerződés kötése és elszámolás</w:t>
      </w:r>
    </w:p>
    <w:p w:rsidR="00F77336" w:rsidRDefault="00F77336">
      <w:pPr>
        <w:pStyle w:val="NormlWeb"/>
        <w:keepNext/>
        <w:numPr>
          <w:ilvl w:val="0"/>
          <w:numId w:val="15"/>
        </w:numPr>
        <w:spacing w:before="0" w:after="0"/>
        <w:ind w:left="426" w:hanging="426"/>
        <w:jc w:val="both"/>
        <w:rPr>
          <w:rFonts w:ascii="Times New Roman" w:cs="Times New Roman"/>
          <w:b/>
          <w:bCs/>
          <w:sz w:val="22"/>
          <w:szCs w:val="22"/>
          <w:lang w:val="hu-HU"/>
        </w:rPr>
      </w:pPr>
      <w:r>
        <w:rPr>
          <w:rFonts w:ascii="Times New Roman" w:cs="Times New Roman"/>
          <w:b/>
          <w:bCs/>
          <w:sz w:val="22"/>
          <w:szCs w:val="22"/>
          <w:lang w:val="hu-HU"/>
        </w:rPr>
        <w:t xml:space="preserve">A </w:t>
      </w:r>
      <w:r w:rsidR="00A25C46">
        <w:rPr>
          <w:rFonts w:ascii="Times New Roman" w:cs="Times New Roman"/>
          <w:b/>
          <w:bCs/>
          <w:sz w:val="22"/>
          <w:szCs w:val="22"/>
          <w:lang w:val="hu-HU"/>
        </w:rPr>
        <w:t xml:space="preserve">közös képviselő a </w:t>
      </w:r>
      <w:r>
        <w:rPr>
          <w:rFonts w:ascii="Times New Roman" w:cs="Times New Roman"/>
          <w:b/>
          <w:bCs/>
          <w:sz w:val="22"/>
          <w:szCs w:val="22"/>
          <w:lang w:val="hu-HU"/>
        </w:rPr>
        <w:t xml:space="preserve">támogatási szerződés-tervezet előkészítése érdekében a VIII. fejezet 1. a), b) és c) pontjaiban </w:t>
      </w:r>
      <w:proofErr w:type="gramStart"/>
      <w:r>
        <w:rPr>
          <w:rFonts w:ascii="Times New Roman" w:cs="Times New Roman"/>
          <w:b/>
          <w:bCs/>
          <w:sz w:val="22"/>
          <w:szCs w:val="22"/>
          <w:lang w:val="hu-HU"/>
        </w:rPr>
        <w:t>részletezett  dokumentumokat</w:t>
      </w:r>
      <w:proofErr w:type="gramEnd"/>
      <w:r>
        <w:rPr>
          <w:rFonts w:ascii="Times New Roman" w:cs="Times New Roman"/>
          <w:b/>
          <w:bCs/>
          <w:sz w:val="22"/>
          <w:szCs w:val="22"/>
          <w:lang w:val="hu-HU"/>
        </w:rPr>
        <w:t xml:space="preserve"> az elektronikus úton megküldött kiértesítésben </w:t>
      </w:r>
      <w:r>
        <w:rPr>
          <w:rFonts w:ascii="Times New Roman" w:cs="Times New Roman"/>
          <w:b/>
          <w:bCs/>
          <w:sz w:val="22"/>
          <w:szCs w:val="22"/>
          <w:lang w:val="hu-HU"/>
        </w:rPr>
        <w:lastRenderedPageBreak/>
        <w:t>megadott email címre, az olvasás visszaigazolásától számított 5 munkanapon belül PDF</w:t>
      </w:r>
      <w:r>
        <w:rPr>
          <w:rFonts w:ascii="Times New Roman" w:cs="Times New Roman"/>
          <w:b/>
          <w:bCs/>
          <w:strike/>
          <w:sz w:val="22"/>
          <w:szCs w:val="22"/>
          <w:lang w:val="hu-HU"/>
        </w:rPr>
        <w:t xml:space="preserve"> </w:t>
      </w:r>
      <w:r>
        <w:rPr>
          <w:rFonts w:ascii="Times New Roman" w:cs="Times New Roman"/>
          <w:b/>
          <w:bCs/>
          <w:sz w:val="22"/>
          <w:szCs w:val="22"/>
          <w:lang w:val="hu-HU"/>
        </w:rPr>
        <w:t xml:space="preserve">formátumban elküldi. </w:t>
      </w:r>
    </w:p>
    <w:p w:rsidR="00F77336" w:rsidRDefault="00F77336">
      <w:pPr>
        <w:pStyle w:val="Listaszerbekezds"/>
        <w:numPr>
          <w:ilvl w:val="0"/>
          <w:numId w:val="41"/>
        </w:numPr>
        <w:spacing w:before="120"/>
        <w:jc w:val="both"/>
        <w:rPr>
          <w:rFonts w:cs="Times New Roman"/>
        </w:rPr>
      </w:pPr>
      <w:r>
        <w:rPr>
          <w:rFonts w:cs="Times New Roman"/>
          <w:sz w:val="22"/>
          <w:szCs w:val="22"/>
        </w:rPr>
        <w:t>A közös képviselő (cég esetén a cég képviseletében aláírásra jogosult) által megfelelően kitöltött és aláírt nyilatkozat (</w:t>
      </w:r>
      <w:r>
        <w:rPr>
          <w:rFonts w:cs="Times New Roman"/>
          <w:b/>
          <w:bCs/>
          <w:sz w:val="22"/>
          <w:szCs w:val="22"/>
        </w:rPr>
        <w:t xml:space="preserve">jelen </w:t>
      </w:r>
      <w:r w:rsidR="006C5ED2">
        <w:rPr>
          <w:rFonts w:cs="Times New Roman"/>
          <w:b/>
          <w:bCs/>
          <w:sz w:val="22"/>
          <w:szCs w:val="22"/>
        </w:rPr>
        <w:t>Pályázati felhívás</w:t>
      </w:r>
      <w:r>
        <w:rPr>
          <w:rFonts w:cs="Times New Roman"/>
          <w:b/>
          <w:bCs/>
          <w:sz w:val="22"/>
          <w:szCs w:val="22"/>
        </w:rPr>
        <w:t xml:space="preserve"> 2. sz. melléklete</w:t>
      </w:r>
      <w:r>
        <w:rPr>
          <w:rFonts w:cs="Times New Roman"/>
          <w:sz w:val="22"/>
          <w:szCs w:val="22"/>
        </w:rPr>
        <w:t>)</w:t>
      </w:r>
      <w:r>
        <w:rPr>
          <w:rFonts w:cs="Times New Roman"/>
          <w:b/>
          <w:bCs/>
          <w:sz w:val="22"/>
          <w:szCs w:val="22"/>
        </w:rPr>
        <w:t xml:space="preserve"> </w:t>
      </w:r>
      <w:r>
        <w:rPr>
          <w:rFonts w:cs="Times New Roman"/>
          <w:sz w:val="22"/>
          <w:szCs w:val="22"/>
        </w:rPr>
        <w:t xml:space="preserve">arról, hogy mely cégek (cégformára tekintet nélkül, egyéni vállalkozók is) azok, akik a társasházban, saját tulajdonú </w:t>
      </w:r>
      <w:proofErr w:type="spellStart"/>
      <w:r>
        <w:rPr>
          <w:rFonts w:cs="Times New Roman"/>
          <w:sz w:val="22"/>
          <w:szCs w:val="22"/>
        </w:rPr>
        <w:t>albetétben</w:t>
      </w:r>
      <w:proofErr w:type="spellEnd"/>
      <w:r>
        <w:rPr>
          <w:rFonts w:cs="Times New Roman"/>
          <w:sz w:val="22"/>
          <w:szCs w:val="22"/>
        </w:rPr>
        <w:t xml:space="preserve">, a tulajdonos által gazdasági tevékenységet végeznek, feltüntetve a cégek tulajdoni arányát. Amennyiben a társasházban európai uniós versenyjogi értelemben vett </w:t>
      </w:r>
      <w:r>
        <w:rPr>
          <w:rFonts w:cs="Times New Roman"/>
          <w:b/>
          <w:bCs/>
          <w:sz w:val="22"/>
          <w:szCs w:val="22"/>
        </w:rPr>
        <w:t>vállalkozás tulajdon joggal rendelkezik</w:t>
      </w:r>
      <w:r>
        <w:rPr>
          <w:rFonts w:cs="Times New Roman"/>
          <w:sz w:val="22"/>
          <w:szCs w:val="22"/>
        </w:rPr>
        <w:t xml:space="preserve">, és a részére csekély összegű „de </w:t>
      </w:r>
      <w:proofErr w:type="spellStart"/>
      <w:r>
        <w:rPr>
          <w:rFonts w:cs="Times New Roman"/>
          <w:sz w:val="22"/>
          <w:szCs w:val="22"/>
        </w:rPr>
        <w:t>minimis</w:t>
      </w:r>
      <w:proofErr w:type="spellEnd"/>
      <w:r>
        <w:rPr>
          <w:rFonts w:cs="Times New Roman"/>
          <w:sz w:val="22"/>
          <w:szCs w:val="22"/>
        </w:rPr>
        <w:t xml:space="preserve">” támogatás nem nyújtható, illetve a vállalkozás a részére nyújtott </w:t>
      </w:r>
      <w:r>
        <w:rPr>
          <w:rFonts w:cs="Times New Roman"/>
          <w:b/>
          <w:bCs/>
          <w:sz w:val="22"/>
          <w:szCs w:val="22"/>
        </w:rPr>
        <w:t>csekély összegű támogatásokat érintően nem nyilatkozik,</w:t>
      </w:r>
      <w:r>
        <w:rPr>
          <w:rFonts w:cs="Times New Roman"/>
          <w:sz w:val="22"/>
          <w:szCs w:val="22"/>
        </w:rPr>
        <w:t xml:space="preserve"> </w:t>
      </w:r>
      <w:r>
        <w:rPr>
          <w:rFonts w:cs="Times New Roman"/>
          <w:b/>
          <w:bCs/>
          <w:sz w:val="22"/>
          <w:szCs w:val="22"/>
        </w:rPr>
        <w:t>ilyen esetben a</w:t>
      </w:r>
      <w:r w:rsidR="00B66D38">
        <w:rPr>
          <w:rFonts w:cs="Times New Roman"/>
          <w:b/>
          <w:bCs/>
          <w:sz w:val="22"/>
          <w:szCs w:val="22"/>
        </w:rPr>
        <w:t xml:space="preserve">z </w:t>
      </w:r>
      <w:r w:rsidR="00B66D38" w:rsidRPr="002D359F">
        <w:rPr>
          <w:rFonts w:cs="Times New Roman"/>
          <w:b/>
          <w:bCs/>
          <w:sz w:val="22"/>
          <w:szCs w:val="22"/>
        </w:rPr>
        <w:t>összes</w:t>
      </w:r>
      <w:r>
        <w:rPr>
          <w:rFonts w:cs="Times New Roman"/>
          <w:b/>
          <w:bCs/>
          <w:sz w:val="22"/>
          <w:szCs w:val="22"/>
        </w:rPr>
        <w:t xml:space="preserve"> támogatást a vállalkozás tulajdoni hányad aránya szerinti összeggel csökkenteni kell</w:t>
      </w:r>
      <w:r>
        <w:rPr>
          <w:rFonts w:cs="Times New Roman"/>
          <w:b/>
          <w:bCs/>
        </w:rPr>
        <w:t>.</w:t>
      </w:r>
      <w:r>
        <w:rPr>
          <w:rFonts w:cs="Times New Roman"/>
        </w:rPr>
        <w:t xml:space="preserve"> </w:t>
      </w:r>
    </w:p>
    <w:p w:rsidR="00F77336" w:rsidRDefault="00F77336">
      <w:pPr>
        <w:pStyle w:val="Listaszerbekezds1"/>
        <w:numPr>
          <w:ilvl w:val="0"/>
          <w:numId w:val="41"/>
        </w:numPr>
        <w:autoSpaceDE w:val="0"/>
        <w:spacing w:after="120"/>
        <w:jc w:val="both"/>
        <w:rPr>
          <w:rFonts w:cs="Times New Roman"/>
          <w:sz w:val="22"/>
          <w:szCs w:val="22"/>
        </w:rPr>
      </w:pPr>
      <w:proofErr w:type="gramStart"/>
      <w:r>
        <w:rPr>
          <w:rFonts w:cs="Times New Roman"/>
          <w:sz w:val="22"/>
          <w:szCs w:val="22"/>
        </w:rPr>
        <w:t xml:space="preserve">A társasházban tulajdonjoggal bíró, gazdasági tevékenységet folytató cégek, egyéni vállalkozók által megfelelően kitöltött és cégszerűen (név, székhely, cégjegyzékszám) aláírt – </w:t>
      </w:r>
      <w:r>
        <w:rPr>
          <w:rFonts w:cs="Times New Roman"/>
          <w:b/>
          <w:bCs/>
          <w:sz w:val="22"/>
          <w:szCs w:val="22"/>
        </w:rPr>
        <w:t xml:space="preserve">jelen </w:t>
      </w:r>
      <w:r w:rsidR="006C5ED2">
        <w:rPr>
          <w:rFonts w:cs="Times New Roman"/>
          <w:b/>
          <w:bCs/>
          <w:sz w:val="22"/>
          <w:szCs w:val="22"/>
        </w:rPr>
        <w:t>Pályázati felhívás</w:t>
      </w:r>
      <w:r>
        <w:rPr>
          <w:rFonts w:cs="Times New Roman"/>
          <w:b/>
          <w:bCs/>
          <w:sz w:val="22"/>
          <w:szCs w:val="22"/>
        </w:rPr>
        <w:t xml:space="preserve"> 3. számú és/vagy 4. számú mellékletében szereplő – nyilatkozat: </w:t>
      </w:r>
      <w:r>
        <w:rPr>
          <w:rFonts w:cs="Times New Roman"/>
          <w:sz w:val="22"/>
          <w:szCs w:val="22"/>
        </w:rPr>
        <w:t xml:space="preserve">a társasházban saját tulajdonú </w:t>
      </w:r>
      <w:proofErr w:type="spellStart"/>
      <w:r>
        <w:rPr>
          <w:rFonts w:cs="Times New Roman"/>
          <w:sz w:val="22"/>
          <w:szCs w:val="22"/>
        </w:rPr>
        <w:t>albetétben</w:t>
      </w:r>
      <w:proofErr w:type="spellEnd"/>
      <w:r>
        <w:rPr>
          <w:rFonts w:cs="Times New Roman"/>
          <w:sz w:val="22"/>
          <w:szCs w:val="22"/>
        </w:rPr>
        <w:t xml:space="preserve">, a tulajdonos által gazdasági tevékenységet folytató cégek, egyéni vállalkozók csekély összegű (de </w:t>
      </w:r>
      <w:proofErr w:type="spellStart"/>
      <w:r>
        <w:rPr>
          <w:rFonts w:cs="Times New Roman"/>
          <w:sz w:val="22"/>
          <w:szCs w:val="22"/>
        </w:rPr>
        <w:t>minimis</w:t>
      </w:r>
      <w:proofErr w:type="spellEnd"/>
      <w:r>
        <w:rPr>
          <w:rFonts w:cs="Times New Roman"/>
          <w:sz w:val="22"/>
          <w:szCs w:val="22"/>
        </w:rPr>
        <w:t xml:space="preserve">) támogatásokról szóló nyilatkozata arról, hogy </w:t>
      </w:r>
      <w:r>
        <w:rPr>
          <w:rFonts w:cs="Times New Roman"/>
          <w:sz w:val="22"/>
          <w:szCs w:val="22"/>
          <w:lang w:eastAsia="en-US"/>
        </w:rPr>
        <w:t xml:space="preserve">az </w:t>
      </w:r>
      <w:proofErr w:type="spellStart"/>
      <w:r>
        <w:rPr>
          <w:rFonts w:cs="Times New Roman"/>
          <w:sz w:val="22"/>
          <w:szCs w:val="22"/>
          <w:lang w:eastAsia="en-US"/>
        </w:rPr>
        <w:t>EUMSz</w:t>
      </w:r>
      <w:proofErr w:type="spellEnd"/>
      <w:r>
        <w:rPr>
          <w:rFonts w:cs="Times New Roman"/>
          <w:sz w:val="22"/>
          <w:szCs w:val="22"/>
          <w:lang w:eastAsia="en-US"/>
        </w:rPr>
        <w:t xml:space="preserve"> 107. és 108. cikkének a csekély összegű (de </w:t>
      </w:r>
      <w:proofErr w:type="spellStart"/>
      <w:r>
        <w:rPr>
          <w:rFonts w:cs="Times New Roman"/>
          <w:sz w:val="22"/>
          <w:szCs w:val="22"/>
          <w:lang w:eastAsia="en-US"/>
        </w:rPr>
        <w:t>minimis</w:t>
      </w:r>
      <w:proofErr w:type="spellEnd"/>
      <w:r>
        <w:rPr>
          <w:rFonts w:cs="Times New Roman"/>
          <w:sz w:val="22"/>
          <w:szCs w:val="22"/>
          <w:lang w:eastAsia="en-US"/>
        </w:rPr>
        <w:t>) támogatásokra való alkalmazásáról szóló, 2013. december 18-ai 1407/2013/EU</w:t>
      </w:r>
      <w:proofErr w:type="gramEnd"/>
      <w:r>
        <w:rPr>
          <w:rFonts w:cs="Times New Roman"/>
          <w:sz w:val="22"/>
          <w:szCs w:val="22"/>
          <w:lang w:eastAsia="en-US"/>
        </w:rPr>
        <w:t xml:space="preserve"> bizottsági rendelet (HL L 351, 2013. 12.24. 1</w:t>
      </w:r>
      <w:proofErr w:type="gramStart"/>
      <w:r>
        <w:rPr>
          <w:rFonts w:cs="Times New Roman"/>
          <w:sz w:val="22"/>
          <w:szCs w:val="22"/>
          <w:lang w:eastAsia="en-US"/>
        </w:rPr>
        <w:t>.o</w:t>
      </w:r>
      <w:proofErr w:type="gramEnd"/>
      <w:r>
        <w:rPr>
          <w:rFonts w:cs="Times New Roman"/>
          <w:sz w:val="22"/>
          <w:szCs w:val="22"/>
          <w:lang w:eastAsia="en-US"/>
        </w:rPr>
        <w:t>) 2. cikkének (2) bekezdése</w:t>
      </w:r>
      <w:r>
        <w:rPr>
          <w:rFonts w:cs="Times New Roman"/>
          <w:lang w:eastAsia="en-US"/>
        </w:rPr>
        <w:t xml:space="preserve"> </w:t>
      </w:r>
      <w:r>
        <w:rPr>
          <w:rFonts w:cs="Times New Roman"/>
          <w:sz w:val="22"/>
          <w:szCs w:val="22"/>
        </w:rPr>
        <w:t xml:space="preserve">értelmében – bármilyen forrásból, csekély összegű (de </w:t>
      </w:r>
      <w:proofErr w:type="spellStart"/>
      <w:r>
        <w:rPr>
          <w:rFonts w:cs="Times New Roman"/>
          <w:sz w:val="22"/>
          <w:szCs w:val="22"/>
        </w:rPr>
        <w:t>minimis</w:t>
      </w:r>
      <w:proofErr w:type="spellEnd"/>
      <w:r>
        <w:rPr>
          <w:rFonts w:cs="Times New Roman"/>
          <w:sz w:val="22"/>
          <w:szCs w:val="22"/>
        </w:rPr>
        <w:t xml:space="preserve">) támogatási jogcímen odaítélt támogatás támogatástartalma – három pénzügyi év vonatkozásában – nem haladhatja meg a 200.000 eurónak, a közúti szállítási ágazatban a 100.000 eurónak megfelelő forint összeget beleértve a társasház által elnyert támogatás, adott cégre eső hányadával számítandó jelen támogatást is. </w:t>
      </w:r>
    </w:p>
    <w:p w:rsidR="00F77336" w:rsidRDefault="00F77336">
      <w:pPr>
        <w:pStyle w:val="Listaszerbekezds"/>
        <w:numPr>
          <w:ilvl w:val="0"/>
          <w:numId w:val="41"/>
        </w:numPr>
        <w:jc w:val="both"/>
        <w:rPr>
          <w:rFonts w:cs="Times New Roman"/>
        </w:rPr>
      </w:pPr>
      <w:r>
        <w:rPr>
          <w:rFonts w:cs="Times New Roman"/>
          <w:sz w:val="22"/>
          <w:szCs w:val="22"/>
        </w:rPr>
        <w:t>A közös képviselő által megfelelően kitöltött és aláírt közzétételi kérelemről szóló és a közpénzekből nyújtott támogatások átláthatóságáról szóló nyilatkozatokat. (</w:t>
      </w:r>
      <w:r>
        <w:rPr>
          <w:rFonts w:cs="Times New Roman"/>
          <w:b/>
          <w:bCs/>
          <w:sz w:val="22"/>
          <w:szCs w:val="22"/>
        </w:rPr>
        <w:t xml:space="preserve">jelen </w:t>
      </w:r>
      <w:r w:rsidR="006C5ED2">
        <w:rPr>
          <w:rFonts w:cs="Times New Roman"/>
          <w:b/>
          <w:bCs/>
          <w:sz w:val="22"/>
          <w:szCs w:val="22"/>
        </w:rPr>
        <w:t>Pályázati felhívás</w:t>
      </w:r>
      <w:r>
        <w:rPr>
          <w:rFonts w:cs="Times New Roman"/>
          <w:b/>
          <w:bCs/>
          <w:sz w:val="22"/>
          <w:szCs w:val="22"/>
        </w:rPr>
        <w:t xml:space="preserve"> 7. és 8. sz. mellékletei</w:t>
      </w:r>
      <w:r>
        <w:rPr>
          <w:rFonts w:cs="Times New Roman"/>
          <w:sz w:val="22"/>
          <w:szCs w:val="22"/>
        </w:rPr>
        <w:t xml:space="preserve">) </w:t>
      </w:r>
    </w:p>
    <w:p w:rsidR="00F77336" w:rsidRDefault="00F77336">
      <w:pPr>
        <w:pStyle w:val="Listaszerbekezds1"/>
        <w:autoSpaceDE w:val="0"/>
        <w:spacing w:after="120"/>
        <w:jc w:val="both"/>
        <w:rPr>
          <w:rFonts w:cs="Times New Roman"/>
          <w:sz w:val="22"/>
          <w:szCs w:val="22"/>
        </w:rPr>
      </w:pPr>
    </w:p>
    <w:p w:rsidR="00F77336" w:rsidRDefault="00F77336">
      <w:pPr>
        <w:pStyle w:val="Listaszerbekezds1"/>
        <w:numPr>
          <w:ilvl w:val="0"/>
          <w:numId w:val="15"/>
        </w:numPr>
        <w:autoSpaceDE w:val="0"/>
        <w:ind w:left="426" w:hanging="426"/>
        <w:jc w:val="both"/>
        <w:rPr>
          <w:rFonts w:cs="Times New Roman"/>
          <w:sz w:val="22"/>
          <w:szCs w:val="22"/>
        </w:rPr>
      </w:pPr>
      <w:r>
        <w:rPr>
          <w:rFonts w:cs="Times New Roman"/>
          <w:sz w:val="22"/>
          <w:szCs w:val="22"/>
        </w:rPr>
        <w:t xml:space="preserve">Amennyiben a társasház az jelen </w:t>
      </w:r>
      <w:r w:rsidR="006C5ED2">
        <w:rPr>
          <w:rFonts w:cs="Times New Roman"/>
          <w:sz w:val="22"/>
          <w:szCs w:val="22"/>
        </w:rPr>
        <w:t>pályázati felhívás</w:t>
      </w:r>
      <w:r>
        <w:rPr>
          <w:rFonts w:cs="Times New Roman"/>
          <w:sz w:val="22"/>
          <w:szCs w:val="22"/>
        </w:rPr>
        <w:t xml:space="preserve"> 2. és 3. vagy 4. számú mellékletében található (csekély összegű támogatásokra vonatkozó) nyilatkozatokat, az VIII. fejezet 1) pontban foglaltakat határidőre nem küldi meg, ill. a szerződés aláírásáról szóló, elektronikus úton, e-mail címre küldött értesítés megküldésétől számított </w:t>
      </w:r>
      <w:r w:rsidR="00B66D38" w:rsidRPr="002D359F">
        <w:rPr>
          <w:rFonts w:cs="Times New Roman"/>
          <w:sz w:val="22"/>
          <w:szCs w:val="22"/>
        </w:rPr>
        <w:t>2</w:t>
      </w:r>
      <w:r w:rsidRPr="002D359F">
        <w:rPr>
          <w:rFonts w:cs="Times New Roman"/>
          <w:sz w:val="22"/>
          <w:szCs w:val="22"/>
        </w:rPr>
        <w:t xml:space="preserve">0 </w:t>
      </w:r>
      <w:r>
        <w:rPr>
          <w:rFonts w:cs="Times New Roman"/>
          <w:sz w:val="22"/>
          <w:szCs w:val="22"/>
        </w:rPr>
        <w:t>munkanapon belül a szerződést nem írja alá az elnyert támogatást elveszti.</w:t>
      </w:r>
    </w:p>
    <w:p w:rsidR="00491360" w:rsidRPr="00491360" w:rsidRDefault="00F77336" w:rsidP="00491360">
      <w:pPr>
        <w:pStyle w:val="Listaszerbekezds1"/>
        <w:autoSpaceDE w:val="0"/>
        <w:ind w:left="426" w:hanging="426"/>
        <w:jc w:val="both"/>
        <w:rPr>
          <w:rFonts w:cs="Times New Roman"/>
          <w:sz w:val="22"/>
          <w:szCs w:val="22"/>
        </w:rPr>
      </w:pPr>
      <w:r>
        <w:rPr>
          <w:rFonts w:cs="Times New Roman"/>
          <w:sz w:val="22"/>
          <w:szCs w:val="22"/>
        </w:rPr>
        <w:t xml:space="preserve">4.) </w:t>
      </w:r>
      <w:r w:rsidR="00491360" w:rsidRPr="00491360">
        <w:rPr>
          <w:rFonts w:cs="Times New Roman"/>
          <w:sz w:val="22"/>
          <w:szCs w:val="22"/>
        </w:rPr>
        <w:t>A költségvetési támogatások felhasználását - ha ennek a közbeszerzésekről szóló törvény szerinti feltételei fennállnak - közbeszerzés alkalmazásához kell kötni, és köteles a közbeszerzésekről szóló 2011. évi CVIII. törvény egyszerű közbeszerzési eljárására vonatkozó rendelkezéseit alkalmazni, azaz:</w:t>
      </w:r>
    </w:p>
    <w:p w:rsidR="00F77336" w:rsidRDefault="00F77336">
      <w:pPr>
        <w:pStyle w:val="Listaszerbekezds1"/>
        <w:autoSpaceDE w:val="0"/>
        <w:ind w:left="426" w:hanging="426"/>
        <w:jc w:val="both"/>
        <w:rPr>
          <w:rFonts w:cs="Times New Roman"/>
          <w:sz w:val="22"/>
          <w:szCs w:val="22"/>
        </w:rPr>
      </w:pPr>
    </w:p>
    <w:p w:rsidR="00F77336" w:rsidRDefault="00F77336">
      <w:pPr>
        <w:pStyle w:val="Listaszerbekezds"/>
        <w:numPr>
          <w:ilvl w:val="0"/>
          <w:numId w:val="33"/>
        </w:numPr>
        <w:autoSpaceDE w:val="0"/>
        <w:ind w:left="709" w:hanging="283"/>
        <w:jc w:val="both"/>
        <w:rPr>
          <w:rFonts w:cs="Times New Roman"/>
          <w:sz w:val="22"/>
          <w:szCs w:val="22"/>
        </w:rPr>
      </w:pPr>
      <w:r>
        <w:rPr>
          <w:rFonts w:cs="Times New Roman"/>
          <w:sz w:val="22"/>
          <w:szCs w:val="22"/>
        </w:rPr>
        <w:t xml:space="preserve">legalább három ajánlattevőnek köteles egyidejűleg írásbeli ajánlattételi felhívást küldeni a hivatkozott törvényben meghatározott tartalommal, </w:t>
      </w:r>
    </w:p>
    <w:p w:rsidR="00F77336" w:rsidRDefault="00F77336">
      <w:pPr>
        <w:pStyle w:val="Listaszerbekezds"/>
        <w:numPr>
          <w:ilvl w:val="0"/>
          <w:numId w:val="33"/>
        </w:numPr>
        <w:autoSpaceDE w:val="0"/>
        <w:ind w:left="709" w:hanging="283"/>
        <w:jc w:val="both"/>
        <w:rPr>
          <w:rFonts w:cs="Times New Roman"/>
          <w:sz w:val="22"/>
          <w:szCs w:val="22"/>
        </w:rPr>
      </w:pPr>
      <w:r>
        <w:rPr>
          <w:rFonts w:cs="Times New Roman"/>
          <w:sz w:val="22"/>
          <w:szCs w:val="22"/>
        </w:rPr>
        <w:t>külön jogszabályban meghatározott minta szerint köteles összegzést készíteni az ajánlatokról, amelyet a munkák elvégzésére irányuló szerződés megkötése előtt köteles az összes ajánlattevőnek megküldeni.</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A munkálatokat valamennyi felújítási pályázatnál</w:t>
      </w:r>
      <w:r>
        <w:rPr>
          <w:rFonts w:cs="Times New Roman"/>
          <w:b/>
          <w:bCs/>
          <w:sz w:val="22"/>
          <w:szCs w:val="22"/>
        </w:rPr>
        <w:t xml:space="preserve"> </w:t>
      </w:r>
      <w:r>
        <w:rPr>
          <w:rFonts w:cs="Times New Roman"/>
          <w:sz w:val="22"/>
          <w:szCs w:val="22"/>
        </w:rPr>
        <w:t>a szerződés megkötésétől számított egy év alatt be kell fejezni. Előre nem látható okok esetén a társasház – közgyűlés e tárgyban hozott döntése alapján – kérheti a határidő hosszabbítást, amelyről a Pénzügyi és Kerületfejlesztési Bizottság dönt. A határidőt a Pénzügyi és Kerületfejlesztési Bizottság egy alkalommal, legfeljebb hat hónappal hosszabbíthatja meg. Ezen határidők elmulasztása szerződésszegésnek minősül.</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A munka átvételét igazoló jegyzőkönyv felvételénél a Polgármesteri Hivatal illetékes ügyintézőjét meg kell hívni.</w:t>
      </w:r>
    </w:p>
    <w:p w:rsidR="00F77336" w:rsidRDefault="00F77336">
      <w:pPr>
        <w:pStyle w:val="Listaszerbekezds1"/>
        <w:numPr>
          <w:ilvl w:val="0"/>
          <w:numId w:val="18"/>
        </w:numPr>
        <w:tabs>
          <w:tab w:val="left" w:pos="426"/>
        </w:tabs>
        <w:autoSpaceDE w:val="0"/>
        <w:ind w:left="426" w:hanging="426"/>
        <w:jc w:val="both"/>
        <w:rPr>
          <w:rFonts w:cs="Times New Roman"/>
          <w:sz w:val="22"/>
          <w:szCs w:val="22"/>
        </w:rPr>
      </w:pPr>
      <w:r>
        <w:rPr>
          <w:rFonts w:cs="Times New Roman"/>
          <w:sz w:val="22"/>
          <w:szCs w:val="22"/>
        </w:rPr>
        <w:t>A társasház legkésőbb a szerződéskötéstől számított 395 napon belül köteles benyújtani a közös képviselő által hitelesített számlamásolatokat és a munka elvégzését igazoló dokumentumokat 2 – 2 példányban, az alábbi sorrendben:</w:t>
      </w:r>
    </w:p>
    <w:p w:rsidR="00F77336" w:rsidRDefault="00F77336">
      <w:pPr>
        <w:numPr>
          <w:ilvl w:val="0"/>
          <w:numId w:val="2"/>
        </w:numPr>
        <w:autoSpaceDE w:val="0"/>
        <w:ind w:left="709" w:hanging="283"/>
        <w:jc w:val="both"/>
        <w:rPr>
          <w:rFonts w:cs="Times New Roman"/>
          <w:sz w:val="22"/>
          <w:szCs w:val="22"/>
        </w:rPr>
      </w:pPr>
      <w:r>
        <w:rPr>
          <w:rFonts w:cs="Times New Roman"/>
          <w:sz w:val="22"/>
          <w:szCs w:val="22"/>
        </w:rPr>
        <w:t>elszámolási iratjegyzék (6. számú melléklet)</w:t>
      </w:r>
    </w:p>
    <w:p w:rsidR="00F77336" w:rsidRDefault="00F77336">
      <w:pPr>
        <w:numPr>
          <w:ilvl w:val="0"/>
          <w:numId w:val="2"/>
        </w:numPr>
        <w:autoSpaceDE w:val="0"/>
        <w:ind w:left="709" w:hanging="283"/>
        <w:jc w:val="both"/>
        <w:rPr>
          <w:rFonts w:cs="Times New Roman"/>
          <w:sz w:val="22"/>
          <w:szCs w:val="22"/>
        </w:rPr>
      </w:pPr>
      <w:r>
        <w:rPr>
          <w:rFonts w:cs="Times New Roman"/>
          <w:sz w:val="22"/>
          <w:szCs w:val="22"/>
        </w:rPr>
        <w:lastRenderedPageBreak/>
        <w:t xml:space="preserve">a számlavezető pénzintézetnél tett, az önkormányzatnak inkasszó jogot biztosító bejelentés (felhatalmazó levél) </w:t>
      </w:r>
      <w:r>
        <w:rPr>
          <w:rFonts w:cs="Times New Roman"/>
          <w:b/>
          <w:bCs/>
          <w:sz w:val="22"/>
          <w:szCs w:val="22"/>
        </w:rPr>
        <w:t>eredeti példányát</w:t>
      </w:r>
      <w:r>
        <w:rPr>
          <w:rFonts w:cs="Times New Roman"/>
          <w:sz w:val="22"/>
          <w:szCs w:val="22"/>
        </w:rPr>
        <w:t xml:space="preserve"> (3 hónapnál nem régebbi)</w:t>
      </w:r>
    </w:p>
    <w:p w:rsidR="00F77336" w:rsidRDefault="00F77336">
      <w:pPr>
        <w:numPr>
          <w:ilvl w:val="0"/>
          <w:numId w:val="2"/>
        </w:numPr>
        <w:autoSpaceDE w:val="0"/>
        <w:ind w:left="709" w:hanging="283"/>
        <w:jc w:val="both"/>
        <w:rPr>
          <w:rFonts w:cs="Times New Roman"/>
          <w:sz w:val="22"/>
          <w:szCs w:val="22"/>
        </w:rPr>
      </w:pPr>
      <w:r>
        <w:rPr>
          <w:rFonts w:cs="Times New Roman"/>
          <w:sz w:val="22"/>
          <w:szCs w:val="22"/>
        </w:rPr>
        <w:t>a mindenkor jogszabályi előírásoknak megfelelően kitöltött számla/számlák másolata (a közös képviselő aláírásával miszerint „az eredetivel mindenben megegyező másolat”) mellékleteivel (számlarészletező) - másolat</w:t>
      </w:r>
    </w:p>
    <w:p w:rsidR="00F77336" w:rsidRDefault="00F77336">
      <w:pPr>
        <w:numPr>
          <w:ilvl w:val="0"/>
          <w:numId w:val="2"/>
        </w:numPr>
        <w:autoSpaceDE w:val="0"/>
        <w:ind w:left="709" w:hanging="283"/>
        <w:jc w:val="both"/>
        <w:rPr>
          <w:rFonts w:cs="Times New Roman"/>
          <w:sz w:val="22"/>
          <w:szCs w:val="22"/>
        </w:rPr>
      </w:pPr>
      <w:r>
        <w:rPr>
          <w:rFonts w:cs="Times New Roman"/>
          <w:sz w:val="22"/>
          <w:szCs w:val="22"/>
        </w:rPr>
        <w:t>vállalkozási szerződés a Társasház és a vállalkozó között (másolat),</w:t>
      </w:r>
    </w:p>
    <w:p w:rsidR="00F77336" w:rsidRDefault="00F77336">
      <w:pPr>
        <w:numPr>
          <w:ilvl w:val="0"/>
          <w:numId w:val="2"/>
        </w:numPr>
        <w:autoSpaceDE w:val="0"/>
        <w:ind w:left="709" w:hanging="283"/>
        <w:jc w:val="both"/>
        <w:rPr>
          <w:rFonts w:cs="Times New Roman"/>
          <w:sz w:val="22"/>
          <w:szCs w:val="22"/>
        </w:rPr>
      </w:pPr>
      <w:r>
        <w:rPr>
          <w:rFonts w:cs="Times New Roman"/>
          <w:sz w:val="22"/>
          <w:szCs w:val="22"/>
        </w:rPr>
        <w:t>szükséges jogerős hatósági vagy településképi engedély, bejelentés (másolat)</w:t>
      </w:r>
    </w:p>
    <w:p w:rsidR="00F77336" w:rsidRDefault="00F77336">
      <w:pPr>
        <w:numPr>
          <w:ilvl w:val="0"/>
          <w:numId w:val="2"/>
        </w:numPr>
        <w:autoSpaceDE w:val="0"/>
        <w:ind w:left="709" w:hanging="283"/>
        <w:jc w:val="both"/>
        <w:rPr>
          <w:rFonts w:cs="Times New Roman"/>
          <w:sz w:val="22"/>
          <w:szCs w:val="22"/>
        </w:rPr>
      </w:pPr>
      <w:r>
        <w:rPr>
          <w:rFonts w:cs="Times New Roman"/>
          <w:sz w:val="22"/>
          <w:szCs w:val="22"/>
        </w:rPr>
        <w:t>elfogadott árajánlat másolata (költségvetés, árakkal, mennyiségekkel),</w:t>
      </w:r>
    </w:p>
    <w:p w:rsidR="00F77336" w:rsidRDefault="00F77336">
      <w:pPr>
        <w:numPr>
          <w:ilvl w:val="0"/>
          <w:numId w:val="2"/>
        </w:numPr>
        <w:autoSpaceDE w:val="0"/>
        <w:ind w:left="709" w:hanging="283"/>
        <w:jc w:val="both"/>
        <w:rPr>
          <w:rFonts w:cs="Times New Roman"/>
          <w:sz w:val="22"/>
          <w:szCs w:val="22"/>
        </w:rPr>
      </w:pPr>
      <w:r>
        <w:rPr>
          <w:rFonts w:cs="Times New Roman"/>
          <w:sz w:val="22"/>
          <w:szCs w:val="22"/>
        </w:rPr>
        <w:t>átadás-átvételi jegyzőkönyv másolata (minden közreműködő, legalább építtető és kivitelező által aláírva)</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 xml:space="preserve">Eltérés a VIII. 1.) pontban megfogalmazottaktól építési, bejelentési vagy egyéb hatósági munkák esetén. Amennyiben a pályázat benyújtásának időpontjában a szükséges engedély vagy bejelentés tudomásul vétele nem áll rendelkezésre, a szerződés nem köthető meg. A </w:t>
      </w:r>
      <w:r w:rsidR="00F84D96" w:rsidRPr="002D359F">
        <w:rPr>
          <w:rFonts w:cs="Times New Roman"/>
          <w:sz w:val="22"/>
          <w:szCs w:val="22"/>
        </w:rPr>
        <w:t>2</w:t>
      </w:r>
      <w:r w:rsidRPr="002D359F">
        <w:rPr>
          <w:rFonts w:cs="Times New Roman"/>
          <w:sz w:val="22"/>
          <w:szCs w:val="22"/>
        </w:rPr>
        <w:t>0</w:t>
      </w:r>
      <w:r>
        <w:rPr>
          <w:rFonts w:cs="Times New Roman"/>
          <w:sz w:val="22"/>
          <w:szCs w:val="22"/>
        </w:rPr>
        <w:t xml:space="preserve"> munkanapos </w:t>
      </w:r>
      <w:proofErr w:type="gramStart"/>
      <w:r>
        <w:rPr>
          <w:rFonts w:cs="Times New Roman"/>
          <w:sz w:val="22"/>
          <w:szCs w:val="22"/>
        </w:rPr>
        <w:t xml:space="preserve">határidő  </w:t>
      </w:r>
      <w:r w:rsidRPr="0024678D">
        <w:rPr>
          <w:rFonts w:cs="Times New Roman"/>
          <w:sz w:val="22"/>
          <w:szCs w:val="22"/>
        </w:rPr>
        <w:t>60</w:t>
      </w:r>
      <w:proofErr w:type="gramEnd"/>
      <w:r>
        <w:rPr>
          <w:rFonts w:cs="Times New Roman"/>
          <w:color w:val="0000FF"/>
          <w:sz w:val="22"/>
          <w:szCs w:val="22"/>
        </w:rPr>
        <w:t xml:space="preserve"> </w:t>
      </w:r>
      <w:r>
        <w:rPr>
          <w:rFonts w:cs="Times New Roman"/>
          <w:sz w:val="22"/>
          <w:szCs w:val="22"/>
        </w:rPr>
        <w:t>munkanapra módosul azzal, hogy a szükséges engedélyeket ez időpontig be kell szerezni.</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 xml:space="preserve">A VIII. fejezet 7.) pontban foglalt határidő elmulasztása szerződésszegésnek minősül.  </w:t>
      </w:r>
    </w:p>
    <w:p w:rsidR="00F77336" w:rsidRDefault="00F84D96">
      <w:pPr>
        <w:pStyle w:val="Listaszerbekezds1"/>
        <w:numPr>
          <w:ilvl w:val="0"/>
          <w:numId w:val="18"/>
        </w:numPr>
        <w:tabs>
          <w:tab w:val="left" w:pos="426"/>
        </w:tabs>
        <w:autoSpaceDE w:val="0"/>
        <w:ind w:left="425" w:hanging="425"/>
        <w:jc w:val="both"/>
        <w:rPr>
          <w:rFonts w:cs="Times New Roman"/>
          <w:sz w:val="22"/>
          <w:szCs w:val="22"/>
        </w:rPr>
      </w:pPr>
      <w:r>
        <w:rPr>
          <w:rFonts w:cs="Times New Roman"/>
          <w:sz w:val="22"/>
          <w:szCs w:val="22"/>
        </w:rPr>
        <w:t>Az</w:t>
      </w:r>
      <w:r w:rsidRPr="00F84D96">
        <w:rPr>
          <w:rFonts w:cs="Times New Roman"/>
          <w:color w:val="FF0000"/>
          <w:sz w:val="22"/>
          <w:szCs w:val="22"/>
        </w:rPr>
        <w:t xml:space="preserve"> </w:t>
      </w:r>
      <w:r w:rsidRPr="002D359F">
        <w:rPr>
          <w:rFonts w:cs="Times New Roman"/>
          <w:sz w:val="22"/>
          <w:szCs w:val="22"/>
        </w:rPr>
        <w:t>összes</w:t>
      </w:r>
      <w:r w:rsidR="00F77336">
        <w:rPr>
          <w:rFonts w:cs="Times New Roman"/>
          <w:sz w:val="22"/>
          <w:szCs w:val="22"/>
        </w:rPr>
        <w:t xml:space="preserve"> támogatás folyósítása a VIII. fejezet 7. pontban foglalt dokumentumok benyújtása alapján történik. Az elszámolás során kizárólag az elnyert pályázat alapján elvégzett munkákról, az adott évben kiállított számlák fogadhatók be.</w:t>
      </w:r>
    </w:p>
    <w:p w:rsidR="00F77336" w:rsidRDefault="00F77336">
      <w:pPr>
        <w:pStyle w:val="Listaszerbekezds1"/>
        <w:numPr>
          <w:ilvl w:val="0"/>
          <w:numId w:val="18"/>
        </w:numPr>
        <w:tabs>
          <w:tab w:val="left" w:pos="426"/>
        </w:tabs>
        <w:autoSpaceDE w:val="0"/>
        <w:ind w:left="426" w:hanging="426"/>
        <w:jc w:val="both"/>
        <w:rPr>
          <w:rFonts w:cs="Times New Roman"/>
          <w:sz w:val="22"/>
          <w:szCs w:val="22"/>
        </w:rPr>
      </w:pPr>
      <w:r>
        <w:rPr>
          <w:rFonts w:cs="Times New Roman"/>
          <w:sz w:val="22"/>
          <w:szCs w:val="22"/>
        </w:rPr>
        <w:t>Az Önkormányzat a társasházzal kötött támogatási szerződésben foglaltak szerint, átutalja a</w:t>
      </w:r>
      <w:r w:rsidR="00F84D96">
        <w:rPr>
          <w:rFonts w:cs="Times New Roman"/>
          <w:sz w:val="22"/>
          <w:szCs w:val="22"/>
        </w:rPr>
        <w:t>z</w:t>
      </w:r>
      <w:r>
        <w:rPr>
          <w:rFonts w:cs="Times New Roman"/>
          <w:sz w:val="22"/>
          <w:szCs w:val="22"/>
        </w:rPr>
        <w:t xml:space="preserve"> </w:t>
      </w:r>
      <w:r w:rsidR="00F84D96" w:rsidRPr="002D359F">
        <w:rPr>
          <w:rFonts w:cs="Times New Roman"/>
          <w:sz w:val="22"/>
          <w:szCs w:val="22"/>
        </w:rPr>
        <w:t xml:space="preserve">összes </w:t>
      </w:r>
      <w:r>
        <w:rPr>
          <w:rFonts w:cs="Times New Roman"/>
          <w:sz w:val="22"/>
          <w:szCs w:val="22"/>
        </w:rPr>
        <w:t>támogatás összegét.</w:t>
      </w:r>
    </w:p>
    <w:p w:rsidR="00F77336" w:rsidRDefault="00F77336">
      <w:pPr>
        <w:pStyle w:val="Listaszerbekezds1"/>
        <w:numPr>
          <w:ilvl w:val="0"/>
          <w:numId w:val="18"/>
        </w:numPr>
        <w:tabs>
          <w:tab w:val="left" w:pos="426"/>
        </w:tabs>
        <w:autoSpaceDE w:val="0"/>
        <w:ind w:left="426" w:hanging="426"/>
        <w:jc w:val="both"/>
        <w:rPr>
          <w:rFonts w:cs="Times New Roman"/>
          <w:sz w:val="22"/>
          <w:szCs w:val="22"/>
        </w:rPr>
      </w:pPr>
      <w:r>
        <w:rPr>
          <w:rFonts w:cs="Times New Roman"/>
          <w:sz w:val="22"/>
          <w:szCs w:val="22"/>
        </w:rPr>
        <w:t>A felújítási pályázat során elnyert támogatáson, valamint a költségvetésében szereplő munkákon és az ott megjelölt összegen felüli többletköltség a társasházat terheli.</w:t>
      </w:r>
    </w:p>
    <w:p w:rsidR="00F77336" w:rsidRDefault="00F77336">
      <w:pPr>
        <w:pStyle w:val="Listaszerbekezds1"/>
        <w:numPr>
          <w:ilvl w:val="0"/>
          <w:numId w:val="18"/>
        </w:numPr>
        <w:tabs>
          <w:tab w:val="left" w:pos="426"/>
        </w:tabs>
        <w:autoSpaceDE w:val="0"/>
        <w:ind w:left="426" w:hanging="426"/>
        <w:jc w:val="both"/>
        <w:rPr>
          <w:rFonts w:cs="Times New Roman"/>
          <w:sz w:val="22"/>
          <w:szCs w:val="22"/>
        </w:rPr>
      </w:pPr>
      <w:r>
        <w:rPr>
          <w:rFonts w:cs="Times New Roman"/>
          <w:sz w:val="22"/>
          <w:szCs w:val="22"/>
        </w:rPr>
        <w:t>A társasház a</w:t>
      </w:r>
      <w:r w:rsidR="00F84D96">
        <w:rPr>
          <w:rFonts w:cs="Times New Roman"/>
          <w:sz w:val="22"/>
          <w:szCs w:val="22"/>
        </w:rPr>
        <w:t>z</w:t>
      </w:r>
      <w:r>
        <w:rPr>
          <w:rFonts w:cs="Times New Roman"/>
          <w:sz w:val="22"/>
          <w:szCs w:val="22"/>
        </w:rPr>
        <w:t xml:space="preserve"> </w:t>
      </w:r>
      <w:proofErr w:type="spellStart"/>
      <w:r w:rsidR="002D359F">
        <w:rPr>
          <w:rFonts w:cs="Times New Roman"/>
          <w:sz w:val="22"/>
          <w:szCs w:val="22"/>
        </w:rPr>
        <w:t>vissza</w:t>
      </w:r>
      <w:r w:rsidR="00F84D96" w:rsidRPr="002D359F">
        <w:rPr>
          <w:rFonts w:cs="Times New Roman"/>
          <w:sz w:val="22"/>
          <w:szCs w:val="22"/>
        </w:rPr>
        <w:t>téritendő</w:t>
      </w:r>
      <w:proofErr w:type="spellEnd"/>
      <w:r w:rsidRPr="002D359F">
        <w:rPr>
          <w:rFonts w:cs="Times New Roman"/>
          <w:sz w:val="22"/>
          <w:szCs w:val="22"/>
        </w:rPr>
        <w:t xml:space="preserve"> </w:t>
      </w:r>
      <w:r>
        <w:rPr>
          <w:rFonts w:cs="Times New Roman"/>
          <w:sz w:val="22"/>
          <w:szCs w:val="22"/>
        </w:rPr>
        <w:t xml:space="preserve">támogatás visszafizetését a támogatási összeg számlájára érkezését követő </w:t>
      </w:r>
      <w:r w:rsidRPr="002D359F">
        <w:rPr>
          <w:rFonts w:cs="Times New Roman"/>
          <w:b/>
          <w:sz w:val="22"/>
          <w:szCs w:val="22"/>
        </w:rPr>
        <w:t>második</w:t>
      </w:r>
      <w:r>
        <w:rPr>
          <w:rFonts w:cs="Times New Roman"/>
          <w:sz w:val="22"/>
          <w:szCs w:val="22"/>
        </w:rPr>
        <w:t xml:space="preserve"> hónap első napjától köteles</w:t>
      </w:r>
      <w:r>
        <w:rPr>
          <w:rFonts w:cs="Times New Roman"/>
          <w:color w:val="FF0000"/>
          <w:sz w:val="22"/>
          <w:szCs w:val="22"/>
        </w:rPr>
        <w:t xml:space="preserve"> </w:t>
      </w:r>
      <w:r>
        <w:rPr>
          <w:rFonts w:cs="Times New Roman"/>
          <w:sz w:val="22"/>
          <w:szCs w:val="22"/>
        </w:rPr>
        <w:t xml:space="preserve">a támogatási szerződésben meghatározott törlesztési időben és részletekben teljesíteni az önkormányzat fizetési számlaszámára történő átutalással. Az aktuális törlesztő részlet a hónap 15. napjáig esedékes. </w:t>
      </w:r>
    </w:p>
    <w:p w:rsidR="00F77336" w:rsidRDefault="00F77336">
      <w:pPr>
        <w:pStyle w:val="Listaszerbekezds1"/>
        <w:numPr>
          <w:ilvl w:val="0"/>
          <w:numId w:val="18"/>
        </w:numPr>
        <w:tabs>
          <w:tab w:val="left" w:pos="426"/>
        </w:tabs>
        <w:autoSpaceDE w:val="0"/>
        <w:ind w:left="426" w:hanging="426"/>
        <w:jc w:val="both"/>
        <w:rPr>
          <w:rFonts w:cs="Times New Roman"/>
          <w:sz w:val="22"/>
          <w:szCs w:val="22"/>
        </w:rPr>
      </w:pPr>
      <w:r>
        <w:rPr>
          <w:rFonts w:cs="Times New Roman"/>
          <w:sz w:val="22"/>
          <w:szCs w:val="22"/>
        </w:rPr>
        <w:t xml:space="preserve">A társasház a fennmaradó törlesztési kötelezettségének a törlesztési határidő lejárta előtt egy összegben bármikor eleget tehet. </w:t>
      </w:r>
    </w:p>
    <w:p w:rsidR="00F77336" w:rsidRDefault="00F77336">
      <w:pPr>
        <w:pStyle w:val="Listaszerbekezds1"/>
        <w:numPr>
          <w:ilvl w:val="0"/>
          <w:numId w:val="18"/>
        </w:numPr>
        <w:tabs>
          <w:tab w:val="left" w:pos="426"/>
        </w:tabs>
        <w:autoSpaceDE w:val="0"/>
        <w:ind w:left="425" w:hanging="425"/>
        <w:jc w:val="both"/>
        <w:rPr>
          <w:rFonts w:cs="Times New Roman"/>
          <w:sz w:val="22"/>
          <w:szCs w:val="22"/>
        </w:rPr>
      </w:pPr>
      <w:r>
        <w:rPr>
          <w:rFonts w:cs="Times New Roman"/>
          <w:sz w:val="22"/>
          <w:szCs w:val="22"/>
        </w:rPr>
        <w:t>Ha a felújítás tényleges költsége kevesebb, mint a támogatási szerződésben szereplő összeg, úgy ennek megfelelően a</w:t>
      </w:r>
      <w:r w:rsidR="005E10DA">
        <w:rPr>
          <w:rFonts w:cs="Times New Roman"/>
          <w:sz w:val="22"/>
          <w:szCs w:val="22"/>
        </w:rPr>
        <w:t>z</w:t>
      </w:r>
      <w:r w:rsidR="005E10DA" w:rsidRPr="005E10DA">
        <w:rPr>
          <w:rFonts w:cs="Times New Roman"/>
          <w:color w:val="FF0000"/>
          <w:sz w:val="22"/>
          <w:szCs w:val="22"/>
        </w:rPr>
        <w:t xml:space="preserve"> </w:t>
      </w:r>
      <w:r w:rsidR="005E10DA" w:rsidRPr="002D359F">
        <w:rPr>
          <w:rFonts w:cs="Times New Roman"/>
          <w:sz w:val="22"/>
          <w:szCs w:val="22"/>
        </w:rPr>
        <w:t>összes</w:t>
      </w:r>
      <w:r>
        <w:rPr>
          <w:rFonts w:cs="Times New Roman"/>
          <w:sz w:val="22"/>
          <w:szCs w:val="22"/>
        </w:rPr>
        <w:t xml:space="preserve"> támogatás összege is arányosan csökken, továbbá a havonkénti törlesztő részlet nem változik</w:t>
      </w:r>
      <w:r>
        <w:rPr>
          <w:rFonts w:cs="Times New Roman"/>
          <w:strike/>
          <w:sz w:val="22"/>
          <w:szCs w:val="22"/>
        </w:rPr>
        <w:t>,</w:t>
      </w:r>
      <w:r>
        <w:rPr>
          <w:rFonts w:cs="Times New Roman"/>
          <w:sz w:val="22"/>
          <w:szCs w:val="22"/>
        </w:rPr>
        <w:t xml:space="preserve"> a törlesztés időtartama annak arányosan rövidül.</w:t>
      </w:r>
    </w:p>
    <w:p w:rsidR="00F77336" w:rsidRDefault="00F77336">
      <w:pPr>
        <w:pStyle w:val="Listaszerbekezds1"/>
        <w:numPr>
          <w:ilvl w:val="0"/>
          <w:numId w:val="18"/>
        </w:numPr>
        <w:tabs>
          <w:tab w:val="left" w:pos="426"/>
        </w:tabs>
        <w:autoSpaceDE w:val="0"/>
        <w:ind w:left="284" w:hanging="284"/>
        <w:jc w:val="both"/>
        <w:rPr>
          <w:rFonts w:cs="Times New Roman"/>
          <w:sz w:val="22"/>
          <w:szCs w:val="22"/>
        </w:rPr>
      </w:pPr>
      <w:r>
        <w:rPr>
          <w:rFonts w:cs="Times New Roman"/>
          <w:sz w:val="22"/>
          <w:szCs w:val="22"/>
        </w:rPr>
        <w:t>Az Önkormányzat a társasház fizetési késedelme esetén</w:t>
      </w:r>
    </w:p>
    <w:p w:rsidR="00F77336" w:rsidRDefault="00F77336">
      <w:pPr>
        <w:pStyle w:val="Listaszerbekezds1"/>
        <w:numPr>
          <w:ilvl w:val="0"/>
          <w:numId w:val="9"/>
        </w:numPr>
        <w:tabs>
          <w:tab w:val="clear" w:pos="0"/>
          <w:tab w:val="num" w:pos="284"/>
        </w:tabs>
        <w:autoSpaceDE w:val="0"/>
        <w:ind w:left="709" w:hanging="283"/>
        <w:jc w:val="both"/>
        <w:rPr>
          <w:rFonts w:cs="Times New Roman"/>
          <w:sz w:val="22"/>
          <w:szCs w:val="22"/>
        </w:rPr>
      </w:pPr>
      <w:r>
        <w:rPr>
          <w:rFonts w:cs="Times New Roman"/>
          <w:sz w:val="22"/>
          <w:szCs w:val="22"/>
        </w:rPr>
        <w:t>a késedelembe esés hónapjában – az Önkormányzat tulajdoni hányada arányában - a társasháznak fizetendő aktuális havi közös költségéből levonva kompenzálja</w:t>
      </w:r>
      <w:r>
        <w:rPr>
          <w:rFonts w:cs="Times New Roman"/>
          <w:color w:val="FF0000"/>
          <w:sz w:val="22"/>
          <w:szCs w:val="22"/>
        </w:rPr>
        <w:t xml:space="preserve"> </w:t>
      </w:r>
      <w:r>
        <w:rPr>
          <w:rFonts w:cs="Times New Roman"/>
          <w:sz w:val="22"/>
          <w:szCs w:val="22"/>
        </w:rPr>
        <w:t>a Társasház aktuális havi elmaradását;</w:t>
      </w:r>
    </w:p>
    <w:p w:rsidR="00F77336" w:rsidRDefault="00F77336">
      <w:pPr>
        <w:pStyle w:val="Listaszerbekezds1"/>
        <w:numPr>
          <w:ilvl w:val="0"/>
          <w:numId w:val="9"/>
        </w:numPr>
        <w:tabs>
          <w:tab w:val="clear" w:pos="0"/>
          <w:tab w:val="num" w:pos="284"/>
        </w:tabs>
        <w:autoSpaceDE w:val="0"/>
        <w:ind w:left="709" w:hanging="283"/>
        <w:jc w:val="both"/>
        <w:rPr>
          <w:rFonts w:cs="Times New Roman"/>
          <w:sz w:val="22"/>
          <w:szCs w:val="22"/>
        </w:rPr>
      </w:pPr>
      <w:r>
        <w:rPr>
          <w:rFonts w:cs="Times New Roman"/>
          <w:sz w:val="22"/>
          <w:szCs w:val="22"/>
        </w:rPr>
        <w:t xml:space="preserve">a késedelembe esés követő hónap első napjától, a Polgári Törvénykönyvről szóló 2013. évi V. törvényben (továbbiakban: Ptk.) meghatározottak szerint és mértékben késedelmi kamatot számít fel; </w:t>
      </w:r>
    </w:p>
    <w:p w:rsidR="00F77336" w:rsidRDefault="00F77336">
      <w:pPr>
        <w:pStyle w:val="Listaszerbekezds1"/>
        <w:numPr>
          <w:ilvl w:val="0"/>
          <w:numId w:val="9"/>
        </w:numPr>
        <w:tabs>
          <w:tab w:val="clear" w:pos="0"/>
          <w:tab w:val="num" w:pos="284"/>
        </w:tabs>
        <w:autoSpaceDE w:val="0"/>
        <w:ind w:left="709" w:hanging="283"/>
        <w:jc w:val="both"/>
        <w:rPr>
          <w:rFonts w:cs="Times New Roman"/>
          <w:sz w:val="22"/>
          <w:szCs w:val="22"/>
        </w:rPr>
      </w:pPr>
      <w:r>
        <w:rPr>
          <w:rFonts w:cs="Times New Roman"/>
          <w:sz w:val="22"/>
          <w:szCs w:val="22"/>
        </w:rPr>
        <w:t xml:space="preserve">két hónapi törlesztő részlet elmaradása után a társasházzal kötött szerződést azonnali hatállyal felmondja, egyidejűleg intézkedik a tartozás </w:t>
      </w:r>
      <w:r w:rsidR="002D359F">
        <w:rPr>
          <w:rFonts w:cs="Times New Roman"/>
          <w:sz w:val="22"/>
          <w:szCs w:val="22"/>
        </w:rPr>
        <w:t>(</w:t>
      </w:r>
      <w:r w:rsidR="00792EFD" w:rsidRPr="002D359F">
        <w:rPr>
          <w:rFonts w:cs="Times New Roman"/>
          <w:sz w:val="22"/>
          <w:szCs w:val="22"/>
        </w:rPr>
        <w:t>az összes támogatás</w:t>
      </w:r>
      <w:r w:rsidR="002D359F" w:rsidRPr="002D359F">
        <w:rPr>
          <w:rFonts w:cs="Times New Roman"/>
          <w:sz w:val="22"/>
          <w:szCs w:val="22"/>
        </w:rPr>
        <w:t>),</w:t>
      </w:r>
      <w:r w:rsidRPr="002D359F">
        <w:rPr>
          <w:rFonts w:cs="Times New Roman"/>
          <w:sz w:val="22"/>
          <w:szCs w:val="22"/>
        </w:rPr>
        <w:t xml:space="preserve"> </w:t>
      </w:r>
      <w:r>
        <w:rPr>
          <w:rFonts w:cs="Times New Roman"/>
          <w:sz w:val="22"/>
          <w:szCs w:val="22"/>
        </w:rPr>
        <w:t>a késedelmi kamat beszedése illetve visszafizetése iránt.</w:t>
      </w:r>
    </w:p>
    <w:p w:rsidR="00F77336" w:rsidRDefault="00F77336">
      <w:pPr>
        <w:pStyle w:val="Listaszerbekezds1"/>
        <w:numPr>
          <w:ilvl w:val="0"/>
          <w:numId w:val="18"/>
        </w:numPr>
        <w:autoSpaceDE w:val="0"/>
        <w:jc w:val="both"/>
        <w:rPr>
          <w:rFonts w:cs="Times New Roman"/>
          <w:sz w:val="22"/>
          <w:szCs w:val="22"/>
        </w:rPr>
      </w:pPr>
      <w:r>
        <w:rPr>
          <w:rFonts w:cs="Times New Roman"/>
          <w:sz w:val="22"/>
          <w:szCs w:val="22"/>
        </w:rPr>
        <w:t xml:space="preserve"> A IV. fejezet 6.) b.) pontban illetve VIII. fejezet 16) c)</w:t>
      </w:r>
      <w:r>
        <w:rPr>
          <w:rFonts w:cs="Times New Roman"/>
          <w:i/>
          <w:iCs/>
          <w:sz w:val="22"/>
          <w:szCs w:val="22"/>
        </w:rPr>
        <w:t xml:space="preserve"> </w:t>
      </w:r>
      <w:r>
        <w:rPr>
          <w:rFonts w:cs="Times New Roman"/>
          <w:sz w:val="22"/>
          <w:szCs w:val="22"/>
        </w:rPr>
        <w:t>pontban foglaltak bekövetkezése esetén a társasház a következő két évben nem vehet részt az önkormányzat pályázatain.</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 xml:space="preserve">A társasház felújítási munkáinak készültségét, elvégzését a Polgármesteri Hivatal bármikor, a társasházzal egyeztetett időpontban ellenőrizheti. </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Az Önkormányzat fenntartja a jogot, hogy a Polgármesteri Hivatal illetékes irodái és a Bizottság a támogatási szerződés szerinti</w:t>
      </w:r>
      <w:r w:rsidR="005E10DA" w:rsidRPr="002D359F">
        <w:rPr>
          <w:rFonts w:cs="Times New Roman"/>
          <w:sz w:val="22"/>
          <w:szCs w:val="22"/>
        </w:rPr>
        <w:t xml:space="preserve"> összes</w:t>
      </w:r>
      <w:r w:rsidRPr="002D359F">
        <w:rPr>
          <w:rFonts w:cs="Times New Roman"/>
          <w:sz w:val="22"/>
          <w:szCs w:val="22"/>
        </w:rPr>
        <w:t xml:space="preserve"> </w:t>
      </w:r>
      <w:r>
        <w:rPr>
          <w:rFonts w:cs="Times New Roman"/>
          <w:sz w:val="22"/>
          <w:szCs w:val="22"/>
        </w:rPr>
        <w:t>támogatással érintett felújítási munkálatok dokumentációiba betekinthessen.</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 xml:space="preserve">A társasházzal kötött megállapodásban foglaltak súlyos megszegése esetén az Önkormányzat jogosult a támogatási szerződés azonnali hatállyal történő felmondására és a már kifizetett </w:t>
      </w:r>
      <w:r w:rsidR="005E10DA" w:rsidRPr="002D359F">
        <w:rPr>
          <w:rFonts w:cs="Times New Roman"/>
          <w:sz w:val="22"/>
          <w:szCs w:val="22"/>
        </w:rPr>
        <w:t xml:space="preserve">összes </w:t>
      </w:r>
      <w:r>
        <w:rPr>
          <w:rFonts w:cs="Times New Roman"/>
          <w:sz w:val="22"/>
          <w:szCs w:val="22"/>
        </w:rPr>
        <w:t>támogatás teljes összegének követelésére.</w:t>
      </w:r>
    </w:p>
    <w:p w:rsidR="003813D3" w:rsidRDefault="003813D3" w:rsidP="003813D3">
      <w:pPr>
        <w:pStyle w:val="Listaszerbekezds1"/>
        <w:autoSpaceDE w:val="0"/>
        <w:jc w:val="both"/>
        <w:rPr>
          <w:rFonts w:cs="Times New Roman"/>
          <w:sz w:val="22"/>
          <w:szCs w:val="22"/>
        </w:rPr>
      </w:pPr>
    </w:p>
    <w:p w:rsidR="003813D3" w:rsidRDefault="003813D3" w:rsidP="003813D3">
      <w:pPr>
        <w:pStyle w:val="Listaszerbekezds1"/>
        <w:autoSpaceDE w:val="0"/>
        <w:jc w:val="both"/>
        <w:rPr>
          <w:rFonts w:cs="Times New Roman"/>
          <w:sz w:val="22"/>
          <w:szCs w:val="22"/>
        </w:rPr>
      </w:pPr>
    </w:p>
    <w:p w:rsidR="003813D3" w:rsidRDefault="003813D3" w:rsidP="003813D3">
      <w:pPr>
        <w:pStyle w:val="Listaszerbekezds1"/>
        <w:autoSpaceDE w:val="0"/>
        <w:jc w:val="both"/>
        <w:rPr>
          <w:rFonts w:cs="Times New Roman"/>
          <w:sz w:val="22"/>
          <w:szCs w:val="22"/>
        </w:rPr>
      </w:pPr>
      <w:r>
        <w:rPr>
          <w:rFonts w:cs="Times New Roman"/>
          <w:sz w:val="22"/>
          <w:szCs w:val="22"/>
        </w:rPr>
        <w:t>A pályázat</w:t>
      </w:r>
      <w:r w:rsidR="006C5ED2">
        <w:rPr>
          <w:rFonts w:cs="Times New Roman"/>
          <w:sz w:val="22"/>
          <w:szCs w:val="22"/>
        </w:rPr>
        <w:t>i felhívás</w:t>
      </w:r>
      <w:r>
        <w:rPr>
          <w:rFonts w:cs="Times New Roman"/>
          <w:sz w:val="22"/>
          <w:szCs w:val="22"/>
        </w:rPr>
        <w:t xml:space="preserve"> mellékletei:</w:t>
      </w:r>
    </w:p>
    <w:p w:rsidR="003813D3" w:rsidRDefault="003813D3" w:rsidP="003813D3">
      <w:pPr>
        <w:pStyle w:val="Listaszerbekezds1"/>
        <w:numPr>
          <w:ilvl w:val="0"/>
          <w:numId w:val="49"/>
        </w:numPr>
        <w:autoSpaceDE w:val="0"/>
        <w:jc w:val="both"/>
        <w:rPr>
          <w:rFonts w:cs="Times New Roman"/>
          <w:sz w:val="22"/>
          <w:szCs w:val="22"/>
        </w:rPr>
      </w:pPr>
      <w:r>
        <w:rPr>
          <w:rFonts w:cs="Times New Roman"/>
          <w:sz w:val="22"/>
          <w:szCs w:val="22"/>
        </w:rPr>
        <w:t>1. sz. melléklet: Jelentkezési adatlap</w:t>
      </w:r>
    </w:p>
    <w:p w:rsidR="003813D3" w:rsidRDefault="003813D3" w:rsidP="003813D3">
      <w:pPr>
        <w:pStyle w:val="Listaszerbekezds1"/>
        <w:numPr>
          <w:ilvl w:val="0"/>
          <w:numId w:val="49"/>
        </w:numPr>
        <w:autoSpaceDE w:val="0"/>
        <w:jc w:val="both"/>
        <w:rPr>
          <w:rFonts w:cs="Times New Roman"/>
          <w:sz w:val="22"/>
          <w:szCs w:val="22"/>
        </w:rPr>
      </w:pPr>
      <w:r>
        <w:rPr>
          <w:rFonts w:cs="Times New Roman"/>
          <w:sz w:val="22"/>
          <w:szCs w:val="22"/>
        </w:rPr>
        <w:lastRenderedPageBreak/>
        <w:t xml:space="preserve">2. sz. melléklet: Közös képviselői nyilatkozat csekély összegű (de </w:t>
      </w:r>
      <w:proofErr w:type="spellStart"/>
      <w:r>
        <w:rPr>
          <w:rFonts w:cs="Times New Roman"/>
          <w:sz w:val="22"/>
          <w:szCs w:val="22"/>
        </w:rPr>
        <w:t>minimis</w:t>
      </w:r>
      <w:proofErr w:type="spellEnd"/>
      <w:r>
        <w:rPr>
          <w:rFonts w:cs="Times New Roman"/>
          <w:sz w:val="22"/>
          <w:szCs w:val="22"/>
        </w:rPr>
        <w:t>) támogatások nyújtásához</w:t>
      </w:r>
    </w:p>
    <w:p w:rsidR="003813D3" w:rsidRDefault="003813D3" w:rsidP="003813D3">
      <w:pPr>
        <w:pStyle w:val="Listaszerbekezds1"/>
        <w:numPr>
          <w:ilvl w:val="0"/>
          <w:numId w:val="49"/>
        </w:numPr>
        <w:autoSpaceDE w:val="0"/>
        <w:jc w:val="both"/>
        <w:rPr>
          <w:rFonts w:cs="Times New Roman"/>
          <w:sz w:val="22"/>
          <w:szCs w:val="22"/>
        </w:rPr>
      </w:pPr>
      <w:r>
        <w:rPr>
          <w:rFonts w:cs="Times New Roman"/>
          <w:sz w:val="22"/>
          <w:szCs w:val="22"/>
        </w:rPr>
        <w:t>3. sz. melléklet: Nyilatkozat gazdasági tevékenységet végző részére nyújtott csekély összegű támogatásról</w:t>
      </w:r>
    </w:p>
    <w:p w:rsidR="003813D3" w:rsidRPr="003813D3" w:rsidRDefault="003813D3" w:rsidP="003813D3">
      <w:pPr>
        <w:pStyle w:val="Listaszerbekezds1"/>
        <w:numPr>
          <w:ilvl w:val="0"/>
          <w:numId w:val="49"/>
        </w:numPr>
        <w:autoSpaceDE w:val="0"/>
        <w:jc w:val="both"/>
        <w:rPr>
          <w:rFonts w:cs="Times New Roman"/>
          <w:sz w:val="22"/>
          <w:szCs w:val="22"/>
        </w:rPr>
      </w:pPr>
      <w:r>
        <w:rPr>
          <w:rFonts w:cs="Times New Roman"/>
          <w:sz w:val="22"/>
          <w:szCs w:val="22"/>
        </w:rPr>
        <w:t xml:space="preserve">4. sz. melléklet: </w:t>
      </w:r>
      <w:r w:rsidRPr="003813D3">
        <w:rPr>
          <w:rFonts w:cs="Times New Roman"/>
          <w:sz w:val="22"/>
          <w:szCs w:val="22"/>
        </w:rPr>
        <w:t xml:space="preserve">Közös képviselői nyilatkozat csekély összegű (de </w:t>
      </w:r>
      <w:proofErr w:type="spellStart"/>
      <w:r w:rsidRPr="003813D3">
        <w:rPr>
          <w:rFonts w:cs="Times New Roman"/>
          <w:sz w:val="22"/>
          <w:szCs w:val="22"/>
        </w:rPr>
        <w:t>minimis</w:t>
      </w:r>
      <w:proofErr w:type="spellEnd"/>
      <w:r w:rsidRPr="003813D3">
        <w:rPr>
          <w:rFonts w:cs="Times New Roman"/>
          <w:sz w:val="22"/>
          <w:szCs w:val="22"/>
        </w:rPr>
        <w:t>) támogatások nyújtásához</w:t>
      </w:r>
    </w:p>
    <w:p w:rsidR="003813D3" w:rsidRDefault="003813D3" w:rsidP="003813D3">
      <w:pPr>
        <w:pStyle w:val="Listaszerbekezds1"/>
        <w:numPr>
          <w:ilvl w:val="0"/>
          <w:numId w:val="49"/>
        </w:numPr>
        <w:autoSpaceDE w:val="0"/>
        <w:jc w:val="both"/>
        <w:rPr>
          <w:rFonts w:cs="Times New Roman"/>
          <w:sz w:val="22"/>
          <w:szCs w:val="22"/>
        </w:rPr>
      </w:pPr>
      <w:r>
        <w:rPr>
          <w:rFonts w:cs="Times New Roman"/>
          <w:sz w:val="22"/>
          <w:szCs w:val="22"/>
        </w:rPr>
        <w:t>5. sz. melléklet: Támogatási szerződés</w:t>
      </w:r>
    </w:p>
    <w:p w:rsidR="00AB1005" w:rsidRDefault="00AB1005" w:rsidP="003813D3">
      <w:pPr>
        <w:pStyle w:val="Listaszerbekezds1"/>
        <w:numPr>
          <w:ilvl w:val="0"/>
          <w:numId w:val="49"/>
        </w:numPr>
        <w:autoSpaceDE w:val="0"/>
        <w:jc w:val="both"/>
        <w:rPr>
          <w:rFonts w:cs="Times New Roman"/>
          <w:sz w:val="22"/>
          <w:szCs w:val="22"/>
        </w:rPr>
      </w:pPr>
      <w:r>
        <w:rPr>
          <w:rFonts w:cs="Times New Roman"/>
          <w:sz w:val="22"/>
          <w:szCs w:val="22"/>
        </w:rPr>
        <w:t>6. sz. melléklet: Elszámolási jegyzék</w:t>
      </w:r>
    </w:p>
    <w:p w:rsidR="00AB1005" w:rsidRDefault="00AB1005" w:rsidP="003813D3">
      <w:pPr>
        <w:pStyle w:val="Listaszerbekezds1"/>
        <w:numPr>
          <w:ilvl w:val="0"/>
          <w:numId w:val="49"/>
        </w:numPr>
        <w:autoSpaceDE w:val="0"/>
        <w:jc w:val="both"/>
        <w:rPr>
          <w:rFonts w:cs="Times New Roman"/>
          <w:sz w:val="22"/>
          <w:szCs w:val="22"/>
        </w:rPr>
      </w:pPr>
      <w:r>
        <w:rPr>
          <w:rFonts w:cs="Times New Roman"/>
          <w:sz w:val="22"/>
          <w:szCs w:val="22"/>
        </w:rPr>
        <w:t>7. sz. melléklet: Közzétételi kérelem</w:t>
      </w:r>
    </w:p>
    <w:p w:rsidR="00AB1005" w:rsidRDefault="006C5ED2" w:rsidP="003813D3">
      <w:pPr>
        <w:pStyle w:val="Listaszerbekezds1"/>
        <w:numPr>
          <w:ilvl w:val="0"/>
          <w:numId w:val="49"/>
        </w:numPr>
        <w:autoSpaceDE w:val="0"/>
        <w:jc w:val="both"/>
        <w:rPr>
          <w:rFonts w:cs="Times New Roman"/>
          <w:sz w:val="22"/>
          <w:szCs w:val="22"/>
        </w:rPr>
      </w:pPr>
      <w:r>
        <w:rPr>
          <w:rFonts w:cs="Times New Roman"/>
          <w:sz w:val="22"/>
          <w:szCs w:val="22"/>
        </w:rPr>
        <w:t>8. sz. melléklet: Nyi</w:t>
      </w:r>
      <w:r w:rsidR="00AB1005">
        <w:rPr>
          <w:rFonts w:cs="Times New Roman"/>
          <w:sz w:val="22"/>
          <w:szCs w:val="22"/>
        </w:rPr>
        <w:t>latkozat a közpénzekből nyújtott támogatások átláthatóságáról szóló 2007. évi CLXXXI. törvény szerinti összeférhetetlenség, illetve érintettség fennállásáról vagy hiányáról</w:t>
      </w:r>
    </w:p>
    <w:p w:rsidR="00F77336" w:rsidRDefault="00F77336">
      <w:pPr>
        <w:pStyle w:val="NormlWeb"/>
        <w:spacing w:before="0" w:after="0"/>
        <w:jc w:val="both"/>
        <w:rPr>
          <w:rFonts w:ascii="Times New Roman" w:cs="Times New Roman"/>
          <w:sz w:val="22"/>
          <w:szCs w:val="22"/>
          <w:lang w:val="hu-HU"/>
        </w:rPr>
      </w:pPr>
    </w:p>
    <w:p w:rsidR="00F77336" w:rsidRDefault="00F77336">
      <w:pPr>
        <w:pStyle w:val="NormlWeb"/>
        <w:spacing w:before="0" w:after="0"/>
        <w:jc w:val="both"/>
        <w:rPr>
          <w:rFonts w:ascii="Times New Roman" w:cs="Times New Roman"/>
          <w:sz w:val="22"/>
          <w:szCs w:val="22"/>
          <w:lang w:val="hu-HU"/>
        </w:rPr>
      </w:pPr>
      <w:r>
        <w:rPr>
          <w:rFonts w:ascii="Times New Roman" w:cs="Times New Roman"/>
          <w:sz w:val="22"/>
          <w:szCs w:val="22"/>
          <w:lang w:val="hu-HU"/>
        </w:rPr>
        <w:t>Budapest; 2015. 0</w:t>
      </w:r>
      <w:r w:rsidR="005E10DA">
        <w:rPr>
          <w:rFonts w:ascii="Times New Roman" w:cs="Times New Roman"/>
          <w:sz w:val="22"/>
          <w:szCs w:val="22"/>
          <w:lang w:val="hu-HU"/>
        </w:rPr>
        <w:t>5</w:t>
      </w:r>
      <w:r>
        <w:rPr>
          <w:rFonts w:ascii="Times New Roman" w:cs="Times New Roman"/>
          <w:sz w:val="22"/>
          <w:szCs w:val="22"/>
          <w:lang w:val="hu-HU"/>
        </w:rPr>
        <w:t xml:space="preserve">. </w:t>
      </w:r>
      <w:r w:rsidR="005E10DA">
        <w:rPr>
          <w:rFonts w:ascii="Times New Roman" w:cs="Times New Roman"/>
          <w:sz w:val="22"/>
          <w:szCs w:val="22"/>
          <w:lang w:val="hu-HU"/>
        </w:rPr>
        <w:t>07</w:t>
      </w:r>
      <w:r>
        <w:rPr>
          <w:rFonts w:ascii="Times New Roman" w:cs="Times New Roman"/>
          <w:sz w:val="22"/>
          <w:szCs w:val="22"/>
          <w:lang w:val="hu-HU"/>
        </w:rPr>
        <w:t>.</w:t>
      </w:r>
    </w:p>
    <w:p w:rsidR="00F77336" w:rsidRDefault="00F77336">
      <w:pPr>
        <w:pStyle w:val="Listaszerbekezds1"/>
        <w:autoSpaceDE w:val="0"/>
        <w:ind w:left="4860"/>
        <w:jc w:val="center"/>
        <w:rPr>
          <w:rFonts w:cs="Times New Roman"/>
          <w:b/>
          <w:bCs/>
          <w:sz w:val="22"/>
          <w:szCs w:val="22"/>
        </w:rPr>
      </w:pPr>
    </w:p>
    <w:p w:rsidR="00F77336" w:rsidRDefault="00F77336">
      <w:pPr>
        <w:pStyle w:val="Listaszerbekezds1"/>
        <w:autoSpaceDE w:val="0"/>
        <w:ind w:left="4860"/>
        <w:jc w:val="center"/>
        <w:rPr>
          <w:rFonts w:cs="Times New Roman"/>
          <w:b/>
          <w:bCs/>
          <w:sz w:val="22"/>
          <w:szCs w:val="22"/>
        </w:rPr>
      </w:pPr>
      <w:r>
        <w:rPr>
          <w:rFonts w:cs="Times New Roman"/>
          <w:b/>
          <w:bCs/>
          <w:sz w:val="22"/>
          <w:szCs w:val="22"/>
        </w:rPr>
        <w:t>Benedek Zsolt</w:t>
      </w:r>
    </w:p>
    <w:p w:rsidR="00F77336" w:rsidRDefault="00F77336" w:rsidP="005E10DA">
      <w:pPr>
        <w:pStyle w:val="Listaszerbekezds1"/>
        <w:autoSpaceDE w:val="0"/>
        <w:ind w:left="4860"/>
        <w:jc w:val="center"/>
        <w:rPr>
          <w:rFonts w:cs="Times New Roman"/>
        </w:rPr>
      </w:pPr>
      <w:r>
        <w:rPr>
          <w:rFonts w:cs="Times New Roman"/>
          <w:sz w:val="22"/>
          <w:szCs w:val="22"/>
        </w:rPr>
        <w:t>Pénzügyi és Kerületfejlesztési Bizottság Elnöke</w:t>
      </w:r>
    </w:p>
    <w:sectPr w:rsidR="00F77336" w:rsidSect="00F77336">
      <w:headerReference w:type="even" r:id="rId11"/>
      <w:headerReference w:type="default" r:id="rId12"/>
      <w:footerReference w:type="even" r:id="rId13"/>
      <w:footerReference w:type="default" r:id="rId14"/>
      <w:headerReference w:type="first" r:id="rId15"/>
      <w:footerReference w:type="first" r:id="rId16"/>
      <w:pgSz w:w="11906" w:h="16838"/>
      <w:pgMar w:top="965" w:right="1133" w:bottom="709" w:left="1418" w:header="426" w:footer="55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5B5" w:rsidRDefault="006605B5">
      <w:pPr>
        <w:rPr>
          <w:rFonts w:cs="Times New Roman"/>
        </w:rPr>
      </w:pPr>
      <w:r>
        <w:rPr>
          <w:rFonts w:cs="Times New Roman"/>
        </w:rPr>
        <w:separator/>
      </w:r>
    </w:p>
  </w:endnote>
  <w:endnote w:type="continuationSeparator" w:id="0">
    <w:p w:rsidR="006605B5" w:rsidRDefault="006605B5">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EUAlbertina">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65C" w:rsidRDefault="006C065C">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lb"/>
      <w:jc w:val="right"/>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AD3248">
      <w:rPr>
        <w:rFonts w:cs="Times New Roman"/>
        <w:noProof/>
      </w:rPr>
      <w:t>3</w:t>
    </w:r>
    <w:r>
      <w:rPr>
        <w:rFonts w:cs="Times New Roman"/>
      </w:rPr>
      <w:fldChar w:fldCharType="end"/>
    </w:r>
  </w:p>
  <w:p w:rsidR="00F77336" w:rsidRDefault="00F77336">
    <w:pPr>
      <w:pStyle w:val="llb"/>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lb"/>
      <w:jc w:val="right"/>
      <w:rPr>
        <w:rFonts w:cs="Times New Roman"/>
      </w:rPr>
    </w:pPr>
    <w:r>
      <w:rPr>
        <w:rFonts w:cs="Times New Roman"/>
      </w:rPr>
      <w:fldChar w:fldCharType="begin"/>
    </w:r>
    <w:r>
      <w:rPr>
        <w:rFonts w:cs="Times New Roman"/>
      </w:rPr>
      <w:instrText>PAGE   \* MERGEFORMAT</w:instrText>
    </w:r>
    <w:r>
      <w:rPr>
        <w:rFonts w:cs="Times New Roman"/>
      </w:rPr>
      <w:fldChar w:fldCharType="separate"/>
    </w:r>
    <w:r w:rsidR="00AD3248">
      <w:rPr>
        <w:rFonts w:cs="Times New Roman"/>
        <w:noProof/>
      </w:rPr>
      <w:t>1</w:t>
    </w:r>
    <w:r>
      <w:rPr>
        <w:rFonts w:cs="Times New Roman"/>
      </w:rPr>
      <w:fldChar w:fldCharType="end"/>
    </w:r>
  </w:p>
  <w:p w:rsidR="00F77336" w:rsidRDefault="00F77336">
    <w:pPr>
      <w:pStyle w:val="llb"/>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5B5" w:rsidRDefault="006605B5">
      <w:pPr>
        <w:rPr>
          <w:rFonts w:cs="Times New Roman"/>
        </w:rPr>
      </w:pPr>
      <w:r>
        <w:rPr>
          <w:rFonts w:cs="Times New Roman"/>
        </w:rPr>
        <w:separator/>
      </w:r>
    </w:p>
  </w:footnote>
  <w:footnote w:type="continuationSeparator" w:id="0">
    <w:p w:rsidR="006605B5" w:rsidRDefault="006605B5">
      <w:pPr>
        <w:rPr>
          <w:rFonts w:cs="Times New Roman"/>
        </w:rPr>
      </w:pPr>
      <w:r>
        <w:rPr>
          <w:rFonts w:cs="Times New Roman"/>
        </w:rPr>
        <w:continuationSeparator/>
      </w:r>
    </w:p>
  </w:footnote>
  <w:footnote w:id="1">
    <w:p w:rsidR="00BC45F7" w:rsidRDefault="00F77336">
      <w:pPr>
        <w:pStyle w:val="Lbjegyzetszveg"/>
        <w:spacing w:before="0" w:after="0"/>
        <w:rPr>
          <w:rFonts w:ascii="Times New Roman" w:hAnsi="Times New Roman" w:cs="Times New Roman"/>
        </w:rPr>
      </w:pPr>
      <w:r>
        <w:rPr>
          <w:rStyle w:val="Lbjegyzet-karakterek"/>
          <w:rFonts w:ascii="Times New Roman" w:hAnsi="Times New Roman" w:cs="Times New Roman"/>
        </w:rPr>
        <w:t>[</w:t>
      </w:r>
      <w:r>
        <w:rPr>
          <w:rStyle w:val="Lbjegyzet-karakterek"/>
          <w:rFonts w:ascii="Times New Roman" w:hAnsi="Times New Roman" w:cs="Times New Roman"/>
        </w:rPr>
        <w:tab/>
        <w:t>1]</w:t>
      </w:r>
      <w:r>
        <w:rPr>
          <w:rFonts w:ascii="Times New Roman" w:hAnsi="Times New Roman" w:cs="Times New Roman"/>
        </w:rPr>
        <w:t xml:space="preserve"> </w:t>
      </w:r>
      <w:r w:rsidR="00BC45F7" w:rsidRPr="00E303AD">
        <w:rPr>
          <w:rFonts w:ascii="Times New Roman" w:hAnsi="Times New Roman" w:cs="Times New Roman"/>
          <w:highlight w:val="yellow"/>
        </w:rPr>
        <w:t xml:space="preserve">Az Európai Unió működéséről szóló szerződés (a továbbiakban: EUMSZ) 107. cikke értelmében vállalkozásnak minősül közjogi jogállásától és finanszírozásának módjától függetlenül minden közjogi és magánjogi jogi személy illetve természetes személy, </w:t>
      </w:r>
      <w:proofErr w:type="gramStart"/>
      <w:r w:rsidR="00BC45F7" w:rsidRPr="00E303AD">
        <w:rPr>
          <w:rFonts w:ascii="Times New Roman" w:hAnsi="Times New Roman" w:cs="Times New Roman"/>
          <w:highlight w:val="yellow"/>
        </w:rPr>
        <w:t>amely</w:t>
      </w:r>
      <w:proofErr w:type="gramEnd"/>
      <w:r w:rsidR="00BC45F7" w:rsidRPr="00E303AD">
        <w:rPr>
          <w:rFonts w:ascii="Times New Roman" w:hAnsi="Times New Roman" w:cs="Times New Roman"/>
          <w:highlight w:val="yellow"/>
        </w:rPr>
        <w:t xml:space="preserve"> illetve aki a támogatásban részesített tevékenység tekintetében szolgáltatásokat vagy árukat kínál a piacon.</w:t>
      </w:r>
      <w:r w:rsidR="00BC45F7">
        <w:rPr>
          <w:rFonts w:ascii="Times New Roman" w:hAnsi="Times New Roman" w:cs="Times New Roman"/>
        </w:rPr>
        <w:t xml:space="preserve"> </w:t>
      </w:r>
    </w:p>
    <w:p w:rsidR="00F77336" w:rsidRDefault="00F77336">
      <w:pPr>
        <w:pStyle w:val="Lbjegyzetszveg"/>
        <w:spacing w:before="0" w:after="0"/>
        <w:rPr>
          <w:rFonts w:ascii="Times New Roman" w:hAnsi="Times New Roman" w:cs="Times New Roman"/>
        </w:rPr>
      </w:pPr>
      <w:r>
        <w:rPr>
          <w:rFonts w:ascii="Times New Roman" w:hAnsi="Times New Roman" w:cs="Times New Roman"/>
        </w:rPr>
        <w:tab/>
        <w:t>Uniós állami támogatási értelemben vett vállalkozás esetében:</w:t>
      </w:r>
    </w:p>
    <w:p w:rsidR="00F77336" w:rsidRDefault="00F77336">
      <w:pPr>
        <w:pStyle w:val="Lbjegyzetszveg"/>
        <w:numPr>
          <w:ilvl w:val="0"/>
          <w:numId w:val="14"/>
        </w:numPr>
        <w:spacing w:before="0" w:after="0"/>
        <w:rPr>
          <w:rFonts w:ascii="Times New Roman" w:hAnsi="Times New Roman" w:cs="Times New Roman"/>
        </w:rPr>
      </w:pPr>
      <w:r>
        <w:rPr>
          <w:rFonts w:ascii="Times New Roman" w:hAnsi="Times New Roman" w:cs="Times New Roman"/>
        </w:rPr>
        <w:t xml:space="preserve">Vállalkozás fogalma: Bármely gazdasági tevékenységet végző személy minősülhet annak (C-41/90. számú ítélet Klaus </w:t>
      </w:r>
      <w:proofErr w:type="spellStart"/>
      <w:r>
        <w:rPr>
          <w:rFonts w:ascii="Times New Roman" w:hAnsi="Times New Roman" w:cs="Times New Roman"/>
        </w:rPr>
        <w:t>Höfner</w:t>
      </w:r>
      <w:proofErr w:type="spellEnd"/>
      <w:r>
        <w:rPr>
          <w:rFonts w:ascii="Times New Roman" w:hAnsi="Times New Roman" w:cs="Times New Roman"/>
        </w:rPr>
        <w:t xml:space="preserve"> ECR I-01979. {1991) 21. pont)</w:t>
      </w:r>
    </w:p>
    <w:p w:rsidR="00F77336" w:rsidRDefault="00F77336">
      <w:pPr>
        <w:pStyle w:val="Lbjegyzetszveg"/>
        <w:numPr>
          <w:ilvl w:val="0"/>
          <w:numId w:val="14"/>
        </w:numPr>
        <w:spacing w:before="0" w:after="0"/>
        <w:ind w:left="714" w:hanging="357"/>
        <w:rPr>
          <w:rFonts w:ascii="Times New Roman" w:hAnsi="Times New Roman" w:cs="Times New Roman"/>
        </w:rPr>
      </w:pPr>
      <w:r>
        <w:rPr>
          <w:rFonts w:ascii="Times New Roman" w:hAnsi="Times New Roman" w:cs="Times New Roman"/>
        </w:rPr>
        <w:tab/>
        <w:t>Gazdasági tevékenységnek minősül: bármely, egy adott piacon termékek és szolgáltatások nyújtásával járó tevékenység (C-35/96. számú Bizottság kontra Olaszország ítélet (ECR I03851. {1998} 36. pont),</w:t>
      </w:r>
    </w:p>
    <w:p w:rsidR="00F77336" w:rsidRDefault="00F77336">
      <w:pPr>
        <w:pStyle w:val="Lbjegyzetszveg"/>
        <w:numPr>
          <w:ilvl w:val="0"/>
          <w:numId w:val="14"/>
        </w:numPr>
        <w:spacing w:before="0" w:after="0"/>
        <w:ind w:left="714" w:hanging="357"/>
      </w:pPr>
      <w:r>
        <w:rPr>
          <w:rFonts w:ascii="Times New Roman" w:hAnsi="Times New Roman" w:cs="Times New Roman"/>
        </w:rPr>
        <w:tab/>
        <w:t>A kedvezményezett formája irreleváns</w:t>
      </w:r>
    </w:p>
  </w:footnote>
  <w:footnote w:id="2">
    <w:p w:rsidR="00F77336" w:rsidRDefault="00F77336">
      <w:pPr>
        <w:pStyle w:val="Lbjegyzetszveg"/>
        <w:spacing w:before="0" w:after="0"/>
        <w:rPr>
          <w:rFonts w:ascii="Times New Roman" w:hAnsi="Times New Roman" w:cs="Times New Roman"/>
        </w:rPr>
      </w:pPr>
      <w:r>
        <w:rPr>
          <w:rStyle w:val="Lbjegyzet-karakterek"/>
          <w:rFonts w:ascii="Times New Roman" w:hAnsi="Times New Roman" w:cs="Times New Roman"/>
        </w:rPr>
        <w:t>[</w:t>
      </w:r>
      <w:r>
        <w:rPr>
          <w:rStyle w:val="Lbjegyzet-karakterek"/>
        </w:rPr>
        <w:tab/>
        <w:t>1]</w:t>
      </w:r>
      <w:r>
        <w:t xml:space="preserve"> </w:t>
      </w:r>
      <w:r>
        <w:rPr>
          <w:rStyle w:val="Lbjegyzet-karakterek"/>
          <w:rFonts w:ascii="Times New Roman" w:hAnsi="Times New Roman" w:cs="Times New Roman"/>
          <w:b/>
          <w:bCs/>
          <w:sz w:val="24"/>
          <w:szCs w:val="24"/>
        </w:rPr>
        <w:t>[</w:t>
      </w:r>
      <w:proofErr w:type="spellStart"/>
      <w:r>
        <w:rPr>
          <w:rStyle w:val="Lbjegyzet-karakterek"/>
          <w:rFonts w:ascii="Times New Roman" w:hAnsi="Times New Roman" w:cs="Times New Roman"/>
          <w:b/>
          <w:bCs/>
          <w:sz w:val="24"/>
          <w:szCs w:val="24"/>
        </w:rPr>
        <w:t>1</w:t>
      </w:r>
      <w:proofErr w:type="spellEnd"/>
      <w:r>
        <w:rPr>
          <w:rStyle w:val="Lbjegyzet-karakterek"/>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rPr>
        <w:t>„Egy vállalkozás gazdasági tevékenységet folytató egységnek tekintendő jogi formájától függetlenül” (800/2008/EK rendelet I. melléklet 1. cikk)</w:t>
      </w:r>
    </w:p>
    <w:p w:rsidR="00F77336" w:rsidRDefault="00F77336">
      <w:pPr>
        <w:pStyle w:val="Lbjegyzetszveg"/>
        <w:spacing w:before="0" w:after="0"/>
        <w:rPr>
          <w:rFonts w:ascii="Times New Roman" w:hAnsi="Times New Roman" w:cs="Times New Roman"/>
        </w:rPr>
      </w:pPr>
      <w:r>
        <w:rPr>
          <w:rFonts w:ascii="Times New Roman" w:hAnsi="Times New Roman" w:cs="Times New Roman"/>
        </w:rPr>
        <w:tab/>
        <w:t>Uniós állami támogatási értelemben vett vállalkozás esetében:</w:t>
      </w:r>
    </w:p>
    <w:p w:rsidR="00F77336" w:rsidRDefault="00F77336">
      <w:pPr>
        <w:pStyle w:val="Lbjegyzetszveg"/>
        <w:numPr>
          <w:ilvl w:val="0"/>
          <w:numId w:val="14"/>
        </w:numPr>
        <w:spacing w:before="0" w:after="0"/>
        <w:rPr>
          <w:rFonts w:ascii="Times New Roman" w:hAnsi="Times New Roman" w:cs="Times New Roman"/>
        </w:rPr>
      </w:pPr>
      <w:r>
        <w:rPr>
          <w:rFonts w:ascii="Times New Roman" w:hAnsi="Times New Roman" w:cs="Times New Roman"/>
        </w:rPr>
        <w:tab/>
        <w:t xml:space="preserve">Vállalkozás fogalma: Bármely gazdasági tevékenységet végző személy minősülhet annak (C-41/90. számú ítélet Klaus </w:t>
      </w:r>
      <w:proofErr w:type="spellStart"/>
      <w:r>
        <w:rPr>
          <w:rFonts w:ascii="Times New Roman" w:hAnsi="Times New Roman" w:cs="Times New Roman"/>
        </w:rPr>
        <w:t>Höfner</w:t>
      </w:r>
      <w:proofErr w:type="spellEnd"/>
      <w:r>
        <w:rPr>
          <w:rFonts w:ascii="Times New Roman" w:hAnsi="Times New Roman" w:cs="Times New Roman"/>
        </w:rPr>
        <w:t xml:space="preserve"> ECR I-01979. {1991) 21. pont)</w:t>
      </w:r>
    </w:p>
    <w:p w:rsidR="00F77336" w:rsidRDefault="00F77336">
      <w:pPr>
        <w:pStyle w:val="Lbjegyzetszveg"/>
        <w:numPr>
          <w:ilvl w:val="0"/>
          <w:numId w:val="14"/>
        </w:numPr>
        <w:spacing w:before="0" w:after="0"/>
        <w:rPr>
          <w:rFonts w:ascii="Times New Roman" w:hAnsi="Times New Roman" w:cs="Times New Roman"/>
        </w:rPr>
      </w:pPr>
      <w:r>
        <w:rPr>
          <w:rFonts w:ascii="Times New Roman" w:hAnsi="Times New Roman" w:cs="Times New Roman"/>
        </w:rPr>
        <w:tab/>
        <w:t>Gazdasági tevékenységnek minősül: bármely, egy adott piacon termékek és szolgáltatások nyújtásával járó tevékenység (C-35/96. számú Bizottság kontra Olaszország ítélet (ECR I03851. {1998} 36. pont),</w:t>
      </w:r>
    </w:p>
    <w:p w:rsidR="00F77336" w:rsidRDefault="00F77336">
      <w:pPr>
        <w:pStyle w:val="Lbjegyzetszveg"/>
        <w:numPr>
          <w:ilvl w:val="0"/>
          <w:numId w:val="14"/>
        </w:numPr>
        <w:spacing w:before="0" w:after="0"/>
      </w:pPr>
      <w:r>
        <w:rPr>
          <w:rFonts w:ascii="Times New Roman" w:hAnsi="Times New Roman" w:cs="Times New Roman"/>
        </w:rPr>
        <w:tab/>
        <w:t>A kedvezményezett formája irreleváns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65C" w:rsidRDefault="006C065C">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fej"/>
      <w:jc w:val="center"/>
      <w:rPr>
        <w:b/>
        <w:bCs/>
        <w:sz w:val="22"/>
        <w:szCs w:val="22"/>
      </w:rPr>
    </w:pPr>
    <w:r>
      <w:rPr>
        <w:b/>
        <w:bCs/>
        <w:sz w:val="22"/>
        <w:szCs w:val="22"/>
      </w:rPr>
      <w:t>Budapest Főváros VII. kerület Erzsébetváros Önkormányzata Képviselő-testületének</w:t>
    </w:r>
    <w:r>
      <w:rPr>
        <w:b/>
        <w:bCs/>
        <w:sz w:val="22"/>
        <w:szCs w:val="22"/>
      </w:rPr>
      <w:br/>
      <w:t xml:space="preserve">Pénzügyi és Kerületfejlesztési </w:t>
    </w:r>
    <w:proofErr w:type="gramStart"/>
    <w:r>
      <w:rPr>
        <w:b/>
        <w:bCs/>
        <w:sz w:val="22"/>
        <w:szCs w:val="22"/>
      </w:rPr>
      <w:t xml:space="preserve">Bizottsága </w:t>
    </w:r>
    <w:r w:rsidR="00BE7753" w:rsidRPr="00BE7753">
      <w:rPr>
        <w:b/>
        <w:bCs/>
      </w:rPr>
      <w:t>…</w:t>
    </w:r>
    <w:proofErr w:type="gramEnd"/>
    <w:r w:rsidR="00BE7753" w:rsidRPr="00BE7753">
      <w:rPr>
        <w:b/>
        <w:bCs/>
      </w:rPr>
      <w:t>…/2015 (…)</w:t>
    </w:r>
    <w:r>
      <w:rPr>
        <w:b/>
        <w:bCs/>
        <w:sz w:val="22"/>
        <w:szCs w:val="22"/>
      </w:rPr>
      <w:t>számú határozatával elfogadott</w:t>
    </w:r>
    <w:r>
      <w:rPr>
        <w:b/>
        <w:bCs/>
        <w:sz w:val="22"/>
        <w:szCs w:val="22"/>
      </w:rPr>
      <w:br/>
    </w:r>
    <w:r w:rsidR="002C27F2" w:rsidRPr="002C27F2">
      <w:rPr>
        <w:b/>
        <w:bCs/>
        <w:sz w:val="22"/>
        <w:szCs w:val="22"/>
      </w:rPr>
      <w:t>Általános Társasház Felújítási Pályázati Felhívás</w:t>
    </w:r>
  </w:p>
  <w:p w:rsidR="00F77336" w:rsidRDefault="00F77336">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fej"/>
      <w:jc w:val="center"/>
      <w:rPr>
        <w:b/>
        <w:bCs/>
        <w:sz w:val="22"/>
        <w:szCs w:val="22"/>
      </w:rPr>
    </w:pPr>
    <w:r>
      <w:rPr>
        <w:b/>
        <w:bCs/>
        <w:sz w:val="22"/>
        <w:szCs w:val="22"/>
      </w:rPr>
      <w:t>Budapest Főváros VII. kerület Erzsébetváros Önkormányzata Képviselő-testületének</w:t>
    </w:r>
    <w:r>
      <w:rPr>
        <w:b/>
        <w:bCs/>
        <w:sz w:val="22"/>
        <w:szCs w:val="22"/>
      </w:rPr>
      <w:br/>
      <w:t xml:space="preserve">Pénzügyi és Kerületfejlesztési </w:t>
    </w:r>
    <w:proofErr w:type="gramStart"/>
    <w:r>
      <w:rPr>
        <w:b/>
        <w:bCs/>
        <w:sz w:val="22"/>
        <w:szCs w:val="22"/>
      </w:rPr>
      <w:t xml:space="preserve">Bizottsága </w:t>
    </w:r>
    <w:r w:rsidR="0085473C">
      <w:rPr>
        <w:b/>
        <w:bCs/>
      </w:rPr>
      <w:t>…</w:t>
    </w:r>
    <w:proofErr w:type="gramEnd"/>
    <w:r w:rsidR="0085473C">
      <w:rPr>
        <w:b/>
        <w:bCs/>
      </w:rPr>
      <w:t>…/2015 (…)</w:t>
    </w:r>
    <w:r>
      <w:rPr>
        <w:b/>
        <w:bCs/>
        <w:sz w:val="22"/>
        <w:szCs w:val="22"/>
      </w:rPr>
      <w:t>számú határozatával elfogadott</w:t>
    </w:r>
    <w:r>
      <w:rPr>
        <w:b/>
        <w:bCs/>
        <w:sz w:val="22"/>
        <w:szCs w:val="22"/>
      </w:rPr>
      <w:br/>
    </w:r>
    <w:r w:rsidR="006C065C">
      <w:rPr>
        <w:b/>
        <w:bCs/>
        <w:sz w:val="22"/>
        <w:szCs w:val="22"/>
      </w:rPr>
      <w:t xml:space="preserve">2015. évi </w:t>
    </w:r>
    <w:r w:rsidR="00B20187" w:rsidRPr="00264B62">
      <w:rPr>
        <w:b/>
        <w:bCs/>
        <w:sz w:val="22"/>
        <w:szCs w:val="22"/>
      </w:rPr>
      <w:t xml:space="preserve">Általános </w:t>
    </w:r>
    <w:r w:rsidRPr="00264B62">
      <w:rPr>
        <w:b/>
        <w:bCs/>
        <w:sz w:val="22"/>
        <w:szCs w:val="22"/>
      </w:rPr>
      <w:t>Társasház</w:t>
    </w:r>
    <w:r w:rsidR="00B20187" w:rsidRPr="00264B62">
      <w:rPr>
        <w:b/>
        <w:bCs/>
        <w:sz w:val="22"/>
        <w:szCs w:val="22"/>
      </w:rPr>
      <w:t xml:space="preserve"> Felújítás</w:t>
    </w:r>
    <w:r w:rsidR="009043F9">
      <w:rPr>
        <w:b/>
        <w:bCs/>
        <w:sz w:val="22"/>
        <w:szCs w:val="22"/>
      </w:rPr>
      <w:t>i</w:t>
    </w:r>
    <w:r w:rsidR="00B20187" w:rsidRPr="00264B62">
      <w:rPr>
        <w:b/>
        <w:bCs/>
        <w:sz w:val="22"/>
        <w:szCs w:val="22"/>
      </w:rPr>
      <w:t xml:space="preserve"> </w:t>
    </w:r>
    <w:r w:rsidR="009043F9">
      <w:rPr>
        <w:b/>
        <w:bCs/>
        <w:sz w:val="22"/>
        <w:szCs w:val="22"/>
      </w:rPr>
      <w:t>Pályázat</w:t>
    </w:r>
    <w:r w:rsidR="00AB1005">
      <w:rPr>
        <w:b/>
        <w:bCs/>
        <w:sz w:val="22"/>
        <w:szCs w:val="22"/>
      </w:rPr>
      <w:t>i Felhívás</w:t>
    </w:r>
  </w:p>
  <w:p w:rsidR="00F77336" w:rsidRDefault="00F77336">
    <w:pPr>
      <w:pStyle w:val="lfej"/>
      <w:jc w:val="center"/>
      <w:rPr>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Cmsor1"/>
      <w:suff w:val="nothing"/>
      <w:lvlText w:val=""/>
      <w:lvlJc w:val="left"/>
      <w:pPr>
        <w:tabs>
          <w:tab w:val="num" w:pos="432"/>
        </w:tabs>
        <w:ind w:left="432" w:hanging="432"/>
      </w:pPr>
      <w:rPr>
        <w:rFonts w:ascii="Times New Roman" w:hAnsi="Times New Roman" w:cs="Times New Roman"/>
      </w:rPr>
    </w:lvl>
    <w:lvl w:ilvl="1">
      <w:start w:val="1"/>
      <w:numFmt w:val="none"/>
      <w:suff w:val="nothing"/>
      <w:lvlText w:val=""/>
      <w:lvlJc w:val="left"/>
      <w:pPr>
        <w:tabs>
          <w:tab w:val="num" w:pos="576"/>
        </w:tabs>
        <w:ind w:left="576" w:hanging="576"/>
      </w:pPr>
      <w:rPr>
        <w:rFonts w:ascii="Times New Roman" w:hAnsi="Times New Roman" w:cs="Times New Roman"/>
      </w:rPr>
    </w:lvl>
    <w:lvl w:ilvl="2">
      <w:start w:val="1"/>
      <w:numFmt w:val="none"/>
      <w:suff w:val="nothing"/>
      <w:lvlText w:val=""/>
      <w:lvlJc w:val="left"/>
      <w:pPr>
        <w:tabs>
          <w:tab w:val="num" w:pos="720"/>
        </w:tabs>
        <w:ind w:left="720" w:hanging="720"/>
      </w:pPr>
      <w:rPr>
        <w:rFonts w:ascii="Times New Roman" w:hAnsi="Times New Roman" w:cs="Times New Roman"/>
      </w:rPr>
    </w:lvl>
    <w:lvl w:ilvl="3">
      <w:start w:val="1"/>
      <w:numFmt w:val="none"/>
      <w:suff w:val="nothing"/>
      <w:lvlText w:val=""/>
      <w:lvlJc w:val="left"/>
      <w:pPr>
        <w:tabs>
          <w:tab w:val="num" w:pos="864"/>
        </w:tabs>
        <w:ind w:left="864" w:hanging="864"/>
      </w:pPr>
      <w:rPr>
        <w:rFonts w:ascii="Times New Roman" w:hAnsi="Times New Roman" w:cs="Times New Roman"/>
      </w:rPr>
    </w:lvl>
    <w:lvl w:ilvl="4">
      <w:start w:val="1"/>
      <w:numFmt w:val="none"/>
      <w:suff w:val="nothing"/>
      <w:lvlText w:val=""/>
      <w:lvlJc w:val="left"/>
      <w:pPr>
        <w:tabs>
          <w:tab w:val="num" w:pos="1008"/>
        </w:tabs>
        <w:ind w:left="1008" w:hanging="1008"/>
      </w:pPr>
      <w:rPr>
        <w:rFonts w:ascii="Times New Roman" w:hAnsi="Times New Roman" w:cs="Times New Roman"/>
      </w:rPr>
    </w:lvl>
    <w:lvl w:ilvl="5">
      <w:start w:val="1"/>
      <w:numFmt w:val="none"/>
      <w:suff w:val="nothing"/>
      <w:lvlText w:val=""/>
      <w:lvlJc w:val="left"/>
      <w:pPr>
        <w:tabs>
          <w:tab w:val="num" w:pos="1152"/>
        </w:tabs>
        <w:ind w:left="1152" w:hanging="1152"/>
      </w:pPr>
      <w:rPr>
        <w:rFonts w:ascii="Times New Roman" w:hAnsi="Times New Roman" w:cs="Times New Roman"/>
      </w:rPr>
    </w:lvl>
    <w:lvl w:ilvl="6">
      <w:start w:val="1"/>
      <w:numFmt w:val="none"/>
      <w:suff w:val="nothing"/>
      <w:lvlText w:val=""/>
      <w:lvlJc w:val="left"/>
      <w:pPr>
        <w:tabs>
          <w:tab w:val="num" w:pos="1296"/>
        </w:tabs>
        <w:ind w:left="1296" w:hanging="1296"/>
      </w:pPr>
      <w:rPr>
        <w:rFonts w:ascii="Times New Roman" w:hAnsi="Times New Roman" w:cs="Times New Roman"/>
      </w:rPr>
    </w:lvl>
    <w:lvl w:ilvl="7">
      <w:start w:val="1"/>
      <w:numFmt w:val="none"/>
      <w:suff w:val="nothing"/>
      <w:lvlText w:val=""/>
      <w:lvlJc w:val="left"/>
      <w:pPr>
        <w:tabs>
          <w:tab w:val="num" w:pos="1440"/>
        </w:tabs>
        <w:ind w:left="1440" w:hanging="1440"/>
      </w:pPr>
      <w:rPr>
        <w:rFonts w:ascii="Times New Roman" w:hAnsi="Times New Roman" w:cs="Times New Roman"/>
      </w:rPr>
    </w:lvl>
    <w:lvl w:ilvl="8">
      <w:start w:val="1"/>
      <w:numFmt w:val="none"/>
      <w:suff w:val="nothing"/>
      <w:lvlText w:val=""/>
      <w:lvlJc w:val="left"/>
      <w:pPr>
        <w:tabs>
          <w:tab w:val="num" w:pos="1584"/>
        </w:tabs>
        <w:ind w:left="1584" w:hanging="1584"/>
      </w:pPr>
      <w:rPr>
        <w:rFonts w:ascii="Times New Roman" w:hAnsi="Times New Roman" w:cs="Times New Roman"/>
      </w:rPr>
    </w:lvl>
  </w:abstractNum>
  <w:abstractNum w:abstractNumId="1">
    <w:nsid w:val="00000002"/>
    <w:multiLevelType w:val="singleLevel"/>
    <w:tmpl w:val="00000002"/>
    <w:lvl w:ilvl="0">
      <w:start w:val="1"/>
      <w:numFmt w:val="lowerLetter"/>
      <w:lvlText w:val="%1)"/>
      <w:lvlJc w:val="left"/>
      <w:pPr>
        <w:tabs>
          <w:tab w:val="num" w:pos="0"/>
        </w:tabs>
        <w:ind w:left="1429" w:hanging="360"/>
      </w:pPr>
      <w:rPr>
        <w:rFonts w:ascii="Times New Roman" w:hAnsi="Times New Roman" w:cs="Times New Roman"/>
      </w:rPr>
    </w:lvl>
  </w:abstractNum>
  <w:abstractNum w:abstractNumId="2">
    <w:nsid w:val="00000003"/>
    <w:multiLevelType w:val="singleLevel"/>
    <w:tmpl w:val="00000003"/>
    <w:name w:val="WW8Num2"/>
    <w:lvl w:ilvl="0">
      <w:start w:val="1"/>
      <w:numFmt w:val="lowerLetter"/>
      <w:lvlText w:val="%1)"/>
      <w:lvlJc w:val="left"/>
      <w:pPr>
        <w:tabs>
          <w:tab w:val="num" w:pos="0"/>
        </w:tabs>
        <w:ind w:left="720" w:hanging="360"/>
      </w:pPr>
      <w:rPr>
        <w:rFonts w:ascii="Times New Roman" w:eastAsia="Times New Roman" w:hAnsi="Times New Roman"/>
        <w:b w:val="0"/>
        <w:bCs w:val="0"/>
      </w:rPr>
    </w:lvl>
  </w:abstractNum>
  <w:abstractNum w:abstractNumId="3">
    <w:nsid w:val="00000004"/>
    <w:multiLevelType w:val="singleLevel"/>
    <w:tmpl w:val="00000004"/>
    <w:name w:val="WW8Num3"/>
    <w:lvl w:ilvl="0">
      <w:start w:val="1"/>
      <w:numFmt w:val="lowerLetter"/>
      <w:lvlText w:val="%1)"/>
      <w:lvlJc w:val="left"/>
      <w:pPr>
        <w:tabs>
          <w:tab w:val="num" w:pos="0"/>
        </w:tabs>
        <w:ind w:left="361" w:hanging="360"/>
      </w:pPr>
      <w:rPr>
        <w:rFonts w:ascii="Times New Roman" w:eastAsia="Times New Roman" w:hAnsi="Times New Roman"/>
      </w:rPr>
    </w:lvl>
  </w:abstractNum>
  <w:abstractNum w:abstractNumId="4">
    <w:nsid w:val="00000006"/>
    <w:multiLevelType w:val="singleLevel"/>
    <w:tmpl w:val="00000006"/>
    <w:name w:val="WW8Num5"/>
    <w:lvl w:ilvl="0">
      <w:start w:val="1"/>
      <w:numFmt w:val="lowerLetter"/>
      <w:lvlText w:val="%1)"/>
      <w:lvlJc w:val="left"/>
      <w:pPr>
        <w:tabs>
          <w:tab w:val="num" w:pos="0"/>
        </w:tabs>
        <w:ind w:left="720" w:hanging="360"/>
      </w:pPr>
      <w:rPr>
        <w:rFonts w:ascii="Times New Roman" w:hAnsi="Times New Roman" w:cs="Times New Roman"/>
      </w:rPr>
    </w:lvl>
  </w:abstractNum>
  <w:abstractNum w:abstractNumId="5">
    <w:nsid w:val="00000007"/>
    <w:multiLevelType w:val="multilevel"/>
    <w:tmpl w:val="EEC2359E"/>
    <w:lvl w:ilvl="0">
      <w:start w:val="1"/>
      <w:numFmt w:val="decimal"/>
      <w:lvlText w:val="%1.)"/>
      <w:lvlJc w:val="left"/>
      <w:pPr>
        <w:tabs>
          <w:tab w:val="num" w:pos="66"/>
        </w:tabs>
        <w:ind w:left="786" w:hanging="360"/>
      </w:pPr>
      <w:rPr>
        <w:rFonts w:ascii="Times New Roman" w:hAnsi="Times New Roman" w:cs="Times New Roman"/>
        <w:b w:val="0"/>
        <w:bCs w:val="0"/>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abstractNum w:abstractNumId="6">
    <w:nsid w:val="00000008"/>
    <w:multiLevelType w:val="singleLevel"/>
    <w:tmpl w:val="00000008"/>
    <w:name w:val="WW8Num7"/>
    <w:lvl w:ilvl="0">
      <w:numFmt w:val="bullet"/>
      <w:lvlText w:val="-"/>
      <w:lvlJc w:val="left"/>
      <w:pPr>
        <w:tabs>
          <w:tab w:val="num" w:pos="0"/>
        </w:tabs>
        <w:ind w:left="720" w:hanging="360"/>
      </w:pPr>
      <w:rPr>
        <w:rFonts w:ascii="Times New Roman" w:hAnsi="Times New Roman" w:cs="Times New Roman"/>
        <w:b/>
        <w:bCs/>
      </w:rPr>
    </w:lvl>
  </w:abstractNum>
  <w:abstractNum w:abstractNumId="7">
    <w:nsid w:val="0000000A"/>
    <w:multiLevelType w:val="singleLevel"/>
    <w:tmpl w:val="EBC47CC6"/>
    <w:name w:val="WW8Num9"/>
    <w:lvl w:ilvl="0">
      <w:start w:val="1"/>
      <w:numFmt w:val="decimal"/>
      <w:lvlText w:val="%1.)"/>
      <w:lvlJc w:val="left"/>
      <w:pPr>
        <w:tabs>
          <w:tab w:val="num" w:pos="0"/>
        </w:tabs>
        <w:ind w:left="720" w:hanging="360"/>
      </w:pPr>
      <w:rPr>
        <w:rFonts w:ascii="Times New Roman" w:hAnsi="Times New Roman" w:cs="Times New Roman"/>
        <w:b w:val="0"/>
        <w:bCs w:val="0"/>
      </w:rPr>
    </w:lvl>
  </w:abstractNum>
  <w:abstractNum w:abstractNumId="8">
    <w:nsid w:val="0000000C"/>
    <w:multiLevelType w:val="singleLevel"/>
    <w:tmpl w:val="0000000C"/>
    <w:name w:val="WW8Num13"/>
    <w:lvl w:ilvl="0">
      <w:start w:val="1"/>
      <w:numFmt w:val="lowerLetter"/>
      <w:lvlText w:val="%1)"/>
      <w:lvlJc w:val="left"/>
      <w:pPr>
        <w:tabs>
          <w:tab w:val="num" w:pos="0"/>
        </w:tabs>
        <w:ind w:left="1429" w:hanging="360"/>
      </w:pPr>
      <w:rPr>
        <w:rFonts w:ascii="Times New Roman" w:hAnsi="Times New Roman" w:cs="Times New Roman"/>
      </w:rPr>
    </w:lvl>
  </w:abstractNum>
  <w:abstractNum w:abstractNumId="9">
    <w:nsid w:val="0000000D"/>
    <w:multiLevelType w:val="singleLevel"/>
    <w:tmpl w:val="0000000D"/>
    <w:name w:val="WW8Num15"/>
    <w:lvl w:ilvl="0">
      <w:start w:val="1"/>
      <w:numFmt w:val="lowerLetter"/>
      <w:lvlText w:val="%1)"/>
      <w:lvlJc w:val="left"/>
      <w:pPr>
        <w:tabs>
          <w:tab w:val="num" w:pos="0"/>
        </w:tabs>
        <w:ind w:left="720" w:hanging="360"/>
      </w:pPr>
      <w:rPr>
        <w:rFonts w:ascii="Times New Roman" w:hAnsi="Times New Roman" w:cs="Times New Roman"/>
      </w:rPr>
    </w:lvl>
  </w:abstractNum>
  <w:abstractNum w:abstractNumId="10">
    <w:nsid w:val="0000000E"/>
    <w:multiLevelType w:val="multilevel"/>
    <w:tmpl w:val="99668284"/>
    <w:lvl w:ilvl="0">
      <w:start w:val="1"/>
      <w:numFmt w:val="decimal"/>
      <w:lvlText w:val="%1.)"/>
      <w:lvlJc w:val="left"/>
      <w:pPr>
        <w:tabs>
          <w:tab w:val="num" w:pos="360"/>
        </w:tabs>
        <w:ind w:left="360" w:hanging="360"/>
      </w:pPr>
      <w:rPr>
        <w:rFonts w:ascii="Times New Roman" w:hAnsi="Times New Roman" w:cs="Times New Roman" w:hint="default"/>
        <w:b w:val="0"/>
        <w:bCs w:val="0"/>
      </w:rPr>
    </w:lvl>
    <w:lvl w:ilvl="1">
      <w:start w:val="1"/>
      <w:numFmt w:val="lowerLetter"/>
      <w:lvlText w:val="%2)"/>
      <w:lvlJc w:val="left"/>
      <w:pPr>
        <w:tabs>
          <w:tab w:val="num" w:pos="1440"/>
        </w:tabs>
        <w:ind w:left="1440" w:hanging="360"/>
      </w:pPr>
      <w:rPr>
        <w:rFonts w:ascii="Times New Roman" w:hAnsi="Times New Roman" w:cs="Times New Roman" w:hint="default"/>
        <w:b/>
        <w:bCs/>
      </w:rPr>
    </w:lvl>
    <w:lvl w:ilvl="2">
      <w:start w:val="1"/>
      <w:numFmt w:val="lowerRoman"/>
      <w:lvlText w:val="%3."/>
      <w:lvlJc w:val="lef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abstractNum w:abstractNumId="11">
    <w:nsid w:val="00000010"/>
    <w:multiLevelType w:val="singleLevel"/>
    <w:tmpl w:val="00000010"/>
    <w:name w:val="WW8Num18"/>
    <w:lvl w:ilvl="0">
      <w:start w:val="1"/>
      <w:numFmt w:val="bullet"/>
      <w:lvlText w:val="-"/>
      <w:lvlJc w:val="left"/>
      <w:pPr>
        <w:tabs>
          <w:tab w:val="num" w:pos="0"/>
        </w:tabs>
        <w:ind w:left="958" w:hanging="360"/>
      </w:pPr>
      <w:rPr>
        <w:rFonts w:ascii="Times New Roman" w:hAnsi="Times New Roman" w:cs="Times New Roman"/>
      </w:rPr>
    </w:lvl>
  </w:abstractNum>
  <w:abstractNum w:abstractNumId="12">
    <w:nsid w:val="00000011"/>
    <w:multiLevelType w:val="singleLevel"/>
    <w:tmpl w:val="D23E280A"/>
    <w:name w:val="WW8Num20"/>
    <w:lvl w:ilvl="0">
      <w:start w:val="1"/>
      <w:numFmt w:val="decimal"/>
      <w:lvlText w:val="%1.)"/>
      <w:lvlJc w:val="left"/>
      <w:pPr>
        <w:tabs>
          <w:tab w:val="num" w:pos="0"/>
        </w:tabs>
        <w:ind w:left="720" w:hanging="360"/>
      </w:pPr>
      <w:rPr>
        <w:rFonts w:ascii="Times New Roman" w:hAnsi="Times New Roman" w:cs="Times New Roman"/>
        <w:b w:val="0"/>
        <w:bCs w:val="0"/>
        <w:strike w:val="0"/>
      </w:rPr>
    </w:lvl>
  </w:abstractNum>
  <w:abstractNum w:abstractNumId="13">
    <w:nsid w:val="00000017"/>
    <w:multiLevelType w:val="singleLevel"/>
    <w:tmpl w:val="00000017"/>
    <w:lvl w:ilvl="0">
      <w:numFmt w:val="bullet"/>
      <w:lvlText w:val=""/>
      <w:lvlJc w:val="left"/>
      <w:pPr>
        <w:tabs>
          <w:tab w:val="num" w:pos="720"/>
        </w:tabs>
        <w:ind w:left="720" w:hanging="360"/>
      </w:pPr>
      <w:rPr>
        <w:rFonts w:ascii="Symbol" w:hAnsi="Symbol" w:cs="Symbol"/>
      </w:rPr>
    </w:lvl>
  </w:abstractNum>
  <w:abstractNum w:abstractNumId="14">
    <w:nsid w:val="03B43BBB"/>
    <w:multiLevelType w:val="hybridMultilevel"/>
    <w:tmpl w:val="87343D18"/>
    <w:lvl w:ilvl="0" w:tplc="040E0017">
      <w:start w:val="1"/>
      <w:numFmt w:val="lowerLetter"/>
      <w:lvlText w:val="%1)"/>
      <w:lvlJc w:val="left"/>
      <w:pPr>
        <w:ind w:left="1713" w:hanging="360"/>
      </w:pPr>
    </w:lvl>
    <w:lvl w:ilvl="1" w:tplc="040E0019">
      <w:start w:val="1"/>
      <w:numFmt w:val="lowerLetter"/>
      <w:lvlText w:val="%2."/>
      <w:lvlJc w:val="left"/>
      <w:pPr>
        <w:ind w:left="2433" w:hanging="360"/>
      </w:pPr>
    </w:lvl>
    <w:lvl w:ilvl="2" w:tplc="040E001B" w:tentative="1">
      <w:start w:val="1"/>
      <w:numFmt w:val="lowerRoman"/>
      <w:lvlText w:val="%3."/>
      <w:lvlJc w:val="right"/>
      <w:pPr>
        <w:ind w:left="3153" w:hanging="180"/>
      </w:pPr>
    </w:lvl>
    <w:lvl w:ilvl="3" w:tplc="040E000F" w:tentative="1">
      <w:start w:val="1"/>
      <w:numFmt w:val="decimal"/>
      <w:lvlText w:val="%4."/>
      <w:lvlJc w:val="left"/>
      <w:pPr>
        <w:ind w:left="3873" w:hanging="360"/>
      </w:pPr>
    </w:lvl>
    <w:lvl w:ilvl="4" w:tplc="040E0019" w:tentative="1">
      <w:start w:val="1"/>
      <w:numFmt w:val="lowerLetter"/>
      <w:lvlText w:val="%5."/>
      <w:lvlJc w:val="left"/>
      <w:pPr>
        <w:ind w:left="4593" w:hanging="360"/>
      </w:pPr>
    </w:lvl>
    <w:lvl w:ilvl="5" w:tplc="040E001B" w:tentative="1">
      <w:start w:val="1"/>
      <w:numFmt w:val="lowerRoman"/>
      <w:lvlText w:val="%6."/>
      <w:lvlJc w:val="right"/>
      <w:pPr>
        <w:ind w:left="5313" w:hanging="180"/>
      </w:pPr>
    </w:lvl>
    <w:lvl w:ilvl="6" w:tplc="040E000F" w:tentative="1">
      <w:start w:val="1"/>
      <w:numFmt w:val="decimal"/>
      <w:lvlText w:val="%7."/>
      <w:lvlJc w:val="left"/>
      <w:pPr>
        <w:ind w:left="6033" w:hanging="360"/>
      </w:pPr>
    </w:lvl>
    <w:lvl w:ilvl="7" w:tplc="040E0019" w:tentative="1">
      <w:start w:val="1"/>
      <w:numFmt w:val="lowerLetter"/>
      <w:lvlText w:val="%8."/>
      <w:lvlJc w:val="left"/>
      <w:pPr>
        <w:ind w:left="6753" w:hanging="360"/>
      </w:pPr>
    </w:lvl>
    <w:lvl w:ilvl="8" w:tplc="040E001B" w:tentative="1">
      <w:start w:val="1"/>
      <w:numFmt w:val="lowerRoman"/>
      <w:lvlText w:val="%9."/>
      <w:lvlJc w:val="right"/>
      <w:pPr>
        <w:ind w:left="7473" w:hanging="180"/>
      </w:pPr>
    </w:lvl>
  </w:abstractNum>
  <w:abstractNum w:abstractNumId="15">
    <w:nsid w:val="053A2901"/>
    <w:multiLevelType w:val="hybridMultilevel"/>
    <w:tmpl w:val="BC12B87E"/>
    <w:lvl w:ilvl="0" w:tplc="5CAA58AA">
      <w:start w:val="2"/>
      <w:numFmt w:val="lowerLetter"/>
      <w:lvlText w:val="%1)"/>
      <w:lvlJc w:val="left"/>
      <w:pPr>
        <w:ind w:left="717" w:hanging="360"/>
      </w:pPr>
      <w:rPr>
        <w:rFonts w:ascii="Times New Roman" w:hAnsi="Times New Roman" w:cs="Times New Roman" w:hint="default"/>
        <w:b w:val="0"/>
        <w:bCs w:val="0"/>
        <w:u w:val="none"/>
      </w:rPr>
    </w:lvl>
    <w:lvl w:ilvl="1" w:tplc="040E0019">
      <w:start w:val="1"/>
      <w:numFmt w:val="lowerLetter"/>
      <w:lvlText w:val="%2."/>
      <w:lvlJc w:val="left"/>
      <w:pPr>
        <w:ind w:left="1437" w:hanging="360"/>
      </w:pPr>
      <w:rPr>
        <w:rFonts w:ascii="Times New Roman" w:hAnsi="Times New Roman" w:cs="Times New Roman"/>
      </w:rPr>
    </w:lvl>
    <w:lvl w:ilvl="2" w:tplc="040E001B">
      <w:start w:val="1"/>
      <w:numFmt w:val="lowerRoman"/>
      <w:lvlText w:val="%3."/>
      <w:lvlJc w:val="right"/>
      <w:pPr>
        <w:ind w:left="2157" w:hanging="180"/>
      </w:pPr>
      <w:rPr>
        <w:rFonts w:ascii="Times New Roman" w:hAnsi="Times New Roman" w:cs="Times New Roman"/>
      </w:rPr>
    </w:lvl>
    <w:lvl w:ilvl="3" w:tplc="040E000F">
      <w:start w:val="1"/>
      <w:numFmt w:val="decimal"/>
      <w:lvlText w:val="%4."/>
      <w:lvlJc w:val="left"/>
      <w:pPr>
        <w:ind w:left="2877" w:hanging="360"/>
      </w:pPr>
      <w:rPr>
        <w:rFonts w:ascii="Times New Roman" w:hAnsi="Times New Roman" w:cs="Times New Roman"/>
      </w:rPr>
    </w:lvl>
    <w:lvl w:ilvl="4" w:tplc="040E0019">
      <w:start w:val="1"/>
      <w:numFmt w:val="lowerLetter"/>
      <w:lvlText w:val="%5."/>
      <w:lvlJc w:val="left"/>
      <w:pPr>
        <w:ind w:left="3597" w:hanging="360"/>
      </w:pPr>
      <w:rPr>
        <w:rFonts w:ascii="Times New Roman" w:hAnsi="Times New Roman" w:cs="Times New Roman"/>
      </w:rPr>
    </w:lvl>
    <w:lvl w:ilvl="5" w:tplc="040E001B">
      <w:start w:val="1"/>
      <w:numFmt w:val="lowerRoman"/>
      <w:lvlText w:val="%6."/>
      <w:lvlJc w:val="right"/>
      <w:pPr>
        <w:ind w:left="4317" w:hanging="180"/>
      </w:pPr>
      <w:rPr>
        <w:rFonts w:ascii="Times New Roman" w:hAnsi="Times New Roman" w:cs="Times New Roman"/>
      </w:rPr>
    </w:lvl>
    <w:lvl w:ilvl="6" w:tplc="040E000F">
      <w:start w:val="1"/>
      <w:numFmt w:val="decimal"/>
      <w:lvlText w:val="%7."/>
      <w:lvlJc w:val="left"/>
      <w:pPr>
        <w:ind w:left="5037" w:hanging="360"/>
      </w:pPr>
      <w:rPr>
        <w:rFonts w:ascii="Times New Roman" w:hAnsi="Times New Roman" w:cs="Times New Roman"/>
      </w:rPr>
    </w:lvl>
    <w:lvl w:ilvl="7" w:tplc="040E0019">
      <w:start w:val="1"/>
      <w:numFmt w:val="lowerLetter"/>
      <w:lvlText w:val="%8."/>
      <w:lvlJc w:val="left"/>
      <w:pPr>
        <w:ind w:left="5757" w:hanging="360"/>
      </w:pPr>
      <w:rPr>
        <w:rFonts w:ascii="Times New Roman" w:hAnsi="Times New Roman" w:cs="Times New Roman"/>
      </w:rPr>
    </w:lvl>
    <w:lvl w:ilvl="8" w:tplc="040E001B">
      <w:start w:val="1"/>
      <w:numFmt w:val="lowerRoman"/>
      <w:lvlText w:val="%9."/>
      <w:lvlJc w:val="right"/>
      <w:pPr>
        <w:ind w:left="6477" w:hanging="180"/>
      </w:pPr>
      <w:rPr>
        <w:rFonts w:ascii="Times New Roman" w:hAnsi="Times New Roman" w:cs="Times New Roman"/>
      </w:rPr>
    </w:lvl>
  </w:abstractNum>
  <w:abstractNum w:abstractNumId="16">
    <w:nsid w:val="09E709BD"/>
    <w:multiLevelType w:val="hybridMultilevel"/>
    <w:tmpl w:val="B110649A"/>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7">
    <w:nsid w:val="0B3106FB"/>
    <w:multiLevelType w:val="hybridMultilevel"/>
    <w:tmpl w:val="22520818"/>
    <w:lvl w:ilvl="0" w:tplc="CDEC4EB0">
      <w:start w:val="4"/>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nsid w:val="1BF06EF3"/>
    <w:multiLevelType w:val="hybridMultilevel"/>
    <w:tmpl w:val="7E6A09FA"/>
    <w:lvl w:ilvl="0" w:tplc="040E001B">
      <w:start w:val="1"/>
      <w:numFmt w:val="lowerRoman"/>
      <w:lvlText w:val="%1."/>
      <w:lvlJc w:val="right"/>
      <w:pPr>
        <w:ind w:left="1080" w:hanging="360"/>
      </w:pPr>
      <w:rPr>
        <w:rFonts w:ascii="Times New Roman" w:hAnsi="Times New Roman" w:cs="Times New Roman"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19">
    <w:nsid w:val="1CBF7266"/>
    <w:multiLevelType w:val="hybridMultilevel"/>
    <w:tmpl w:val="182EEBDA"/>
    <w:lvl w:ilvl="0" w:tplc="040E000F">
      <w:start w:val="1"/>
      <w:numFmt w:val="decimal"/>
      <w:lvlText w:val="%1."/>
      <w:lvlJc w:val="left"/>
      <w:pPr>
        <w:ind w:left="1713" w:hanging="360"/>
      </w:pPr>
    </w:lvl>
    <w:lvl w:ilvl="1" w:tplc="040E0019" w:tentative="1">
      <w:start w:val="1"/>
      <w:numFmt w:val="lowerLetter"/>
      <w:lvlText w:val="%2."/>
      <w:lvlJc w:val="left"/>
      <w:pPr>
        <w:ind w:left="2433" w:hanging="360"/>
      </w:pPr>
    </w:lvl>
    <w:lvl w:ilvl="2" w:tplc="040E001B" w:tentative="1">
      <w:start w:val="1"/>
      <w:numFmt w:val="lowerRoman"/>
      <w:lvlText w:val="%3."/>
      <w:lvlJc w:val="right"/>
      <w:pPr>
        <w:ind w:left="3153" w:hanging="180"/>
      </w:pPr>
    </w:lvl>
    <w:lvl w:ilvl="3" w:tplc="040E000F" w:tentative="1">
      <w:start w:val="1"/>
      <w:numFmt w:val="decimal"/>
      <w:lvlText w:val="%4."/>
      <w:lvlJc w:val="left"/>
      <w:pPr>
        <w:ind w:left="3873" w:hanging="360"/>
      </w:pPr>
    </w:lvl>
    <w:lvl w:ilvl="4" w:tplc="040E0019" w:tentative="1">
      <w:start w:val="1"/>
      <w:numFmt w:val="lowerLetter"/>
      <w:lvlText w:val="%5."/>
      <w:lvlJc w:val="left"/>
      <w:pPr>
        <w:ind w:left="4593" w:hanging="360"/>
      </w:pPr>
    </w:lvl>
    <w:lvl w:ilvl="5" w:tplc="040E001B" w:tentative="1">
      <w:start w:val="1"/>
      <w:numFmt w:val="lowerRoman"/>
      <w:lvlText w:val="%6."/>
      <w:lvlJc w:val="right"/>
      <w:pPr>
        <w:ind w:left="5313" w:hanging="180"/>
      </w:pPr>
    </w:lvl>
    <w:lvl w:ilvl="6" w:tplc="040E000F" w:tentative="1">
      <w:start w:val="1"/>
      <w:numFmt w:val="decimal"/>
      <w:lvlText w:val="%7."/>
      <w:lvlJc w:val="left"/>
      <w:pPr>
        <w:ind w:left="6033" w:hanging="360"/>
      </w:pPr>
    </w:lvl>
    <w:lvl w:ilvl="7" w:tplc="040E0019" w:tentative="1">
      <w:start w:val="1"/>
      <w:numFmt w:val="lowerLetter"/>
      <w:lvlText w:val="%8."/>
      <w:lvlJc w:val="left"/>
      <w:pPr>
        <w:ind w:left="6753" w:hanging="360"/>
      </w:pPr>
    </w:lvl>
    <w:lvl w:ilvl="8" w:tplc="040E001B" w:tentative="1">
      <w:start w:val="1"/>
      <w:numFmt w:val="lowerRoman"/>
      <w:lvlText w:val="%9."/>
      <w:lvlJc w:val="right"/>
      <w:pPr>
        <w:ind w:left="7473" w:hanging="180"/>
      </w:pPr>
    </w:lvl>
  </w:abstractNum>
  <w:abstractNum w:abstractNumId="20">
    <w:nsid w:val="1E7D52E3"/>
    <w:multiLevelType w:val="hybridMultilevel"/>
    <w:tmpl w:val="06A65726"/>
    <w:lvl w:ilvl="0" w:tplc="469AD536">
      <w:start w:val="1"/>
      <w:numFmt w:val="lowerLetter"/>
      <w:lvlText w:val="%1.)"/>
      <w:lvlJc w:val="left"/>
      <w:pPr>
        <w:ind w:left="1069" w:hanging="360"/>
      </w:pPr>
      <w:rPr>
        <w:rFonts w:ascii="Times New Roman" w:hAnsi="Times New Roman" w:cs="Times New Roman" w:hint="default"/>
        <w:b w:val="0"/>
        <w:bCs w:val="0"/>
        <w:u w:val="none"/>
      </w:rPr>
    </w:lvl>
    <w:lvl w:ilvl="1" w:tplc="040E0019">
      <w:start w:val="1"/>
      <w:numFmt w:val="lowerLetter"/>
      <w:lvlText w:val="%2."/>
      <w:lvlJc w:val="left"/>
      <w:pPr>
        <w:ind w:left="1789" w:hanging="360"/>
      </w:pPr>
      <w:rPr>
        <w:rFonts w:ascii="Times New Roman" w:hAnsi="Times New Roman" w:cs="Times New Roman"/>
      </w:rPr>
    </w:lvl>
    <w:lvl w:ilvl="2" w:tplc="040E001B">
      <w:start w:val="1"/>
      <w:numFmt w:val="lowerRoman"/>
      <w:lvlText w:val="%3."/>
      <w:lvlJc w:val="right"/>
      <w:pPr>
        <w:ind w:left="2509" w:hanging="180"/>
      </w:pPr>
      <w:rPr>
        <w:rFonts w:ascii="Times New Roman" w:hAnsi="Times New Roman" w:cs="Times New Roman"/>
      </w:rPr>
    </w:lvl>
    <w:lvl w:ilvl="3" w:tplc="040E000F">
      <w:start w:val="1"/>
      <w:numFmt w:val="decimal"/>
      <w:lvlText w:val="%4."/>
      <w:lvlJc w:val="left"/>
      <w:pPr>
        <w:ind w:left="3229" w:hanging="360"/>
      </w:pPr>
      <w:rPr>
        <w:rFonts w:ascii="Times New Roman" w:hAnsi="Times New Roman" w:cs="Times New Roman"/>
      </w:rPr>
    </w:lvl>
    <w:lvl w:ilvl="4" w:tplc="040E0019">
      <w:start w:val="1"/>
      <w:numFmt w:val="lowerLetter"/>
      <w:lvlText w:val="%5."/>
      <w:lvlJc w:val="left"/>
      <w:pPr>
        <w:ind w:left="3949" w:hanging="360"/>
      </w:pPr>
      <w:rPr>
        <w:rFonts w:ascii="Times New Roman" w:hAnsi="Times New Roman" w:cs="Times New Roman"/>
      </w:rPr>
    </w:lvl>
    <w:lvl w:ilvl="5" w:tplc="040E001B">
      <w:start w:val="1"/>
      <w:numFmt w:val="lowerRoman"/>
      <w:lvlText w:val="%6."/>
      <w:lvlJc w:val="right"/>
      <w:pPr>
        <w:ind w:left="4669" w:hanging="180"/>
      </w:pPr>
      <w:rPr>
        <w:rFonts w:ascii="Times New Roman" w:hAnsi="Times New Roman" w:cs="Times New Roman"/>
      </w:rPr>
    </w:lvl>
    <w:lvl w:ilvl="6" w:tplc="040E000F">
      <w:start w:val="1"/>
      <w:numFmt w:val="decimal"/>
      <w:lvlText w:val="%7."/>
      <w:lvlJc w:val="left"/>
      <w:pPr>
        <w:ind w:left="5389" w:hanging="360"/>
      </w:pPr>
      <w:rPr>
        <w:rFonts w:ascii="Times New Roman" w:hAnsi="Times New Roman" w:cs="Times New Roman"/>
      </w:rPr>
    </w:lvl>
    <w:lvl w:ilvl="7" w:tplc="040E0019">
      <w:start w:val="1"/>
      <w:numFmt w:val="lowerLetter"/>
      <w:lvlText w:val="%8."/>
      <w:lvlJc w:val="left"/>
      <w:pPr>
        <w:ind w:left="6109" w:hanging="360"/>
      </w:pPr>
      <w:rPr>
        <w:rFonts w:ascii="Times New Roman" w:hAnsi="Times New Roman" w:cs="Times New Roman"/>
      </w:rPr>
    </w:lvl>
    <w:lvl w:ilvl="8" w:tplc="040E001B">
      <w:start w:val="1"/>
      <w:numFmt w:val="lowerRoman"/>
      <w:lvlText w:val="%9."/>
      <w:lvlJc w:val="right"/>
      <w:pPr>
        <w:ind w:left="6829" w:hanging="180"/>
      </w:pPr>
      <w:rPr>
        <w:rFonts w:ascii="Times New Roman" w:hAnsi="Times New Roman" w:cs="Times New Roman"/>
      </w:rPr>
    </w:lvl>
  </w:abstractNum>
  <w:abstractNum w:abstractNumId="21">
    <w:nsid w:val="23065F85"/>
    <w:multiLevelType w:val="multilevel"/>
    <w:tmpl w:val="52BEBC04"/>
    <w:lvl w:ilvl="0">
      <w:start w:val="4"/>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2">
    <w:nsid w:val="2DF70844"/>
    <w:multiLevelType w:val="hybridMultilevel"/>
    <w:tmpl w:val="9592B01C"/>
    <w:lvl w:ilvl="0" w:tplc="040E000F">
      <w:start w:val="1"/>
      <w:numFmt w:val="decimal"/>
      <w:lvlText w:val="%1."/>
      <w:lvlJc w:val="lef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3">
    <w:nsid w:val="371A1CB0"/>
    <w:multiLevelType w:val="multilevel"/>
    <w:tmpl w:val="A4D87566"/>
    <w:lvl w:ilvl="0">
      <w:start w:val="3"/>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353" w:hanging="360"/>
      </w:pPr>
      <w:rPr>
        <w:rFonts w:hint="default"/>
      </w:rPr>
    </w:lvl>
    <w:lvl w:ilvl="2">
      <w:start w:val="1"/>
      <w:numFmt w:val="decimal"/>
      <w:lvlText w:val="%1.%2.%3"/>
      <w:lvlJc w:val="left"/>
      <w:pPr>
        <w:ind w:left="2706" w:hanging="720"/>
      </w:pPr>
      <w:rPr>
        <w:rFonts w:ascii="Times New Roman" w:hAnsi="Times New Roman" w:cs="Times New Roman" w:hint="default"/>
      </w:rPr>
    </w:lvl>
    <w:lvl w:ilvl="3">
      <w:start w:val="1"/>
      <w:numFmt w:val="decimal"/>
      <w:lvlText w:val="%1.%2.%3.%4"/>
      <w:lvlJc w:val="left"/>
      <w:pPr>
        <w:ind w:left="3699" w:hanging="720"/>
      </w:pPr>
      <w:rPr>
        <w:rFonts w:ascii="Times New Roman" w:hAnsi="Times New Roman" w:cs="Times New Roman" w:hint="default"/>
      </w:rPr>
    </w:lvl>
    <w:lvl w:ilvl="4">
      <w:start w:val="1"/>
      <w:numFmt w:val="decimal"/>
      <w:lvlText w:val="%1.%2.%3.%4.%5"/>
      <w:lvlJc w:val="left"/>
      <w:pPr>
        <w:ind w:left="5052" w:hanging="1080"/>
      </w:pPr>
      <w:rPr>
        <w:rFonts w:ascii="Times New Roman" w:hAnsi="Times New Roman" w:cs="Times New Roman" w:hint="default"/>
      </w:rPr>
    </w:lvl>
    <w:lvl w:ilvl="5">
      <w:start w:val="1"/>
      <w:numFmt w:val="decimal"/>
      <w:lvlText w:val="%1.%2.%3.%4.%5.%6"/>
      <w:lvlJc w:val="left"/>
      <w:pPr>
        <w:ind w:left="6045" w:hanging="1080"/>
      </w:pPr>
      <w:rPr>
        <w:rFonts w:ascii="Times New Roman" w:hAnsi="Times New Roman" w:cs="Times New Roman" w:hint="default"/>
      </w:rPr>
    </w:lvl>
    <w:lvl w:ilvl="6">
      <w:start w:val="1"/>
      <w:numFmt w:val="decimal"/>
      <w:lvlText w:val="%1.%2.%3.%4.%5.%6.%7"/>
      <w:lvlJc w:val="left"/>
      <w:pPr>
        <w:ind w:left="7398" w:hanging="1440"/>
      </w:pPr>
      <w:rPr>
        <w:rFonts w:ascii="Times New Roman" w:hAnsi="Times New Roman" w:cs="Times New Roman" w:hint="default"/>
      </w:rPr>
    </w:lvl>
    <w:lvl w:ilvl="7">
      <w:start w:val="1"/>
      <w:numFmt w:val="decimal"/>
      <w:lvlText w:val="%1.%2.%3.%4.%5.%6.%7.%8"/>
      <w:lvlJc w:val="left"/>
      <w:pPr>
        <w:ind w:left="8391" w:hanging="1440"/>
      </w:pPr>
      <w:rPr>
        <w:rFonts w:ascii="Times New Roman" w:hAnsi="Times New Roman" w:cs="Times New Roman" w:hint="default"/>
      </w:rPr>
    </w:lvl>
    <w:lvl w:ilvl="8">
      <w:start w:val="1"/>
      <w:numFmt w:val="decimal"/>
      <w:lvlText w:val="%1.%2.%3.%4.%5.%6.%7.%8.%9"/>
      <w:lvlJc w:val="left"/>
      <w:pPr>
        <w:ind w:left="9744" w:hanging="1800"/>
      </w:pPr>
      <w:rPr>
        <w:rFonts w:ascii="Times New Roman" w:hAnsi="Times New Roman" w:cs="Times New Roman" w:hint="default"/>
      </w:rPr>
    </w:lvl>
  </w:abstractNum>
  <w:abstractNum w:abstractNumId="24">
    <w:nsid w:val="3F456D0F"/>
    <w:multiLevelType w:val="hybridMultilevel"/>
    <w:tmpl w:val="61BE53CC"/>
    <w:lvl w:ilvl="0" w:tplc="040E001B">
      <w:start w:val="1"/>
      <w:numFmt w:val="lowerRoman"/>
      <w:lvlText w:val="%1."/>
      <w:lvlJc w:val="righ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5">
    <w:nsid w:val="41B92633"/>
    <w:multiLevelType w:val="hybridMultilevel"/>
    <w:tmpl w:val="62861244"/>
    <w:name w:val="WW8Num152"/>
    <w:lvl w:ilvl="0" w:tplc="8640B94E">
      <w:start w:val="2"/>
      <w:numFmt w:val="decimal"/>
      <w:lvlText w:val="%1)"/>
      <w:lvlJc w:val="left"/>
      <w:pPr>
        <w:ind w:left="1767" w:hanging="360"/>
      </w:pPr>
      <w:rPr>
        <w:rFonts w:ascii="Times New Roman" w:hAnsi="Times New Roman" w:cs="Times New Roman" w:hint="default"/>
      </w:rPr>
    </w:lvl>
    <w:lvl w:ilvl="1" w:tplc="040E0019">
      <w:start w:val="1"/>
      <w:numFmt w:val="lowerLetter"/>
      <w:lvlText w:val="%2."/>
      <w:lvlJc w:val="left"/>
      <w:pPr>
        <w:ind w:left="2487" w:hanging="360"/>
      </w:pPr>
      <w:rPr>
        <w:rFonts w:ascii="Times New Roman" w:hAnsi="Times New Roman" w:cs="Times New Roman"/>
      </w:rPr>
    </w:lvl>
    <w:lvl w:ilvl="2" w:tplc="040E001B">
      <w:start w:val="1"/>
      <w:numFmt w:val="lowerRoman"/>
      <w:lvlText w:val="%3."/>
      <w:lvlJc w:val="right"/>
      <w:pPr>
        <w:ind w:left="3207" w:hanging="180"/>
      </w:pPr>
      <w:rPr>
        <w:rFonts w:ascii="Times New Roman" w:hAnsi="Times New Roman" w:cs="Times New Roman"/>
      </w:rPr>
    </w:lvl>
    <w:lvl w:ilvl="3" w:tplc="040E000F">
      <w:start w:val="1"/>
      <w:numFmt w:val="decimal"/>
      <w:lvlText w:val="%4."/>
      <w:lvlJc w:val="left"/>
      <w:pPr>
        <w:ind w:left="3927" w:hanging="360"/>
      </w:pPr>
      <w:rPr>
        <w:rFonts w:ascii="Times New Roman" w:hAnsi="Times New Roman" w:cs="Times New Roman"/>
      </w:rPr>
    </w:lvl>
    <w:lvl w:ilvl="4" w:tplc="040E0019">
      <w:start w:val="1"/>
      <w:numFmt w:val="lowerLetter"/>
      <w:lvlText w:val="%5."/>
      <w:lvlJc w:val="left"/>
      <w:pPr>
        <w:ind w:left="4647" w:hanging="360"/>
      </w:pPr>
      <w:rPr>
        <w:rFonts w:ascii="Times New Roman" w:hAnsi="Times New Roman" w:cs="Times New Roman"/>
      </w:rPr>
    </w:lvl>
    <w:lvl w:ilvl="5" w:tplc="040E001B">
      <w:start w:val="1"/>
      <w:numFmt w:val="lowerRoman"/>
      <w:lvlText w:val="%6."/>
      <w:lvlJc w:val="right"/>
      <w:pPr>
        <w:ind w:left="5367" w:hanging="180"/>
      </w:pPr>
      <w:rPr>
        <w:rFonts w:ascii="Times New Roman" w:hAnsi="Times New Roman" w:cs="Times New Roman"/>
      </w:rPr>
    </w:lvl>
    <w:lvl w:ilvl="6" w:tplc="040E000F">
      <w:start w:val="1"/>
      <w:numFmt w:val="decimal"/>
      <w:lvlText w:val="%7."/>
      <w:lvlJc w:val="left"/>
      <w:pPr>
        <w:ind w:left="6087" w:hanging="360"/>
      </w:pPr>
      <w:rPr>
        <w:rFonts w:ascii="Times New Roman" w:hAnsi="Times New Roman" w:cs="Times New Roman"/>
      </w:rPr>
    </w:lvl>
    <w:lvl w:ilvl="7" w:tplc="040E0019">
      <w:start w:val="1"/>
      <w:numFmt w:val="lowerLetter"/>
      <w:lvlText w:val="%8."/>
      <w:lvlJc w:val="left"/>
      <w:pPr>
        <w:ind w:left="6807" w:hanging="360"/>
      </w:pPr>
      <w:rPr>
        <w:rFonts w:ascii="Times New Roman" w:hAnsi="Times New Roman" w:cs="Times New Roman"/>
      </w:rPr>
    </w:lvl>
    <w:lvl w:ilvl="8" w:tplc="040E001B">
      <w:start w:val="1"/>
      <w:numFmt w:val="lowerRoman"/>
      <w:lvlText w:val="%9."/>
      <w:lvlJc w:val="right"/>
      <w:pPr>
        <w:ind w:left="7527" w:hanging="180"/>
      </w:pPr>
      <w:rPr>
        <w:rFonts w:ascii="Times New Roman" w:hAnsi="Times New Roman" w:cs="Times New Roman"/>
      </w:rPr>
    </w:lvl>
  </w:abstractNum>
  <w:abstractNum w:abstractNumId="26">
    <w:nsid w:val="441A5385"/>
    <w:multiLevelType w:val="hybridMultilevel"/>
    <w:tmpl w:val="8E3C2444"/>
    <w:lvl w:ilvl="0" w:tplc="C2C21B4A">
      <w:start w:val="1"/>
      <w:numFmt w:val="decimal"/>
      <w:lvlText w:val="%1.)"/>
      <w:lvlJc w:val="left"/>
      <w:pPr>
        <w:ind w:left="720" w:hanging="360"/>
      </w:pPr>
      <w:rPr>
        <w:rFonts w:ascii="Times New Roman" w:hAnsi="Times New Roman" w:cs="Times New Roman" w:hint="default"/>
        <w:b w:val="0"/>
        <w:bCs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7">
    <w:nsid w:val="44801C76"/>
    <w:multiLevelType w:val="hybridMultilevel"/>
    <w:tmpl w:val="44CE1A4A"/>
    <w:lvl w:ilvl="0" w:tplc="00000008">
      <w:numFmt w:val="bullet"/>
      <w:lvlText w:val="-"/>
      <w:lvlJc w:val="left"/>
      <w:pPr>
        <w:ind w:left="2061" w:hanging="360"/>
      </w:pPr>
      <w:rPr>
        <w:rFonts w:ascii="Times New Roman" w:hAnsi="Times New Roman" w:cs="Times New Roman"/>
        <w:b/>
        <w:bCs/>
      </w:rPr>
    </w:lvl>
    <w:lvl w:ilvl="1" w:tplc="040E0003">
      <w:start w:val="1"/>
      <w:numFmt w:val="bullet"/>
      <w:lvlText w:val="o"/>
      <w:lvlJc w:val="left"/>
      <w:pPr>
        <w:ind w:left="2781" w:hanging="360"/>
      </w:pPr>
      <w:rPr>
        <w:rFonts w:ascii="Courier New" w:hAnsi="Courier New" w:cs="Courier New" w:hint="default"/>
      </w:rPr>
    </w:lvl>
    <w:lvl w:ilvl="2" w:tplc="040E0005">
      <w:start w:val="1"/>
      <w:numFmt w:val="bullet"/>
      <w:lvlText w:val=""/>
      <w:lvlJc w:val="left"/>
      <w:pPr>
        <w:ind w:left="3501" w:hanging="360"/>
      </w:pPr>
      <w:rPr>
        <w:rFonts w:ascii="Wingdings" w:hAnsi="Wingdings" w:cs="Wingdings" w:hint="default"/>
      </w:rPr>
    </w:lvl>
    <w:lvl w:ilvl="3" w:tplc="040E0001">
      <w:start w:val="1"/>
      <w:numFmt w:val="bullet"/>
      <w:lvlText w:val=""/>
      <w:lvlJc w:val="left"/>
      <w:pPr>
        <w:ind w:left="4221" w:hanging="360"/>
      </w:pPr>
      <w:rPr>
        <w:rFonts w:ascii="Symbol" w:hAnsi="Symbol" w:cs="Symbol" w:hint="default"/>
      </w:rPr>
    </w:lvl>
    <w:lvl w:ilvl="4" w:tplc="040E0003">
      <w:start w:val="1"/>
      <w:numFmt w:val="bullet"/>
      <w:lvlText w:val="o"/>
      <w:lvlJc w:val="left"/>
      <w:pPr>
        <w:ind w:left="4941" w:hanging="360"/>
      </w:pPr>
      <w:rPr>
        <w:rFonts w:ascii="Courier New" w:hAnsi="Courier New" w:cs="Courier New" w:hint="default"/>
      </w:rPr>
    </w:lvl>
    <w:lvl w:ilvl="5" w:tplc="040E0005">
      <w:start w:val="1"/>
      <w:numFmt w:val="bullet"/>
      <w:lvlText w:val=""/>
      <w:lvlJc w:val="left"/>
      <w:pPr>
        <w:ind w:left="5661" w:hanging="360"/>
      </w:pPr>
      <w:rPr>
        <w:rFonts w:ascii="Wingdings" w:hAnsi="Wingdings" w:cs="Wingdings" w:hint="default"/>
      </w:rPr>
    </w:lvl>
    <w:lvl w:ilvl="6" w:tplc="040E0001">
      <w:start w:val="1"/>
      <w:numFmt w:val="bullet"/>
      <w:lvlText w:val=""/>
      <w:lvlJc w:val="left"/>
      <w:pPr>
        <w:ind w:left="6381" w:hanging="360"/>
      </w:pPr>
      <w:rPr>
        <w:rFonts w:ascii="Symbol" w:hAnsi="Symbol" w:cs="Symbol" w:hint="default"/>
      </w:rPr>
    </w:lvl>
    <w:lvl w:ilvl="7" w:tplc="040E0003">
      <w:start w:val="1"/>
      <w:numFmt w:val="bullet"/>
      <w:lvlText w:val="o"/>
      <w:lvlJc w:val="left"/>
      <w:pPr>
        <w:ind w:left="7101" w:hanging="360"/>
      </w:pPr>
      <w:rPr>
        <w:rFonts w:ascii="Courier New" w:hAnsi="Courier New" w:cs="Courier New" w:hint="default"/>
      </w:rPr>
    </w:lvl>
    <w:lvl w:ilvl="8" w:tplc="040E0005">
      <w:start w:val="1"/>
      <w:numFmt w:val="bullet"/>
      <w:lvlText w:val=""/>
      <w:lvlJc w:val="left"/>
      <w:pPr>
        <w:ind w:left="7821" w:hanging="360"/>
      </w:pPr>
      <w:rPr>
        <w:rFonts w:ascii="Wingdings" w:hAnsi="Wingdings" w:cs="Wingdings" w:hint="default"/>
      </w:rPr>
    </w:lvl>
  </w:abstractNum>
  <w:abstractNum w:abstractNumId="28">
    <w:nsid w:val="46474FCA"/>
    <w:multiLevelType w:val="hybridMultilevel"/>
    <w:tmpl w:val="A112A796"/>
    <w:lvl w:ilvl="0" w:tplc="040E0017">
      <w:start w:val="1"/>
      <w:numFmt w:val="lowerLetter"/>
      <w:lvlText w:val="%1)"/>
      <w:lvlJc w:val="left"/>
      <w:pPr>
        <w:ind w:left="958" w:hanging="360"/>
      </w:pPr>
      <w:rPr>
        <w:rFonts w:ascii="Times New Roman" w:hAnsi="Times New Roman" w:cs="Times New Roman"/>
      </w:rPr>
    </w:lvl>
    <w:lvl w:ilvl="1" w:tplc="040E0019">
      <w:start w:val="1"/>
      <w:numFmt w:val="lowerLetter"/>
      <w:lvlText w:val="%2."/>
      <w:lvlJc w:val="left"/>
      <w:pPr>
        <w:ind w:left="1678" w:hanging="360"/>
      </w:pPr>
      <w:rPr>
        <w:rFonts w:ascii="Times New Roman" w:hAnsi="Times New Roman" w:cs="Times New Roman"/>
      </w:rPr>
    </w:lvl>
    <w:lvl w:ilvl="2" w:tplc="040E001B">
      <w:start w:val="1"/>
      <w:numFmt w:val="lowerRoman"/>
      <w:lvlText w:val="%3."/>
      <w:lvlJc w:val="right"/>
      <w:pPr>
        <w:ind w:left="2398" w:hanging="180"/>
      </w:pPr>
      <w:rPr>
        <w:rFonts w:ascii="Times New Roman" w:hAnsi="Times New Roman" w:cs="Times New Roman"/>
      </w:rPr>
    </w:lvl>
    <w:lvl w:ilvl="3" w:tplc="040E000F">
      <w:start w:val="1"/>
      <w:numFmt w:val="decimal"/>
      <w:lvlText w:val="%4."/>
      <w:lvlJc w:val="left"/>
      <w:pPr>
        <w:ind w:left="3118" w:hanging="360"/>
      </w:pPr>
      <w:rPr>
        <w:rFonts w:ascii="Times New Roman" w:hAnsi="Times New Roman" w:cs="Times New Roman"/>
      </w:rPr>
    </w:lvl>
    <w:lvl w:ilvl="4" w:tplc="040E0019">
      <w:start w:val="1"/>
      <w:numFmt w:val="lowerLetter"/>
      <w:lvlText w:val="%5."/>
      <w:lvlJc w:val="left"/>
      <w:pPr>
        <w:ind w:left="3838" w:hanging="360"/>
      </w:pPr>
      <w:rPr>
        <w:rFonts w:ascii="Times New Roman" w:hAnsi="Times New Roman" w:cs="Times New Roman"/>
      </w:rPr>
    </w:lvl>
    <w:lvl w:ilvl="5" w:tplc="040E001B">
      <w:start w:val="1"/>
      <w:numFmt w:val="lowerRoman"/>
      <w:lvlText w:val="%6."/>
      <w:lvlJc w:val="right"/>
      <w:pPr>
        <w:ind w:left="4558" w:hanging="180"/>
      </w:pPr>
      <w:rPr>
        <w:rFonts w:ascii="Times New Roman" w:hAnsi="Times New Roman" w:cs="Times New Roman"/>
      </w:rPr>
    </w:lvl>
    <w:lvl w:ilvl="6" w:tplc="040E000F">
      <w:start w:val="1"/>
      <w:numFmt w:val="decimal"/>
      <w:lvlText w:val="%7."/>
      <w:lvlJc w:val="left"/>
      <w:pPr>
        <w:ind w:left="5278" w:hanging="360"/>
      </w:pPr>
      <w:rPr>
        <w:rFonts w:ascii="Times New Roman" w:hAnsi="Times New Roman" w:cs="Times New Roman"/>
      </w:rPr>
    </w:lvl>
    <w:lvl w:ilvl="7" w:tplc="040E0019">
      <w:start w:val="1"/>
      <w:numFmt w:val="lowerLetter"/>
      <w:lvlText w:val="%8."/>
      <w:lvlJc w:val="left"/>
      <w:pPr>
        <w:ind w:left="5998" w:hanging="360"/>
      </w:pPr>
      <w:rPr>
        <w:rFonts w:ascii="Times New Roman" w:hAnsi="Times New Roman" w:cs="Times New Roman"/>
      </w:rPr>
    </w:lvl>
    <w:lvl w:ilvl="8" w:tplc="040E001B">
      <w:start w:val="1"/>
      <w:numFmt w:val="lowerRoman"/>
      <w:lvlText w:val="%9."/>
      <w:lvlJc w:val="right"/>
      <w:pPr>
        <w:ind w:left="6718" w:hanging="180"/>
      </w:pPr>
      <w:rPr>
        <w:rFonts w:ascii="Times New Roman" w:hAnsi="Times New Roman" w:cs="Times New Roman"/>
      </w:rPr>
    </w:lvl>
  </w:abstractNum>
  <w:abstractNum w:abstractNumId="29">
    <w:nsid w:val="4961465D"/>
    <w:multiLevelType w:val="hybridMultilevel"/>
    <w:tmpl w:val="66CE7AC0"/>
    <w:lvl w:ilvl="0" w:tplc="00000008">
      <w:numFmt w:val="bullet"/>
      <w:lvlText w:val="-"/>
      <w:lvlJc w:val="left"/>
      <w:pPr>
        <w:ind w:left="2061" w:hanging="360"/>
      </w:pPr>
      <w:rPr>
        <w:rFonts w:ascii="Times New Roman" w:hAnsi="Times New Roman" w:cs="Times New Roman"/>
        <w:b/>
        <w:bCs/>
      </w:rPr>
    </w:lvl>
    <w:lvl w:ilvl="1" w:tplc="040E0003">
      <w:start w:val="1"/>
      <w:numFmt w:val="bullet"/>
      <w:lvlText w:val="o"/>
      <w:lvlJc w:val="left"/>
      <w:pPr>
        <w:ind w:left="2781" w:hanging="360"/>
      </w:pPr>
      <w:rPr>
        <w:rFonts w:ascii="Courier New" w:hAnsi="Courier New" w:cs="Courier New" w:hint="default"/>
      </w:rPr>
    </w:lvl>
    <w:lvl w:ilvl="2" w:tplc="040E0005">
      <w:start w:val="1"/>
      <w:numFmt w:val="bullet"/>
      <w:lvlText w:val=""/>
      <w:lvlJc w:val="left"/>
      <w:pPr>
        <w:ind w:left="3501" w:hanging="360"/>
      </w:pPr>
      <w:rPr>
        <w:rFonts w:ascii="Wingdings" w:hAnsi="Wingdings" w:cs="Wingdings" w:hint="default"/>
      </w:rPr>
    </w:lvl>
    <w:lvl w:ilvl="3" w:tplc="040E0001">
      <w:start w:val="1"/>
      <w:numFmt w:val="bullet"/>
      <w:lvlText w:val=""/>
      <w:lvlJc w:val="left"/>
      <w:pPr>
        <w:ind w:left="4221" w:hanging="360"/>
      </w:pPr>
      <w:rPr>
        <w:rFonts w:ascii="Symbol" w:hAnsi="Symbol" w:cs="Symbol" w:hint="default"/>
      </w:rPr>
    </w:lvl>
    <w:lvl w:ilvl="4" w:tplc="040E0003">
      <w:start w:val="1"/>
      <w:numFmt w:val="bullet"/>
      <w:lvlText w:val="o"/>
      <w:lvlJc w:val="left"/>
      <w:pPr>
        <w:ind w:left="4941" w:hanging="360"/>
      </w:pPr>
      <w:rPr>
        <w:rFonts w:ascii="Courier New" w:hAnsi="Courier New" w:cs="Courier New" w:hint="default"/>
      </w:rPr>
    </w:lvl>
    <w:lvl w:ilvl="5" w:tplc="040E0005">
      <w:start w:val="1"/>
      <w:numFmt w:val="bullet"/>
      <w:lvlText w:val=""/>
      <w:lvlJc w:val="left"/>
      <w:pPr>
        <w:ind w:left="5661" w:hanging="360"/>
      </w:pPr>
      <w:rPr>
        <w:rFonts w:ascii="Wingdings" w:hAnsi="Wingdings" w:cs="Wingdings" w:hint="default"/>
      </w:rPr>
    </w:lvl>
    <w:lvl w:ilvl="6" w:tplc="040E0001">
      <w:start w:val="1"/>
      <w:numFmt w:val="bullet"/>
      <w:lvlText w:val=""/>
      <w:lvlJc w:val="left"/>
      <w:pPr>
        <w:ind w:left="6381" w:hanging="360"/>
      </w:pPr>
      <w:rPr>
        <w:rFonts w:ascii="Symbol" w:hAnsi="Symbol" w:cs="Symbol" w:hint="default"/>
      </w:rPr>
    </w:lvl>
    <w:lvl w:ilvl="7" w:tplc="040E0003">
      <w:start w:val="1"/>
      <w:numFmt w:val="bullet"/>
      <w:lvlText w:val="o"/>
      <w:lvlJc w:val="left"/>
      <w:pPr>
        <w:ind w:left="7101" w:hanging="360"/>
      </w:pPr>
      <w:rPr>
        <w:rFonts w:ascii="Courier New" w:hAnsi="Courier New" w:cs="Courier New" w:hint="default"/>
      </w:rPr>
    </w:lvl>
    <w:lvl w:ilvl="8" w:tplc="040E0005">
      <w:start w:val="1"/>
      <w:numFmt w:val="bullet"/>
      <w:lvlText w:val=""/>
      <w:lvlJc w:val="left"/>
      <w:pPr>
        <w:ind w:left="7821" w:hanging="360"/>
      </w:pPr>
      <w:rPr>
        <w:rFonts w:ascii="Wingdings" w:hAnsi="Wingdings" w:cs="Wingdings" w:hint="default"/>
      </w:rPr>
    </w:lvl>
  </w:abstractNum>
  <w:abstractNum w:abstractNumId="30">
    <w:nsid w:val="4AD93251"/>
    <w:multiLevelType w:val="multilevel"/>
    <w:tmpl w:val="0AE40830"/>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31">
    <w:nsid w:val="4BAF3E1B"/>
    <w:multiLevelType w:val="multilevel"/>
    <w:tmpl w:val="9198DE50"/>
    <w:lvl w:ilvl="0">
      <w:start w:val="3"/>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86" w:hanging="360"/>
      </w:pPr>
      <w:rPr>
        <w:rFonts w:ascii="Times New Roman" w:eastAsia="Times New Roman" w:hAnsi="Times New Roman"/>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572" w:hanging="720"/>
      </w:pPr>
      <w:rPr>
        <w:rFonts w:ascii="Times New Roman" w:hAnsi="Times New Roman" w:cs="Times New Roman" w:hint="default"/>
      </w:rPr>
    </w:lvl>
    <w:lvl w:ilvl="4">
      <w:start w:val="1"/>
      <w:numFmt w:val="decimal"/>
      <w:lvlText w:val="%1.%2.%3.%4.%5"/>
      <w:lvlJc w:val="left"/>
      <w:pPr>
        <w:ind w:left="2216" w:hanging="1080"/>
      </w:pPr>
      <w:rPr>
        <w:rFonts w:ascii="Times New Roman" w:hAnsi="Times New Roman" w:cs="Times New Roman" w:hint="default"/>
      </w:rPr>
    </w:lvl>
    <w:lvl w:ilvl="5">
      <w:start w:val="1"/>
      <w:numFmt w:val="decimal"/>
      <w:lvlText w:val="%1.%2.%3.%4.%5.%6"/>
      <w:lvlJc w:val="left"/>
      <w:pPr>
        <w:ind w:left="2500" w:hanging="1080"/>
      </w:pPr>
      <w:rPr>
        <w:rFonts w:ascii="Times New Roman" w:hAnsi="Times New Roman" w:cs="Times New Roman" w:hint="default"/>
      </w:rPr>
    </w:lvl>
    <w:lvl w:ilvl="6">
      <w:start w:val="1"/>
      <w:numFmt w:val="decimal"/>
      <w:lvlText w:val="%1.%2.%3.%4.%5.%6.%7"/>
      <w:lvlJc w:val="left"/>
      <w:pPr>
        <w:ind w:left="3144" w:hanging="1440"/>
      </w:pPr>
      <w:rPr>
        <w:rFonts w:ascii="Times New Roman" w:hAnsi="Times New Roman" w:cs="Times New Roman" w:hint="default"/>
      </w:rPr>
    </w:lvl>
    <w:lvl w:ilvl="7">
      <w:start w:val="1"/>
      <w:numFmt w:val="decimal"/>
      <w:lvlText w:val="%1.%2.%3.%4.%5.%6.%7.%8"/>
      <w:lvlJc w:val="left"/>
      <w:pPr>
        <w:ind w:left="3428" w:hanging="1440"/>
      </w:pPr>
      <w:rPr>
        <w:rFonts w:ascii="Times New Roman" w:hAnsi="Times New Roman" w:cs="Times New Roman" w:hint="default"/>
      </w:rPr>
    </w:lvl>
    <w:lvl w:ilvl="8">
      <w:start w:val="1"/>
      <w:numFmt w:val="decimal"/>
      <w:lvlText w:val="%1.%2.%3.%4.%5.%6.%7.%8.%9"/>
      <w:lvlJc w:val="left"/>
      <w:pPr>
        <w:ind w:left="3712" w:hanging="1440"/>
      </w:pPr>
      <w:rPr>
        <w:rFonts w:ascii="Times New Roman" w:hAnsi="Times New Roman" w:cs="Times New Roman" w:hint="default"/>
      </w:rPr>
    </w:lvl>
  </w:abstractNum>
  <w:abstractNum w:abstractNumId="32">
    <w:nsid w:val="4F1813AC"/>
    <w:multiLevelType w:val="hybridMultilevel"/>
    <w:tmpl w:val="DF763E98"/>
    <w:lvl w:ilvl="0" w:tplc="B5867700">
      <w:start w:val="1"/>
      <w:numFmt w:val="decimal"/>
      <w:lvlText w:val="%1."/>
      <w:lvlJc w:val="left"/>
      <w:pPr>
        <w:ind w:left="1080" w:hanging="360"/>
      </w:pPr>
      <w:rPr>
        <w:rFonts w:ascii="Times New Roman" w:hAnsi="Times New Roman" w:cs="Times New Roman" w:hint="default"/>
        <w:b w:val="0"/>
        <w:bCs w:val="0"/>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3">
    <w:nsid w:val="53FF2C70"/>
    <w:multiLevelType w:val="hybridMultilevel"/>
    <w:tmpl w:val="005C0C5C"/>
    <w:lvl w:ilvl="0" w:tplc="00000008">
      <w:numFmt w:val="bullet"/>
      <w:lvlText w:val="-"/>
      <w:lvlJc w:val="left"/>
      <w:pPr>
        <w:ind w:left="1080" w:hanging="360"/>
      </w:pPr>
      <w:rPr>
        <w:rFonts w:ascii="Times New Roman" w:hAnsi="Times New Roman" w:cs="Times New Roman"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4">
    <w:nsid w:val="54532ED6"/>
    <w:multiLevelType w:val="hybridMultilevel"/>
    <w:tmpl w:val="008EA7F8"/>
    <w:name w:val="WW8Num202"/>
    <w:lvl w:ilvl="0" w:tplc="7ADE22E2">
      <w:start w:val="5"/>
      <w:numFmt w:val="decimal"/>
      <w:lvlText w:val="%1.)"/>
      <w:lvlJc w:val="left"/>
      <w:pPr>
        <w:tabs>
          <w:tab w:val="num" w:pos="-360"/>
        </w:tabs>
        <w:ind w:left="360" w:hanging="360"/>
      </w:pPr>
      <w:rPr>
        <w:rFonts w:ascii="Times New Roman" w:hAnsi="Times New Roman" w:cs="Times New Roman" w:hint="default"/>
        <w:b w:val="0"/>
        <w:bCs w:val="0"/>
        <w:strike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35">
    <w:nsid w:val="58B26943"/>
    <w:multiLevelType w:val="hybridMultilevel"/>
    <w:tmpl w:val="EA9A971E"/>
    <w:lvl w:ilvl="0" w:tplc="E73EB49A">
      <w:start w:val="10"/>
      <w:numFmt w:val="decimal"/>
      <w:lvlText w:val="%1"/>
      <w:lvlJc w:val="left"/>
      <w:pPr>
        <w:ind w:left="1494" w:hanging="360"/>
      </w:pPr>
      <w:rPr>
        <w:rFonts w:hint="default"/>
      </w:r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36">
    <w:nsid w:val="597E7508"/>
    <w:multiLevelType w:val="hybridMultilevel"/>
    <w:tmpl w:val="6846D470"/>
    <w:lvl w:ilvl="0" w:tplc="6EF4EAFE">
      <w:start w:val="1"/>
      <w:numFmt w:val="decimal"/>
      <w:lvlText w:val="%1."/>
      <w:lvlJc w:val="left"/>
      <w:pPr>
        <w:ind w:left="1080" w:hanging="360"/>
      </w:pPr>
      <w:rPr>
        <w:rFonts w:ascii="Times New Roman" w:hAnsi="Times New Roman" w:cs="Times New Roman" w:hint="default"/>
        <w:b w:val="0"/>
        <w:bCs w:val="0"/>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7">
    <w:nsid w:val="5AEB429B"/>
    <w:multiLevelType w:val="hybridMultilevel"/>
    <w:tmpl w:val="077ED3B2"/>
    <w:lvl w:ilvl="0" w:tplc="040E000F">
      <w:start w:val="1"/>
      <w:numFmt w:val="decimal"/>
      <w:lvlText w:val="%1."/>
      <w:lvlJc w:val="left"/>
      <w:pPr>
        <w:ind w:left="1440" w:hanging="360"/>
      </w:pPr>
      <w:rPr>
        <w:rFonts w:ascii="Times New Roman" w:hAnsi="Times New Roman" w:cs="Times New Roman" w:hint="default"/>
      </w:rPr>
    </w:lvl>
    <w:lvl w:ilvl="1" w:tplc="040E0019">
      <w:start w:val="1"/>
      <w:numFmt w:val="lowerLetter"/>
      <w:lvlText w:val="%2."/>
      <w:lvlJc w:val="left"/>
      <w:pPr>
        <w:ind w:left="2160" w:hanging="360"/>
      </w:pPr>
      <w:rPr>
        <w:rFonts w:ascii="Times New Roman" w:hAnsi="Times New Roman" w:cs="Times New Roman"/>
      </w:rPr>
    </w:lvl>
    <w:lvl w:ilvl="2" w:tplc="040E001B">
      <w:start w:val="1"/>
      <w:numFmt w:val="lowerRoman"/>
      <w:lvlText w:val="%3."/>
      <w:lvlJc w:val="right"/>
      <w:pPr>
        <w:ind w:left="2880" w:hanging="180"/>
      </w:pPr>
      <w:rPr>
        <w:rFonts w:ascii="Times New Roman" w:hAnsi="Times New Roman" w:cs="Times New Roman"/>
      </w:rPr>
    </w:lvl>
    <w:lvl w:ilvl="3" w:tplc="040E000F">
      <w:start w:val="1"/>
      <w:numFmt w:val="decimal"/>
      <w:lvlText w:val="%4."/>
      <w:lvlJc w:val="left"/>
      <w:pPr>
        <w:ind w:left="3600" w:hanging="360"/>
      </w:pPr>
      <w:rPr>
        <w:rFonts w:ascii="Times New Roman" w:hAnsi="Times New Roman" w:cs="Times New Roman"/>
      </w:rPr>
    </w:lvl>
    <w:lvl w:ilvl="4" w:tplc="040E0019">
      <w:start w:val="1"/>
      <w:numFmt w:val="lowerLetter"/>
      <w:lvlText w:val="%5."/>
      <w:lvlJc w:val="left"/>
      <w:pPr>
        <w:ind w:left="4320" w:hanging="360"/>
      </w:pPr>
      <w:rPr>
        <w:rFonts w:ascii="Times New Roman" w:hAnsi="Times New Roman" w:cs="Times New Roman"/>
      </w:rPr>
    </w:lvl>
    <w:lvl w:ilvl="5" w:tplc="040E001B">
      <w:start w:val="1"/>
      <w:numFmt w:val="lowerRoman"/>
      <w:lvlText w:val="%6."/>
      <w:lvlJc w:val="right"/>
      <w:pPr>
        <w:ind w:left="5040" w:hanging="180"/>
      </w:pPr>
      <w:rPr>
        <w:rFonts w:ascii="Times New Roman" w:hAnsi="Times New Roman" w:cs="Times New Roman"/>
      </w:rPr>
    </w:lvl>
    <w:lvl w:ilvl="6" w:tplc="040E000F">
      <w:start w:val="1"/>
      <w:numFmt w:val="decimal"/>
      <w:lvlText w:val="%7."/>
      <w:lvlJc w:val="left"/>
      <w:pPr>
        <w:ind w:left="5760" w:hanging="360"/>
      </w:pPr>
      <w:rPr>
        <w:rFonts w:ascii="Times New Roman" w:hAnsi="Times New Roman" w:cs="Times New Roman"/>
      </w:rPr>
    </w:lvl>
    <w:lvl w:ilvl="7" w:tplc="040E0019">
      <w:start w:val="1"/>
      <w:numFmt w:val="lowerLetter"/>
      <w:lvlText w:val="%8."/>
      <w:lvlJc w:val="left"/>
      <w:pPr>
        <w:ind w:left="6480" w:hanging="360"/>
      </w:pPr>
      <w:rPr>
        <w:rFonts w:ascii="Times New Roman" w:hAnsi="Times New Roman" w:cs="Times New Roman"/>
      </w:rPr>
    </w:lvl>
    <w:lvl w:ilvl="8" w:tplc="040E001B">
      <w:start w:val="1"/>
      <w:numFmt w:val="lowerRoman"/>
      <w:lvlText w:val="%9."/>
      <w:lvlJc w:val="right"/>
      <w:pPr>
        <w:ind w:left="7200" w:hanging="180"/>
      </w:pPr>
      <w:rPr>
        <w:rFonts w:ascii="Times New Roman" w:hAnsi="Times New Roman" w:cs="Times New Roman"/>
      </w:rPr>
    </w:lvl>
  </w:abstractNum>
  <w:abstractNum w:abstractNumId="38">
    <w:nsid w:val="62367605"/>
    <w:multiLevelType w:val="hybridMultilevel"/>
    <w:tmpl w:val="C7AED124"/>
    <w:lvl w:ilvl="0" w:tplc="0000000C">
      <w:start w:val="1"/>
      <w:numFmt w:val="lowerLetter"/>
      <w:lvlText w:val="%1)"/>
      <w:lvlJc w:val="left"/>
      <w:pPr>
        <w:ind w:left="1080" w:hanging="360"/>
      </w:pPr>
      <w:rPr>
        <w:rFonts w:ascii="Times New Roman" w:hAnsi="Times New Roman" w:cs="Times New Roman"/>
      </w:rPr>
    </w:lvl>
    <w:lvl w:ilvl="1" w:tplc="040E0019">
      <w:start w:val="1"/>
      <w:numFmt w:val="lowerLetter"/>
      <w:lvlText w:val="%2."/>
      <w:lvlJc w:val="left"/>
      <w:pPr>
        <w:ind w:left="1800" w:hanging="360"/>
      </w:pPr>
      <w:rPr>
        <w:rFonts w:ascii="Times New Roman" w:hAnsi="Times New Roman" w:cs="Times New Roman"/>
      </w:rPr>
    </w:lvl>
    <w:lvl w:ilvl="2" w:tplc="040E001B">
      <w:start w:val="1"/>
      <w:numFmt w:val="lowerRoman"/>
      <w:lvlText w:val="%3."/>
      <w:lvlJc w:val="right"/>
      <w:pPr>
        <w:ind w:left="2520" w:hanging="180"/>
      </w:pPr>
      <w:rPr>
        <w:rFonts w:ascii="Times New Roman" w:hAnsi="Times New Roman" w:cs="Times New Roman"/>
      </w:rPr>
    </w:lvl>
    <w:lvl w:ilvl="3" w:tplc="040E000F">
      <w:start w:val="1"/>
      <w:numFmt w:val="decimal"/>
      <w:lvlText w:val="%4."/>
      <w:lvlJc w:val="left"/>
      <w:pPr>
        <w:ind w:left="3240" w:hanging="360"/>
      </w:pPr>
      <w:rPr>
        <w:rFonts w:ascii="Times New Roman" w:hAnsi="Times New Roman" w:cs="Times New Roman"/>
      </w:rPr>
    </w:lvl>
    <w:lvl w:ilvl="4" w:tplc="040E0019">
      <w:start w:val="1"/>
      <w:numFmt w:val="lowerLetter"/>
      <w:lvlText w:val="%5."/>
      <w:lvlJc w:val="left"/>
      <w:pPr>
        <w:ind w:left="3960" w:hanging="360"/>
      </w:pPr>
      <w:rPr>
        <w:rFonts w:ascii="Times New Roman" w:hAnsi="Times New Roman" w:cs="Times New Roman"/>
      </w:rPr>
    </w:lvl>
    <w:lvl w:ilvl="5" w:tplc="040E001B">
      <w:start w:val="1"/>
      <w:numFmt w:val="lowerRoman"/>
      <w:lvlText w:val="%6."/>
      <w:lvlJc w:val="right"/>
      <w:pPr>
        <w:ind w:left="4680" w:hanging="180"/>
      </w:pPr>
      <w:rPr>
        <w:rFonts w:ascii="Times New Roman" w:hAnsi="Times New Roman" w:cs="Times New Roman"/>
      </w:rPr>
    </w:lvl>
    <w:lvl w:ilvl="6" w:tplc="040E000F">
      <w:start w:val="1"/>
      <w:numFmt w:val="decimal"/>
      <w:lvlText w:val="%7."/>
      <w:lvlJc w:val="left"/>
      <w:pPr>
        <w:ind w:left="5400" w:hanging="360"/>
      </w:pPr>
      <w:rPr>
        <w:rFonts w:ascii="Times New Roman" w:hAnsi="Times New Roman" w:cs="Times New Roman"/>
      </w:rPr>
    </w:lvl>
    <w:lvl w:ilvl="7" w:tplc="040E0019">
      <w:start w:val="1"/>
      <w:numFmt w:val="lowerLetter"/>
      <w:lvlText w:val="%8."/>
      <w:lvlJc w:val="left"/>
      <w:pPr>
        <w:ind w:left="6120" w:hanging="360"/>
      </w:pPr>
      <w:rPr>
        <w:rFonts w:ascii="Times New Roman" w:hAnsi="Times New Roman" w:cs="Times New Roman"/>
      </w:rPr>
    </w:lvl>
    <w:lvl w:ilvl="8" w:tplc="040E001B">
      <w:start w:val="1"/>
      <w:numFmt w:val="lowerRoman"/>
      <w:lvlText w:val="%9."/>
      <w:lvlJc w:val="right"/>
      <w:pPr>
        <w:ind w:left="6840" w:hanging="180"/>
      </w:pPr>
      <w:rPr>
        <w:rFonts w:ascii="Times New Roman" w:hAnsi="Times New Roman" w:cs="Times New Roman"/>
      </w:rPr>
    </w:lvl>
  </w:abstractNum>
  <w:abstractNum w:abstractNumId="39">
    <w:nsid w:val="716328C6"/>
    <w:multiLevelType w:val="hybridMultilevel"/>
    <w:tmpl w:val="FFAAB552"/>
    <w:lvl w:ilvl="0" w:tplc="A4F6FF26">
      <w:start w:val="1"/>
      <w:numFmt w:val="lowerLetter"/>
      <w:lvlText w:val="%1)"/>
      <w:lvlJc w:val="left"/>
      <w:pPr>
        <w:ind w:left="720" w:hanging="360"/>
      </w:pPr>
      <w:rPr>
        <w:rFonts w:ascii="Times New Roman" w:eastAsia="Times New Roman" w:hAnsi="Times New Roman"/>
        <w:b w:val="0"/>
        <w:bCs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40">
    <w:nsid w:val="71ED6202"/>
    <w:multiLevelType w:val="hybridMultilevel"/>
    <w:tmpl w:val="88ACC236"/>
    <w:lvl w:ilvl="0" w:tplc="040E0017">
      <w:start w:val="1"/>
      <w:numFmt w:val="lowerLetter"/>
      <w:lvlText w:val="%1)"/>
      <w:lvlJc w:val="lef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41">
    <w:nsid w:val="727837B9"/>
    <w:multiLevelType w:val="hybridMultilevel"/>
    <w:tmpl w:val="1AA48BC8"/>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42">
    <w:nsid w:val="75691391"/>
    <w:multiLevelType w:val="multilevel"/>
    <w:tmpl w:val="B7CEFDDC"/>
    <w:lvl w:ilvl="0">
      <w:start w:val="4"/>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3">
    <w:nsid w:val="75D242F3"/>
    <w:multiLevelType w:val="hybridMultilevel"/>
    <w:tmpl w:val="AD0A05E4"/>
    <w:lvl w:ilvl="0" w:tplc="4058EBB8">
      <w:start w:val="1"/>
      <w:numFmt w:val="lowerLetter"/>
      <w:lvlText w:val="%1)"/>
      <w:lvlJc w:val="left"/>
      <w:pPr>
        <w:ind w:left="717" w:hanging="360"/>
      </w:pPr>
      <w:rPr>
        <w:rFonts w:ascii="Times New Roman" w:hAnsi="Times New Roman" w:cs="Times New Roman" w:hint="default"/>
        <w:b w:val="0"/>
        <w:bCs w:val="0"/>
      </w:rPr>
    </w:lvl>
    <w:lvl w:ilvl="1" w:tplc="040E0019">
      <w:start w:val="1"/>
      <w:numFmt w:val="lowerLetter"/>
      <w:lvlText w:val="%2."/>
      <w:lvlJc w:val="left"/>
      <w:pPr>
        <w:ind w:left="1437" w:hanging="360"/>
      </w:pPr>
      <w:rPr>
        <w:rFonts w:ascii="Times New Roman" w:hAnsi="Times New Roman" w:cs="Times New Roman"/>
      </w:rPr>
    </w:lvl>
    <w:lvl w:ilvl="2" w:tplc="040E001B">
      <w:start w:val="1"/>
      <w:numFmt w:val="lowerRoman"/>
      <w:lvlText w:val="%3."/>
      <w:lvlJc w:val="right"/>
      <w:pPr>
        <w:ind w:left="2157" w:hanging="180"/>
      </w:pPr>
      <w:rPr>
        <w:rFonts w:ascii="Times New Roman" w:hAnsi="Times New Roman" w:cs="Times New Roman"/>
      </w:rPr>
    </w:lvl>
    <w:lvl w:ilvl="3" w:tplc="040E000F">
      <w:start w:val="1"/>
      <w:numFmt w:val="decimal"/>
      <w:lvlText w:val="%4."/>
      <w:lvlJc w:val="left"/>
      <w:pPr>
        <w:ind w:left="2877" w:hanging="360"/>
      </w:pPr>
      <w:rPr>
        <w:rFonts w:ascii="Times New Roman" w:hAnsi="Times New Roman" w:cs="Times New Roman"/>
      </w:rPr>
    </w:lvl>
    <w:lvl w:ilvl="4" w:tplc="040E0019">
      <w:start w:val="1"/>
      <w:numFmt w:val="lowerLetter"/>
      <w:lvlText w:val="%5."/>
      <w:lvlJc w:val="left"/>
      <w:pPr>
        <w:ind w:left="3597" w:hanging="360"/>
      </w:pPr>
      <w:rPr>
        <w:rFonts w:ascii="Times New Roman" w:hAnsi="Times New Roman" w:cs="Times New Roman"/>
      </w:rPr>
    </w:lvl>
    <w:lvl w:ilvl="5" w:tplc="040E001B">
      <w:start w:val="1"/>
      <w:numFmt w:val="lowerRoman"/>
      <w:lvlText w:val="%6."/>
      <w:lvlJc w:val="right"/>
      <w:pPr>
        <w:ind w:left="4317" w:hanging="180"/>
      </w:pPr>
      <w:rPr>
        <w:rFonts w:ascii="Times New Roman" w:hAnsi="Times New Roman" w:cs="Times New Roman"/>
      </w:rPr>
    </w:lvl>
    <w:lvl w:ilvl="6" w:tplc="040E000F">
      <w:start w:val="1"/>
      <w:numFmt w:val="decimal"/>
      <w:lvlText w:val="%7."/>
      <w:lvlJc w:val="left"/>
      <w:pPr>
        <w:ind w:left="5037" w:hanging="360"/>
      </w:pPr>
      <w:rPr>
        <w:rFonts w:ascii="Times New Roman" w:hAnsi="Times New Roman" w:cs="Times New Roman"/>
      </w:rPr>
    </w:lvl>
    <w:lvl w:ilvl="7" w:tplc="040E0019">
      <w:start w:val="1"/>
      <w:numFmt w:val="lowerLetter"/>
      <w:lvlText w:val="%8."/>
      <w:lvlJc w:val="left"/>
      <w:pPr>
        <w:ind w:left="5757" w:hanging="360"/>
      </w:pPr>
      <w:rPr>
        <w:rFonts w:ascii="Times New Roman" w:hAnsi="Times New Roman" w:cs="Times New Roman"/>
      </w:rPr>
    </w:lvl>
    <w:lvl w:ilvl="8" w:tplc="040E001B">
      <w:start w:val="1"/>
      <w:numFmt w:val="lowerRoman"/>
      <w:lvlText w:val="%9."/>
      <w:lvlJc w:val="right"/>
      <w:pPr>
        <w:ind w:left="6477" w:hanging="180"/>
      </w:pPr>
      <w:rPr>
        <w:rFonts w:ascii="Times New Roman" w:hAnsi="Times New Roman" w:cs="Times New Roman"/>
      </w:rPr>
    </w:lvl>
  </w:abstractNum>
  <w:abstractNum w:abstractNumId="44">
    <w:nsid w:val="771D5CDE"/>
    <w:multiLevelType w:val="multilevel"/>
    <w:tmpl w:val="F81AB77C"/>
    <w:lvl w:ilvl="0">
      <w:start w:val="3"/>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353" w:hanging="360"/>
      </w:pPr>
      <w:rPr>
        <w:rFonts w:ascii="Times New Roman" w:hAnsi="Times New Roman" w:cs="Times New Roman" w:hint="default"/>
      </w:rPr>
    </w:lvl>
    <w:lvl w:ilvl="2">
      <w:start w:val="1"/>
      <w:numFmt w:val="decimal"/>
      <w:lvlText w:val="%1.%2.%3"/>
      <w:lvlJc w:val="left"/>
      <w:pPr>
        <w:ind w:left="2706" w:hanging="720"/>
      </w:pPr>
      <w:rPr>
        <w:rFonts w:ascii="Times New Roman" w:hAnsi="Times New Roman" w:cs="Times New Roman" w:hint="default"/>
      </w:rPr>
    </w:lvl>
    <w:lvl w:ilvl="3">
      <w:start w:val="1"/>
      <w:numFmt w:val="decimal"/>
      <w:lvlText w:val="%1.%2.%3.%4"/>
      <w:lvlJc w:val="left"/>
      <w:pPr>
        <w:ind w:left="3699" w:hanging="720"/>
      </w:pPr>
      <w:rPr>
        <w:rFonts w:ascii="Times New Roman" w:hAnsi="Times New Roman" w:cs="Times New Roman" w:hint="default"/>
      </w:rPr>
    </w:lvl>
    <w:lvl w:ilvl="4">
      <w:start w:val="1"/>
      <w:numFmt w:val="decimal"/>
      <w:lvlText w:val="%1.%2.%3.%4.%5"/>
      <w:lvlJc w:val="left"/>
      <w:pPr>
        <w:ind w:left="5052" w:hanging="1080"/>
      </w:pPr>
      <w:rPr>
        <w:rFonts w:ascii="Times New Roman" w:hAnsi="Times New Roman" w:cs="Times New Roman" w:hint="default"/>
      </w:rPr>
    </w:lvl>
    <w:lvl w:ilvl="5">
      <w:start w:val="1"/>
      <w:numFmt w:val="decimal"/>
      <w:lvlText w:val="%1.%2.%3.%4.%5.%6"/>
      <w:lvlJc w:val="left"/>
      <w:pPr>
        <w:ind w:left="6045" w:hanging="1080"/>
      </w:pPr>
      <w:rPr>
        <w:rFonts w:ascii="Times New Roman" w:hAnsi="Times New Roman" w:cs="Times New Roman" w:hint="default"/>
      </w:rPr>
    </w:lvl>
    <w:lvl w:ilvl="6">
      <w:start w:val="1"/>
      <w:numFmt w:val="decimal"/>
      <w:lvlText w:val="%1.%2.%3.%4.%5.%6.%7"/>
      <w:lvlJc w:val="left"/>
      <w:pPr>
        <w:ind w:left="7398" w:hanging="1440"/>
      </w:pPr>
      <w:rPr>
        <w:rFonts w:ascii="Times New Roman" w:hAnsi="Times New Roman" w:cs="Times New Roman" w:hint="default"/>
      </w:rPr>
    </w:lvl>
    <w:lvl w:ilvl="7">
      <w:start w:val="1"/>
      <w:numFmt w:val="decimal"/>
      <w:lvlText w:val="%1.%2.%3.%4.%5.%6.%7.%8"/>
      <w:lvlJc w:val="left"/>
      <w:pPr>
        <w:ind w:left="8391" w:hanging="1440"/>
      </w:pPr>
      <w:rPr>
        <w:rFonts w:ascii="Times New Roman" w:hAnsi="Times New Roman" w:cs="Times New Roman" w:hint="default"/>
      </w:rPr>
    </w:lvl>
    <w:lvl w:ilvl="8">
      <w:start w:val="1"/>
      <w:numFmt w:val="decimal"/>
      <w:lvlText w:val="%1.%2.%3.%4.%5.%6.%7.%8.%9"/>
      <w:lvlJc w:val="left"/>
      <w:pPr>
        <w:ind w:left="9744" w:hanging="1800"/>
      </w:pPr>
      <w:rPr>
        <w:rFonts w:ascii="Times New Roman" w:hAnsi="Times New Roman" w:cs="Times New Roman" w:hint="default"/>
      </w:rPr>
    </w:lvl>
  </w:abstractNum>
  <w:abstractNum w:abstractNumId="45">
    <w:nsid w:val="7AC70967"/>
    <w:multiLevelType w:val="hybridMultilevel"/>
    <w:tmpl w:val="515CB584"/>
    <w:lvl w:ilvl="0" w:tplc="040E0001">
      <w:start w:val="1"/>
      <w:numFmt w:val="bullet"/>
      <w:lvlText w:val=""/>
      <w:lvlJc w:val="left"/>
      <w:pPr>
        <w:ind w:left="1080" w:hanging="360"/>
      </w:pPr>
      <w:rPr>
        <w:rFonts w:ascii="Symbol" w:hAnsi="Symbol" w:cs="Symbol"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46">
    <w:nsid w:val="7C366E83"/>
    <w:multiLevelType w:val="hybridMultilevel"/>
    <w:tmpl w:val="915E4FDC"/>
    <w:lvl w:ilvl="0" w:tplc="1A0A5F3A">
      <w:start w:val="1"/>
      <w:numFmt w:val="lowerLetter"/>
      <w:lvlText w:val="%1.)"/>
      <w:lvlJc w:val="left"/>
      <w:pPr>
        <w:ind w:left="1070" w:hanging="360"/>
      </w:pPr>
      <w:rPr>
        <w:rFonts w:ascii="Times New Roman" w:hAnsi="Times New Roman" w:cs="Times New Roman" w:hint="default"/>
      </w:rPr>
    </w:lvl>
    <w:lvl w:ilvl="1" w:tplc="040E0019">
      <w:start w:val="1"/>
      <w:numFmt w:val="lowerLetter"/>
      <w:lvlText w:val="%2."/>
      <w:lvlJc w:val="left"/>
      <w:pPr>
        <w:ind w:left="2160" w:hanging="360"/>
      </w:pPr>
      <w:rPr>
        <w:rFonts w:ascii="Times New Roman" w:hAnsi="Times New Roman" w:cs="Times New Roman"/>
      </w:rPr>
    </w:lvl>
    <w:lvl w:ilvl="2" w:tplc="040E001B">
      <w:start w:val="1"/>
      <w:numFmt w:val="lowerRoman"/>
      <w:lvlText w:val="%3."/>
      <w:lvlJc w:val="right"/>
      <w:pPr>
        <w:ind w:left="2880" w:hanging="180"/>
      </w:pPr>
      <w:rPr>
        <w:rFonts w:ascii="Times New Roman" w:hAnsi="Times New Roman" w:cs="Times New Roman"/>
      </w:rPr>
    </w:lvl>
    <w:lvl w:ilvl="3" w:tplc="040E000F">
      <w:start w:val="1"/>
      <w:numFmt w:val="decimal"/>
      <w:lvlText w:val="%4."/>
      <w:lvlJc w:val="left"/>
      <w:pPr>
        <w:ind w:left="3600" w:hanging="360"/>
      </w:pPr>
      <w:rPr>
        <w:rFonts w:ascii="Times New Roman" w:hAnsi="Times New Roman" w:cs="Times New Roman"/>
      </w:rPr>
    </w:lvl>
    <w:lvl w:ilvl="4" w:tplc="040E0019">
      <w:start w:val="1"/>
      <w:numFmt w:val="lowerLetter"/>
      <w:lvlText w:val="%5."/>
      <w:lvlJc w:val="left"/>
      <w:pPr>
        <w:ind w:left="4320" w:hanging="360"/>
      </w:pPr>
      <w:rPr>
        <w:rFonts w:ascii="Times New Roman" w:hAnsi="Times New Roman" w:cs="Times New Roman"/>
      </w:rPr>
    </w:lvl>
    <w:lvl w:ilvl="5" w:tplc="040E001B">
      <w:start w:val="1"/>
      <w:numFmt w:val="lowerRoman"/>
      <w:lvlText w:val="%6."/>
      <w:lvlJc w:val="right"/>
      <w:pPr>
        <w:ind w:left="5040" w:hanging="180"/>
      </w:pPr>
      <w:rPr>
        <w:rFonts w:ascii="Times New Roman" w:hAnsi="Times New Roman" w:cs="Times New Roman"/>
      </w:rPr>
    </w:lvl>
    <w:lvl w:ilvl="6" w:tplc="040E000F">
      <w:start w:val="1"/>
      <w:numFmt w:val="decimal"/>
      <w:lvlText w:val="%7."/>
      <w:lvlJc w:val="left"/>
      <w:pPr>
        <w:ind w:left="5760" w:hanging="360"/>
      </w:pPr>
      <w:rPr>
        <w:rFonts w:ascii="Times New Roman" w:hAnsi="Times New Roman" w:cs="Times New Roman"/>
      </w:rPr>
    </w:lvl>
    <w:lvl w:ilvl="7" w:tplc="040E0019">
      <w:start w:val="1"/>
      <w:numFmt w:val="lowerLetter"/>
      <w:lvlText w:val="%8."/>
      <w:lvlJc w:val="left"/>
      <w:pPr>
        <w:ind w:left="6480" w:hanging="360"/>
      </w:pPr>
      <w:rPr>
        <w:rFonts w:ascii="Times New Roman" w:hAnsi="Times New Roman" w:cs="Times New Roman"/>
      </w:rPr>
    </w:lvl>
    <w:lvl w:ilvl="8" w:tplc="040E001B">
      <w:start w:val="1"/>
      <w:numFmt w:val="lowerRoman"/>
      <w:lvlText w:val="%9."/>
      <w:lvlJc w:val="right"/>
      <w:pPr>
        <w:ind w:left="7200" w:hanging="180"/>
      </w:pPr>
      <w:rPr>
        <w:rFonts w:ascii="Times New Roman" w:hAnsi="Times New Roman" w:cs="Times New Roman"/>
      </w:rPr>
    </w:lvl>
  </w:abstractNum>
  <w:abstractNum w:abstractNumId="47">
    <w:nsid w:val="7CB05007"/>
    <w:multiLevelType w:val="multilevel"/>
    <w:tmpl w:val="C12E79A6"/>
    <w:lvl w:ilvl="0">
      <w:start w:val="3"/>
      <w:numFmt w:val="decimal"/>
      <w:lvlText w:val="%1."/>
      <w:lvlJc w:val="left"/>
      <w:pPr>
        <w:ind w:left="360" w:hanging="360"/>
      </w:pPr>
      <w:rPr>
        <w:rFonts w:ascii="Times New Roman" w:hAnsi="Times New Roman" w:cs="Times New Roman" w:hint="default"/>
      </w:rPr>
    </w:lvl>
    <w:lvl w:ilvl="1">
      <w:start w:val="2"/>
      <w:numFmt w:val="decimal"/>
      <w:lvlText w:val="%1.%2."/>
      <w:lvlJc w:val="left"/>
      <w:pPr>
        <w:ind w:left="720" w:hanging="360"/>
      </w:pPr>
      <w:rPr>
        <w:rFonts w:ascii="Times New Roman" w:hAnsi="Times New Roman" w:cs="Times New Roman"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1800" w:hanging="72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2880" w:hanging="1080"/>
      </w:pPr>
      <w:rPr>
        <w:rFonts w:ascii="Times New Roman" w:hAnsi="Times New Roman" w:cs="Times New Roman" w:hint="default"/>
      </w:rPr>
    </w:lvl>
    <w:lvl w:ilvl="6">
      <w:start w:val="1"/>
      <w:numFmt w:val="decimal"/>
      <w:lvlText w:val="%1.%2.%3.%4.%5.%6.%7."/>
      <w:lvlJc w:val="left"/>
      <w:pPr>
        <w:ind w:left="3600" w:hanging="1440"/>
      </w:pPr>
      <w:rPr>
        <w:rFonts w:ascii="Times New Roman" w:hAnsi="Times New Roman" w:cs="Times New Roman" w:hint="default"/>
      </w:rPr>
    </w:lvl>
    <w:lvl w:ilvl="7">
      <w:start w:val="1"/>
      <w:numFmt w:val="decimal"/>
      <w:lvlText w:val="%1.%2.%3.%4.%5.%6.%7.%8."/>
      <w:lvlJc w:val="left"/>
      <w:pPr>
        <w:ind w:left="3960" w:hanging="1440"/>
      </w:pPr>
      <w:rPr>
        <w:rFonts w:ascii="Times New Roman" w:hAnsi="Times New Roman" w:cs="Times New Roman" w:hint="default"/>
      </w:rPr>
    </w:lvl>
    <w:lvl w:ilvl="8">
      <w:start w:val="1"/>
      <w:numFmt w:val="decimal"/>
      <w:lvlText w:val="%1.%2.%3.%4.%5.%6.%7.%8.%9."/>
      <w:lvlJc w:val="left"/>
      <w:pPr>
        <w:ind w:left="4680" w:hanging="1800"/>
      </w:pPr>
      <w:rPr>
        <w:rFonts w:ascii="Times New Roman" w:hAnsi="Times New Roman" w:cs="Times New Roman" w:hint="default"/>
      </w:rPr>
    </w:lvl>
  </w:abstractNum>
  <w:abstractNum w:abstractNumId="48">
    <w:nsid w:val="7CE0764E"/>
    <w:multiLevelType w:val="hybridMultilevel"/>
    <w:tmpl w:val="E29C37D2"/>
    <w:lvl w:ilvl="0" w:tplc="040E0017">
      <w:start w:val="1"/>
      <w:numFmt w:val="lowerLetter"/>
      <w:lvlText w:val="%1)"/>
      <w:lvlJc w:val="left"/>
      <w:pPr>
        <w:ind w:left="1003" w:hanging="360"/>
      </w:pPr>
      <w:rPr>
        <w:rFonts w:ascii="Times New Roman" w:hAnsi="Times New Roman" w:cs="Times New Roman"/>
      </w:rPr>
    </w:lvl>
    <w:lvl w:ilvl="1" w:tplc="040E0019">
      <w:start w:val="1"/>
      <w:numFmt w:val="lowerLetter"/>
      <w:lvlText w:val="%2."/>
      <w:lvlJc w:val="left"/>
      <w:pPr>
        <w:ind w:left="1723" w:hanging="360"/>
      </w:pPr>
      <w:rPr>
        <w:rFonts w:ascii="Times New Roman" w:hAnsi="Times New Roman" w:cs="Times New Roman"/>
      </w:rPr>
    </w:lvl>
    <w:lvl w:ilvl="2" w:tplc="040E001B">
      <w:start w:val="1"/>
      <w:numFmt w:val="lowerRoman"/>
      <w:lvlText w:val="%3."/>
      <w:lvlJc w:val="right"/>
      <w:pPr>
        <w:ind w:left="2443" w:hanging="180"/>
      </w:pPr>
      <w:rPr>
        <w:rFonts w:ascii="Times New Roman" w:hAnsi="Times New Roman" w:cs="Times New Roman"/>
      </w:rPr>
    </w:lvl>
    <w:lvl w:ilvl="3" w:tplc="040E000F">
      <w:start w:val="1"/>
      <w:numFmt w:val="decimal"/>
      <w:lvlText w:val="%4."/>
      <w:lvlJc w:val="left"/>
      <w:pPr>
        <w:ind w:left="3163" w:hanging="360"/>
      </w:pPr>
      <w:rPr>
        <w:rFonts w:ascii="Times New Roman" w:hAnsi="Times New Roman" w:cs="Times New Roman"/>
      </w:rPr>
    </w:lvl>
    <w:lvl w:ilvl="4" w:tplc="040E0019">
      <w:start w:val="1"/>
      <w:numFmt w:val="lowerLetter"/>
      <w:lvlText w:val="%5."/>
      <w:lvlJc w:val="left"/>
      <w:pPr>
        <w:ind w:left="3883" w:hanging="360"/>
      </w:pPr>
      <w:rPr>
        <w:rFonts w:ascii="Times New Roman" w:hAnsi="Times New Roman" w:cs="Times New Roman"/>
      </w:rPr>
    </w:lvl>
    <w:lvl w:ilvl="5" w:tplc="040E001B">
      <w:start w:val="1"/>
      <w:numFmt w:val="lowerRoman"/>
      <w:lvlText w:val="%6."/>
      <w:lvlJc w:val="right"/>
      <w:pPr>
        <w:ind w:left="4603" w:hanging="180"/>
      </w:pPr>
      <w:rPr>
        <w:rFonts w:ascii="Times New Roman" w:hAnsi="Times New Roman" w:cs="Times New Roman"/>
      </w:rPr>
    </w:lvl>
    <w:lvl w:ilvl="6" w:tplc="040E000F">
      <w:start w:val="1"/>
      <w:numFmt w:val="decimal"/>
      <w:lvlText w:val="%7."/>
      <w:lvlJc w:val="left"/>
      <w:pPr>
        <w:ind w:left="5323" w:hanging="360"/>
      </w:pPr>
      <w:rPr>
        <w:rFonts w:ascii="Times New Roman" w:hAnsi="Times New Roman" w:cs="Times New Roman"/>
      </w:rPr>
    </w:lvl>
    <w:lvl w:ilvl="7" w:tplc="040E0019">
      <w:start w:val="1"/>
      <w:numFmt w:val="lowerLetter"/>
      <w:lvlText w:val="%8."/>
      <w:lvlJc w:val="left"/>
      <w:pPr>
        <w:ind w:left="6043" w:hanging="360"/>
      </w:pPr>
      <w:rPr>
        <w:rFonts w:ascii="Times New Roman" w:hAnsi="Times New Roman" w:cs="Times New Roman"/>
      </w:rPr>
    </w:lvl>
    <w:lvl w:ilvl="8" w:tplc="040E001B">
      <w:start w:val="1"/>
      <w:numFmt w:val="lowerRoman"/>
      <w:lvlText w:val="%9."/>
      <w:lvlJc w:val="right"/>
      <w:pPr>
        <w:ind w:left="6763" w:hanging="18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6"/>
  </w:num>
  <w:num w:numId="16">
    <w:abstractNumId w:val="45"/>
  </w:num>
  <w:num w:numId="17">
    <w:abstractNumId w:val="25"/>
  </w:num>
  <w:num w:numId="18">
    <w:abstractNumId w:val="34"/>
  </w:num>
  <w:num w:numId="19">
    <w:abstractNumId w:val="22"/>
  </w:num>
  <w:num w:numId="20">
    <w:abstractNumId w:val="46"/>
  </w:num>
  <w:num w:numId="21">
    <w:abstractNumId w:val="24"/>
  </w:num>
  <w:num w:numId="22">
    <w:abstractNumId w:val="18"/>
  </w:num>
  <w:num w:numId="23">
    <w:abstractNumId w:val="32"/>
  </w:num>
  <w:num w:numId="24">
    <w:abstractNumId w:val="31"/>
  </w:num>
  <w:num w:numId="25">
    <w:abstractNumId w:val="47"/>
  </w:num>
  <w:num w:numId="26">
    <w:abstractNumId w:val="33"/>
  </w:num>
  <w:num w:numId="27">
    <w:abstractNumId w:val="29"/>
  </w:num>
  <w:num w:numId="28">
    <w:abstractNumId w:val="27"/>
  </w:num>
  <w:num w:numId="29">
    <w:abstractNumId w:val="30"/>
  </w:num>
  <w:num w:numId="30">
    <w:abstractNumId w:val="44"/>
  </w:num>
  <w:num w:numId="31">
    <w:abstractNumId w:val="21"/>
  </w:num>
  <w:num w:numId="32">
    <w:abstractNumId w:val="36"/>
  </w:num>
  <w:num w:numId="33">
    <w:abstractNumId w:val="28"/>
  </w:num>
  <w:num w:numId="34">
    <w:abstractNumId w:val="43"/>
  </w:num>
  <w:num w:numId="35">
    <w:abstractNumId w:val="15"/>
  </w:num>
  <w:num w:numId="36">
    <w:abstractNumId w:val="38"/>
  </w:num>
  <w:num w:numId="37">
    <w:abstractNumId w:val="39"/>
  </w:num>
  <w:num w:numId="38">
    <w:abstractNumId w:val="20"/>
  </w:num>
  <w:num w:numId="39">
    <w:abstractNumId w:val="37"/>
  </w:num>
  <w:num w:numId="40">
    <w:abstractNumId w:val="48"/>
  </w:num>
  <w:num w:numId="41">
    <w:abstractNumId w:val="40"/>
  </w:num>
  <w:num w:numId="42">
    <w:abstractNumId w:val="19"/>
  </w:num>
  <w:num w:numId="43">
    <w:abstractNumId w:val="17"/>
  </w:num>
  <w:num w:numId="44">
    <w:abstractNumId w:val="23"/>
  </w:num>
  <w:num w:numId="45">
    <w:abstractNumId w:val="14"/>
  </w:num>
  <w:num w:numId="46">
    <w:abstractNumId w:val="42"/>
  </w:num>
  <w:num w:numId="47">
    <w:abstractNumId w:val="35"/>
  </w:num>
  <w:num w:numId="48">
    <w:abstractNumId w:val="16"/>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336"/>
    <w:rsid w:val="00051150"/>
    <w:rsid w:val="00135795"/>
    <w:rsid w:val="00140491"/>
    <w:rsid w:val="0014534D"/>
    <w:rsid w:val="00195EA8"/>
    <w:rsid w:val="001E5886"/>
    <w:rsid w:val="0024678D"/>
    <w:rsid w:val="00264B62"/>
    <w:rsid w:val="002B7220"/>
    <w:rsid w:val="002C27F2"/>
    <w:rsid w:val="002D359F"/>
    <w:rsid w:val="00327404"/>
    <w:rsid w:val="003813D3"/>
    <w:rsid w:val="00384612"/>
    <w:rsid w:val="003D6010"/>
    <w:rsid w:val="003E0887"/>
    <w:rsid w:val="00410E1D"/>
    <w:rsid w:val="00424B47"/>
    <w:rsid w:val="00486BDB"/>
    <w:rsid w:val="00491360"/>
    <w:rsid w:val="004B3ADD"/>
    <w:rsid w:val="005A03A1"/>
    <w:rsid w:val="005C3D72"/>
    <w:rsid w:val="005E10DA"/>
    <w:rsid w:val="00643666"/>
    <w:rsid w:val="006605B5"/>
    <w:rsid w:val="006C065C"/>
    <w:rsid w:val="006C5ED2"/>
    <w:rsid w:val="007254F4"/>
    <w:rsid w:val="00792EFD"/>
    <w:rsid w:val="007963EA"/>
    <w:rsid w:val="0085473C"/>
    <w:rsid w:val="008A1C98"/>
    <w:rsid w:val="009043F9"/>
    <w:rsid w:val="009E771F"/>
    <w:rsid w:val="00A133BB"/>
    <w:rsid w:val="00A25C46"/>
    <w:rsid w:val="00A41EF2"/>
    <w:rsid w:val="00A42422"/>
    <w:rsid w:val="00A444E0"/>
    <w:rsid w:val="00AB1005"/>
    <w:rsid w:val="00AD3248"/>
    <w:rsid w:val="00AF586D"/>
    <w:rsid w:val="00B074AA"/>
    <w:rsid w:val="00B20187"/>
    <w:rsid w:val="00B472D5"/>
    <w:rsid w:val="00B66D38"/>
    <w:rsid w:val="00BB2046"/>
    <w:rsid w:val="00BC45F7"/>
    <w:rsid w:val="00BE7753"/>
    <w:rsid w:val="00C06FA8"/>
    <w:rsid w:val="00D234B7"/>
    <w:rsid w:val="00D90F2C"/>
    <w:rsid w:val="00D96F62"/>
    <w:rsid w:val="00E303AD"/>
    <w:rsid w:val="00E32230"/>
    <w:rsid w:val="00E57FBC"/>
    <w:rsid w:val="00F77336"/>
    <w:rsid w:val="00F84D96"/>
    <w:rsid w:val="00FA6B1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pPr>
    <w:rPr>
      <w:rFonts w:ascii="Times New Roman" w:hAnsi="Times New Roman"/>
      <w:sz w:val="24"/>
      <w:szCs w:val="24"/>
      <w:lang w:eastAsia="zh-CN"/>
    </w:rPr>
  </w:style>
  <w:style w:type="paragraph" w:styleId="Cmsor1">
    <w:name w:val="heading 1"/>
    <w:basedOn w:val="Norml"/>
    <w:next w:val="Norml"/>
    <w:link w:val="Cmsor1Char"/>
    <w:uiPriority w:val="99"/>
    <w:qFormat/>
    <w:pPr>
      <w:keepNext/>
      <w:numPr>
        <w:numId w:val="1"/>
      </w:numPr>
      <w:ind w:left="357" w:firstLine="0"/>
      <w:jc w:val="center"/>
      <w:outlineLvl w:val="0"/>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Pr>
      <w:rFonts w:ascii="Times New Roman" w:hAnsi="Times New Roman" w:cs="Times New Roman"/>
      <w:b/>
      <w:bCs/>
      <w:sz w:val="24"/>
      <w:szCs w:val="24"/>
      <w:lang w:eastAsia="zh-CN"/>
    </w:rPr>
  </w:style>
  <w:style w:type="character" w:customStyle="1" w:styleId="Lbjegyzet-karakterek">
    <w:name w:val="Lábjegyzet-karakterek"/>
    <w:uiPriority w:val="99"/>
    <w:rPr>
      <w:vertAlign w:val="superscript"/>
    </w:rPr>
  </w:style>
  <w:style w:type="character" w:customStyle="1" w:styleId="apple-style-span">
    <w:name w:val="apple-style-span"/>
    <w:basedOn w:val="Bekezdsalapbettpusa"/>
    <w:uiPriority w:val="99"/>
    <w:rPr>
      <w:rFonts w:ascii="Times New Roman" w:hAnsi="Times New Roman" w:cs="Times New Roman"/>
    </w:rPr>
  </w:style>
  <w:style w:type="character" w:styleId="Hiperhivatkozs">
    <w:name w:val="Hyperlink"/>
    <w:basedOn w:val="Bekezdsalapbettpusa"/>
    <w:uiPriority w:val="99"/>
    <w:rPr>
      <w:color w:val="0000FF"/>
      <w:u w:val="single"/>
    </w:rPr>
  </w:style>
  <w:style w:type="paragraph" w:customStyle="1" w:styleId="Cmsor">
    <w:name w:val="Címsor"/>
    <w:basedOn w:val="Norml"/>
    <w:next w:val="Szvegtrzs"/>
    <w:uiPriority w:val="99"/>
    <w:pPr>
      <w:jc w:val="center"/>
    </w:pPr>
    <w:rPr>
      <w:b/>
      <w:bCs/>
      <w:smallCaps/>
      <w:spacing w:val="20"/>
      <w:sz w:val="32"/>
      <w:szCs w:val="32"/>
    </w:rPr>
  </w:style>
  <w:style w:type="paragraph" w:styleId="Szvegtrzs">
    <w:name w:val="Body Text"/>
    <w:basedOn w:val="Norml"/>
    <w:link w:val="SzvegtrzsChar"/>
    <w:uiPriority w:val="99"/>
    <w:pPr>
      <w:jc w:val="both"/>
    </w:pPr>
  </w:style>
  <w:style w:type="character" w:customStyle="1" w:styleId="SzvegtrzsChar">
    <w:name w:val="Szövegtörzs Char"/>
    <w:basedOn w:val="Bekezdsalapbettpusa"/>
    <w:link w:val="Szvegtrzs"/>
    <w:uiPriority w:val="99"/>
    <w:rPr>
      <w:rFonts w:ascii="Times New Roman" w:hAnsi="Times New Roman" w:cs="Times New Roman"/>
      <w:sz w:val="24"/>
      <w:szCs w:val="24"/>
      <w:lang w:eastAsia="zh-CN"/>
    </w:rPr>
  </w:style>
  <w:style w:type="paragraph" w:styleId="NormlWeb">
    <w:name w:val="Normal (Web)"/>
    <w:basedOn w:val="Norml"/>
    <w:uiPriority w:val="99"/>
    <w:pPr>
      <w:spacing w:before="280" w:after="280"/>
    </w:pPr>
    <w:rPr>
      <w:rFonts w:ascii="Arial Unicode MS" w:eastAsia="Times New Roman" w:cs="Arial Unicode MS"/>
      <w:lang w:val="en-GB"/>
    </w:rPr>
  </w:style>
  <w:style w:type="paragraph" w:customStyle="1" w:styleId="Listaszerbekezds1">
    <w:name w:val="Listaszerű bekezdés1"/>
    <w:basedOn w:val="Norml"/>
    <w:uiPriority w:val="99"/>
    <w:pPr>
      <w:ind w:left="720"/>
    </w:pPr>
    <w:rPr>
      <w:sz w:val="20"/>
      <w:szCs w:val="20"/>
    </w:rPr>
  </w:style>
  <w:style w:type="paragraph" w:styleId="llb">
    <w:name w:val="footer"/>
    <w:basedOn w:val="Norml"/>
    <w:link w:val="llbChar"/>
    <w:uiPriority w:val="99"/>
  </w:style>
  <w:style w:type="character" w:customStyle="1" w:styleId="llbChar">
    <w:name w:val="Élőláb Char"/>
    <w:basedOn w:val="Bekezdsalapbettpusa"/>
    <w:link w:val="llb"/>
    <w:uiPriority w:val="99"/>
    <w:rPr>
      <w:rFonts w:ascii="Times New Roman" w:hAnsi="Times New Roman" w:cs="Times New Roman"/>
      <w:sz w:val="24"/>
      <w:szCs w:val="24"/>
      <w:lang w:eastAsia="zh-CN"/>
    </w:rPr>
  </w:style>
  <w:style w:type="paragraph" w:styleId="Listaszerbekezds">
    <w:name w:val="List Paragraph"/>
    <w:basedOn w:val="Norml"/>
    <w:uiPriority w:val="99"/>
    <w:qFormat/>
    <w:pPr>
      <w:ind w:left="708"/>
    </w:pPr>
  </w:style>
  <w:style w:type="paragraph" w:styleId="Nincstrkz">
    <w:name w:val="No Spacing"/>
    <w:uiPriority w:val="99"/>
    <w:qFormat/>
    <w:pPr>
      <w:suppressAutoHyphens/>
    </w:pPr>
    <w:rPr>
      <w:rFonts w:ascii="Calibri" w:hAnsi="Calibri" w:cs="Calibri"/>
      <w:lang w:eastAsia="zh-CN"/>
    </w:rPr>
  </w:style>
  <w:style w:type="paragraph" w:styleId="Lbjegyzetszveg">
    <w:name w:val="footnote text"/>
    <w:basedOn w:val="Norml"/>
    <w:link w:val="LbjegyzetszvegChar"/>
    <w:uiPriority w:val="99"/>
    <w:pPr>
      <w:spacing w:before="60" w:after="60"/>
      <w:jc w:val="both"/>
    </w:pPr>
    <w:rPr>
      <w:rFonts w:ascii="Verdana" w:hAnsi="Verdana" w:cs="Verdana"/>
      <w:sz w:val="16"/>
      <w:szCs w:val="16"/>
    </w:rPr>
  </w:style>
  <w:style w:type="character" w:customStyle="1" w:styleId="LbjegyzetszvegChar">
    <w:name w:val="Lábjegyzetszöveg Char"/>
    <w:basedOn w:val="Bekezdsalapbettpusa"/>
    <w:link w:val="Lbjegyzetszveg"/>
    <w:uiPriority w:val="99"/>
    <w:rPr>
      <w:rFonts w:ascii="Verdana" w:eastAsia="Times New Roman" w:hAnsi="Verdana" w:cs="Verdana"/>
      <w:sz w:val="16"/>
      <w:szCs w:val="16"/>
      <w:lang w:eastAsia="zh-CN"/>
    </w:rPr>
  </w:style>
  <w:style w:type="paragraph" w:styleId="lfej">
    <w:name w:val="header"/>
    <w:basedOn w:val="Norml"/>
    <w:link w:val="lfejChar"/>
    <w:uiPriority w:val="99"/>
    <w:rPr>
      <w:rFonts w:cs="Times New Roman"/>
    </w:rPr>
  </w:style>
  <w:style w:type="character" w:customStyle="1" w:styleId="lfejChar">
    <w:name w:val="Élőfej Char"/>
    <w:basedOn w:val="Bekezdsalapbettpusa"/>
    <w:link w:val="lfej"/>
    <w:uiPriority w:val="99"/>
    <w:rPr>
      <w:rFonts w:ascii="Times New Roman" w:hAnsi="Times New Roman" w:cs="Times New Roman"/>
      <w:sz w:val="24"/>
      <w:szCs w:val="24"/>
      <w:lang w:eastAsia="zh-CN"/>
    </w:rPr>
  </w:style>
  <w:style w:type="paragraph" w:customStyle="1" w:styleId="CM4">
    <w:name w:val="CM4"/>
    <w:basedOn w:val="Norml"/>
    <w:uiPriority w:val="99"/>
    <w:pPr>
      <w:suppressAutoHyphens w:val="0"/>
      <w:autoSpaceDE w:val="0"/>
      <w:autoSpaceDN w:val="0"/>
    </w:pPr>
    <w:rPr>
      <w:rFonts w:ascii="EUAlbertina" w:hAnsi="EUAlbertina" w:cs="EUAlbertina"/>
      <w:lang w:eastAsia="hu-HU"/>
    </w:rPr>
  </w:style>
  <w:style w:type="paragraph" w:styleId="Buborkszveg">
    <w:name w:val="Balloon Text"/>
    <w:basedOn w:val="Norml"/>
    <w:link w:val="BuborkszvegChar"/>
    <w:uiPriority w:val="99"/>
    <w:rPr>
      <w:rFonts w:ascii="Tahoma" w:hAnsi="Tahoma" w:cs="Tahoma"/>
      <w:sz w:val="16"/>
      <w:szCs w:val="16"/>
    </w:rPr>
  </w:style>
  <w:style w:type="character" w:customStyle="1" w:styleId="BuborkszvegChar">
    <w:name w:val="Buborékszöveg Char"/>
    <w:basedOn w:val="Bekezdsalapbettpusa"/>
    <w:link w:val="Buborkszveg"/>
    <w:uiPriority w:val="99"/>
    <w:rPr>
      <w:rFonts w:ascii="Tahoma" w:hAnsi="Tahoma" w:cs="Tahoma"/>
      <w:sz w:val="16"/>
      <w:szCs w:val="16"/>
      <w:lang w:eastAsia="zh-CN"/>
    </w:rPr>
  </w:style>
  <w:style w:type="paragraph" w:styleId="Vltozat">
    <w:name w:val="Revision"/>
    <w:hidden/>
    <w:uiPriority w:val="99"/>
    <w:semiHidden/>
    <w:rsid w:val="008A1C98"/>
    <w:rPr>
      <w:rFonts w:ascii="Times New Roman" w:hAnsi="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pPr>
    <w:rPr>
      <w:rFonts w:ascii="Times New Roman" w:hAnsi="Times New Roman"/>
      <w:sz w:val="24"/>
      <w:szCs w:val="24"/>
      <w:lang w:eastAsia="zh-CN"/>
    </w:rPr>
  </w:style>
  <w:style w:type="paragraph" w:styleId="Cmsor1">
    <w:name w:val="heading 1"/>
    <w:basedOn w:val="Norml"/>
    <w:next w:val="Norml"/>
    <w:link w:val="Cmsor1Char"/>
    <w:uiPriority w:val="99"/>
    <w:qFormat/>
    <w:pPr>
      <w:keepNext/>
      <w:numPr>
        <w:numId w:val="1"/>
      </w:numPr>
      <w:ind w:left="357" w:firstLine="0"/>
      <w:jc w:val="center"/>
      <w:outlineLvl w:val="0"/>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Pr>
      <w:rFonts w:ascii="Times New Roman" w:hAnsi="Times New Roman" w:cs="Times New Roman"/>
      <w:b/>
      <w:bCs/>
      <w:sz w:val="24"/>
      <w:szCs w:val="24"/>
      <w:lang w:eastAsia="zh-CN"/>
    </w:rPr>
  </w:style>
  <w:style w:type="character" w:customStyle="1" w:styleId="Lbjegyzet-karakterek">
    <w:name w:val="Lábjegyzet-karakterek"/>
    <w:uiPriority w:val="99"/>
    <w:rPr>
      <w:vertAlign w:val="superscript"/>
    </w:rPr>
  </w:style>
  <w:style w:type="character" w:customStyle="1" w:styleId="apple-style-span">
    <w:name w:val="apple-style-span"/>
    <w:basedOn w:val="Bekezdsalapbettpusa"/>
    <w:uiPriority w:val="99"/>
    <w:rPr>
      <w:rFonts w:ascii="Times New Roman" w:hAnsi="Times New Roman" w:cs="Times New Roman"/>
    </w:rPr>
  </w:style>
  <w:style w:type="character" w:styleId="Hiperhivatkozs">
    <w:name w:val="Hyperlink"/>
    <w:basedOn w:val="Bekezdsalapbettpusa"/>
    <w:uiPriority w:val="99"/>
    <w:rPr>
      <w:color w:val="0000FF"/>
      <w:u w:val="single"/>
    </w:rPr>
  </w:style>
  <w:style w:type="paragraph" w:customStyle="1" w:styleId="Cmsor">
    <w:name w:val="Címsor"/>
    <w:basedOn w:val="Norml"/>
    <w:next w:val="Szvegtrzs"/>
    <w:uiPriority w:val="99"/>
    <w:pPr>
      <w:jc w:val="center"/>
    </w:pPr>
    <w:rPr>
      <w:b/>
      <w:bCs/>
      <w:smallCaps/>
      <w:spacing w:val="20"/>
      <w:sz w:val="32"/>
      <w:szCs w:val="32"/>
    </w:rPr>
  </w:style>
  <w:style w:type="paragraph" w:styleId="Szvegtrzs">
    <w:name w:val="Body Text"/>
    <w:basedOn w:val="Norml"/>
    <w:link w:val="SzvegtrzsChar"/>
    <w:uiPriority w:val="99"/>
    <w:pPr>
      <w:jc w:val="both"/>
    </w:pPr>
  </w:style>
  <w:style w:type="character" w:customStyle="1" w:styleId="SzvegtrzsChar">
    <w:name w:val="Szövegtörzs Char"/>
    <w:basedOn w:val="Bekezdsalapbettpusa"/>
    <w:link w:val="Szvegtrzs"/>
    <w:uiPriority w:val="99"/>
    <w:rPr>
      <w:rFonts w:ascii="Times New Roman" w:hAnsi="Times New Roman" w:cs="Times New Roman"/>
      <w:sz w:val="24"/>
      <w:szCs w:val="24"/>
      <w:lang w:eastAsia="zh-CN"/>
    </w:rPr>
  </w:style>
  <w:style w:type="paragraph" w:styleId="NormlWeb">
    <w:name w:val="Normal (Web)"/>
    <w:basedOn w:val="Norml"/>
    <w:uiPriority w:val="99"/>
    <w:pPr>
      <w:spacing w:before="280" w:after="280"/>
    </w:pPr>
    <w:rPr>
      <w:rFonts w:ascii="Arial Unicode MS" w:eastAsia="Times New Roman" w:cs="Arial Unicode MS"/>
      <w:lang w:val="en-GB"/>
    </w:rPr>
  </w:style>
  <w:style w:type="paragraph" w:customStyle="1" w:styleId="Listaszerbekezds1">
    <w:name w:val="Listaszerű bekezdés1"/>
    <w:basedOn w:val="Norml"/>
    <w:uiPriority w:val="99"/>
    <w:pPr>
      <w:ind w:left="720"/>
    </w:pPr>
    <w:rPr>
      <w:sz w:val="20"/>
      <w:szCs w:val="20"/>
    </w:rPr>
  </w:style>
  <w:style w:type="paragraph" w:styleId="llb">
    <w:name w:val="footer"/>
    <w:basedOn w:val="Norml"/>
    <w:link w:val="llbChar"/>
    <w:uiPriority w:val="99"/>
  </w:style>
  <w:style w:type="character" w:customStyle="1" w:styleId="llbChar">
    <w:name w:val="Élőláb Char"/>
    <w:basedOn w:val="Bekezdsalapbettpusa"/>
    <w:link w:val="llb"/>
    <w:uiPriority w:val="99"/>
    <w:rPr>
      <w:rFonts w:ascii="Times New Roman" w:hAnsi="Times New Roman" w:cs="Times New Roman"/>
      <w:sz w:val="24"/>
      <w:szCs w:val="24"/>
      <w:lang w:eastAsia="zh-CN"/>
    </w:rPr>
  </w:style>
  <w:style w:type="paragraph" w:styleId="Listaszerbekezds">
    <w:name w:val="List Paragraph"/>
    <w:basedOn w:val="Norml"/>
    <w:uiPriority w:val="99"/>
    <w:qFormat/>
    <w:pPr>
      <w:ind w:left="708"/>
    </w:pPr>
  </w:style>
  <w:style w:type="paragraph" w:styleId="Nincstrkz">
    <w:name w:val="No Spacing"/>
    <w:uiPriority w:val="99"/>
    <w:qFormat/>
    <w:pPr>
      <w:suppressAutoHyphens/>
    </w:pPr>
    <w:rPr>
      <w:rFonts w:ascii="Calibri" w:hAnsi="Calibri" w:cs="Calibri"/>
      <w:lang w:eastAsia="zh-CN"/>
    </w:rPr>
  </w:style>
  <w:style w:type="paragraph" w:styleId="Lbjegyzetszveg">
    <w:name w:val="footnote text"/>
    <w:basedOn w:val="Norml"/>
    <w:link w:val="LbjegyzetszvegChar"/>
    <w:uiPriority w:val="99"/>
    <w:pPr>
      <w:spacing w:before="60" w:after="60"/>
      <w:jc w:val="both"/>
    </w:pPr>
    <w:rPr>
      <w:rFonts w:ascii="Verdana" w:hAnsi="Verdana" w:cs="Verdana"/>
      <w:sz w:val="16"/>
      <w:szCs w:val="16"/>
    </w:rPr>
  </w:style>
  <w:style w:type="character" w:customStyle="1" w:styleId="LbjegyzetszvegChar">
    <w:name w:val="Lábjegyzetszöveg Char"/>
    <w:basedOn w:val="Bekezdsalapbettpusa"/>
    <w:link w:val="Lbjegyzetszveg"/>
    <w:uiPriority w:val="99"/>
    <w:rPr>
      <w:rFonts w:ascii="Verdana" w:eastAsia="Times New Roman" w:hAnsi="Verdana" w:cs="Verdana"/>
      <w:sz w:val="16"/>
      <w:szCs w:val="16"/>
      <w:lang w:eastAsia="zh-CN"/>
    </w:rPr>
  </w:style>
  <w:style w:type="paragraph" w:styleId="lfej">
    <w:name w:val="header"/>
    <w:basedOn w:val="Norml"/>
    <w:link w:val="lfejChar"/>
    <w:uiPriority w:val="99"/>
    <w:rPr>
      <w:rFonts w:cs="Times New Roman"/>
    </w:rPr>
  </w:style>
  <w:style w:type="character" w:customStyle="1" w:styleId="lfejChar">
    <w:name w:val="Élőfej Char"/>
    <w:basedOn w:val="Bekezdsalapbettpusa"/>
    <w:link w:val="lfej"/>
    <w:uiPriority w:val="99"/>
    <w:rPr>
      <w:rFonts w:ascii="Times New Roman" w:hAnsi="Times New Roman" w:cs="Times New Roman"/>
      <w:sz w:val="24"/>
      <w:szCs w:val="24"/>
      <w:lang w:eastAsia="zh-CN"/>
    </w:rPr>
  </w:style>
  <w:style w:type="paragraph" w:customStyle="1" w:styleId="CM4">
    <w:name w:val="CM4"/>
    <w:basedOn w:val="Norml"/>
    <w:uiPriority w:val="99"/>
    <w:pPr>
      <w:suppressAutoHyphens w:val="0"/>
      <w:autoSpaceDE w:val="0"/>
      <w:autoSpaceDN w:val="0"/>
    </w:pPr>
    <w:rPr>
      <w:rFonts w:ascii="EUAlbertina" w:hAnsi="EUAlbertina" w:cs="EUAlbertina"/>
      <w:lang w:eastAsia="hu-HU"/>
    </w:rPr>
  </w:style>
  <w:style w:type="paragraph" w:styleId="Buborkszveg">
    <w:name w:val="Balloon Text"/>
    <w:basedOn w:val="Norml"/>
    <w:link w:val="BuborkszvegChar"/>
    <w:uiPriority w:val="99"/>
    <w:rPr>
      <w:rFonts w:ascii="Tahoma" w:hAnsi="Tahoma" w:cs="Tahoma"/>
      <w:sz w:val="16"/>
      <w:szCs w:val="16"/>
    </w:rPr>
  </w:style>
  <w:style w:type="character" w:customStyle="1" w:styleId="BuborkszvegChar">
    <w:name w:val="Buborékszöveg Char"/>
    <w:basedOn w:val="Bekezdsalapbettpusa"/>
    <w:link w:val="Buborkszveg"/>
    <w:uiPriority w:val="99"/>
    <w:rPr>
      <w:rFonts w:ascii="Tahoma" w:hAnsi="Tahoma" w:cs="Tahoma"/>
      <w:sz w:val="16"/>
      <w:szCs w:val="16"/>
      <w:lang w:eastAsia="zh-CN"/>
    </w:rPr>
  </w:style>
  <w:style w:type="paragraph" w:styleId="Vltozat">
    <w:name w:val="Revision"/>
    <w:hidden/>
    <w:uiPriority w:val="99"/>
    <w:semiHidden/>
    <w:rsid w:val="008A1C98"/>
    <w:rPr>
      <w:rFonts w:ascii="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475353">
      <w:bodyDiv w:val="1"/>
      <w:marLeft w:val="0"/>
      <w:marRight w:val="0"/>
      <w:marTop w:val="0"/>
      <w:marBottom w:val="0"/>
      <w:divBdr>
        <w:top w:val="none" w:sz="0" w:space="0" w:color="auto"/>
        <w:left w:val="none" w:sz="0" w:space="0" w:color="auto"/>
        <w:bottom w:val="none" w:sz="0" w:space="0" w:color="auto"/>
        <w:right w:val="none" w:sz="0" w:space="0" w:color="auto"/>
      </w:divBdr>
    </w:div>
    <w:div w:id="196650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erzsebetvaros.hu/" TargetMode="External"/><Relationship Id="rId4" Type="http://schemas.microsoft.com/office/2007/relationships/stylesWithEffects" Target="stylesWithEffects.xml"/><Relationship Id="rId9" Type="http://schemas.openxmlformats.org/officeDocument/2006/relationships/hyperlink" Target="mailto:tarsashaz2015@erzsebetvaros.h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A55FE-A889-4D7D-990E-BC82B456C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3809</Words>
  <Characters>26283</Characters>
  <Application>Microsoft Office Word</Application>
  <DocSecurity>0</DocSecurity>
  <Lines>219</Lines>
  <Paragraphs>60</Paragraphs>
  <ScaleCrop>false</ScaleCrop>
  <HeadingPairs>
    <vt:vector size="2" baseType="variant">
      <vt:variant>
        <vt:lpstr>Cím</vt:lpstr>
      </vt:variant>
      <vt:variant>
        <vt:i4>1</vt:i4>
      </vt:variant>
    </vt:vector>
  </HeadingPairs>
  <TitlesOfParts>
    <vt:vector size="1" baseType="lpstr">
      <vt:lpstr>2015</vt:lpstr>
    </vt:vector>
  </TitlesOfParts>
  <Company>magánszemély</Company>
  <LinksUpToDate>false</LinksUpToDate>
  <CharactersWithSpaces>30032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dc:title>
  <dc:creator>Gyulai István</dc:creator>
  <cp:lastModifiedBy>Dr. Rormán Eszter</cp:lastModifiedBy>
  <cp:revision>5</cp:revision>
  <cp:lastPrinted>2015-05-07T12:56:00Z</cp:lastPrinted>
  <dcterms:created xsi:type="dcterms:W3CDTF">2015-05-22T08:48:00Z</dcterms:created>
  <dcterms:modified xsi:type="dcterms:W3CDTF">2015-05-22T09:57:00Z</dcterms:modified>
</cp:coreProperties>
</file>