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9EB" w:rsidRDefault="00D849EB" w:rsidP="00D849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i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187/2015.(04.21</w:t>
      </w:r>
      <w:r w:rsidRPr="003D45C8">
        <w:rPr>
          <w:rFonts w:ascii="Times New Roman" w:hAnsi="Times New Roman"/>
          <w:b/>
          <w:bCs/>
          <w:sz w:val="24"/>
          <w:szCs w:val="24"/>
          <w:u w:val="single"/>
        </w:rPr>
        <w:t>.) sz. Városüzemeltetési Bizottság</w:t>
      </w:r>
      <w:r w:rsidRPr="003D45C8">
        <w:rPr>
          <w:rFonts w:ascii="Times New Roman" w:eastAsia="Times New Roman" w:hAnsi="Times New Roman"/>
          <w:b/>
          <w:iCs/>
          <w:sz w:val="24"/>
          <w:szCs w:val="24"/>
          <w:u w:val="single"/>
        </w:rPr>
        <w:t>i határozat</w:t>
      </w:r>
    </w:p>
    <w:p w:rsidR="00D849EB" w:rsidRPr="00F66320" w:rsidRDefault="00D849EB" w:rsidP="00D849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66320">
        <w:rPr>
          <w:rFonts w:ascii="Times New Roman" w:eastAsia="Times New Roman" w:hAnsi="Times New Roman"/>
          <w:b/>
          <w:sz w:val="24"/>
          <w:szCs w:val="24"/>
          <w:lang w:eastAsia="hu-HU"/>
        </w:rPr>
        <w:t>Madách Imre tér közterület használatával kapcsolatos irányelv meghatározása</w:t>
      </w:r>
    </w:p>
    <w:p w:rsidR="00D849EB" w:rsidRDefault="00D849EB" w:rsidP="00D849EB">
      <w:pP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:rsidR="00D849EB" w:rsidRPr="00F66320" w:rsidRDefault="00D849EB" w:rsidP="00D849EB">
      <w:pPr>
        <w:jc w:val="both"/>
        <w:rPr>
          <w:rFonts w:ascii="Times New Roman" w:hAnsi="Times New Roman"/>
          <w:sz w:val="24"/>
          <w:szCs w:val="24"/>
        </w:rPr>
      </w:pPr>
      <w:r w:rsidRPr="00F66320">
        <w:rPr>
          <w:rFonts w:ascii="Times New Roman" w:hAnsi="Times New Roman"/>
          <w:sz w:val="24"/>
          <w:szCs w:val="24"/>
        </w:rPr>
        <w:t>A Városüzemeltetési Bizottság úgy dönt, hogy a közterület használati hozzájárulás kiadására irányuló kérelmek elbírálása során, a Madách Imre tér területére nem adja hozzájárulását vendéglátó, kereskedelmi, és reklám célú faház, pavilon, vagy egyéb építmény elhelyezéséhez.</w:t>
      </w:r>
    </w:p>
    <w:p w:rsidR="00D849EB" w:rsidRPr="00F66320" w:rsidRDefault="00D849EB" w:rsidP="00D849EB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/>
          <w:b/>
          <w:bCs/>
          <w:sz w:val="24"/>
          <w:szCs w:val="24"/>
          <w:u w:val="single"/>
          <w:lang w:eastAsia="hu-HU"/>
        </w:rPr>
      </w:pPr>
    </w:p>
    <w:p w:rsidR="00D849EB" w:rsidRPr="00F66320" w:rsidRDefault="00D849EB" w:rsidP="00D849EB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eastAsia="hu-HU"/>
        </w:rPr>
      </w:pPr>
      <w:r w:rsidRPr="00F66320">
        <w:rPr>
          <w:rFonts w:ascii="Times New Roman" w:hAnsi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F66320">
        <w:rPr>
          <w:rFonts w:ascii="Times New Roman" w:hAnsi="Times New Roman"/>
          <w:sz w:val="24"/>
          <w:szCs w:val="24"/>
          <w:lang w:val="x-none" w:eastAsia="hu-HU"/>
        </w:rPr>
        <w:t>       Ujvári-Kövér Mónika bizottsági elnök</w:t>
      </w:r>
    </w:p>
    <w:p w:rsidR="00D849EB" w:rsidRPr="00F66320" w:rsidRDefault="00D849EB" w:rsidP="00D849EB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eastAsia="hu-HU"/>
        </w:rPr>
      </w:pPr>
      <w:r w:rsidRPr="00F66320">
        <w:rPr>
          <w:rFonts w:ascii="Times New Roman" w:hAnsi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F66320">
        <w:rPr>
          <w:rFonts w:ascii="Times New Roman" w:hAnsi="Times New Roman"/>
          <w:sz w:val="24"/>
          <w:szCs w:val="24"/>
          <w:lang w:val="x-none" w:eastAsia="hu-HU"/>
        </w:rPr>
        <w:t>   azonnal</w:t>
      </w:r>
    </w:p>
    <w:p w:rsidR="00D849EB" w:rsidRPr="00F66320" w:rsidRDefault="00D849EB" w:rsidP="00D849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</w:p>
    <w:p w:rsidR="0088574C" w:rsidRDefault="0088574C">
      <w:bookmarkStart w:id="0" w:name="_GoBack"/>
      <w:bookmarkEnd w:id="0"/>
    </w:p>
    <w:sectPr w:rsidR="008857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9EB"/>
    <w:rsid w:val="0088574C"/>
    <w:rsid w:val="00D84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849EB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849EB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Mayer Szilvia</dc:creator>
  <cp:lastModifiedBy>Mayer Szilvia</cp:lastModifiedBy>
  <cp:revision>1</cp:revision>
  <dcterms:created xsi:type="dcterms:W3CDTF">2015-06-15T16:05:00Z</dcterms:created>
  <dcterms:modified xsi:type="dcterms:W3CDTF">2015-06-15T16:06:00Z</dcterms:modified>
</cp:coreProperties>
</file>