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1F" w:rsidRDefault="00616C1F" w:rsidP="00616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C78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EGYÜTTMŰKÖDÉSI MEGÁLLAPODÁS </w:t>
      </w:r>
    </w:p>
    <w:p w:rsidR="00394872" w:rsidRPr="004C785A" w:rsidRDefault="00394872" w:rsidP="00616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6C1F" w:rsidRPr="004C785A" w:rsidRDefault="00616C1F" w:rsidP="00616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5A" w:rsidRPr="004C785A" w:rsidRDefault="004C785A" w:rsidP="004C78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C785A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4C785A">
        <w:rPr>
          <w:rFonts w:ascii="Times New Roman" w:hAnsi="Times New Roman" w:cs="Times New Roman"/>
          <w:sz w:val="24"/>
          <w:szCs w:val="24"/>
        </w:rPr>
        <w:t xml:space="preserve"> létrejött</w:t>
      </w:r>
    </w:p>
    <w:p w:rsidR="004C785A" w:rsidRPr="004C785A" w:rsidRDefault="004C785A" w:rsidP="004C785A">
      <w:pPr>
        <w:jc w:val="both"/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hAnsi="Times New Roman" w:cs="Times New Roman"/>
          <w:sz w:val="24"/>
          <w:szCs w:val="24"/>
        </w:rPr>
        <w:t xml:space="preserve">egyrészről </w:t>
      </w:r>
      <w:r w:rsidRPr="004C785A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4C785A">
        <w:rPr>
          <w:rFonts w:ascii="Times New Roman" w:hAnsi="Times New Roman" w:cs="Times New Roman"/>
          <w:sz w:val="24"/>
          <w:szCs w:val="24"/>
        </w:rPr>
        <w:t xml:space="preserve"> (székhely: 1073 </w:t>
      </w:r>
      <w:proofErr w:type="gramStart"/>
      <w:r w:rsidRPr="004C785A"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 w:rsidRPr="004C785A">
        <w:rPr>
          <w:rFonts w:ascii="Times New Roman" w:hAnsi="Times New Roman" w:cs="Times New Roman"/>
          <w:sz w:val="24"/>
          <w:szCs w:val="24"/>
        </w:rPr>
        <w:t xml:space="preserve"> VII. Erzsébet körút 6., adószám: 15735708-2-42, képviseli: </w:t>
      </w:r>
      <w:proofErr w:type="spellStart"/>
      <w:r w:rsidRPr="004C785A"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 w:rsidRPr="004C785A">
        <w:rPr>
          <w:rFonts w:ascii="Times New Roman" w:hAnsi="Times New Roman" w:cs="Times New Roman"/>
          <w:sz w:val="24"/>
          <w:szCs w:val="24"/>
        </w:rPr>
        <w:t xml:space="preserve"> Zsolt polgármester), ( a továbbiakban: </w:t>
      </w:r>
      <w:r w:rsidR="006510B2">
        <w:rPr>
          <w:rFonts w:ascii="Times New Roman" w:hAnsi="Times New Roman" w:cs="Times New Roman"/>
          <w:sz w:val="24"/>
          <w:szCs w:val="24"/>
        </w:rPr>
        <w:t>Önkormányzat</w:t>
      </w:r>
      <w:r w:rsidRPr="004C785A">
        <w:rPr>
          <w:rFonts w:ascii="Times New Roman" w:hAnsi="Times New Roman" w:cs="Times New Roman"/>
          <w:sz w:val="24"/>
          <w:szCs w:val="24"/>
        </w:rPr>
        <w:t>)</w:t>
      </w:r>
    </w:p>
    <w:p w:rsidR="004C785A" w:rsidRPr="004C785A" w:rsidRDefault="004C785A" w:rsidP="004C785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785A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4C785A">
        <w:rPr>
          <w:rFonts w:ascii="Times New Roman" w:hAnsi="Times New Roman" w:cs="Times New Roman"/>
          <w:sz w:val="24"/>
          <w:szCs w:val="24"/>
        </w:rPr>
        <w:t xml:space="preserve"> </w:t>
      </w:r>
      <w:r w:rsidRPr="004C785A">
        <w:rPr>
          <w:rFonts w:ascii="Times New Roman" w:hAnsi="Times New Roman" w:cs="Times New Roman"/>
          <w:b/>
          <w:sz w:val="24"/>
          <w:szCs w:val="24"/>
        </w:rPr>
        <w:t>Magyar Testgyakorlók Köre</w:t>
      </w:r>
      <w:r w:rsidRPr="004C785A">
        <w:rPr>
          <w:rFonts w:ascii="Times New Roman" w:hAnsi="Times New Roman" w:cs="Times New Roman"/>
          <w:sz w:val="24"/>
          <w:szCs w:val="24"/>
        </w:rPr>
        <w:t xml:space="preserve"> (székhely: 1087 Budapest, Salgótarjáni út 12-14.,nyilvántartási száma: 01-02-0001500 bankszámlaszám: 10201006-50103500., képviseli: Deutsch Péter ügyvezető elnök), ( a továbbiakban</w:t>
      </w:r>
      <w:r w:rsidR="006510B2">
        <w:rPr>
          <w:rFonts w:ascii="Times New Roman" w:hAnsi="Times New Roman" w:cs="Times New Roman"/>
          <w:sz w:val="24"/>
          <w:szCs w:val="24"/>
        </w:rPr>
        <w:t>: MTK</w:t>
      </w:r>
      <w:r w:rsidRPr="004C785A">
        <w:rPr>
          <w:rFonts w:ascii="Times New Roman" w:hAnsi="Times New Roman" w:cs="Times New Roman"/>
          <w:sz w:val="24"/>
          <w:szCs w:val="24"/>
        </w:rPr>
        <w:t>)</w:t>
      </w:r>
    </w:p>
    <w:p w:rsidR="004C785A" w:rsidRPr="004C785A" w:rsidRDefault="004C785A" w:rsidP="004C78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C785A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4C785A">
        <w:rPr>
          <w:rFonts w:ascii="Times New Roman" w:hAnsi="Times New Roman" w:cs="Times New Roman"/>
          <w:sz w:val="24"/>
          <w:szCs w:val="24"/>
        </w:rPr>
        <w:t>, az alábbiak szerint:</w:t>
      </w:r>
    </w:p>
    <w:p w:rsidR="004C785A" w:rsidRDefault="004C785A" w:rsidP="004C785A">
      <w:pPr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hAnsi="Times New Roman" w:cs="Times New Roman"/>
          <w:sz w:val="24"/>
          <w:szCs w:val="24"/>
        </w:rPr>
        <w:t>( A</w:t>
      </w:r>
      <w:r w:rsidR="006510B2">
        <w:rPr>
          <w:rFonts w:ascii="Times New Roman" w:hAnsi="Times New Roman" w:cs="Times New Roman"/>
          <w:sz w:val="24"/>
          <w:szCs w:val="24"/>
        </w:rPr>
        <w:t>z Önkormányzat</w:t>
      </w:r>
      <w:r w:rsidRPr="004C785A">
        <w:rPr>
          <w:rFonts w:ascii="Times New Roman" w:hAnsi="Times New Roman" w:cs="Times New Roman"/>
          <w:sz w:val="24"/>
          <w:szCs w:val="24"/>
        </w:rPr>
        <w:t xml:space="preserve"> és a</w:t>
      </w:r>
      <w:r w:rsidR="006510B2">
        <w:rPr>
          <w:rFonts w:ascii="Times New Roman" w:hAnsi="Times New Roman" w:cs="Times New Roman"/>
          <w:sz w:val="24"/>
          <w:szCs w:val="24"/>
        </w:rPr>
        <w:t>z MTK</w:t>
      </w:r>
      <w:r w:rsidRPr="004C785A">
        <w:rPr>
          <w:rFonts w:ascii="Times New Roman" w:hAnsi="Times New Roman" w:cs="Times New Roman"/>
          <w:sz w:val="24"/>
          <w:szCs w:val="24"/>
        </w:rPr>
        <w:t xml:space="preserve"> a továbbiakban együttesen Felek)</w:t>
      </w:r>
    </w:p>
    <w:p w:rsidR="00394872" w:rsidRPr="004C785A" w:rsidRDefault="00394872" w:rsidP="004C785A">
      <w:pPr>
        <w:rPr>
          <w:rFonts w:ascii="Times New Roman" w:hAnsi="Times New Roman" w:cs="Times New Roman"/>
          <w:sz w:val="24"/>
          <w:szCs w:val="24"/>
        </w:rPr>
      </w:pPr>
    </w:p>
    <w:p w:rsidR="00616C1F" w:rsidRPr="004C785A" w:rsidRDefault="00616C1F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6C1F" w:rsidRPr="004C785A" w:rsidRDefault="00616C1F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</w:pPr>
      <w:r w:rsidRPr="004C78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 xml:space="preserve">Előzmények </w:t>
      </w:r>
    </w:p>
    <w:p w:rsidR="00616C1F" w:rsidRPr="004C785A" w:rsidRDefault="00616C1F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4C785A" w:rsidRDefault="004C785A" w:rsidP="004C785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CLXXXIX. törvény 13. § (1) </w:t>
      </w:r>
      <w:proofErr w:type="spellStart"/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bek</w:t>
      </w:r>
      <w:proofErr w:type="spellEnd"/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15. pontja értelmében helyi közügy, valamint a helyben biztosítható közfeladatok körében ellátandó helyi önkormányzati feladat különösen a sport, és ifjúsági ügyek. A sportról szóló 2004. évi I. törvény 55. § (1) bekezdés értelmében az önkormányzat együttműködik többek között a helyi sportszervezetekkel. </w:t>
      </w:r>
    </w:p>
    <w:p w:rsidR="00EE5429" w:rsidRDefault="00EE5429" w:rsidP="004C785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5429" w:rsidRDefault="00EE5429" w:rsidP="004C785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54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 Képviselő-testületének évek óta szívügye és egyben kötelessége a kiemelkedő sportolók minél szélesebb körű támogatása, Erzsébetváros legtehetségesebb sportolóinak kibontakozásának elősegítése. </w:t>
      </w:r>
    </w:p>
    <w:p w:rsidR="00EE5429" w:rsidRPr="004C785A" w:rsidRDefault="00EE5429" w:rsidP="004C785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5A" w:rsidRPr="004C785A" w:rsidRDefault="004C785A" w:rsidP="004C785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 Testgyakorlók Köre, mint Magyarország és ezen belül Budapest egyik legpatinásabb Sportegyesülete folyamatosan nagy hangsúlyt helyez az utánpótlás nevelés szükségességére és fejlesztésére. </w:t>
      </w:r>
    </w:p>
    <w:p w:rsidR="004C785A" w:rsidRPr="004C785A" w:rsidRDefault="004C785A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4C785A" w:rsidRPr="004C785A" w:rsidRDefault="004C785A" w:rsidP="004C785A">
      <w:pPr>
        <w:jc w:val="both"/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hAnsi="Times New Roman" w:cs="Times New Roman"/>
          <w:sz w:val="24"/>
          <w:szCs w:val="24"/>
        </w:rPr>
        <w:t xml:space="preserve">Felek attól a közös céltól vezérelve, hogy minél szélesebb körben </w:t>
      </w:r>
      <w:proofErr w:type="gramStart"/>
      <w:r w:rsidRPr="004C785A">
        <w:rPr>
          <w:rFonts w:ascii="Times New Roman" w:hAnsi="Times New Roman" w:cs="Times New Roman"/>
          <w:sz w:val="24"/>
          <w:szCs w:val="24"/>
        </w:rPr>
        <w:t>elősegítsék</w:t>
      </w:r>
      <w:proofErr w:type="gramEnd"/>
      <w:r w:rsidRPr="004C785A">
        <w:rPr>
          <w:rFonts w:ascii="Times New Roman" w:hAnsi="Times New Roman" w:cs="Times New Roman"/>
          <w:sz w:val="24"/>
          <w:szCs w:val="24"/>
        </w:rPr>
        <w:t xml:space="preserve"> az MTK legtehetségesebb sportolóinak kibontakozását megállapodnak abban, hogy a jelen okiratban foglaltak szerint, feladataik ellátása során a jövőben egymással együttműködnek.</w:t>
      </w:r>
    </w:p>
    <w:p w:rsidR="00616C1F" w:rsidRPr="004C785A" w:rsidRDefault="00616C1F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C78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együttműködés keretében Szerződő Felek a következőket vállalják:</w:t>
      </w:r>
    </w:p>
    <w:p w:rsidR="00616C1F" w:rsidRPr="004C785A" w:rsidRDefault="00616C1F" w:rsidP="00616C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5A" w:rsidRPr="004C785A" w:rsidRDefault="004C785A" w:rsidP="004C785A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MTK vállalja, hogy elősegíti az erzsébetvárosi lakosság mind szélesebb rétegének ösztönzését a sportolásra, a rekreáció és az egészségmegőrzés céljából. Elősegíti az egészséges, mozgás gazdag életmód iránti igény felkeltését, az egészségmegőrzés fontosságának elismerésére irányuló szemléletformálást.</w:t>
      </w:r>
    </w:p>
    <w:p w:rsidR="004C785A" w:rsidRPr="004C785A" w:rsidRDefault="004C785A" w:rsidP="004C785A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785A" w:rsidRPr="004C785A" w:rsidRDefault="004C785A" w:rsidP="004C785A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MTK vállalja, hogy a hátrányos helyzetűek, a nők, valamint a családok sportolási lehetőségeit oly módon támogatja, hogy az Önkormányzattal előre egyeztetett igények és időpontok alapján biztosítja az MTK vízitelepeinek, illetve a Lantos Mihály </w:t>
      </w: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Sporttelep területén (kivéve labdarúgás és vívás) lévő sportolási lehetőségek térítésmentes igénybevételét, azzal, hogy a használat az edzéseket nem zavarhatja.</w:t>
      </w:r>
    </w:p>
    <w:p w:rsidR="004C785A" w:rsidRPr="004C785A" w:rsidRDefault="004C785A" w:rsidP="004C785A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C785A" w:rsidRPr="004C785A" w:rsidRDefault="004C785A" w:rsidP="004C785A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MTK vállalja, hogy azon erzsébetvárosi iskolákban, ahol igény merül fel arra, hogy a tanrendben szereplő testnevelés órák szakmai koordinációjában szakemberei segítséget nyújtsanak, ott előzetes egyeztetés alapján az MTK erre térítésmentesen lehetőséget biztosít.</w:t>
      </w:r>
    </w:p>
    <w:p w:rsidR="004C785A" w:rsidRPr="004C785A" w:rsidRDefault="004C785A" w:rsidP="004C785A">
      <w:pPr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C785A" w:rsidRPr="00CF290B" w:rsidRDefault="004C785A" w:rsidP="004C785A">
      <w:pPr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9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MTK vállalja, hogy </w:t>
      </w:r>
      <w:r w:rsidR="00CF290B" w:rsidRPr="00CF29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alkalmanként </w:t>
      </w:r>
      <w:r w:rsidR="00CF29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lehetőséget </w:t>
      </w:r>
      <w:r w:rsidR="00CF290B" w:rsidRPr="00CF29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biztosít az erzsébetvárosi családok és a felnőtt lakosság </w:t>
      </w:r>
      <w:r w:rsidR="00CF29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számára bizonyos </w:t>
      </w:r>
      <w:r w:rsidRPr="00CF29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szakosztályok nem kiemelt mérkőzésein </w:t>
      </w:r>
      <w:r w:rsidR="00CF290B" w:rsidRPr="00CF29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való kedvezményes részvételre.</w:t>
      </w:r>
    </w:p>
    <w:p w:rsidR="00CF290B" w:rsidRPr="00CF290B" w:rsidRDefault="00CF290B" w:rsidP="00CF290B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785A" w:rsidRPr="004C785A" w:rsidRDefault="004C785A" w:rsidP="004C785A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MTK vállalja, hogy a honlapján (</w:t>
      </w:r>
      <w:hyperlink r:id="rId8" w:history="1">
        <w:r w:rsidRPr="004C785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hu-HU"/>
          </w:rPr>
          <w:t>www.mtk.hu</w:t>
        </w:r>
      </w:hyperlink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Önkormányzatot, mint támogatót tünteti fel a jelen szerződés időtartama alatt. Önkormányzat engedélyezi az </w:t>
      </w:r>
      <w:r w:rsidRPr="004C785A">
        <w:rPr>
          <w:rFonts w:ascii="Times New Roman" w:eastAsia="Times New Roman" w:hAnsi="Times New Roman" w:cs="Times New Roman"/>
          <w:sz w:val="24"/>
          <w:szCs w:val="24"/>
        </w:rPr>
        <w:t xml:space="preserve">MTK </w:t>
      </w: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 Erzsébetváros címerének használatát támogatóként való feltüntetés céljából az együttműködési megállapodás időtartamára.</w:t>
      </w:r>
    </w:p>
    <w:p w:rsidR="004C785A" w:rsidRPr="004C785A" w:rsidRDefault="004C785A" w:rsidP="004C785A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4872" w:rsidRPr="00394872" w:rsidRDefault="004C785A" w:rsidP="00394872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MTK vállalja, hogy előzetes egyeztetés szerint karate, </w:t>
      </w:r>
      <w:proofErr w:type="spellStart"/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taekwondo</w:t>
      </w:r>
      <w:proofErr w:type="spellEnd"/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ökölvvás</w:t>
      </w:r>
      <w:proofErr w:type="spellEnd"/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egyéb harcművészettel foglalkozó szakosztályai </w:t>
      </w:r>
      <w:r w:rsidRPr="004C785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által meghatározott időpontban </w:t>
      </w: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nyilvános edzéseket tart, melyen kizárólag az erzsébetvárosi lakosok vehetnek részt, előzetes egyeztetés szerint.</w:t>
      </w:r>
    </w:p>
    <w:p w:rsidR="00394872" w:rsidRPr="004C785A" w:rsidRDefault="00394872" w:rsidP="00394872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5429" w:rsidRPr="003C37D7" w:rsidRDefault="00616C1F" w:rsidP="003C37D7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vállalja, hogy az együttműködés keretében az MTK csapatainak edzés lehetőséget biztosít a kerületi tanintézmények tornatermében a tanintézmények szabad kapacitásának függvényében.</w:t>
      </w:r>
    </w:p>
    <w:p w:rsidR="00EE5429" w:rsidRPr="00EE5429" w:rsidRDefault="00EE5429" w:rsidP="00326736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42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</w:t>
      </w:r>
      <w:r w:rsidRPr="00EE5429">
        <w:rPr>
          <w:rFonts w:ascii="Times New Roman" w:hAnsi="Times New Roman" w:cs="Times New Roman"/>
          <w:sz w:val="24"/>
          <w:szCs w:val="24"/>
        </w:rPr>
        <w:t xml:space="preserve"> kijelenti, hogy Budapest Főváros VII. kerület Erzsébetváros Önkormányzata Képviselő-testületének</w:t>
      </w:r>
      <w:r>
        <w:rPr>
          <w:rFonts w:ascii="Times New Roman" w:hAnsi="Times New Roman" w:cs="Times New Roman"/>
          <w:sz w:val="24"/>
          <w:szCs w:val="24"/>
        </w:rPr>
        <w:t xml:space="preserve"> mindenkori</w:t>
      </w:r>
      <w:r w:rsidRPr="00EE5429">
        <w:rPr>
          <w:rFonts w:ascii="Times New Roman" w:hAnsi="Times New Roman" w:cs="Times New Roman"/>
          <w:sz w:val="24"/>
          <w:szCs w:val="24"/>
        </w:rPr>
        <w:t xml:space="preserve"> költségvetésének terhére </w:t>
      </w:r>
      <w:r w:rsidR="005A357B">
        <w:rPr>
          <w:rFonts w:ascii="Times New Roman" w:hAnsi="Times New Roman" w:cs="Times New Roman"/>
          <w:sz w:val="24"/>
          <w:szCs w:val="24"/>
        </w:rPr>
        <w:t xml:space="preserve">jelen együttműködési megállapodás hatálya alatt minden évben </w:t>
      </w:r>
      <w:r w:rsidRPr="00EE5429">
        <w:rPr>
          <w:rFonts w:ascii="Times New Roman" w:hAnsi="Times New Roman" w:cs="Times New Roman"/>
          <w:sz w:val="24"/>
          <w:szCs w:val="24"/>
        </w:rPr>
        <w:t xml:space="preserve">vissza nem térítendő céltámogatást biztosít a </w:t>
      </w:r>
      <w:r>
        <w:rPr>
          <w:rFonts w:ascii="Times New Roman" w:hAnsi="Times New Roman" w:cs="Times New Roman"/>
          <w:sz w:val="24"/>
          <w:szCs w:val="24"/>
        </w:rPr>
        <w:t xml:space="preserve">MTK </w:t>
      </w:r>
      <w:r w:rsidRPr="00EE5429">
        <w:rPr>
          <w:rFonts w:ascii="Times New Roman" w:hAnsi="Times New Roman" w:cs="Times New Roman"/>
          <w:sz w:val="24"/>
          <w:szCs w:val="24"/>
        </w:rPr>
        <w:t xml:space="preserve">részére. </w:t>
      </w:r>
    </w:p>
    <w:p w:rsidR="00EE5429" w:rsidRPr="00EE5429" w:rsidRDefault="00EE5429" w:rsidP="0032673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E5429" w:rsidRDefault="00EE5429" w:rsidP="00326736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429">
        <w:rPr>
          <w:rFonts w:ascii="Times New Roman" w:hAnsi="Times New Roman" w:cs="Times New Roman"/>
          <w:sz w:val="24"/>
          <w:szCs w:val="24"/>
        </w:rPr>
        <w:t>A vissza nem tér</w:t>
      </w:r>
      <w:r>
        <w:rPr>
          <w:rFonts w:ascii="Times New Roman" w:hAnsi="Times New Roman" w:cs="Times New Roman"/>
          <w:sz w:val="24"/>
          <w:szCs w:val="24"/>
        </w:rPr>
        <w:t xml:space="preserve">ítendő támogatások összegéről </w:t>
      </w:r>
      <w:r w:rsidRPr="00EE5429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Művelődési, </w:t>
      </w:r>
      <w:r w:rsidR="00394872">
        <w:rPr>
          <w:rFonts w:ascii="Times New Roman" w:hAnsi="Times New Roman" w:cs="Times New Roman"/>
          <w:sz w:val="24"/>
          <w:szCs w:val="24"/>
        </w:rPr>
        <w:t xml:space="preserve">Kulturális </w:t>
      </w:r>
      <w:r w:rsidRPr="00EE5429">
        <w:rPr>
          <w:rFonts w:ascii="Times New Roman" w:hAnsi="Times New Roman" w:cs="Times New Roman"/>
          <w:sz w:val="24"/>
          <w:szCs w:val="24"/>
        </w:rPr>
        <w:t xml:space="preserve">és </w:t>
      </w:r>
      <w:r w:rsidR="00394872">
        <w:rPr>
          <w:rFonts w:ascii="Times New Roman" w:hAnsi="Times New Roman" w:cs="Times New Roman"/>
          <w:sz w:val="24"/>
          <w:szCs w:val="24"/>
        </w:rPr>
        <w:t xml:space="preserve">Szociális </w:t>
      </w:r>
      <w:r w:rsidRPr="00EE5429">
        <w:rPr>
          <w:rFonts w:ascii="Times New Roman" w:hAnsi="Times New Roman" w:cs="Times New Roman"/>
          <w:sz w:val="24"/>
          <w:szCs w:val="24"/>
        </w:rPr>
        <w:t>Bizottság</w:t>
      </w:r>
      <w:r w:rsidR="003C37D7">
        <w:rPr>
          <w:rFonts w:ascii="Times New Roman" w:hAnsi="Times New Roman" w:cs="Times New Roman"/>
          <w:sz w:val="24"/>
          <w:szCs w:val="24"/>
        </w:rPr>
        <w:t>a</w:t>
      </w:r>
      <w:r w:rsidRPr="00EE5429">
        <w:rPr>
          <w:rFonts w:ascii="Times New Roman" w:hAnsi="Times New Roman" w:cs="Times New Roman"/>
          <w:sz w:val="24"/>
          <w:szCs w:val="24"/>
        </w:rPr>
        <w:t xml:space="preserve"> határozata alapján külön </w:t>
      </w:r>
      <w:r w:rsidR="00992B75"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EE5429">
        <w:rPr>
          <w:rFonts w:ascii="Times New Roman" w:hAnsi="Times New Roman" w:cs="Times New Roman"/>
          <w:sz w:val="24"/>
          <w:szCs w:val="24"/>
        </w:rPr>
        <w:t>szerződésben rendelkeznek.</w:t>
      </w:r>
    </w:p>
    <w:p w:rsidR="003C37D7" w:rsidRPr="003C37D7" w:rsidRDefault="003C37D7" w:rsidP="0032673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3C37D7" w:rsidRPr="003C37D7" w:rsidRDefault="003C37D7" w:rsidP="00326736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MTK-val való </w:t>
      </w:r>
      <w:r w:rsidRPr="003C37D7">
        <w:rPr>
          <w:rFonts w:ascii="Times New Roman" w:hAnsi="Times New Roman" w:cs="Times New Roman"/>
          <w:sz w:val="24"/>
          <w:szCs w:val="24"/>
        </w:rPr>
        <w:t>kapcsolattartást, a támogatott cél megvalósításának ellenőrzését valamint minden, a jelen szerződésből fakadó vagy azzal összefüggésben szükségessé váló operatív ügyintézését és a támogatás folyósításának előkészítését a Budapest Főváros VII. kerület Erzsébetváros Önkormányzata Polgármesteri Hivatala végzi. A hivatal ügyrendje alapján e feladatokat a Humánszolgáltató Iroda (1073 Budapest, Erzsébet krt. 6.) látja el.</w:t>
      </w:r>
    </w:p>
    <w:p w:rsidR="004C785A" w:rsidRPr="00127B0C" w:rsidRDefault="00616C1F" w:rsidP="00326736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együttműködési megállapodást Szerződő Felek határozatlan időre kötik, hatálybalépés napja az aláírás napja.</w:t>
      </w:r>
    </w:p>
    <w:p w:rsidR="00992B75" w:rsidRPr="003C37D7" w:rsidRDefault="00992B75" w:rsidP="00127B0C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6C1F" w:rsidRPr="004C785A" w:rsidRDefault="00616C1F" w:rsidP="004C785A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Jelen együttműködési megállapodást bármely fél írásos nyilatkozatával, 30 napos felmondási idővel, indokolás nélkül felmondhatja</w:t>
      </w:r>
      <w:r w:rsidR="00992B7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amely nem érinti a felek között jelen együttműködési megállapodás alapján létrejövő a jelen együttműködési megállapodás 9. pontjában rögzített támogatási szerződések érvényességét.</w:t>
      </w:r>
    </w:p>
    <w:p w:rsidR="00616C1F" w:rsidRPr="004C785A" w:rsidRDefault="00616C1F" w:rsidP="00616C1F">
      <w:p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6C1F" w:rsidRPr="004C785A" w:rsidRDefault="00616C1F" w:rsidP="00616C1F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6C1F" w:rsidRPr="004C785A" w:rsidRDefault="00616C1F" w:rsidP="00616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5A" w:rsidRPr="004C785A" w:rsidRDefault="004C785A" w:rsidP="004C785A">
      <w:pPr>
        <w:pStyle w:val="Nincstrkz1"/>
        <w:jc w:val="both"/>
        <w:rPr>
          <w:rFonts w:ascii="Times New Roman" w:hAnsi="Times New Roman"/>
          <w:sz w:val="24"/>
          <w:szCs w:val="24"/>
        </w:rPr>
      </w:pPr>
      <w:r w:rsidRPr="004C785A">
        <w:rPr>
          <w:rFonts w:ascii="Times New Roman" w:hAnsi="Times New Roman"/>
          <w:sz w:val="24"/>
          <w:szCs w:val="24"/>
        </w:rPr>
        <w:t xml:space="preserve">Budapest, </w:t>
      </w:r>
    </w:p>
    <w:p w:rsidR="004C785A" w:rsidRPr="004C785A" w:rsidRDefault="004C785A" w:rsidP="004C785A">
      <w:pPr>
        <w:pStyle w:val="Nincstrkz1"/>
        <w:ind w:left="360"/>
        <w:jc w:val="both"/>
        <w:rPr>
          <w:rFonts w:ascii="Times New Roman" w:hAnsi="Times New Roman"/>
          <w:sz w:val="24"/>
          <w:szCs w:val="24"/>
        </w:rPr>
      </w:pPr>
    </w:p>
    <w:p w:rsidR="004C785A" w:rsidRPr="004C785A" w:rsidRDefault="004C785A" w:rsidP="004C785A">
      <w:pPr>
        <w:pStyle w:val="Nincstrkz1"/>
        <w:rPr>
          <w:rFonts w:ascii="Times New Roman" w:hAnsi="Times New Roman"/>
          <w:sz w:val="24"/>
          <w:szCs w:val="24"/>
        </w:rPr>
      </w:pPr>
      <w:r w:rsidRPr="004C785A">
        <w:rPr>
          <w:rFonts w:ascii="Times New Roman" w:hAnsi="Times New Roman"/>
          <w:sz w:val="24"/>
          <w:szCs w:val="24"/>
        </w:rPr>
        <w:t>__________________________</w:t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  <w:t>___________________________</w:t>
      </w:r>
    </w:p>
    <w:p w:rsidR="004C785A" w:rsidRPr="004C785A" w:rsidRDefault="004C785A" w:rsidP="004C785A">
      <w:pPr>
        <w:pStyle w:val="Nincstrkz1"/>
        <w:rPr>
          <w:rFonts w:ascii="Times New Roman" w:hAnsi="Times New Roman"/>
          <w:sz w:val="24"/>
          <w:szCs w:val="24"/>
        </w:rPr>
      </w:pP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</w:p>
    <w:p w:rsidR="004C785A" w:rsidRPr="004C785A" w:rsidRDefault="004C785A" w:rsidP="004C785A">
      <w:pPr>
        <w:pStyle w:val="Nincstrkz1"/>
        <w:rPr>
          <w:rFonts w:ascii="Times New Roman" w:hAnsi="Times New Roman"/>
          <w:b/>
          <w:sz w:val="24"/>
          <w:szCs w:val="24"/>
        </w:rPr>
      </w:pPr>
      <w:r w:rsidRPr="004C785A">
        <w:rPr>
          <w:rFonts w:ascii="Times New Roman" w:hAnsi="Times New Roman"/>
          <w:b/>
          <w:sz w:val="24"/>
          <w:szCs w:val="24"/>
        </w:rPr>
        <w:t xml:space="preserve">Budapest Főváros VII. kerület </w:t>
      </w:r>
      <w:r w:rsidRPr="004C785A">
        <w:rPr>
          <w:rFonts w:ascii="Times New Roman" w:hAnsi="Times New Roman"/>
          <w:b/>
          <w:sz w:val="24"/>
          <w:szCs w:val="24"/>
        </w:rPr>
        <w:tab/>
      </w:r>
      <w:r w:rsidRPr="004C785A">
        <w:rPr>
          <w:rFonts w:ascii="Times New Roman" w:hAnsi="Times New Roman"/>
          <w:b/>
          <w:sz w:val="24"/>
          <w:szCs w:val="24"/>
        </w:rPr>
        <w:tab/>
      </w:r>
      <w:r w:rsidRPr="004C785A">
        <w:rPr>
          <w:rFonts w:ascii="Times New Roman" w:hAnsi="Times New Roman"/>
          <w:b/>
          <w:sz w:val="24"/>
          <w:szCs w:val="24"/>
        </w:rPr>
        <w:tab/>
      </w:r>
      <w:r w:rsidRPr="004C785A">
        <w:rPr>
          <w:rFonts w:ascii="Times New Roman" w:hAnsi="Times New Roman"/>
          <w:b/>
          <w:sz w:val="24"/>
          <w:szCs w:val="24"/>
        </w:rPr>
        <w:tab/>
        <w:t xml:space="preserve">Magyar Testgyakorlók Köre </w:t>
      </w:r>
    </w:p>
    <w:p w:rsidR="004C785A" w:rsidRPr="004C785A" w:rsidRDefault="004C785A" w:rsidP="004C785A">
      <w:pPr>
        <w:pStyle w:val="Nincstrkz1"/>
        <w:rPr>
          <w:rFonts w:ascii="Times New Roman" w:hAnsi="Times New Roman"/>
          <w:sz w:val="24"/>
          <w:szCs w:val="24"/>
        </w:rPr>
      </w:pPr>
      <w:r w:rsidRPr="004C785A">
        <w:rPr>
          <w:rFonts w:ascii="Times New Roman" w:hAnsi="Times New Roman"/>
          <w:b/>
          <w:sz w:val="24"/>
          <w:szCs w:val="24"/>
        </w:rPr>
        <w:t>Erzsébetváros Önkormányzata</w:t>
      </w:r>
      <w:r w:rsidRPr="004C785A">
        <w:rPr>
          <w:rFonts w:ascii="Times New Roman" w:hAnsi="Times New Roman"/>
          <w:sz w:val="24"/>
          <w:szCs w:val="24"/>
        </w:rPr>
        <w:t xml:space="preserve"> </w:t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  <w:t>Képviselő: Deutsch Péter</w:t>
      </w:r>
    </w:p>
    <w:p w:rsidR="004C785A" w:rsidRPr="004C785A" w:rsidRDefault="004C785A" w:rsidP="004C785A">
      <w:pPr>
        <w:pStyle w:val="Nincstrkz1"/>
        <w:rPr>
          <w:rFonts w:ascii="Times New Roman" w:hAnsi="Times New Roman"/>
          <w:sz w:val="24"/>
          <w:szCs w:val="24"/>
        </w:rPr>
      </w:pPr>
      <w:r w:rsidRPr="004C785A">
        <w:rPr>
          <w:rFonts w:ascii="Times New Roman" w:hAnsi="Times New Roman"/>
          <w:sz w:val="24"/>
          <w:szCs w:val="24"/>
        </w:rPr>
        <w:t xml:space="preserve">Képviselő: </w:t>
      </w:r>
      <w:proofErr w:type="spellStart"/>
      <w:r w:rsidRPr="004C785A">
        <w:rPr>
          <w:rFonts w:ascii="Times New Roman" w:hAnsi="Times New Roman"/>
          <w:sz w:val="24"/>
          <w:szCs w:val="24"/>
        </w:rPr>
        <w:t>Vattamány</w:t>
      </w:r>
      <w:proofErr w:type="spellEnd"/>
      <w:r w:rsidRPr="004C785A">
        <w:rPr>
          <w:rFonts w:ascii="Times New Roman" w:hAnsi="Times New Roman"/>
          <w:sz w:val="24"/>
          <w:szCs w:val="24"/>
        </w:rPr>
        <w:t xml:space="preserve"> Zsolt polgármester</w:t>
      </w:r>
      <w:r w:rsidRPr="004C785A">
        <w:rPr>
          <w:rFonts w:ascii="Times New Roman" w:hAnsi="Times New Roman"/>
          <w:sz w:val="24"/>
          <w:szCs w:val="24"/>
        </w:rPr>
        <w:tab/>
      </w:r>
      <w:r w:rsidRPr="004C785A">
        <w:rPr>
          <w:rFonts w:ascii="Times New Roman" w:hAnsi="Times New Roman"/>
          <w:sz w:val="24"/>
          <w:szCs w:val="24"/>
        </w:rPr>
        <w:tab/>
        <w:t>ügyvezető elnök</w:t>
      </w:r>
    </w:p>
    <w:p w:rsidR="004C785A" w:rsidRPr="004C785A" w:rsidRDefault="004C785A" w:rsidP="004C785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F9">
        <w:rPr>
          <w:rFonts w:ascii="Times New Roman" w:hAnsi="Times New Roman" w:cs="Times New Roman"/>
          <w:sz w:val="24"/>
          <w:szCs w:val="24"/>
        </w:rPr>
        <w:t>Ellenjegyzés:</w:t>
      </w: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F9">
        <w:rPr>
          <w:rFonts w:ascii="Times New Roman" w:hAnsi="Times New Roman" w:cs="Times New Roman"/>
          <w:sz w:val="24"/>
          <w:szCs w:val="24"/>
        </w:rPr>
        <w:t xml:space="preserve">             …………………………….</w:t>
      </w: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F9">
        <w:rPr>
          <w:rFonts w:ascii="Times New Roman" w:hAnsi="Times New Roman" w:cs="Times New Roman"/>
          <w:sz w:val="24"/>
          <w:szCs w:val="24"/>
        </w:rPr>
        <w:t xml:space="preserve">                Dr. Gotthard Gábor</w:t>
      </w: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F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7455F9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F9">
        <w:rPr>
          <w:rFonts w:ascii="Times New Roman" w:hAnsi="Times New Roman" w:cs="Times New Roman"/>
          <w:sz w:val="24"/>
          <w:szCs w:val="24"/>
        </w:rPr>
        <w:t xml:space="preserve"> Pénzügyi ellenjegyzés:</w:t>
      </w: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F9">
        <w:rPr>
          <w:rFonts w:ascii="Times New Roman" w:hAnsi="Times New Roman" w:cs="Times New Roman"/>
          <w:sz w:val="24"/>
          <w:szCs w:val="24"/>
        </w:rPr>
        <w:t xml:space="preserve">               ……………………………</w:t>
      </w:r>
    </w:p>
    <w:p w:rsidR="007455F9" w:rsidRPr="007455F9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F9">
        <w:rPr>
          <w:rFonts w:ascii="Times New Roman" w:hAnsi="Times New Roman" w:cs="Times New Roman"/>
          <w:sz w:val="24"/>
          <w:szCs w:val="24"/>
        </w:rPr>
        <w:t xml:space="preserve">         Fitosné Zemanovics Zsuzsanna</w:t>
      </w:r>
    </w:p>
    <w:p w:rsidR="00E976B7" w:rsidRPr="004C785A" w:rsidRDefault="007455F9" w:rsidP="00745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F9">
        <w:rPr>
          <w:rFonts w:ascii="Times New Roman" w:hAnsi="Times New Roman" w:cs="Times New Roman"/>
          <w:sz w:val="24"/>
          <w:szCs w:val="24"/>
        </w:rPr>
        <w:t xml:space="preserve">               Pénzügyi Iroda vezetője</w:t>
      </w:r>
      <w:bookmarkStart w:id="0" w:name="_GoBack"/>
      <w:bookmarkEnd w:id="0"/>
    </w:p>
    <w:sectPr w:rsidR="00E976B7" w:rsidRPr="004C785A" w:rsidSect="008C7920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F9C" w:rsidRDefault="00CA2F9C" w:rsidP="00616C1F">
      <w:pPr>
        <w:spacing w:after="0" w:line="240" w:lineRule="auto"/>
      </w:pPr>
      <w:r>
        <w:separator/>
      </w:r>
    </w:p>
  </w:endnote>
  <w:endnote w:type="continuationSeparator" w:id="0">
    <w:p w:rsidR="00CA2F9C" w:rsidRDefault="00CA2F9C" w:rsidP="00616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524651"/>
      <w:docPartObj>
        <w:docPartGallery w:val="Page Numbers (Bottom of Page)"/>
        <w:docPartUnique/>
      </w:docPartObj>
    </w:sdtPr>
    <w:sdtEndPr/>
    <w:sdtContent>
      <w:p w:rsidR="00AB1B09" w:rsidRDefault="00AB1B0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5F9">
          <w:rPr>
            <w:noProof/>
          </w:rPr>
          <w:t>3</w:t>
        </w:r>
        <w:r>
          <w:fldChar w:fldCharType="end"/>
        </w:r>
      </w:p>
    </w:sdtContent>
  </w:sdt>
  <w:p w:rsidR="00AB1B09" w:rsidRDefault="00AB1B0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F9C" w:rsidRDefault="00CA2F9C" w:rsidP="00616C1F">
      <w:pPr>
        <w:spacing w:after="0" w:line="240" w:lineRule="auto"/>
      </w:pPr>
      <w:r>
        <w:separator/>
      </w:r>
    </w:p>
  </w:footnote>
  <w:footnote w:type="continuationSeparator" w:id="0">
    <w:p w:rsidR="00CA2F9C" w:rsidRDefault="00CA2F9C" w:rsidP="00616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95B5D"/>
    <w:multiLevelType w:val="hybridMultilevel"/>
    <w:tmpl w:val="8D9AF764"/>
    <w:lvl w:ilvl="0" w:tplc="D79042C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BB3BA0"/>
    <w:multiLevelType w:val="hybridMultilevel"/>
    <w:tmpl w:val="857EB00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8B191A"/>
    <w:multiLevelType w:val="hybridMultilevel"/>
    <w:tmpl w:val="D76612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éter">
    <w15:presenceInfo w15:providerId="None" w15:userId="Pé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C1F"/>
    <w:rsid w:val="00013727"/>
    <w:rsid w:val="00127B0C"/>
    <w:rsid w:val="00153A50"/>
    <w:rsid w:val="002536B0"/>
    <w:rsid w:val="00326736"/>
    <w:rsid w:val="00394872"/>
    <w:rsid w:val="003C37D7"/>
    <w:rsid w:val="004C785A"/>
    <w:rsid w:val="005A357B"/>
    <w:rsid w:val="00616C1F"/>
    <w:rsid w:val="006510B2"/>
    <w:rsid w:val="006866C1"/>
    <w:rsid w:val="007455F9"/>
    <w:rsid w:val="00754B4B"/>
    <w:rsid w:val="007750D6"/>
    <w:rsid w:val="007F27EA"/>
    <w:rsid w:val="0080342C"/>
    <w:rsid w:val="008C7920"/>
    <w:rsid w:val="00992B75"/>
    <w:rsid w:val="00AB1B09"/>
    <w:rsid w:val="00CA2F9C"/>
    <w:rsid w:val="00CC0963"/>
    <w:rsid w:val="00CF290B"/>
    <w:rsid w:val="00D977BB"/>
    <w:rsid w:val="00E976B7"/>
    <w:rsid w:val="00EC3E21"/>
    <w:rsid w:val="00ED4BF2"/>
    <w:rsid w:val="00EE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2">
    <w:name w:val="Rácsos táblázat2"/>
    <w:basedOn w:val="Normltblzat"/>
    <w:next w:val="Rcsostblzat"/>
    <w:locked/>
    <w:rsid w:val="00616C1F"/>
    <w:pPr>
      <w:spacing w:after="0" w:line="240" w:lineRule="auto"/>
    </w:pPr>
    <w:rPr>
      <w:rFonts w:ascii="Calibri" w:eastAsia="Calibri" w:hAnsi="Calibri" w:cs="Times New Roman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61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16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6C1F"/>
  </w:style>
  <w:style w:type="paragraph" w:styleId="llb">
    <w:name w:val="footer"/>
    <w:basedOn w:val="Norml"/>
    <w:link w:val="llbChar"/>
    <w:uiPriority w:val="99"/>
    <w:unhideWhenUsed/>
    <w:rsid w:val="00616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6C1F"/>
  </w:style>
  <w:style w:type="paragraph" w:styleId="Listaszerbekezds">
    <w:name w:val="List Paragraph"/>
    <w:basedOn w:val="Norml"/>
    <w:uiPriority w:val="34"/>
    <w:qFormat/>
    <w:rsid w:val="004C785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C7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85A"/>
    <w:rPr>
      <w:rFonts w:ascii="Segoe UI" w:hAnsi="Segoe UI" w:cs="Segoe UI"/>
      <w:sz w:val="18"/>
      <w:szCs w:val="18"/>
    </w:rPr>
  </w:style>
  <w:style w:type="paragraph" w:customStyle="1" w:styleId="Nincstrkz1">
    <w:name w:val="Nincs térköz1"/>
    <w:rsid w:val="004C785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2">
    <w:name w:val="Rácsos táblázat2"/>
    <w:basedOn w:val="Normltblzat"/>
    <w:next w:val="Rcsostblzat"/>
    <w:locked/>
    <w:rsid w:val="00616C1F"/>
    <w:pPr>
      <w:spacing w:after="0" w:line="240" w:lineRule="auto"/>
    </w:pPr>
    <w:rPr>
      <w:rFonts w:ascii="Calibri" w:eastAsia="Calibri" w:hAnsi="Calibri" w:cs="Times New Roman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61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16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6C1F"/>
  </w:style>
  <w:style w:type="paragraph" w:styleId="llb">
    <w:name w:val="footer"/>
    <w:basedOn w:val="Norml"/>
    <w:link w:val="llbChar"/>
    <w:uiPriority w:val="99"/>
    <w:unhideWhenUsed/>
    <w:rsid w:val="00616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6C1F"/>
  </w:style>
  <w:style w:type="paragraph" w:styleId="Listaszerbekezds">
    <w:name w:val="List Paragraph"/>
    <w:basedOn w:val="Norml"/>
    <w:uiPriority w:val="34"/>
    <w:qFormat/>
    <w:rsid w:val="004C785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C7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85A"/>
    <w:rPr>
      <w:rFonts w:ascii="Segoe UI" w:hAnsi="Segoe UI" w:cs="Segoe UI"/>
      <w:sz w:val="18"/>
      <w:szCs w:val="18"/>
    </w:rPr>
  </w:style>
  <w:style w:type="paragraph" w:customStyle="1" w:styleId="Nincstrkz1">
    <w:name w:val="Nincs térköz1"/>
    <w:rsid w:val="004C785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k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JPH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Bodor Gergely</dc:creator>
  <cp:lastModifiedBy>Dr. Rormán Eszter</cp:lastModifiedBy>
  <cp:revision>4</cp:revision>
  <cp:lastPrinted>2015-06-19T08:35:00Z</cp:lastPrinted>
  <dcterms:created xsi:type="dcterms:W3CDTF">2015-06-19T10:38:00Z</dcterms:created>
  <dcterms:modified xsi:type="dcterms:W3CDTF">2015-06-19T10:49:00Z</dcterms:modified>
</cp:coreProperties>
</file>