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504" w:rsidRPr="00154504" w:rsidRDefault="00154504" w:rsidP="00154504">
      <w:pPr>
        <w:pStyle w:val="Cmsor6"/>
        <w:jc w:val="center"/>
        <w:rPr>
          <w:sz w:val="28"/>
          <w:szCs w:val="28"/>
        </w:rPr>
      </w:pPr>
      <w:bookmarkStart w:id="0" w:name="_GoBack"/>
      <w:bookmarkEnd w:id="0"/>
      <w:r w:rsidRPr="00154504">
        <w:rPr>
          <w:sz w:val="28"/>
          <w:szCs w:val="28"/>
        </w:rPr>
        <w:t>Vállalkozási szerződés</w:t>
      </w:r>
    </w:p>
    <w:p w:rsidR="00154504" w:rsidRPr="00154504" w:rsidRDefault="00154504" w:rsidP="00154504">
      <w:pPr>
        <w:jc w:val="center"/>
        <w:rPr>
          <w:b/>
          <w:sz w:val="28"/>
          <w:szCs w:val="28"/>
        </w:rPr>
      </w:pPr>
    </w:p>
    <w:p w:rsidR="00154504" w:rsidRPr="00154504" w:rsidRDefault="00154504" w:rsidP="00154504">
      <w:pPr>
        <w:jc w:val="center"/>
      </w:pPr>
    </w:p>
    <w:p w:rsidR="00154504" w:rsidRPr="00154504" w:rsidRDefault="00154504" w:rsidP="00154504">
      <w:pPr>
        <w:pStyle w:val="Szvegtrzs"/>
        <w:spacing w:after="0"/>
        <w:jc w:val="both"/>
        <w:rPr>
          <w:rFonts w:ascii="Times New Roman" w:hAnsi="Times New Roman" w:cs="Times New Roman"/>
        </w:rPr>
      </w:pPr>
      <w:r w:rsidRPr="00154504">
        <w:rPr>
          <w:rFonts w:ascii="Times New Roman" w:hAnsi="Times New Roman" w:cs="Times New Roman"/>
        </w:rPr>
        <w:t>A Szerződő Felek (a továbbiakban felek):</w:t>
      </w:r>
    </w:p>
    <w:p w:rsidR="00154504" w:rsidRPr="00154504" w:rsidRDefault="00154504" w:rsidP="00154504">
      <w:pPr>
        <w:pStyle w:val="Szvegtrzs"/>
        <w:spacing w:after="0"/>
        <w:jc w:val="both"/>
        <w:rPr>
          <w:rFonts w:ascii="Times New Roman" w:hAnsi="Times New Roman" w:cs="Times New Roman"/>
          <w:b/>
        </w:rPr>
      </w:pPr>
      <w:proofErr w:type="gramStart"/>
      <w:r w:rsidRPr="00154504">
        <w:rPr>
          <w:rFonts w:ascii="Times New Roman" w:hAnsi="Times New Roman" w:cs="Times New Roman"/>
        </w:rPr>
        <w:t>egyrészről</w:t>
      </w:r>
      <w:proofErr w:type="gramEnd"/>
    </w:p>
    <w:p w:rsidR="00154504" w:rsidRPr="00154504" w:rsidRDefault="00154504" w:rsidP="00154504">
      <w:pPr>
        <w:tabs>
          <w:tab w:val="left" w:pos="2835"/>
        </w:tabs>
        <w:jc w:val="both"/>
      </w:pPr>
      <w:r w:rsidRPr="00154504">
        <w:t xml:space="preserve">Név: </w:t>
      </w:r>
      <w:r w:rsidRPr="00154504">
        <w:rPr>
          <w:b/>
        </w:rPr>
        <w:t>Budapest Főváros VII. ker. Erzsébetvárosi Polgármesteri Hivatal</w:t>
      </w:r>
    </w:p>
    <w:p w:rsidR="00154504" w:rsidRPr="00154504" w:rsidRDefault="00154504" w:rsidP="00154504">
      <w:pPr>
        <w:tabs>
          <w:tab w:val="left" w:pos="2835"/>
        </w:tabs>
        <w:jc w:val="both"/>
      </w:pPr>
      <w:r w:rsidRPr="00154504">
        <w:t xml:space="preserve">Cím: </w:t>
      </w:r>
      <w:r>
        <w:tab/>
      </w:r>
      <w:r w:rsidRPr="00154504">
        <w:t>1073 Budapest, Erzsébet krt. 6.</w:t>
      </w:r>
    </w:p>
    <w:p w:rsidR="00154504" w:rsidRPr="00154504" w:rsidRDefault="00154504" w:rsidP="00154504">
      <w:pPr>
        <w:pStyle w:val="Szvegtrzs"/>
        <w:tabs>
          <w:tab w:val="left" w:pos="1985"/>
          <w:tab w:val="left" w:pos="2835"/>
          <w:tab w:val="left" w:pos="2977"/>
        </w:tabs>
        <w:spacing w:after="0"/>
        <w:jc w:val="both"/>
        <w:rPr>
          <w:rFonts w:ascii="Times New Roman" w:hAnsi="Times New Roman" w:cs="Times New Roman"/>
        </w:rPr>
      </w:pPr>
      <w:r w:rsidRPr="00154504">
        <w:rPr>
          <w:rFonts w:ascii="Times New Roman" w:hAnsi="Times New Roman" w:cs="Times New Roman"/>
        </w:rPr>
        <w:t xml:space="preserve">Levelezési címe: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54504">
        <w:rPr>
          <w:rFonts w:ascii="Times New Roman" w:hAnsi="Times New Roman" w:cs="Times New Roman"/>
        </w:rPr>
        <w:t>1073 Budapest, Erzsébet krt. 6.</w:t>
      </w:r>
    </w:p>
    <w:p w:rsidR="00154504" w:rsidRPr="00154504" w:rsidRDefault="00154504" w:rsidP="00154504">
      <w:pPr>
        <w:pStyle w:val="Szvegtrzs"/>
        <w:tabs>
          <w:tab w:val="left" w:pos="1985"/>
          <w:tab w:val="left" w:pos="2835"/>
          <w:tab w:val="left" w:pos="2977"/>
        </w:tabs>
        <w:spacing w:after="0"/>
        <w:jc w:val="both"/>
        <w:rPr>
          <w:rFonts w:ascii="Times New Roman" w:hAnsi="Times New Roman" w:cs="Times New Roman"/>
        </w:rPr>
      </w:pPr>
      <w:r w:rsidRPr="00154504">
        <w:rPr>
          <w:rFonts w:ascii="Times New Roman" w:hAnsi="Times New Roman" w:cs="Times New Roman"/>
        </w:rPr>
        <w:t xml:space="preserve">Képviseli: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54504">
        <w:rPr>
          <w:rFonts w:ascii="Times New Roman" w:hAnsi="Times New Roman" w:cs="Times New Roman"/>
        </w:rPr>
        <w:t xml:space="preserve">Dr. </w:t>
      </w:r>
      <w:proofErr w:type="spellStart"/>
      <w:r w:rsidRPr="00154504">
        <w:rPr>
          <w:rFonts w:ascii="Times New Roman" w:hAnsi="Times New Roman" w:cs="Times New Roman"/>
        </w:rPr>
        <w:t>Gotthard</w:t>
      </w:r>
      <w:proofErr w:type="spellEnd"/>
      <w:r w:rsidRPr="00154504">
        <w:rPr>
          <w:rFonts w:ascii="Times New Roman" w:hAnsi="Times New Roman" w:cs="Times New Roman"/>
        </w:rPr>
        <w:t xml:space="preserve"> Gábor jegyző</w:t>
      </w:r>
    </w:p>
    <w:p w:rsidR="00154504" w:rsidRPr="00154504" w:rsidRDefault="00154504" w:rsidP="00154504">
      <w:pPr>
        <w:jc w:val="both"/>
      </w:pPr>
      <w:r w:rsidRPr="00154504">
        <w:t xml:space="preserve">Számlavezető pénzintézete: </w:t>
      </w:r>
      <w:r>
        <w:tab/>
      </w:r>
      <w:r w:rsidRPr="00154504">
        <w:t xml:space="preserve">OTP Bank </w:t>
      </w:r>
      <w:proofErr w:type="spellStart"/>
      <w:r w:rsidRPr="00154504">
        <w:t>Nyrt</w:t>
      </w:r>
      <w:proofErr w:type="spellEnd"/>
      <w:r w:rsidRPr="00154504">
        <w:t>.</w:t>
      </w:r>
    </w:p>
    <w:p w:rsidR="00154504" w:rsidRPr="00154504" w:rsidRDefault="00154504" w:rsidP="00154504">
      <w:pPr>
        <w:jc w:val="both"/>
      </w:pPr>
      <w:r w:rsidRPr="00154504">
        <w:t xml:space="preserve">Számlaszáma: </w:t>
      </w:r>
      <w:r>
        <w:tab/>
      </w:r>
      <w:r>
        <w:tab/>
      </w:r>
      <w:r w:rsidRPr="00154504">
        <w:rPr>
          <w:iCs/>
        </w:rPr>
        <w:t>11784009-15735708</w:t>
      </w:r>
    </w:p>
    <w:p w:rsidR="00154504" w:rsidRPr="00154504" w:rsidRDefault="00154504" w:rsidP="00154504">
      <w:pPr>
        <w:pStyle w:val="Szvegtrzs"/>
        <w:tabs>
          <w:tab w:val="left" w:pos="1985"/>
          <w:tab w:val="left" w:pos="2835"/>
          <w:tab w:val="left" w:pos="2977"/>
        </w:tabs>
        <w:spacing w:after="0"/>
        <w:jc w:val="both"/>
        <w:rPr>
          <w:rFonts w:ascii="Times New Roman" w:hAnsi="Times New Roman" w:cs="Times New Roman"/>
        </w:rPr>
      </w:pPr>
      <w:r w:rsidRPr="00154504">
        <w:rPr>
          <w:rFonts w:ascii="Times New Roman" w:hAnsi="Times New Roman" w:cs="Times New Roman"/>
        </w:rPr>
        <w:t xml:space="preserve">Számlázási cím: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54504">
        <w:rPr>
          <w:rFonts w:ascii="Times New Roman" w:hAnsi="Times New Roman" w:cs="Times New Roman"/>
        </w:rPr>
        <w:t>1073 Budapest, Erzsébet krt. 6.</w:t>
      </w:r>
    </w:p>
    <w:p w:rsidR="00154504" w:rsidRPr="00154504" w:rsidRDefault="00154504" w:rsidP="00154504">
      <w:pPr>
        <w:jc w:val="both"/>
      </w:pPr>
      <w:r w:rsidRPr="00154504">
        <w:t xml:space="preserve">Adószáma: </w:t>
      </w:r>
      <w:r>
        <w:tab/>
      </w:r>
      <w:r>
        <w:tab/>
      </w:r>
      <w:r>
        <w:tab/>
      </w:r>
      <w:r w:rsidRPr="00154504">
        <w:t>15507008-2-42</w:t>
      </w:r>
    </w:p>
    <w:p w:rsidR="00154504" w:rsidRPr="00154504" w:rsidRDefault="00154504" w:rsidP="00154504">
      <w:pPr>
        <w:jc w:val="both"/>
        <w:rPr>
          <w:bCs/>
        </w:rPr>
      </w:pPr>
      <w:proofErr w:type="gramStart"/>
      <w:r w:rsidRPr="00154504">
        <w:t>mint</w:t>
      </w:r>
      <w:proofErr w:type="gramEnd"/>
      <w:r w:rsidRPr="00154504">
        <w:t xml:space="preserve"> </w:t>
      </w:r>
      <w:r w:rsidRPr="00154504">
        <w:rPr>
          <w:b/>
        </w:rPr>
        <w:t>megrendelő</w:t>
      </w:r>
      <w:r w:rsidRPr="00154504">
        <w:t xml:space="preserve">, </w:t>
      </w:r>
      <w:r w:rsidRPr="00154504">
        <w:rPr>
          <w:bCs/>
        </w:rPr>
        <w:t>másrészről</w:t>
      </w:r>
    </w:p>
    <w:p w:rsidR="00154504" w:rsidRPr="00154504" w:rsidRDefault="00154504" w:rsidP="00154504">
      <w:pPr>
        <w:jc w:val="both"/>
      </w:pPr>
    </w:p>
    <w:p w:rsidR="00154504" w:rsidRPr="004E11AF" w:rsidRDefault="00154504" w:rsidP="00154504">
      <w:pPr>
        <w:jc w:val="both"/>
      </w:pPr>
      <w:r w:rsidRPr="004E11AF">
        <w:t xml:space="preserve">Név: </w:t>
      </w:r>
      <w:r w:rsidRPr="004E11AF">
        <w:rPr>
          <w:b/>
          <w:bCs/>
        </w:rPr>
        <w:t>PHARMA-PRESS Nyomdaipari Korlátolt Felelősségű Társaság</w:t>
      </w:r>
    </w:p>
    <w:p w:rsidR="00154504" w:rsidRPr="004E11AF" w:rsidRDefault="00154504" w:rsidP="00154504">
      <w:pPr>
        <w:jc w:val="both"/>
      </w:pPr>
      <w:r w:rsidRPr="004E11AF">
        <w:t xml:space="preserve">Cím: </w:t>
      </w:r>
      <w:r>
        <w:tab/>
      </w:r>
      <w:r>
        <w:tab/>
      </w:r>
      <w:r>
        <w:tab/>
      </w:r>
      <w:r>
        <w:tab/>
      </w:r>
      <w:r w:rsidRPr="004E11AF">
        <w:rPr>
          <w:bCs/>
        </w:rPr>
        <w:t>2094 Nagykovácsi</w:t>
      </w:r>
      <w:proofErr w:type="gramStart"/>
      <w:r w:rsidRPr="004E11AF">
        <w:rPr>
          <w:bCs/>
        </w:rPr>
        <w:t>,Templomkert</w:t>
      </w:r>
      <w:proofErr w:type="gramEnd"/>
      <w:r w:rsidRPr="004E11AF">
        <w:rPr>
          <w:bCs/>
        </w:rPr>
        <w:t xml:space="preserve"> u.8.</w:t>
      </w:r>
    </w:p>
    <w:p w:rsidR="00154504" w:rsidRPr="004E11AF" w:rsidRDefault="00154504" w:rsidP="00154504">
      <w:pPr>
        <w:jc w:val="both"/>
      </w:pPr>
      <w:r w:rsidRPr="004E11AF">
        <w:t xml:space="preserve">Képviseli: </w:t>
      </w:r>
      <w:r>
        <w:tab/>
      </w:r>
      <w:r>
        <w:tab/>
      </w:r>
      <w:r>
        <w:tab/>
      </w:r>
      <w:r w:rsidRPr="00EC37DF">
        <w:t xml:space="preserve">dr. Dávid </w:t>
      </w:r>
      <w:r>
        <w:t>Ábel Dániel</w:t>
      </w:r>
    </w:p>
    <w:p w:rsidR="00154504" w:rsidRPr="004E11AF" w:rsidRDefault="00154504" w:rsidP="00154504">
      <w:pPr>
        <w:jc w:val="both"/>
      </w:pPr>
      <w:r w:rsidRPr="004E11AF">
        <w:t xml:space="preserve">Levelezési cím: </w:t>
      </w:r>
      <w:r>
        <w:tab/>
      </w:r>
      <w:r>
        <w:tab/>
      </w:r>
      <w:r w:rsidRPr="004E11AF">
        <w:t xml:space="preserve">1037 Budapest, </w:t>
      </w:r>
      <w:proofErr w:type="spellStart"/>
      <w:r w:rsidRPr="004E11AF">
        <w:t>Vörösvári</w:t>
      </w:r>
      <w:proofErr w:type="spellEnd"/>
      <w:r w:rsidRPr="004E11AF">
        <w:t xml:space="preserve"> út 119-121.</w:t>
      </w:r>
    </w:p>
    <w:p w:rsidR="00154504" w:rsidRPr="004E11AF" w:rsidRDefault="00154504" w:rsidP="00154504">
      <w:pPr>
        <w:jc w:val="both"/>
      </w:pPr>
      <w:r w:rsidRPr="004E11AF">
        <w:t xml:space="preserve">Számlavezető pénzintézete: </w:t>
      </w:r>
      <w:r>
        <w:tab/>
      </w:r>
      <w:r w:rsidRPr="004E11AF">
        <w:t xml:space="preserve">MKB Bank </w:t>
      </w:r>
      <w:proofErr w:type="spellStart"/>
      <w:r w:rsidRPr="004E11AF">
        <w:t>Zrt</w:t>
      </w:r>
      <w:proofErr w:type="spellEnd"/>
      <w:r w:rsidRPr="004E11AF">
        <w:t>.</w:t>
      </w:r>
    </w:p>
    <w:p w:rsidR="00154504" w:rsidRPr="004E11AF" w:rsidRDefault="00154504" w:rsidP="00154504">
      <w:pPr>
        <w:jc w:val="both"/>
      </w:pPr>
      <w:r w:rsidRPr="004E11AF">
        <w:t xml:space="preserve">Számlaszáma: </w:t>
      </w:r>
      <w:r>
        <w:tab/>
      </w:r>
      <w:r>
        <w:tab/>
      </w:r>
      <w:r w:rsidRPr="004E11AF">
        <w:t>10300002-20168056-00003285</w:t>
      </w:r>
    </w:p>
    <w:p w:rsidR="00154504" w:rsidRPr="004E11AF" w:rsidRDefault="00154504" w:rsidP="00154504">
      <w:pPr>
        <w:jc w:val="both"/>
      </w:pPr>
      <w:r w:rsidRPr="004E11AF">
        <w:t xml:space="preserve">Számlázási cím: </w:t>
      </w:r>
      <w:r>
        <w:tab/>
      </w:r>
      <w:r>
        <w:tab/>
      </w:r>
      <w:r w:rsidR="00D217D9" w:rsidRPr="004E11AF">
        <w:t xml:space="preserve">1037 Budapest, </w:t>
      </w:r>
      <w:proofErr w:type="spellStart"/>
      <w:r w:rsidR="00D217D9" w:rsidRPr="004E11AF">
        <w:t>Vörösvári</w:t>
      </w:r>
      <w:proofErr w:type="spellEnd"/>
      <w:r w:rsidR="00D217D9" w:rsidRPr="004E11AF">
        <w:t xml:space="preserve"> út 119-121.</w:t>
      </w:r>
    </w:p>
    <w:p w:rsidR="00154504" w:rsidRPr="004E11AF" w:rsidRDefault="00154504" w:rsidP="00154504">
      <w:pPr>
        <w:jc w:val="both"/>
      </w:pPr>
      <w:r w:rsidRPr="004E11AF">
        <w:t xml:space="preserve">Adószáma: </w:t>
      </w:r>
      <w:r>
        <w:tab/>
      </w:r>
      <w:r>
        <w:tab/>
      </w:r>
      <w:r>
        <w:tab/>
      </w:r>
      <w:r w:rsidRPr="004E11AF">
        <w:t>12013212-2-13</w:t>
      </w:r>
    </w:p>
    <w:p w:rsidR="00154504" w:rsidRPr="004E11AF" w:rsidRDefault="00154504" w:rsidP="00154504">
      <w:pPr>
        <w:jc w:val="both"/>
      </w:pPr>
      <w:r w:rsidRPr="004E11AF">
        <w:t xml:space="preserve">Statisztikai jelzőszáma: </w:t>
      </w:r>
      <w:r>
        <w:tab/>
      </w:r>
      <w:r w:rsidRPr="004E11AF">
        <w:t>12013212-1812-113-13</w:t>
      </w:r>
    </w:p>
    <w:p w:rsidR="00154504" w:rsidRPr="004E11AF" w:rsidRDefault="00154504" w:rsidP="00154504">
      <w:pPr>
        <w:jc w:val="both"/>
      </w:pPr>
      <w:r w:rsidRPr="004E11AF">
        <w:t xml:space="preserve">Cégbíróság: </w:t>
      </w:r>
      <w:r>
        <w:tab/>
      </w:r>
      <w:r>
        <w:tab/>
      </w:r>
      <w:r>
        <w:tab/>
      </w:r>
      <w:r w:rsidRPr="004E11AF">
        <w:t>Budapest Környéki Törvényszék</w:t>
      </w:r>
    </w:p>
    <w:p w:rsidR="00154504" w:rsidRPr="004E11AF" w:rsidRDefault="00154504" w:rsidP="00154504">
      <w:r w:rsidRPr="004E11AF">
        <w:t xml:space="preserve">Cégjegyzék száma: </w:t>
      </w:r>
      <w:r>
        <w:tab/>
      </w:r>
      <w:r>
        <w:tab/>
      </w:r>
      <w:r w:rsidRPr="004E11AF">
        <w:t>13-09-069570</w:t>
      </w:r>
    </w:p>
    <w:p w:rsidR="00154504" w:rsidRPr="00154504" w:rsidRDefault="00154504" w:rsidP="00154504">
      <w:pPr>
        <w:jc w:val="both"/>
        <w:rPr>
          <w:bCs/>
        </w:rPr>
      </w:pPr>
      <w:proofErr w:type="gramStart"/>
      <w:r w:rsidRPr="00154504">
        <w:rPr>
          <w:bCs/>
        </w:rPr>
        <w:t>mint</w:t>
      </w:r>
      <w:proofErr w:type="gramEnd"/>
      <w:r w:rsidRPr="00154504">
        <w:rPr>
          <w:bCs/>
        </w:rPr>
        <w:t xml:space="preserve"> </w:t>
      </w:r>
      <w:r w:rsidRPr="00154504">
        <w:rPr>
          <w:b/>
        </w:rPr>
        <w:t>vállalkozó</w:t>
      </w:r>
      <w:r w:rsidRPr="00154504">
        <w:rPr>
          <w:bCs/>
        </w:rPr>
        <w:t xml:space="preserve"> </w:t>
      </w:r>
      <w:r w:rsidRPr="00154504">
        <w:t>között, az alábbi feltételekkel:</w:t>
      </w:r>
    </w:p>
    <w:p w:rsidR="00154504" w:rsidRPr="00154504" w:rsidRDefault="00154504" w:rsidP="00154504">
      <w:pPr>
        <w:jc w:val="both"/>
        <w:rPr>
          <w:highlight w:val="yellow"/>
        </w:rPr>
      </w:pPr>
    </w:p>
    <w:p w:rsidR="00154504" w:rsidRPr="00154504" w:rsidRDefault="00154504" w:rsidP="00154504">
      <w:pPr>
        <w:jc w:val="both"/>
        <w:rPr>
          <w:highlight w:val="yellow"/>
        </w:rPr>
      </w:pPr>
    </w:p>
    <w:p w:rsidR="00154504" w:rsidRPr="00154504" w:rsidRDefault="00154504" w:rsidP="00154504">
      <w:pPr>
        <w:jc w:val="both"/>
        <w:rPr>
          <w:highlight w:val="yellow"/>
        </w:rPr>
      </w:pPr>
    </w:p>
    <w:p w:rsidR="00154504" w:rsidRPr="00154504" w:rsidRDefault="00154504" w:rsidP="00154504">
      <w:pPr>
        <w:pStyle w:val="text-3mezera"/>
        <w:suppressAutoHyphens w:val="0"/>
        <w:spacing w:before="0" w:after="120" w:line="240" w:lineRule="auto"/>
        <w:ind w:left="709"/>
        <w:rPr>
          <w:rFonts w:ascii="Times New Roman" w:hAnsi="Times New Roman"/>
          <w:b/>
          <w:noProof w:val="0"/>
          <w:szCs w:val="24"/>
        </w:rPr>
      </w:pPr>
      <w:r w:rsidRPr="00154504">
        <w:rPr>
          <w:rFonts w:ascii="Times New Roman" w:hAnsi="Times New Roman"/>
          <w:b/>
          <w:noProof w:val="0"/>
          <w:szCs w:val="24"/>
        </w:rPr>
        <w:t>PREAMBULUM</w:t>
      </w:r>
    </w:p>
    <w:p w:rsidR="00154504" w:rsidRPr="00154504" w:rsidRDefault="00154504" w:rsidP="00154504">
      <w:pPr>
        <w:tabs>
          <w:tab w:val="left" w:pos="709"/>
        </w:tabs>
        <w:ind w:left="709" w:right="46"/>
        <w:jc w:val="both"/>
      </w:pPr>
      <w:proofErr w:type="gramStart"/>
      <w:r w:rsidRPr="00154504">
        <w:t>Megrendelő</w:t>
      </w:r>
      <w:proofErr w:type="gramEnd"/>
      <w:r w:rsidRPr="00154504">
        <w:t xml:space="preserve"> mint ajánlatkérő K. É. 22720/2015. szám alatt felhívást tett közzé a Közbeszerzési Értesítőben a közbeszerzésekről szóló 2011. évi CVIII. törvény (a továbbiakban: Kbt.) 121. § (1) bekezdés b) pont szerinti nyílt közbeszerzési eljárás megindítására. A </w:t>
      </w:r>
      <w:proofErr w:type="gramStart"/>
      <w:r w:rsidRPr="00154504">
        <w:t>vállalkozó</w:t>
      </w:r>
      <w:proofErr w:type="gramEnd"/>
      <w:r w:rsidRPr="00154504">
        <w:t xml:space="preserve"> mint ajánlattevő az eljárásban a törvényes feltételeknek megfelelő érvényes ajánlatot nyújtott be, amely az eljárást megindító felhívás szerinti értékelési szempont alapján a legalacsonyabb összegű ellenszolgáltatást tartalmazó ajánlatként került kiválasztásra, és megrendelő a vállalkozót hirdette ki az eljárás nyerteseként.</w:t>
      </w:r>
    </w:p>
    <w:p w:rsidR="00154504" w:rsidRPr="00154504" w:rsidRDefault="00154504" w:rsidP="00154504">
      <w:pPr>
        <w:tabs>
          <w:tab w:val="left" w:pos="1843"/>
        </w:tabs>
        <w:ind w:left="709"/>
        <w:jc w:val="both"/>
      </w:pPr>
      <w:r w:rsidRPr="00154504">
        <w:t>A Szerződő Felek rögzítik, hogy a szerződést a Kbt. 124. § (1) bekezdés rendelkezései alapján a fent hivatkozott közbeszerzési eljárásra tekintettel, annak részeként írják alá.</w:t>
      </w:r>
    </w:p>
    <w:p w:rsidR="00154504" w:rsidRPr="00154504" w:rsidRDefault="00154504" w:rsidP="00154504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Cs w:val="24"/>
          <w:highlight w:val="yellow"/>
        </w:rPr>
      </w:pPr>
    </w:p>
    <w:p w:rsidR="00154504" w:rsidRPr="00154504" w:rsidRDefault="00154504" w:rsidP="00154504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Cs w:val="24"/>
          <w:highlight w:val="yellow"/>
        </w:rPr>
      </w:pPr>
    </w:p>
    <w:p w:rsidR="00154504" w:rsidRPr="00154504" w:rsidRDefault="00154504" w:rsidP="00154504">
      <w:pPr>
        <w:numPr>
          <w:ilvl w:val="0"/>
          <w:numId w:val="2"/>
        </w:numPr>
        <w:spacing w:after="120"/>
        <w:ind w:hanging="720"/>
        <w:jc w:val="both"/>
        <w:rPr>
          <w:b/>
          <w:bCs/>
        </w:rPr>
      </w:pPr>
      <w:r w:rsidRPr="00154504">
        <w:rPr>
          <w:b/>
          <w:bCs/>
        </w:rPr>
        <w:t>A szerződés tárgya</w:t>
      </w:r>
    </w:p>
    <w:p w:rsidR="00154504" w:rsidRPr="00154504" w:rsidRDefault="00154504" w:rsidP="00154504">
      <w:pPr>
        <w:tabs>
          <w:tab w:val="left" w:pos="709"/>
        </w:tabs>
        <w:ind w:left="709" w:hanging="709"/>
        <w:jc w:val="both"/>
      </w:pPr>
      <w:r w:rsidRPr="00154504">
        <w:rPr>
          <w:bCs/>
        </w:rPr>
        <w:t>1.1.</w:t>
      </w:r>
      <w:r w:rsidRPr="00154504">
        <w:rPr>
          <w:bCs/>
        </w:rPr>
        <w:tab/>
      </w:r>
      <w:r w:rsidRPr="00154504">
        <w:t>Erzsébetváros Önkormányzatának havonta megjelenő, ingyenes lapjának nyomdai kivitelezési feladatainak ellátása a 2016. februári lapszámtól 2017. januári lapszámig (12 lapszám). Az alkalmanként 42.000. példányban megjelenő lap főbb paraméteri:</w:t>
      </w:r>
    </w:p>
    <w:p w:rsidR="00154504" w:rsidRPr="00154504" w:rsidRDefault="00154504" w:rsidP="00154504">
      <w:pPr>
        <w:numPr>
          <w:ilvl w:val="0"/>
          <w:numId w:val="3"/>
        </w:numPr>
        <w:tabs>
          <w:tab w:val="left" w:pos="709"/>
        </w:tabs>
        <w:jc w:val="both"/>
      </w:pPr>
      <w:r w:rsidRPr="00154504">
        <w:lastRenderedPageBreak/>
        <w:t>méret: 210*280 mm,</w:t>
      </w:r>
    </w:p>
    <w:p w:rsidR="00154504" w:rsidRPr="00154504" w:rsidRDefault="00154504" w:rsidP="00154504">
      <w:pPr>
        <w:numPr>
          <w:ilvl w:val="0"/>
          <w:numId w:val="3"/>
        </w:numPr>
        <w:tabs>
          <w:tab w:val="left" w:pos="709"/>
        </w:tabs>
        <w:jc w:val="both"/>
      </w:pPr>
      <w:r w:rsidRPr="00154504">
        <w:t>terjedelem: 48 oldal,</w:t>
      </w:r>
    </w:p>
    <w:p w:rsidR="00154504" w:rsidRPr="00154504" w:rsidRDefault="00154504" w:rsidP="00154504">
      <w:pPr>
        <w:numPr>
          <w:ilvl w:val="0"/>
          <w:numId w:val="4"/>
        </w:numPr>
        <w:tabs>
          <w:tab w:val="left" w:pos="709"/>
        </w:tabs>
        <w:ind w:left="1418"/>
        <w:jc w:val="both"/>
      </w:pPr>
      <w:r w:rsidRPr="00154504">
        <w:t>ebből 28 oldal: 210*280 mm,</w:t>
      </w:r>
    </w:p>
    <w:p w:rsidR="00154504" w:rsidRPr="00154504" w:rsidRDefault="00154504" w:rsidP="00154504">
      <w:pPr>
        <w:numPr>
          <w:ilvl w:val="0"/>
          <w:numId w:val="4"/>
        </w:numPr>
        <w:tabs>
          <w:tab w:val="left" w:pos="709"/>
        </w:tabs>
        <w:ind w:left="1418"/>
        <w:jc w:val="both"/>
      </w:pPr>
      <w:r w:rsidRPr="00154504">
        <w:t>egybefűzött melléklete 20 oldal: 190*260 mm,</w:t>
      </w:r>
    </w:p>
    <w:p w:rsidR="00154504" w:rsidRPr="00154504" w:rsidRDefault="00154504" w:rsidP="00154504">
      <w:pPr>
        <w:numPr>
          <w:ilvl w:val="0"/>
          <w:numId w:val="3"/>
        </w:numPr>
        <w:tabs>
          <w:tab w:val="left" w:pos="709"/>
        </w:tabs>
        <w:jc w:val="both"/>
      </w:pPr>
      <w:r w:rsidRPr="00154504">
        <w:t>papírminőség: 80g/m2 LEIPA LUX,</w:t>
      </w:r>
    </w:p>
    <w:p w:rsidR="00154504" w:rsidRPr="00154504" w:rsidRDefault="00154504" w:rsidP="00154504">
      <w:pPr>
        <w:numPr>
          <w:ilvl w:val="0"/>
          <w:numId w:val="3"/>
        </w:numPr>
        <w:tabs>
          <w:tab w:val="left" w:pos="709"/>
        </w:tabs>
        <w:jc w:val="both"/>
      </w:pPr>
      <w:r w:rsidRPr="00154504">
        <w:t>nyomás: 4+</w:t>
      </w:r>
      <w:proofErr w:type="spellStart"/>
      <w:r w:rsidRPr="00154504">
        <w:t>4</w:t>
      </w:r>
      <w:proofErr w:type="spellEnd"/>
      <w:r w:rsidRPr="00154504">
        <w:t xml:space="preserve"> szín,</w:t>
      </w:r>
    </w:p>
    <w:p w:rsidR="00154504" w:rsidRPr="00154504" w:rsidRDefault="00154504" w:rsidP="00154504">
      <w:pPr>
        <w:numPr>
          <w:ilvl w:val="0"/>
          <w:numId w:val="3"/>
        </w:numPr>
        <w:tabs>
          <w:tab w:val="left" w:pos="709"/>
        </w:tabs>
        <w:jc w:val="both"/>
      </w:pPr>
      <w:r w:rsidRPr="00154504">
        <w:t>kötészet: irkatűzve (a 20 oldalas melléklet az újság közepébe a lapgerinchez fűzve).</w:t>
      </w:r>
    </w:p>
    <w:p w:rsidR="00154504" w:rsidRPr="00154504" w:rsidRDefault="00154504" w:rsidP="00154504">
      <w:pPr>
        <w:tabs>
          <w:tab w:val="left" w:pos="709"/>
        </w:tabs>
        <w:ind w:left="709" w:hanging="709"/>
        <w:jc w:val="both"/>
      </w:pPr>
      <w:r w:rsidRPr="00154504">
        <w:t>1.2.</w:t>
      </w:r>
      <w:r w:rsidRPr="00154504">
        <w:tab/>
        <w:t>A vállalkozó feladatát képezi továbbá az elkészült lapszámok leszállítása jelen szerződés 3. pontjában szereplő teljesítési helyre.</w:t>
      </w:r>
    </w:p>
    <w:p w:rsidR="00154504" w:rsidRPr="00154504" w:rsidRDefault="00154504" w:rsidP="00154504">
      <w:pPr>
        <w:tabs>
          <w:tab w:val="left" w:pos="709"/>
        </w:tabs>
        <w:ind w:left="709" w:hanging="709"/>
        <w:jc w:val="both"/>
        <w:rPr>
          <w:bCs/>
        </w:rPr>
      </w:pPr>
    </w:p>
    <w:p w:rsidR="00154504" w:rsidRPr="00154504" w:rsidRDefault="00154504" w:rsidP="00154504">
      <w:pPr>
        <w:tabs>
          <w:tab w:val="left" w:pos="709"/>
        </w:tabs>
        <w:ind w:left="709" w:hanging="709"/>
        <w:jc w:val="both"/>
        <w:rPr>
          <w:bCs/>
        </w:rPr>
      </w:pPr>
    </w:p>
    <w:p w:rsidR="00154504" w:rsidRPr="00154504" w:rsidRDefault="00154504" w:rsidP="00154504">
      <w:pPr>
        <w:numPr>
          <w:ilvl w:val="0"/>
          <w:numId w:val="2"/>
        </w:numPr>
        <w:spacing w:after="120"/>
        <w:ind w:hanging="720"/>
        <w:jc w:val="both"/>
        <w:rPr>
          <w:b/>
          <w:bCs/>
        </w:rPr>
      </w:pPr>
      <w:r w:rsidRPr="00154504">
        <w:rPr>
          <w:b/>
          <w:bCs/>
        </w:rPr>
        <w:t>A szerződés hatályba lépése, időtartama, részhatáridők</w:t>
      </w:r>
    </w:p>
    <w:p w:rsidR="00154504" w:rsidRPr="00154504" w:rsidRDefault="00154504" w:rsidP="00154504">
      <w:pPr>
        <w:pStyle w:val="Szvegtrzs2"/>
        <w:tabs>
          <w:tab w:val="left" w:pos="0"/>
        </w:tabs>
        <w:spacing w:after="0" w:line="240" w:lineRule="auto"/>
        <w:ind w:left="709" w:hanging="709"/>
        <w:jc w:val="both"/>
      </w:pPr>
      <w:r w:rsidRPr="00154504">
        <w:t>2.1.</w:t>
      </w:r>
      <w:r w:rsidRPr="00154504">
        <w:tab/>
      </w:r>
      <w:r w:rsidRPr="00154504">
        <w:rPr>
          <w:bCs/>
        </w:rPr>
        <w:t xml:space="preserve">Jelen szerződés azon a napon lép hatályba, amikor azt a felek aláírták. A vállalkozó </w:t>
      </w:r>
      <w:r w:rsidRPr="00154504">
        <w:t>a feladatait a 2016. februári lapszámától köteles ellátni.</w:t>
      </w:r>
    </w:p>
    <w:p w:rsidR="00154504" w:rsidRPr="00154504" w:rsidRDefault="00154504" w:rsidP="00154504">
      <w:pPr>
        <w:pStyle w:val="Szvegtrzs2"/>
        <w:tabs>
          <w:tab w:val="left" w:pos="0"/>
        </w:tabs>
        <w:spacing w:after="0" w:line="240" w:lineRule="auto"/>
        <w:ind w:left="709" w:hanging="709"/>
        <w:jc w:val="both"/>
      </w:pPr>
      <w:r w:rsidRPr="00154504">
        <w:t>2.2.</w:t>
      </w:r>
      <w:r w:rsidRPr="00154504">
        <w:tab/>
        <w:t>A szerződés időtartama aláírásától 2017. januári lapszám elkészültéig, illetve leszállításáig marad hatályban.</w:t>
      </w:r>
    </w:p>
    <w:p w:rsidR="00154504" w:rsidRPr="00154504" w:rsidRDefault="00154504" w:rsidP="00154504">
      <w:pPr>
        <w:pStyle w:val="Szvegtrzs2"/>
        <w:tabs>
          <w:tab w:val="left" w:pos="0"/>
        </w:tabs>
        <w:spacing w:after="0" w:line="240" w:lineRule="auto"/>
        <w:ind w:left="709" w:hanging="709"/>
        <w:jc w:val="both"/>
      </w:pPr>
      <w:r w:rsidRPr="00154504">
        <w:t>2.3.</w:t>
      </w:r>
      <w:r w:rsidRPr="00154504">
        <w:tab/>
        <w:t>A vállalkozónak a nyomdakész anyagok elektronikus átadását követően 2 munkanapon belül el kell készülnie a nyomdai feladatokkal és a kész lapszámokat le kell szállítania.</w:t>
      </w:r>
    </w:p>
    <w:p w:rsidR="00154504" w:rsidRPr="00154504" w:rsidRDefault="00154504" w:rsidP="00154504">
      <w:pPr>
        <w:pStyle w:val="Szvegtrzs2"/>
        <w:tabs>
          <w:tab w:val="left" w:pos="720"/>
        </w:tabs>
        <w:spacing w:after="0" w:line="240" w:lineRule="auto"/>
        <w:rPr>
          <w:highlight w:val="yellow"/>
        </w:rPr>
      </w:pPr>
    </w:p>
    <w:p w:rsidR="00154504" w:rsidRPr="00154504" w:rsidRDefault="00154504" w:rsidP="00154504">
      <w:pPr>
        <w:pStyle w:val="Szvegtrzs2"/>
        <w:tabs>
          <w:tab w:val="left" w:pos="720"/>
        </w:tabs>
        <w:spacing w:after="0" w:line="240" w:lineRule="auto"/>
        <w:rPr>
          <w:highlight w:val="yellow"/>
        </w:rPr>
      </w:pPr>
    </w:p>
    <w:p w:rsidR="00154504" w:rsidRPr="00154504" w:rsidRDefault="00154504" w:rsidP="00154504">
      <w:pPr>
        <w:numPr>
          <w:ilvl w:val="0"/>
          <w:numId w:val="2"/>
        </w:numPr>
        <w:spacing w:after="120"/>
        <w:ind w:hanging="720"/>
        <w:jc w:val="both"/>
        <w:rPr>
          <w:b/>
          <w:bCs/>
        </w:rPr>
      </w:pPr>
      <w:r w:rsidRPr="00154504">
        <w:rPr>
          <w:b/>
          <w:bCs/>
        </w:rPr>
        <w:t>A teljesítés helye</w:t>
      </w:r>
    </w:p>
    <w:p w:rsidR="00154504" w:rsidRPr="00154504" w:rsidRDefault="00154504" w:rsidP="00154504">
      <w:pPr>
        <w:ind w:left="709" w:hanging="709"/>
        <w:jc w:val="both"/>
      </w:pPr>
      <w:r w:rsidRPr="00154504">
        <w:t>3.1.</w:t>
      </w:r>
      <w:r w:rsidRPr="00154504">
        <w:tab/>
        <w:t>A vállalkozó székhelye, illetve telephelye, a lapszámok leszállításának helye: Budapest, VII. kerületi raktárhelyiség.</w:t>
      </w:r>
    </w:p>
    <w:p w:rsidR="00154504" w:rsidRPr="00154504" w:rsidRDefault="00154504" w:rsidP="00154504">
      <w:pPr>
        <w:ind w:left="709" w:hanging="709"/>
        <w:jc w:val="both"/>
      </w:pPr>
      <w:r w:rsidRPr="00154504">
        <w:t>3.2.</w:t>
      </w:r>
      <w:r w:rsidRPr="00154504">
        <w:tab/>
        <w:t>A megrendelő megfelelő időben tájékoztatja a vállalkozót a pontos szállítási helyszínről.</w:t>
      </w:r>
    </w:p>
    <w:p w:rsidR="00154504" w:rsidRPr="00154504" w:rsidRDefault="00154504" w:rsidP="00154504">
      <w:pPr>
        <w:pStyle w:val="Szvegtrzs2"/>
        <w:tabs>
          <w:tab w:val="left" w:pos="720"/>
        </w:tabs>
        <w:spacing w:after="0" w:line="240" w:lineRule="auto"/>
        <w:ind w:left="720" w:hanging="720"/>
      </w:pPr>
    </w:p>
    <w:p w:rsidR="00154504" w:rsidRPr="00154504" w:rsidRDefault="00154504" w:rsidP="00154504">
      <w:pPr>
        <w:pStyle w:val="Szvegtrzs2"/>
        <w:tabs>
          <w:tab w:val="left" w:pos="720"/>
        </w:tabs>
        <w:spacing w:after="0" w:line="240" w:lineRule="auto"/>
        <w:ind w:left="720" w:hanging="720"/>
      </w:pPr>
    </w:p>
    <w:p w:rsidR="00154504" w:rsidRPr="00154504" w:rsidRDefault="00154504" w:rsidP="00154504">
      <w:pPr>
        <w:numPr>
          <w:ilvl w:val="0"/>
          <w:numId w:val="2"/>
        </w:numPr>
        <w:spacing w:after="120"/>
        <w:ind w:hanging="720"/>
        <w:jc w:val="both"/>
        <w:rPr>
          <w:b/>
          <w:bCs/>
        </w:rPr>
      </w:pPr>
      <w:r w:rsidRPr="00154504">
        <w:rPr>
          <w:b/>
          <w:bCs/>
        </w:rPr>
        <w:t>Szerződéses ár</w:t>
      </w:r>
    </w:p>
    <w:p w:rsidR="00154504" w:rsidRPr="00154504" w:rsidRDefault="00154504" w:rsidP="00154504">
      <w:pPr>
        <w:numPr>
          <w:ilvl w:val="1"/>
          <w:numId w:val="5"/>
        </w:numPr>
        <w:ind w:left="720" w:hanging="720"/>
        <w:jc w:val="both"/>
      </w:pPr>
      <w:r w:rsidRPr="00154504">
        <w:tab/>
      </w:r>
      <w:r w:rsidRPr="00154504">
        <w:rPr>
          <w:color w:val="000000"/>
          <w:spacing w:val="3"/>
        </w:rPr>
        <w:t>A vállalkozót jelen szerződésben szereplő feladatai teljesítéséért lapszámonként</w:t>
      </w:r>
      <w:r w:rsidR="00026C82">
        <w:rPr>
          <w:color w:val="000000"/>
          <w:spacing w:val="3"/>
        </w:rPr>
        <w:t xml:space="preserve"> </w:t>
      </w:r>
      <w:r w:rsidR="00E43A85">
        <w:rPr>
          <w:color w:val="000000"/>
          <w:spacing w:val="3"/>
        </w:rPr>
        <w:t>2.433.440,-</w:t>
      </w:r>
      <w:r w:rsidRPr="00154504">
        <w:rPr>
          <w:color w:val="000000"/>
          <w:spacing w:val="3"/>
        </w:rPr>
        <w:t xml:space="preserve"> Ft + áfa, azaz </w:t>
      </w:r>
      <w:r w:rsidR="00E43A85">
        <w:rPr>
          <w:color w:val="000000"/>
          <w:spacing w:val="3"/>
        </w:rPr>
        <w:t>Kettőmillió-négyszázharmincháromezer-négyszáznegyven</w:t>
      </w:r>
      <w:r w:rsidR="00E43A85" w:rsidRPr="00154504">
        <w:rPr>
          <w:color w:val="000000"/>
          <w:spacing w:val="3"/>
        </w:rPr>
        <w:t xml:space="preserve"> </w:t>
      </w:r>
      <w:r w:rsidRPr="00154504">
        <w:rPr>
          <w:color w:val="000000"/>
          <w:spacing w:val="3"/>
        </w:rPr>
        <w:t xml:space="preserve">forint + áfa díj illeti meg. </w:t>
      </w:r>
      <w:r w:rsidRPr="00154504">
        <w:t xml:space="preserve">A vállalkozó tehát jelen szerződés alapján mindösszesen </w:t>
      </w:r>
      <w:r w:rsidR="00E43A85">
        <w:t>29.201.280,-</w:t>
      </w:r>
      <w:r w:rsidR="00E43A85" w:rsidRPr="00154504">
        <w:t xml:space="preserve"> </w:t>
      </w:r>
      <w:r w:rsidRPr="00154504">
        <w:t xml:space="preserve">Ft + áfa, azaz </w:t>
      </w:r>
      <w:r w:rsidR="00E43A85">
        <w:t>Huszonkilencmillió-kettőszázegyezer-kettőszáznyolcvan</w:t>
      </w:r>
      <w:r w:rsidR="00E43A85" w:rsidRPr="00154504">
        <w:t xml:space="preserve"> </w:t>
      </w:r>
      <w:r w:rsidRPr="00154504">
        <w:t>forint + áfa összeg leszámlázására jogosult.</w:t>
      </w:r>
    </w:p>
    <w:p w:rsidR="00154504" w:rsidRPr="00154504" w:rsidRDefault="00154504" w:rsidP="00154504">
      <w:pPr>
        <w:ind w:left="720"/>
        <w:jc w:val="both"/>
      </w:pPr>
      <w:r w:rsidRPr="00154504">
        <w:t xml:space="preserve">A vállalkozó 2016. évi teljesítéssel 11 darab lapszám díjának leszámlázására jogosult, melynek együttes összege: </w:t>
      </w:r>
      <w:r w:rsidR="00E43A85">
        <w:t>26.767.840,-</w:t>
      </w:r>
      <w:r w:rsidR="00E43A85" w:rsidRPr="00154504">
        <w:t xml:space="preserve"> </w:t>
      </w:r>
      <w:r w:rsidRPr="00154504">
        <w:t xml:space="preserve">Ft + áfa, azaz </w:t>
      </w:r>
      <w:r w:rsidR="00E43A85">
        <w:t>Huszonhatmillió-hétszázhatvanhétezer-nyolcszáznegyven</w:t>
      </w:r>
      <w:r w:rsidR="00E43A85" w:rsidRPr="00154504">
        <w:t xml:space="preserve"> </w:t>
      </w:r>
      <w:r w:rsidRPr="00154504">
        <w:t>forint + áfa.</w:t>
      </w:r>
    </w:p>
    <w:p w:rsidR="00154504" w:rsidRPr="00154504" w:rsidRDefault="00154504" w:rsidP="00154504">
      <w:pPr>
        <w:ind w:left="720"/>
        <w:jc w:val="both"/>
      </w:pPr>
      <w:r w:rsidRPr="00154504">
        <w:t xml:space="preserve">A vállalkozó 2017. évi teljesítéssel 1 darab lapszám díjának leszámlázására jogosult, melynek összege: </w:t>
      </w:r>
      <w:r w:rsidR="00E43A85">
        <w:rPr>
          <w:color w:val="000000"/>
          <w:spacing w:val="3"/>
        </w:rPr>
        <w:t>2.433.440,-</w:t>
      </w:r>
      <w:r w:rsidRPr="00154504">
        <w:t xml:space="preserve"> Ft + áfa, azaz </w:t>
      </w:r>
      <w:r w:rsidR="00E43A85">
        <w:rPr>
          <w:color w:val="000000"/>
          <w:spacing w:val="3"/>
        </w:rPr>
        <w:t>Kettőmillió-négyszázharmincháromezer-négyszáznegyven</w:t>
      </w:r>
      <w:r w:rsidRPr="00154504">
        <w:t xml:space="preserve"> forint + áfa.</w:t>
      </w:r>
    </w:p>
    <w:p w:rsidR="00154504" w:rsidRPr="00154504" w:rsidRDefault="00154504" w:rsidP="00154504">
      <w:pPr>
        <w:numPr>
          <w:ilvl w:val="1"/>
          <w:numId w:val="5"/>
        </w:numPr>
        <w:tabs>
          <w:tab w:val="clear" w:pos="360"/>
          <w:tab w:val="num" w:pos="709"/>
          <w:tab w:val="num" w:pos="1440"/>
        </w:tabs>
        <w:ind w:left="720" w:hanging="720"/>
        <w:jc w:val="both"/>
      </w:pPr>
      <w:r w:rsidRPr="00154504">
        <w:t>A szerződéses ár a vállalkozó által jelen szerződés alapján teljesítendő valamennyi szolgáltatás ellenértékét tartalmazza, beleértve a teljesítéssel összefüggő valamennyi költséget, díjat. A fenti díjon túlmenően semmilyen jogcímen nem jogosult a megrendelőtől további díj- vagy költségtérítés igénylésére.</w:t>
      </w:r>
    </w:p>
    <w:p w:rsidR="00154504" w:rsidRPr="00154504" w:rsidRDefault="00154504" w:rsidP="00154504">
      <w:pPr>
        <w:numPr>
          <w:ilvl w:val="1"/>
          <w:numId w:val="5"/>
        </w:numPr>
        <w:tabs>
          <w:tab w:val="clear" w:pos="360"/>
          <w:tab w:val="num" w:pos="709"/>
          <w:tab w:val="num" w:pos="1440"/>
        </w:tabs>
        <w:ind w:left="720" w:hanging="720"/>
        <w:jc w:val="both"/>
      </w:pPr>
      <w:r w:rsidRPr="00154504">
        <w:t>A felek abban is megállapodnak, hogy a szerződéses árat utólagosan az inflációra vagy a forint árfolyamának változására figyelemmel nem módosítják.</w:t>
      </w:r>
    </w:p>
    <w:p w:rsidR="00154504" w:rsidRPr="00154504" w:rsidRDefault="00154504" w:rsidP="00154504">
      <w:pPr>
        <w:numPr>
          <w:ilvl w:val="1"/>
          <w:numId w:val="5"/>
        </w:numPr>
        <w:tabs>
          <w:tab w:val="clear" w:pos="360"/>
          <w:tab w:val="num" w:pos="709"/>
          <w:tab w:val="num" w:pos="1440"/>
        </w:tabs>
        <w:ind w:left="720" w:hanging="720"/>
        <w:jc w:val="both"/>
      </w:pPr>
      <w:r w:rsidRPr="00154504">
        <w:t>A számlázás és kifizetés pénzneme magyar forint.</w:t>
      </w:r>
    </w:p>
    <w:p w:rsidR="00154504" w:rsidRPr="00154504" w:rsidRDefault="00154504" w:rsidP="00154504">
      <w:pPr>
        <w:numPr>
          <w:ilvl w:val="1"/>
          <w:numId w:val="5"/>
        </w:numPr>
        <w:tabs>
          <w:tab w:val="clear" w:pos="360"/>
          <w:tab w:val="num" w:pos="709"/>
          <w:tab w:val="num" w:pos="1440"/>
        </w:tabs>
        <w:ind w:left="720" w:hanging="720"/>
        <w:jc w:val="both"/>
      </w:pPr>
      <w:r w:rsidRPr="00154504">
        <w:t xml:space="preserve">A vállalkozó nem fizet, illetve számol el a szerződés teljesítésével összefüggésben olyan költségeket, melyek a Kbt. 56. § (1) bekezdés </w:t>
      </w:r>
      <w:r w:rsidRPr="00154504">
        <w:rPr>
          <w:iCs/>
        </w:rPr>
        <w:t>k)</w:t>
      </w:r>
      <w:r w:rsidRPr="00154504">
        <w:t xml:space="preserve"> pontja szerinti feltételeknek nem megfelelő társaság tekintetében merülnek fel, és melyek a tervező adóköteles jövedelmének csökkentésére alkalmasak.</w:t>
      </w:r>
    </w:p>
    <w:p w:rsidR="00154504" w:rsidRPr="00154504" w:rsidRDefault="00154504" w:rsidP="00154504">
      <w:pPr>
        <w:jc w:val="both"/>
        <w:rPr>
          <w:highlight w:val="yellow"/>
        </w:rPr>
      </w:pPr>
    </w:p>
    <w:p w:rsidR="00154504" w:rsidRPr="00154504" w:rsidRDefault="00154504" w:rsidP="00154504">
      <w:pPr>
        <w:jc w:val="both"/>
        <w:rPr>
          <w:highlight w:val="yellow"/>
        </w:rPr>
      </w:pPr>
    </w:p>
    <w:p w:rsidR="00154504" w:rsidRPr="00154504" w:rsidRDefault="00154504" w:rsidP="00154504">
      <w:pPr>
        <w:numPr>
          <w:ilvl w:val="0"/>
          <w:numId w:val="2"/>
        </w:numPr>
        <w:spacing w:after="120"/>
        <w:ind w:hanging="720"/>
        <w:jc w:val="both"/>
        <w:rPr>
          <w:b/>
          <w:bCs/>
        </w:rPr>
      </w:pPr>
      <w:r w:rsidRPr="00154504">
        <w:rPr>
          <w:b/>
          <w:bCs/>
        </w:rPr>
        <w:t>Fizetési feltételek</w:t>
      </w:r>
    </w:p>
    <w:p w:rsidR="00154504" w:rsidRPr="00154504" w:rsidRDefault="00154504" w:rsidP="00154504">
      <w:pPr>
        <w:pStyle w:val="Szvegtrzs2"/>
        <w:numPr>
          <w:ilvl w:val="1"/>
          <w:numId w:val="2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</w:pPr>
      <w:r w:rsidRPr="00154504">
        <w:t>A megrendelő előleget nem biztosít, a vállalkozó havonta, a megjelent lapszámokhoz kapcsolódva nyújthat be számlát.</w:t>
      </w:r>
    </w:p>
    <w:p w:rsidR="00154504" w:rsidRPr="00154504" w:rsidRDefault="00154504" w:rsidP="00154504">
      <w:pPr>
        <w:pStyle w:val="Szvegtrzs2"/>
        <w:numPr>
          <w:ilvl w:val="1"/>
          <w:numId w:val="2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</w:pPr>
      <w:r w:rsidRPr="00154504">
        <w:t xml:space="preserve">A számla kiállítására csak annak a megrendelő képviselője által történt elfogadás, és az ezt tanúsító teljesítési igazolás általa történő aláírása után van lehetőség. A teljesítési igazolás kiállításának feltétele, hogy a vállalkozó az elkészült lapszámból egy-egy példányt archiválásra alkalmas formában és hordozón (digitális és/vagy </w:t>
      </w:r>
      <w:proofErr w:type="spellStart"/>
      <w:r w:rsidRPr="00154504">
        <w:t>printelt</w:t>
      </w:r>
      <w:proofErr w:type="spellEnd"/>
      <w:r w:rsidRPr="00154504">
        <w:t>) a megrendelő rendelkezésére bocsásson.</w:t>
      </w:r>
    </w:p>
    <w:p w:rsidR="00154504" w:rsidRPr="00154504" w:rsidRDefault="00154504" w:rsidP="00154504">
      <w:pPr>
        <w:pStyle w:val="Szvegtrzs2"/>
        <w:numPr>
          <w:ilvl w:val="1"/>
          <w:numId w:val="2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</w:pPr>
      <w:r w:rsidRPr="00154504">
        <w:t>A számlát 1 (egy) példányban kell benyújtani.</w:t>
      </w:r>
    </w:p>
    <w:p w:rsidR="00154504" w:rsidRPr="00154504" w:rsidRDefault="00154504" w:rsidP="00154504">
      <w:pPr>
        <w:pStyle w:val="Szvegtrzs2"/>
        <w:numPr>
          <w:ilvl w:val="1"/>
          <w:numId w:val="2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</w:pPr>
      <w:r w:rsidRPr="00154504">
        <w:t>Ha a benyújtott számlát a megrendelő tartalmi meg nem felelés miatt visszautasítja, a vállalkozó köteles azt megfelelő tartalommal ismét benyújtani. A fenti hiánypótlás miatti késedelmes fizetésből eredő kártérítési, kártalanítási vagy késedelmi kamatfizetési kötelezettség nem terheli a megrendelőt.</w:t>
      </w:r>
    </w:p>
    <w:p w:rsidR="00154504" w:rsidRPr="00154504" w:rsidRDefault="00154504" w:rsidP="00154504">
      <w:pPr>
        <w:pStyle w:val="Szvegtrzs2"/>
        <w:numPr>
          <w:ilvl w:val="1"/>
          <w:numId w:val="2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</w:pPr>
      <w:r w:rsidRPr="00154504">
        <w:t>A számla összegét a megrendelő a Polgári Törvénykönyvről szóló 2013. évi V. törvény (a továbbiakban: Ptk.) 6:130. § (1)-(2) bekezdéssel összhangban közvetlenül fizeti meg a vállalkozó részére a számla kézhezvételétől számított maximum 30 napon belül.</w:t>
      </w:r>
    </w:p>
    <w:p w:rsidR="00154504" w:rsidRPr="00154504" w:rsidRDefault="00154504" w:rsidP="00154504">
      <w:pPr>
        <w:pStyle w:val="Szvegtrzs2"/>
        <w:numPr>
          <w:ilvl w:val="1"/>
          <w:numId w:val="2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</w:pPr>
      <w:r w:rsidRPr="00154504">
        <w:rPr>
          <w:iCs/>
        </w:rPr>
        <w:t>Számla kifizetésére csak akkor kerül sor, ha a vállalkozó bemutat, átad vagy megküld a megbízónak</w:t>
      </w:r>
      <w:r w:rsidRPr="00154504">
        <w:t xml:space="preserve"> </w:t>
      </w:r>
      <w:r w:rsidRPr="00154504">
        <w:rPr>
          <w:iCs/>
        </w:rPr>
        <w:t>a terhelés időpontjától számított 30 napnál nem régebbi nemlegesnek minősülő együttes adóigazolást, vagy arról értesíti a megrendelőt, hogy a kifizetés időpontjában szerepel a köztartozásmentes adózói adatbázisban. Amennyiben az együttes adóigazolás köztartozást mutat, az azt követő eljárásra az adózás rendjéről szóló 2003. évi XCII. törvény (a továbbiakban: Art.) 36/A. § (6) bekezdésére tekintettel a 36/A. § (3)-(4) bekezdése az irányadó.</w:t>
      </w:r>
    </w:p>
    <w:p w:rsidR="00154504" w:rsidRPr="00154504" w:rsidRDefault="00154504" w:rsidP="00154504">
      <w:pPr>
        <w:pStyle w:val="Szvegtrzs2"/>
        <w:numPr>
          <w:ilvl w:val="1"/>
          <w:numId w:val="2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</w:pPr>
      <w:r w:rsidRPr="00154504">
        <w:t>A számla késedelmes kiegyenlítése esetén a megrendelő a Ptk. 6:155. § (1) bekezdése szerinti késedelmi kamatot köteles megfizetni a vállalkozónak.</w:t>
      </w:r>
    </w:p>
    <w:p w:rsidR="00154504" w:rsidRPr="00154504" w:rsidRDefault="00154504" w:rsidP="00154504">
      <w:pPr>
        <w:jc w:val="both"/>
      </w:pPr>
    </w:p>
    <w:p w:rsidR="00154504" w:rsidRPr="00154504" w:rsidRDefault="00154504" w:rsidP="00154504">
      <w:pPr>
        <w:jc w:val="both"/>
        <w:rPr>
          <w:highlight w:val="yellow"/>
        </w:rPr>
      </w:pPr>
    </w:p>
    <w:p w:rsidR="00154504" w:rsidRPr="00154504" w:rsidRDefault="00154504" w:rsidP="00154504">
      <w:pPr>
        <w:numPr>
          <w:ilvl w:val="0"/>
          <w:numId w:val="2"/>
        </w:numPr>
        <w:spacing w:after="120"/>
        <w:ind w:hanging="720"/>
        <w:jc w:val="both"/>
        <w:rPr>
          <w:b/>
          <w:bCs/>
        </w:rPr>
      </w:pPr>
      <w:r w:rsidRPr="00154504">
        <w:rPr>
          <w:b/>
          <w:bCs/>
        </w:rPr>
        <w:t>A felek jogai és kötelességei</w:t>
      </w:r>
    </w:p>
    <w:p w:rsidR="00154504" w:rsidRPr="00154504" w:rsidRDefault="00154504" w:rsidP="00154504">
      <w:pPr>
        <w:numPr>
          <w:ilvl w:val="1"/>
          <w:numId w:val="6"/>
        </w:numPr>
        <w:jc w:val="both"/>
      </w:pPr>
      <w:r w:rsidRPr="00154504">
        <w:t>A vállalkozó kijelenti, hogy a feladatok elvégzéséhez szükséges szakértelemmel rendelkezik, jelen szerződés tárgyát képező feladatokat elvállalja, azokat jelen szerződésben foglalt minőségben és szavatossági kötelezettséggel elkészíti.</w:t>
      </w:r>
    </w:p>
    <w:p w:rsidR="00154504" w:rsidRPr="00154504" w:rsidRDefault="00154504" w:rsidP="00154504">
      <w:pPr>
        <w:numPr>
          <w:ilvl w:val="1"/>
          <w:numId w:val="6"/>
        </w:numPr>
        <w:jc w:val="both"/>
      </w:pPr>
      <w:r w:rsidRPr="00154504">
        <w:t>Vállalkozó jelen szerződésben meghatározott feladatait a megrendelő érdekében, annak utasításait figyelembe véve, fokozott gondossággal, szakmai hozzáértéssel, hiánytalanul köteles teljesíteni.</w:t>
      </w:r>
    </w:p>
    <w:p w:rsidR="00154504" w:rsidRPr="00154504" w:rsidRDefault="00154504" w:rsidP="00154504">
      <w:pPr>
        <w:numPr>
          <w:ilvl w:val="1"/>
          <w:numId w:val="6"/>
        </w:numPr>
        <w:jc w:val="both"/>
      </w:pPr>
      <w:r w:rsidRPr="00154504">
        <w:t>A felek a szerződés teljesítése során fokozottan együttműködni kötelesek. Ennek keretében a felek kötelesek egymást írásban értesíteni mindazon körülményekről, amelyek a szerződésben vállalt kölcsönös kötelezettségekből kifolyólag a teljesítést érintik.</w:t>
      </w:r>
    </w:p>
    <w:p w:rsidR="00154504" w:rsidRPr="00154504" w:rsidRDefault="00154504" w:rsidP="00154504">
      <w:pPr>
        <w:numPr>
          <w:ilvl w:val="1"/>
          <w:numId w:val="6"/>
        </w:numPr>
        <w:jc w:val="both"/>
      </w:pPr>
      <w:r w:rsidRPr="00154504">
        <w:t>Ha a szerződés teljesítése során bármikor a vállalkozó olyan feltételekkel találkozik, melyek akadályozzák a teljesítést, a megrendelőt azonnal írásban értesítenie. Az értesítés elmaradása vagy késedelmes közlés esetén annak minden következményét a vállalkozó viseli.</w:t>
      </w:r>
    </w:p>
    <w:p w:rsidR="00154504" w:rsidRPr="00154504" w:rsidRDefault="00154504" w:rsidP="00154504">
      <w:pPr>
        <w:numPr>
          <w:ilvl w:val="1"/>
          <w:numId w:val="6"/>
        </w:numPr>
        <w:jc w:val="both"/>
      </w:pPr>
      <w:r w:rsidRPr="00154504">
        <w:t>A felek megállapodnak, hogy a szerződés teljesítése során elsődlegesen írásban (e-mail, telefax, levél) kommunikálnak egymással.</w:t>
      </w:r>
    </w:p>
    <w:p w:rsidR="00154504" w:rsidRPr="00154504" w:rsidRDefault="00154504" w:rsidP="00154504">
      <w:pPr>
        <w:numPr>
          <w:ilvl w:val="1"/>
          <w:numId w:val="6"/>
        </w:numPr>
        <w:jc w:val="both"/>
      </w:pPr>
      <w:r w:rsidRPr="00154504">
        <w:t>A vállalkozó, illetőleg alvállalkozója köteles lehetőséget biztosítani a megrendelő képviselőjének, kapcsolattartójának, hogy a nyomdai anyag nyomtatásának indításakor személyes megjelenésére, illetve arra, hogy az első íveken ellenőrizhesse az anyagminőséget, a színhelyességet, stb.</w:t>
      </w:r>
    </w:p>
    <w:p w:rsidR="00154504" w:rsidRPr="00154504" w:rsidRDefault="00154504" w:rsidP="00154504">
      <w:pPr>
        <w:numPr>
          <w:ilvl w:val="1"/>
          <w:numId w:val="6"/>
        </w:numPr>
        <w:jc w:val="both"/>
      </w:pPr>
      <w:r w:rsidRPr="00154504">
        <w:t>Megrendelő jogosult a szerződés teljesítését figyelemmel kísérni, ellenőrizni. Kérésére a vállalkozó köteles rendelkezésre állni, a menet közben elkészült dokumentumokat bemutatni.</w:t>
      </w:r>
    </w:p>
    <w:p w:rsidR="00154504" w:rsidRPr="00154504" w:rsidRDefault="00154504" w:rsidP="00154504">
      <w:pPr>
        <w:numPr>
          <w:ilvl w:val="1"/>
          <w:numId w:val="6"/>
        </w:numPr>
        <w:jc w:val="both"/>
      </w:pPr>
      <w:r w:rsidRPr="00154504">
        <w:t>A nyomdai kivitelezés elvégzése után a vállalkozó a nyomdai anyagokat köteles olyan csomagolásban leszállítani, amely lehetővé teszi, hogy a megrendelő a termékeket mind mennyiségi, mid minőségi szempontból könnyedén ellenőrizhesse.</w:t>
      </w:r>
    </w:p>
    <w:p w:rsidR="00154504" w:rsidRPr="00154504" w:rsidRDefault="00154504" w:rsidP="00154504">
      <w:pPr>
        <w:numPr>
          <w:ilvl w:val="1"/>
          <w:numId w:val="6"/>
        </w:numPr>
        <w:jc w:val="both"/>
      </w:pPr>
      <w:r w:rsidRPr="00154504">
        <w:t>Megrendelő a mennyiségi átvételt szúrópróbaszerűen hajtja végre. A megrendelő a szállítási egységekből csak egy találomra kiválasztottat vizsgál meg.</w:t>
      </w:r>
    </w:p>
    <w:p w:rsidR="00154504" w:rsidRPr="00154504" w:rsidRDefault="00154504" w:rsidP="00154504">
      <w:pPr>
        <w:numPr>
          <w:ilvl w:val="1"/>
          <w:numId w:val="6"/>
        </w:numPr>
        <w:jc w:val="both"/>
      </w:pPr>
      <w:r w:rsidRPr="00154504">
        <w:t>A mennyiségi átadás-átvétel során a megrendelő mennyiségi hiányt nem fogad el. Amennyiben a vállalkozó az adott kiadvány tekintetében előírt mennyiségnél kevesebbet szállít le, a megrendelő hibás teljesítési kötbérre jogosult.</w:t>
      </w:r>
    </w:p>
    <w:p w:rsidR="00154504" w:rsidRPr="00154504" w:rsidRDefault="00154504" w:rsidP="00154504">
      <w:pPr>
        <w:numPr>
          <w:ilvl w:val="1"/>
          <w:numId w:val="6"/>
        </w:numPr>
        <w:jc w:val="both"/>
      </w:pPr>
      <w:r w:rsidRPr="00154504">
        <w:t>A minőségi átadás-átvétel során a megrendelő a mennyiségi átvétel során felbontott szállítási egységekből legalább 5 db-ot vizsgál meg.</w:t>
      </w:r>
    </w:p>
    <w:p w:rsidR="00154504" w:rsidRPr="00154504" w:rsidRDefault="00154504" w:rsidP="00154504">
      <w:pPr>
        <w:numPr>
          <w:ilvl w:val="1"/>
          <w:numId w:val="6"/>
        </w:numPr>
        <w:jc w:val="both"/>
      </w:pPr>
      <w:r w:rsidRPr="00154504">
        <w:t>Megrendelő csak olyan teljesítést fogad el, amely esetében az 5 db megvizsgált nyomdai anyag mindegyike megegyezik a megrendelő által korábban elfogadott anyaggal (tervvel). Megrendelő különösen nem fogadja el az olyan tejesítést, melyben a színhűség nem megfelelő, a nyomdai munka homályos, szellemképes (eláll a passzé).</w:t>
      </w:r>
    </w:p>
    <w:p w:rsidR="00154504" w:rsidRPr="00154504" w:rsidRDefault="00154504" w:rsidP="00154504">
      <w:pPr>
        <w:numPr>
          <w:ilvl w:val="1"/>
          <w:numId w:val="6"/>
        </w:numPr>
        <w:jc w:val="both"/>
      </w:pPr>
      <w:r w:rsidRPr="00154504">
        <w:t>Ha a megrendelő eltérést tapasztal, a vállalkozó köteles a saját költségén szétválogatni az átadott anyaggal megegyező és eltérő példányokat. Az eltérő példányok mennyiségét a vállalkozónak újból le kell gyártania az átadott anyagnak megfelelően. Ennek teljesítésére a megrendelő póthatáridőt állapít meg. Erre az időszakra a megrendelőt hibás teljesítési kötbér illeti meg.</w:t>
      </w:r>
    </w:p>
    <w:p w:rsidR="00154504" w:rsidRPr="00154504" w:rsidRDefault="00154504" w:rsidP="00154504">
      <w:pPr>
        <w:numPr>
          <w:ilvl w:val="1"/>
          <w:numId w:val="6"/>
        </w:numPr>
        <w:jc w:val="both"/>
      </w:pPr>
      <w:r w:rsidRPr="00154504">
        <w:t>Az újbóli szállítás esetén az átadás-átvételi eljárás a fentiek szerint zajlik le.</w:t>
      </w:r>
    </w:p>
    <w:p w:rsidR="00154504" w:rsidRPr="00154504" w:rsidRDefault="00154504" w:rsidP="00154504">
      <w:pPr>
        <w:numPr>
          <w:ilvl w:val="1"/>
          <w:numId w:val="6"/>
        </w:numPr>
        <w:jc w:val="both"/>
      </w:pPr>
      <w:r w:rsidRPr="00154504">
        <w:t>Megrendelő az adott nyomdaipari anyagra akkor adja ki a teljesítésigazolást, ha a termékkel kapcsolatban mennyiségi, illetve minőségi kifogás nem merült fel, vagy ilyen esetben a vállalkozó a hiányt, illetve a kifogást megfelelően pótolta, illetve a hibákat kijavította.</w:t>
      </w:r>
    </w:p>
    <w:p w:rsidR="00154504" w:rsidRPr="00154504" w:rsidRDefault="00154504" w:rsidP="00154504">
      <w:pPr>
        <w:numPr>
          <w:ilvl w:val="1"/>
          <w:numId w:val="6"/>
        </w:numPr>
        <w:jc w:val="both"/>
      </w:pPr>
      <w:r w:rsidRPr="00154504">
        <w:t xml:space="preserve">A megkötött szerződést és a szerződésben vállalt kötelezettségeit vállalkozó át nem ruházhatja, </w:t>
      </w:r>
      <w:r w:rsidRPr="00154504">
        <w:rPr>
          <w:bCs/>
        </w:rPr>
        <w:t>jogosult viszont a szerződés teljesítése során alvállalkozót igénybe venni, amennyiben azt ajánlatában jelezte.</w:t>
      </w:r>
    </w:p>
    <w:p w:rsidR="00154504" w:rsidRPr="00154504" w:rsidRDefault="00154504" w:rsidP="00154504">
      <w:pPr>
        <w:numPr>
          <w:ilvl w:val="1"/>
          <w:numId w:val="6"/>
        </w:numPr>
        <w:jc w:val="both"/>
      </w:pPr>
      <w:r w:rsidRPr="00154504">
        <w:rPr>
          <w:bCs/>
        </w:rPr>
        <w:t>Megrendelő az alvállalkozóval, illetve alvállalkozókkal nem áll szerződéses kapcsolatban. Munkájukért a vállalkozó úgy felel, mint sajátjáért.</w:t>
      </w:r>
      <w:r w:rsidRPr="00154504">
        <w:rPr>
          <w:noProof/>
          <w:spacing w:val="-3"/>
        </w:rPr>
        <w:t xml:space="preserve"> Ezzel összefüggésben e a vállalkozó köteles alvállalkozóját/alvállal-kozóit tájékoztatni, hogy a közöttük fennálló szerződés közbeszerzés közvetlen megavalósításához kapcsolódik, továbbá arról is, hogy a szerződés és ennek teljesítése az Art. 36/A. §-a alá tartozik. Amennyiben a fenti kötelezettségét elmulasztja, annak valamennyi következményét a vállalkozónak kell viselnie.</w:t>
      </w:r>
    </w:p>
    <w:p w:rsidR="00154504" w:rsidRPr="00154504" w:rsidRDefault="00154504" w:rsidP="00154504">
      <w:pPr>
        <w:numPr>
          <w:ilvl w:val="1"/>
          <w:numId w:val="6"/>
        </w:numPr>
        <w:jc w:val="both"/>
      </w:pPr>
      <w:r w:rsidRPr="00154504">
        <w:rPr>
          <w:bCs/>
        </w:rPr>
        <w:t xml:space="preserve">Vállalkozó az ajánlatában megnevezett, illetve jelen szerződésben szereplő </w:t>
      </w:r>
      <w:proofErr w:type="gramStart"/>
      <w:r w:rsidRPr="00154504">
        <w:rPr>
          <w:bCs/>
        </w:rPr>
        <w:t>alvállalkozó(</w:t>
      </w:r>
      <w:proofErr w:type="gramEnd"/>
      <w:r w:rsidRPr="00154504">
        <w:rPr>
          <w:bCs/>
        </w:rPr>
        <w:t>k) személyét csak a megrendelő egyetértésével és a Kbt. 128. §</w:t>
      </w:r>
      <w:proofErr w:type="spellStart"/>
      <w:r w:rsidRPr="00154504">
        <w:rPr>
          <w:bCs/>
        </w:rPr>
        <w:t>-ban</w:t>
      </w:r>
      <w:proofErr w:type="spellEnd"/>
      <w:r w:rsidRPr="00154504">
        <w:rPr>
          <w:bCs/>
        </w:rPr>
        <w:t xml:space="preserve"> foglalt korlátozásokkal változtathatja meg.</w:t>
      </w:r>
    </w:p>
    <w:p w:rsidR="00154504" w:rsidRPr="00154504" w:rsidRDefault="00154504" w:rsidP="00154504">
      <w:pPr>
        <w:numPr>
          <w:ilvl w:val="1"/>
          <w:numId w:val="6"/>
        </w:numPr>
        <w:jc w:val="both"/>
      </w:pPr>
      <w:r w:rsidRPr="00154504">
        <w:rPr>
          <w:bCs/>
        </w:rPr>
        <w:t>A vállalkozó a szerződés teljesítése során a tudomására jutott adatot, információt csak jelen szerződés keretei között használhatja fel, a szerződés megszűnését követően ezen adatokat, információkat köteles adathordozóiról törölni, illetve megsemmisíteni. Ezen törlési kötelezettség alól a vállalkozó annyiban mentesül, amennyiben az átadott adat, illetve információ ahhoz szükséges, hogy a vállalkozó helytállási kötelezettségét teljesíteni tudja, illetve hogy bizonyíthassa, miszerint teljesítése megfelel jelen szerződésben kikötött tulajdonságoknak.</w:t>
      </w:r>
    </w:p>
    <w:p w:rsidR="00154504" w:rsidRPr="00154504" w:rsidRDefault="00154504" w:rsidP="00154504">
      <w:pPr>
        <w:numPr>
          <w:ilvl w:val="1"/>
          <w:numId w:val="6"/>
        </w:numPr>
        <w:jc w:val="both"/>
      </w:pPr>
      <w:r w:rsidRPr="00154504">
        <w:t>A vállalkozó vállalja, hogy szerződés teljesítésének teljes időtartama alatt tulajdonosi szerkezetét a megrendelő számára megismerhetővé teszi és a Kbt. 125. § (5) bekezdés szerinti ügyletekről a megrendelőt haladéktalanul értesíti.</w:t>
      </w:r>
    </w:p>
    <w:p w:rsidR="00154504" w:rsidRPr="00154504" w:rsidRDefault="00154504" w:rsidP="00154504">
      <w:pPr>
        <w:jc w:val="both"/>
        <w:rPr>
          <w:highlight w:val="yellow"/>
        </w:rPr>
      </w:pPr>
    </w:p>
    <w:p w:rsidR="00154504" w:rsidRPr="00154504" w:rsidRDefault="00154504" w:rsidP="00154504">
      <w:pPr>
        <w:jc w:val="both"/>
        <w:rPr>
          <w:highlight w:val="yellow"/>
        </w:rPr>
      </w:pPr>
    </w:p>
    <w:p w:rsidR="00154504" w:rsidRPr="00154504" w:rsidRDefault="00154504" w:rsidP="00154504">
      <w:pPr>
        <w:numPr>
          <w:ilvl w:val="0"/>
          <w:numId w:val="2"/>
        </w:numPr>
        <w:spacing w:after="120"/>
        <w:ind w:hanging="720"/>
        <w:jc w:val="both"/>
        <w:rPr>
          <w:b/>
          <w:bCs/>
        </w:rPr>
      </w:pPr>
      <w:r w:rsidRPr="00154504">
        <w:rPr>
          <w:b/>
          <w:bCs/>
        </w:rPr>
        <w:t>Szerződésszegés</w:t>
      </w:r>
    </w:p>
    <w:p w:rsidR="00154504" w:rsidRPr="00154504" w:rsidRDefault="00154504" w:rsidP="00154504">
      <w:pPr>
        <w:tabs>
          <w:tab w:val="left" w:pos="720"/>
        </w:tabs>
        <w:ind w:left="709" w:hanging="709"/>
        <w:jc w:val="both"/>
      </w:pPr>
      <w:r w:rsidRPr="00154504">
        <w:t>7.1.</w:t>
      </w:r>
      <w:r w:rsidRPr="00154504">
        <w:tab/>
        <w:t>Szerződésszegésnek minősül minden olyan magatartás vagy mulasztás, amelynek során bármelyik fél jog- szabály, illetve a szerződés alapján őt terhelő bármely kötelezettségének teljesítését elmulasztja.</w:t>
      </w:r>
    </w:p>
    <w:p w:rsidR="00154504" w:rsidRPr="00154504" w:rsidRDefault="00154504" w:rsidP="00154504">
      <w:pPr>
        <w:tabs>
          <w:tab w:val="left" w:pos="720"/>
        </w:tabs>
        <w:ind w:left="709" w:hanging="709"/>
        <w:jc w:val="both"/>
      </w:pPr>
      <w:r w:rsidRPr="00154504">
        <w:t>7.2.</w:t>
      </w:r>
      <w:r w:rsidRPr="00154504">
        <w:tab/>
        <w:t>Amennyiben a vállalkozó a szerződést megszegi, kötbér és kártérítési felelősséggel tartozik, kivéve, ha bizonyítja, hogy a szerződés teljesítése során úgy járt el, ahogy az a gazdálkodó szervezettől az adott esetben elvárható.</w:t>
      </w:r>
    </w:p>
    <w:p w:rsidR="00154504" w:rsidRPr="00154504" w:rsidRDefault="00154504" w:rsidP="00154504">
      <w:pPr>
        <w:tabs>
          <w:tab w:val="left" w:pos="720"/>
        </w:tabs>
        <w:ind w:left="709" w:hanging="709"/>
        <w:jc w:val="both"/>
      </w:pPr>
      <w:r w:rsidRPr="00154504">
        <w:t>7.3.</w:t>
      </w:r>
      <w:r w:rsidRPr="00154504">
        <w:tab/>
        <w:t>A fenti szerződésszegés következményei alól nem menetesít az a körülmény, hogy a szerződésszegést a vállalkozó, mint gazdálkodó szervezet irányítására, felügyeletére jogosult szerv intézkedése okozza.</w:t>
      </w:r>
    </w:p>
    <w:p w:rsidR="00154504" w:rsidRPr="00154504" w:rsidRDefault="00154504" w:rsidP="00154504">
      <w:pPr>
        <w:tabs>
          <w:tab w:val="left" w:pos="720"/>
        </w:tabs>
        <w:ind w:left="709" w:hanging="709"/>
        <w:jc w:val="both"/>
      </w:pPr>
      <w:r w:rsidRPr="00154504">
        <w:t>7.4.</w:t>
      </w:r>
      <w:r w:rsidRPr="00154504">
        <w:tab/>
        <w:t>Késedelmi kötbérre jogosult a megrendelő, ha a vállalkozó 2.3. pontjában meghatározott teljesítési határidőt neki felróhatóan elmulasztja. A késedelmi kötbér mértéke: a késedelemmel érintett naptári naponként 300.000.- Ft.</w:t>
      </w:r>
    </w:p>
    <w:p w:rsidR="00154504" w:rsidRPr="00154504" w:rsidRDefault="00154504" w:rsidP="00154504">
      <w:pPr>
        <w:tabs>
          <w:tab w:val="left" w:pos="720"/>
        </w:tabs>
        <w:ind w:left="709" w:hanging="709"/>
        <w:jc w:val="both"/>
      </w:pPr>
      <w:r w:rsidRPr="00154504">
        <w:t>7.5.</w:t>
      </w:r>
      <w:r w:rsidRPr="00154504">
        <w:tab/>
        <w:t>A megrendelő hibás teljesítési kötbérre jogosult jelen szerződés 6.10. és 6.13. pontjában foglalt esetekben. A hibás teljesítési kötbér mértéke megegyezik a késedelmi kötbér mértékével, azaz maptári naponta 300.000.- Ft.</w:t>
      </w:r>
    </w:p>
    <w:p w:rsidR="00154504" w:rsidRPr="00154504" w:rsidRDefault="00154504" w:rsidP="00154504">
      <w:pPr>
        <w:tabs>
          <w:tab w:val="left" w:pos="720"/>
        </w:tabs>
        <w:ind w:left="709" w:hanging="709"/>
        <w:jc w:val="both"/>
      </w:pPr>
      <w:r w:rsidRPr="00154504">
        <w:rPr>
          <w:noProof/>
          <w:spacing w:val="-3"/>
        </w:rPr>
        <w:t>7.6.</w:t>
      </w:r>
      <w:r w:rsidRPr="00154504">
        <w:rPr>
          <w:noProof/>
          <w:spacing w:val="-3"/>
        </w:rPr>
        <w:tab/>
        <w:t xml:space="preserve">A szerződés a vállalkozónak felróható okból nem teljesítése esetén a megrendelő 3.000.000. Ft meghiúsulási kötbérre jogosult. A szerződő felek nem teljesítés alatt a következőket értik: a teljesítés lehetetlenné válása, a szerződés meghiúsulása, illetőleg a szerződés teljesítésének a vállalkozó által történő megtagadása. Amennyiben a megrendelő jelen szerződés 11.3. pontja alapján a szerződést felmondja, szintén jogosult a meghiúsulási kötbérre. </w:t>
      </w:r>
      <w:r w:rsidRPr="00154504">
        <w:rPr>
          <w:snapToGrid w:val="0"/>
        </w:rPr>
        <w:t>A megrendelőt jelen szerződés 11.4. pontjában meghatározott esetekben is megilleti a meghiúsulási kötbér.</w:t>
      </w:r>
    </w:p>
    <w:p w:rsidR="00154504" w:rsidRPr="00154504" w:rsidRDefault="00154504" w:rsidP="00154504">
      <w:pPr>
        <w:tabs>
          <w:tab w:val="left" w:pos="720"/>
        </w:tabs>
        <w:ind w:left="709" w:hanging="709"/>
        <w:jc w:val="both"/>
      </w:pPr>
      <w:r w:rsidRPr="00154504">
        <w:t>7.7.</w:t>
      </w:r>
      <w:r w:rsidRPr="00154504">
        <w:tab/>
        <w:t>A megrendelő fenntartja a jogát, hogy a kötbért meghaladó kárát a vállalkozóval szemben érvényesítse.</w:t>
      </w:r>
    </w:p>
    <w:p w:rsidR="00154504" w:rsidRPr="00154504" w:rsidRDefault="00154504" w:rsidP="00154504">
      <w:pPr>
        <w:tabs>
          <w:tab w:val="left" w:pos="720"/>
        </w:tabs>
        <w:ind w:left="709" w:hanging="709"/>
        <w:jc w:val="both"/>
      </w:pPr>
      <w:r w:rsidRPr="00154504">
        <w:t>7.8.</w:t>
      </w:r>
      <w:r w:rsidRPr="00154504">
        <w:tab/>
        <w:t>Megrendelő kötbér kiszabása esetén számlát állít ki, melyet a vállalkozó köteles annak kézhez vételétől számított 30 napon belül megfizetni.</w:t>
      </w:r>
    </w:p>
    <w:p w:rsidR="00154504" w:rsidRPr="00154504" w:rsidRDefault="00154504" w:rsidP="00154504">
      <w:pPr>
        <w:autoSpaceDE w:val="0"/>
        <w:autoSpaceDN w:val="0"/>
        <w:adjustRightInd w:val="0"/>
        <w:jc w:val="both"/>
        <w:rPr>
          <w:highlight w:val="yellow"/>
        </w:rPr>
      </w:pPr>
    </w:p>
    <w:p w:rsidR="00154504" w:rsidRPr="00154504" w:rsidRDefault="00154504" w:rsidP="00154504">
      <w:pPr>
        <w:tabs>
          <w:tab w:val="left" w:pos="720"/>
        </w:tabs>
        <w:jc w:val="both"/>
        <w:rPr>
          <w:highlight w:val="yellow"/>
        </w:rPr>
      </w:pPr>
    </w:p>
    <w:p w:rsidR="00154504" w:rsidRPr="00154504" w:rsidRDefault="00154504" w:rsidP="00154504">
      <w:pPr>
        <w:numPr>
          <w:ilvl w:val="0"/>
          <w:numId w:val="7"/>
        </w:numPr>
        <w:spacing w:after="120"/>
        <w:ind w:hanging="720"/>
        <w:jc w:val="both"/>
        <w:rPr>
          <w:b/>
          <w:bCs/>
        </w:rPr>
      </w:pPr>
      <w:r w:rsidRPr="00154504">
        <w:rPr>
          <w:b/>
          <w:bCs/>
        </w:rPr>
        <w:t>Vis maior</w:t>
      </w:r>
    </w:p>
    <w:p w:rsidR="00154504" w:rsidRPr="00154504" w:rsidRDefault="00154504" w:rsidP="00154504">
      <w:pPr>
        <w:pStyle w:val="Szvegtrzsbehzssal2"/>
        <w:tabs>
          <w:tab w:val="left" w:pos="720"/>
        </w:tabs>
        <w:ind w:left="720" w:hanging="720"/>
        <w:rPr>
          <w:rFonts w:ascii="Times New Roman" w:hAnsi="Times New Roman"/>
          <w:iCs/>
          <w:sz w:val="24"/>
          <w:szCs w:val="24"/>
        </w:rPr>
      </w:pPr>
      <w:r w:rsidRPr="00154504">
        <w:rPr>
          <w:rFonts w:ascii="Times New Roman" w:hAnsi="Times New Roman"/>
          <w:iCs/>
          <w:sz w:val="24"/>
          <w:szCs w:val="24"/>
        </w:rPr>
        <w:t>8.1.</w:t>
      </w:r>
      <w:r w:rsidRPr="00154504">
        <w:rPr>
          <w:rFonts w:ascii="Times New Roman" w:hAnsi="Times New Roman"/>
          <w:iCs/>
          <w:sz w:val="24"/>
          <w:szCs w:val="24"/>
        </w:rPr>
        <w:tab/>
        <w:t xml:space="preserve">Vis </w:t>
      </w:r>
      <w:proofErr w:type="spellStart"/>
      <w:r w:rsidRPr="00154504">
        <w:rPr>
          <w:rFonts w:ascii="Times New Roman" w:hAnsi="Times New Roman"/>
          <w:iCs/>
          <w:sz w:val="24"/>
          <w:szCs w:val="24"/>
        </w:rPr>
        <w:t>maior-on</w:t>
      </w:r>
      <w:proofErr w:type="spellEnd"/>
      <w:r w:rsidRPr="00154504">
        <w:rPr>
          <w:rFonts w:ascii="Times New Roman" w:hAnsi="Times New Roman"/>
          <w:iCs/>
          <w:sz w:val="24"/>
          <w:szCs w:val="24"/>
        </w:rPr>
        <w:t xml:space="preserve"> a felek ellenőrzési képességét meghaladó körülményeket kell érteni, </w:t>
      </w:r>
      <w:proofErr w:type="spellStart"/>
      <w:r w:rsidRPr="00154504">
        <w:rPr>
          <w:rFonts w:ascii="Times New Roman" w:hAnsi="Times New Roman"/>
          <w:iCs/>
          <w:sz w:val="24"/>
          <w:szCs w:val="24"/>
        </w:rPr>
        <w:t>be-leértve</w:t>
      </w:r>
      <w:proofErr w:type="spellEnd"/>
      <w:r w:rsidRPr="00154504">
        <w:rPr>
          <w:rFonts w:ascii="Times New Roman" w:hAnsi="Times New Roman"/>
          <w:iCs/>
          <w:sz w:val="24"/>
          <w:szCs w:val="24"/>
        </w:rPr>
        <w:t>, de nem kizárólagosan, az alábbiakat:</w:t>
      </w:r>
    </w:p>
    <w:p w:rsidR="00154504" w:rsidRPr="00154504" w:rsidRDefault="00154504" w:rsidP="00154504">
      <w:pPr>
        <w:numPr>
          <w:ilvl w:val="0"/>
          <w:numId w:val="8"/>
        </w:numPr>
        <w:ind w:left="1080"/>
        <w:jc w:val="both"/>
        <w:rPr>
          <w:iCs/>
        </w:rPr>
      </w:pPr>
      <w:r w:rsidRPr="00154504">
        <w:rPr>
          <w:iCs/>
        </w:rPr>
        <w:t>akár megüzent, akár meg nem üzent háború és ellenségeskedés, megszállás, idegen ellenség akciói, mozgósítás, rekvirálás vagy embargó,</w:t>
      </w:r>
    </w:p>
    <w:p w:rsidR="00154504" w:rsidRPr="00154504" w:rsidRDefault="00154504" w:rsidP="00154504">
      <w:pPr>
        <w:numPr>
          <w:ilvl w:val="0"/>
          <w:numId w:val="8"/>
        </w:numPr>
        <w:ind w:left="1080"/>
        <w:jc w:val="both"/>
        <w:rPr>
          <w:iCs/>
        </w:rPr>
      </w:pPr>
      <w:r w:rsidRPr="00154504">
        <w:rPr>
          <w:iCs/>
        </w:rPr>
        <w:t>nukleáris üzemanyagból, vagy a nukleáris anyag lebomlásából keletkező nukleáris hulladékból származó ionizáló sugárzás vagy radioaktív szennyeződés, vagy radioaktív mérgező robbanás, vagy egyéb veszélyes tulajdonság a robbanásveszélyes nukleáris üzemekben vagy azok nukleáris részlegeiben,</w:t>
      </w:r>
    </w:p>
    <w:p w:rsidR="00154504" w:rsidRPr="00154504" w:rsidRDefault="00154504" w:rsidP="00154504">
      <w:pPr>
        <w:numPr>
          <w:ilvl w:val="0"/>
          <w:numId w:val="8"/>
        </w:numPr>
        <w:ind w:left="1080"/>
        <w:jc w:val="both"/>
        <w:rPr>
          <w:iCs/>
        </w:rPr>
      </w:pPr>
      <w:r w:rsidRPr="00154504">
        <w:rPr>
          <w:iCs/>
        </w:rPr>
        <w:t>lázadás, forradalom, felkelés, katonai vagy bitorló hatalomátvétel, polgárháború,</w:t>
      </w:r>
    </w:p>
    <w:p w:rsidR="00154504" w:rsidRPr="00154504" w:rsidRDefault="00154504" w:rsidP="00154504">
      <w:pPr>
        <w:numPr>
          <w:ilvl w:val="0"/>
          <w:numId w:val="8"/>
        </w:numPr>
        <w:ind w:left="1080"/>
        <w:jc w:val="both"/>
        <w:rPr>
          <w:iCs/>
        </w:rPr>
      </w:pPr>
      <w:r w:rsidRPr="00154504">
        <w:rPr>
          <w:iCs/>
        </w:rPr>
        <w:t>zendülés, tüntetés vagy rendzavarás, kivéve, ha az kizárólag a vállalkozó alkalmazottaira terjed ki</w:t>
      </w:r>
    </w:p>
    <w:p w:rsidR="00154504" w:rsidRPr="00154504" w:rsidRDefault="00154504" w:rsidP="00154504">
      <w:pPr>
        <w:numPr>
          <w:ilvl w:val="0"/>
          <w:numId w:val="8"/>
        </w:numPr>
        <w:ind w:left="1080"/>
        <w:jc w:val="both"/>
        <w:rPr>
          <w:iCs/>
        </w:rPr>
      </w:pPr>
      <w:r w:rsidRPr="00154504">
        <w:rPr>
          <w:iCs/>
        </w:rPr>
        <w:t>természeti katasztrófa.</w:t>
      </w:r>
    </w:p>
    <w:p w:rsidR="00154504" w:rsidRPr="00154504" w:rsidRDefault="00154504" w:rsidP="00154504">
      <w:pPr>
        <w:pStyle w:val="Szvegtrzsbehzssal2"/>
        <w:tabs>
          <w:tab w:val="left" w:pos="720"/>
        </w:tabs>
        <w:ind w:left="720" w:hanging="720"/>
        <w:rPr>
          <w:rFonts w:ascii="Times New Roman" w:hAnsi="Times New Roman"/>
          <w:sz w:val="24"/>
          <w:szCs w:val="24"/>
        </w:rPr>
      </w:pPr>
      <w:r w:rsidRPr="00154504">
        <w:rPr>
          <w:rFonts w:ascii="Times New Roman" w:hAnsi="Times New Roman"/>
          <w:sz w:val="24"/>
          <w:szCs w:val="24"/>
        </w:rPr>
        <w:t>8.2.</w:t>
      </w:r>
      <w:r w:rsidRPr="00154504">
        <w:rPr>
          <w:rFonts w:ascii="Times New Roman" w:hAnsi="Times New Roman"/>
          <w:sz w:val="24"/>
          <w:szCs w:val="24"/>
        </w:rPr>
        <w:tab/>
        <w:t>Ha bármelyik fél úgy véli, hogy vis maior következett be, s ez akadályozza a kötelezettségeinek végrehajtásában, azonnal köteles írásban (elsősorban faxon) értesíteni a másik felet, s közölni vele az esemény körülményeit, okát és feltehetően várható időtartamát.</w:t>
      </w:r>
    </w:p>
    <w:p w:rsidR="00154504" w:rsidRPr="00154504" w:rsidRDefault="00154504" w:rsidP="00154504">
      <w:pPr>
        <w:pStyle w:val="Szvegtrzsbehzssal2"/>
        <w:tabs>
          <w:tab w:val="left" w:pos="720"/>
        </w:tabs>
        <w:ind w:left="720" w:hanging="720"/>
        <w:rPr>
          <w:rFonts w:ascii="Times New Roman" w:hAnsi="Times New Roman"/>
          <w:sz w:val="24"/>
          <w:szCs w:val="24"/>
        </w:rPr>
      </w:pPr>
      <w:r w:rsidRPr="00154504">
        <w:rPr>
          <w:rFonts w:ascii="Times New Roman" w:hAnsi="Times New Roman"/>
          <w:sz w:val="24"/>
          <w:szCs w:val="24"/>
        </w:rPr>
        <w:t>8.3.</w:t>
      </w:r>
      <w:r w:rsidRPr="00154504">
        <w:rPr>
          <w:rFonts w:ascii="Times New Roman" w:hAnsi="Times New Roman"/>
          <w:sz w:val="24"/>
          <w:szCs w:val="24"/>
        </w:rPr>
        <w:tab/>
        <w:t>Ha vis maior körülmény bekövetkezett, mindkét fél, de különösen a vállalkozó köteles törekedni a szerződésből eredő kötelezettségeinek (az adott megrendelés) folytatólagos teljesítésére, amennyire az ésszerűen elképzelhető.</w:t>
      </w:r>
    </w:p>
    <w:p w:rsidR="00154504" w:rsidRPr="00154504" w:rsidRDefault="00154504" w:rsidP="00154504">
      <w:pPr>
        <w:pStyle w:val="Szvegtrzsbehzssal3"/>
        <w:spacing w:after="0"/>
        <w:ind w:left="0"/>
        <w:rPr>
          <w:sz w:val="24"/>
          <w:szCs w:val="24"/>
          <w:highlight w:val="yellow"/>
        </w:rPr>
      </w:pPr>
    </w:p>
    <w:p w:rsidR="00154504" w:rsidRPr="00154504" w:rsidRDefault="00154504" w:rsidP="00154504">
      <w:pPr>
        <w:pStyle w:val="Szvegtrzsbehzssal3"/>
        <w:spacing w:after="0"/>
        <w:ind w:left="0"/>
        <w:rPr>
          <w:sz w:val="24"/>
          <w:szCs w:val="24"/>
          <w:highlight w:val="yellow"/>
        </w:rPr>
      </w:pPr>
    </w:p>
    <w:p w:rsidR="00154504" w:rsidRPr="00154504" w:rsidRDefault="00154504" w:rsidP="00154504">
      <w:pPr>
        <w:numPr>
          <w:ilvl w:val="0"/>
          <w:numId w:val="7"/>
        </w:numPr>
        <w:spacing w:after="120"/>
        <w:ind w:hanging="720"/>
        <w:jc w:val="both"/>
        <w:rPr>
          <w:b/>
          <w:bCs/>
        </w:rPr>
      </w:pPr>
      <w:r w:rsidRPr="00154504">
        <w:rPr>
          <w:b/>
          <w:bCs/>
        </w:rPr>
        <w:t>Szerződésmódosítás</w:t>
      </w:r>
    </w:p>
    <w:p w:rsidR="00154504" w:rsidRPr="00154504" w:rsidRDefault="00154504" w:rsidP="00154504">
      <w:pPr>
        <w:pStyle w:val="Szvegtrzsbehzssal3"/>
        <w:spacing w:after="0"/>
        <w:ind w:left="703" w:hanging="703"/>
        <w:jc w:val="both"/>
        <w:rPr>
          <w:sz w:val="24"/>
          <w:szCs w:val="24"/>
        </w:rPr>
      </w:pPr>
      <w:r w:rsidRPr="00154504">
        <w:rPr>
          <w:sz w:val="24"/>
          <w:szCs w:val="24"/>
        </w:rPr>
        <w:t>9.1.</w:t>
      </w:r>
      <w:r w:rsidRPr="00154504">
        <w:rPr>
          <w:sz w:val="24"/>
          <w:szCs w:val="24"/>
        </w:rPr>
        <w:tab/>
        <w:t>A szerződést mindkét fél belegyezésével kizárólag a Kbt. 132. §</w:t>
      </w:r>
      <w:proofErr w:type="spellStart"/>
      <w:r w:rsidRPr="00154504">
        <w:rPr>
          <w:sz w:val="24"/>
          <w:szCs w:val="24"/>
        </w:rPr>
        <w:t>-ában</w:t>
      </w:r>
      <w:proofErr w:type="spellEnd"/>
      <w:r w:rsidRPr="00154504">
        <w:rPr>
          <w:sz w:val="24"/>
          <w:szCs w:val="24"/>
        </w:rPr>
        <w:t xml:space="preserve"> foglaltak alapján írásban lehet módosítani. </w:t>
      </w:r>
    </w:p>
    <w:p w:rsidR="00154504" w:rsidRPr="00154504" w:rsidRDefault="00154504" w:rsidP="00154504">
      <w:pPr>
        <w:pStyle w:val="Szvegtrzsbehzssal3"/>
        <w:spacing w:after="0"/>
        <w:ind w:left="703" w:hanging="703"/>
        <w:jc w:val="both"/>
        <w:rPr>
          <w:sz w:val="24"/>
          <w:szCs w:val="24"/>
        </w:rPr>
      </w:pPr>
      <w:r w:rsidRPr="00154504">
        <w:rPr>
          <w:sz w:val="24"/>
          <w:szCs w:val="24"/>
        </w:rPr>
        <w:t>9.2.</w:t>
      </w:r>
      <w:r w:rsidRPr="00154504">
        <w:rPr>
          <w:sz w:val="24"/>
          <w:szCs w:val="24"/>
        </w:rPr>
        <w:tab/>
        <w:t>Nem minősül a szerződés módosításának a felek nyilvántartott adataiban, így különösen a székhelyében, képviselőiben, bankszámlaszámában bekövetkező változás. Az említett változásokról az érintett fél a másik felet – az eset körülményeitől függően – vagy előzetesen írásban 10 napos határidővel vagy a változás bekövetkezését (bejegyzését) követő 10 napon belül köteles értesíteni.</w:t>
      </w:r>
    </w:p>
    <w:p w:rsidR="00154504" w:rsidRPr="00154504" w:rsidRDefault="00154504" w:rsidP="00154504">
      <w:pPr>
        <w:jc w:val="both"/>
        <w:rPr>
          <w:bCs/>
          <w:highlight w:val="yellow"/>
        </w:rPr>
      </w:pPr>
    </w:p>
    <w:p w:rsidR="00154504" w:rsidRPr="00154504" w:rsidRDefault="00154504" w:rsidP="00154504">
      <w:pPr>
        <w:jc w:val="both"/>
        <w:rPr>
          <w:bCs/>
          <w:highlight w:val="yellow"/>
        </w:rPr>
      </w:pPr>
    </w:p>
    <w:p w:rsidR="00154504" w:rsidRPr="00154504" w:rsidRDefault="00154504" w:rsidP="00154504">
      <w:pPr>
        <w:numPr>
          <w:ilvl w:val="0"/>
          <w:numId w:val="7"/>
        </w:numPr>
        <w:spacing w:after="120"/>
        <w:ind w:hanging="720"/>
        <w:jc w:val="both"/>
        <w:rPr>
          <w:b/>
          <w:bCs/>
        </w:rPr>
      </w:pPr>
      <w:r w:rsidRPr="00154504">
        <w:rPr>
          <w:b/>
          <w:bCs/>
        </w:rPr>
        <w:t>Érvényesség, részleges érvénytelenség</w:t>
      </w:r>
    </w:p>
    <w:p w:rsidR="00154504" w:rsidRPr="00154504" w:rsidRDefault="00154504" w:rsidP="00154504">
      <w:pPr>
        <w:pStyle w:val="Szvegtrzsbehzssal3"/>
        <w:spacing w:after="0"/>
        <w:ind w:left="703" w:firstLine="17"/>
        <w:rPr>
          <w:sz w:val="24"/>
          <w:szCs w:val="24"/>
        </w:rPr>
      </w:pPr>
      <w:r w:rsidRPr="00154504">
        <w:rPr>
          <w:sz w:val="24"/>
          <w:szCs w:val="24"/>
        </w:rPr>
        <w:t>Amennyiben jelen szerződés egy rendelkezése teljes egészében vagy részben érvénytelen lenne vagy érvénytelenné válna, a szerződés érvényessége egyebekben azonban fennmarad, kivéve, ha e rész nélkül a felek a szerződést nem kötötték volna meg.</w:t>
      </w:r>
    </w:p>
    <w:p w:rsidR="00154504" w:rsidRPr="00154504" w:rsidRDefault="00154504" w:rsidP="00154504">
      <w:pPr>
        <w:pStyle w:val="Szvegtrzsbehzssal3"/>
        <w:spacing w:after="0"/>
        <w:ind w:left="0"/>
        <w:rPr>
          <w:sz w:val="24"/>
          <w:szCs w:val="24"/>
        </w:rPr>
      </w:pPr>
    </w:p>
    <w:p w:rsidR="00154504" w:rsidRPr="00154504" w:rsidRDefault="00154504" w:rsidP="00154504">
      <w:pPr>
        <w:pStyle w:val="Szvegtrzsbehzssal3"/>
        <w:spacing w:after="0"/>
        <w:ind w:left="0"/>
        <w:rPr>
          <w:sz w:val="24"/>
          <w:szCs w:val="24"/>
        </w:rPr>
      </w:pPr>
    </w:p>
    <w:p w:rsidR="00154504" w:rsidRPr="00154504" w:rsidRDefault="00154504" w:rsidP="00154504">
      <w:pPr>
        <w:numPr>
          <w:ilvl w:val="0"/>
          <w:numId w:val="7"/>
        </w:numPr>
        <w:spacing w:after="120"/>
        <w:ind w:hanging="720"/>
        <w:jc w:val="both"/>
        <w:rPr>
          <w:b/>
          <w:bCs/>
        </w:rPr>
      </w:pPr>
      <w:r w:rsidRPr="00154504">
        <w:rPr>
          <w:b/>
          <w:bCs/>
        </w:rPr>
        <w:t>A szerződés megszűnése</w:t>
      </w:r>
    </w:p>
    <w:p w:rsidR="00154504" w:rsidRPr="00154504" w:rsidRDefault="00154504" w:rsidP="00154504">
      <w:pPr>
        <w:pStyle w:val="Szvegtrzs"/>
        <w:spacing w:after="0"/>
        <w:ind w:left="709" w:hanging="709"/>
        <w:jc w:val="both"/>
        <w:rPr>
          <w:rFonts w:ascii="Times New Roman" w:hAnsi="Times New Roman" w:cs="Times New Roman"/>
        </w:rPr>
      </w:pPr>
      <w:r w:rsidRPr="00154504">
        <w:rPr>
          <w:rFonts w:ascii="Times New Roman" w:hAnsi="Times New Roman" w:cs="Times New Roman"/>
        </w:rPr>
        <w:t>11.1.</w:t>
      </w:r>
      <w:r w:rsidRPr="00154504">
        <w:rPr>
          <w:rFonts w:ascii="Times New Roman" w:hAnsi="Times New Roman" w:cs="Times New Roman"/>
        </w:rPr>
        <w:tab/>
        <w:t>Jelen szerződés megszűnik a szerződés időbeli hatályának lejártával.</w:t>
      </w:r>
    </w:p>
    <w:p w:rsidR="00154504" w:rsidRPr="00154504" w:rsidRDefault="00154504" w:rsidP="00154504">
      <w:pPr>
        <w:pStyle w:val="Szvegtrzs"/>
        <w:spacing w:after="0"/>
        <w:ind w:left="709" w:hanging="709"/>
        <w:jc w:val="both"/>
        <w:rPr>
          <w:rFonts w:ascii="Times New Roman" w:hAnsi="Times New Roman" w:cs="Times New Roman"/>
        </w:rPr>
      </w:pPr>
      <w:r w:rsidRPr="00154504">
        <w:rPr>
          <w:rFonts w:ascii="Times New Roman" w:hAnsi="Times New Roman" w:cs="Times New Roman"/>
        </w:rPr>
        <w:t>11.2.</w:t>
      </w:r>
      <w:r w:rsidRPr="00154504">
        <w:rPr>
          <w:rFonts w:ascii="Times New Roman" w:hAnsi="Times New Roman" w:cs="Times New Roman"/>
        </w:rPr>
        <w:tab/>
        <w:t>A szerződés közös megállapodással bármikor megszüntethető.</w:t>
      </w:r>
    </w:p>
    <w:p w:rsidR="00154504" w:rsidRPr="00154504" w:rsidRDefault="00154504" w:rsidP="00154504">
      <w:pPr>
        <w:pStyle w:val="Szvegtrzs"/>
        <w:spacing w:after="0"/>
        <w:ind w:left="709" w:hanging="709"/>
        <w:jc w:val="both"/>
        <w:rPr>
          <w:rFonts w:ascii="Times New Roman" w:hAnsi="Times New Roman" w:cs="Times New Roman"/>
        </w:rPr>
      </w:pPr>
      <w:r w:rsidRPr="00154504">
        <w:rPr>
          <w:rFonts w:ascii="Times New Roman" w:hAnsi="Times New Roman" w:cs="Times New Roman"/>
        </w:rPr>
        <w:t>11.3.</w:t>
      </w:r>
      <w:r w:rsidRPr="00154504">
        <w:rPr>
          <w:rFonts w:ascii="Times New Roman" w:hAnsi="Times New Roman" w:cs="Times New Roman"/>
        </w:rPr>
        <w:tab/>
        <w:t>A közös megegyezésen, illetve a szerződésteljesítéssel történő megszűnésén túlmenően a megrendelő a szerződést egyoldalú jognyilatkozattal is megszüntethetik az alábbi esetben:</w:t>
      </w:r>
    </w:p>
    <w:p w:rsidR="00154504" w:rsidRPr="00154504" w:rsidRDefault="00154504" w:rsidP="00154504">
      <w:pPr>
        <w:pStyle w:val="Szvegtrzs"/>
        <w:numPr>
          <w:ilvl w:val="0"/>
          <w:numId w:val="9"/>
        </w:numPr>
        <w:tabs>
          <w:tab w:val="left" w:pos="1134"/>
        </w:tabs>
        <w:spacing w:after="0"/>
        <w:ind w:left="1134" w:hanging="414"/>
        <w:jc w:val="both"/>
        <w:rPr>
          <w:rFonts w:ascii="Times New Roman" w:hAnsi="Times New Roman" w:cs="Times New Roman"/>
        </w:rPr>
      </w:pPr>
      <w:r w:rsidRPr="00154504">
        <w:rPr>
          <w:rFonts w:ascii="Times New Roman" w:hAnsi="Times New Roman" w:cs="Times New Roman"/>
        </w:rPr>
        <w:t>ha a vállalkozó késedelme bármely lapszám tekintetében meghaladja az 2 naptári napot;</w:t>
      </w:r>
    </w:p>
    <w:p w:rsidR="00154504" w:rsidRPr="00154504" w:rsidRDefault="00154504" w:rsidP="00154504">
      <w:pPr>
        <w:pStyle w:val="Szvegtrzs"/>
        <w:numPr>
          <w:ilvl w:val="0"/>
          <w:numId w:val="9"/>
        </w:numPr>
        <w:tabs>
          <w:tab w:val="left" w:pos="1134"/>
        </w:tabs>
        <w:spacing w:after="0"/>
        <w:ind w:left="1134" w:hanging="414"/>
        <w:jc w:val="both"/>
        <w:rPr>
          <w:rFonts w:ascii="Times New Roman" w:hAnsi="Times New Roman" w:cs="Times New Roman"/>
        </w:rPr>
      </w:pPr>
      <w:r w:rsidRPr="00154504">
        <w:rPr>
          <w:rFonts w:ascii="Times New Roman" w:hAnsi="Times New Roman" w:cs="Times New Roman"/>
        </w:rPr>
        <w:t>ha a hibás teljesítési kötbérként a megrendelőt megillető összeg eléri a 12 lapszám alapján kiszámított teljes nettó szerződéses ár 10%-át;</w:t>
      </w:r>
    </w:p>
    <w:p w:rsidR="00154504" w:rsidRPr="00154504" w:rsidRDefault="00154504" w:rsidP="00154504">
      <w:pPr>
        <w:pStyle w:val="Szvegtrzs"/>
        <w:numPr>
          <w:ilvl w:val="0"/>
          <w:numId w:val="9"/>
        </w:numPr>
        <w:tabs>
          <w:tab w:val="left" w:pos="1134"/>
        </w:tabs>
        <w:spacing w:after="0"/>
        <w:ind w:left="1134" w:hanging="414"/>
        <w:jc w:val="both"/>
        <w:rPr>
          <w:rFonts w:ascii="Times New Roman" w:hAnsi="Times New Roman" w:cs="Times New Roman"/>
        </w:rPr>
      </w:pPr>
      <w:r w:rsidRPr="00154504">
        <w:rPr>
          <w:rFonts w:ascii="Times New Roman" w:hAnsi="Times New Roman" w:cs="Times New Roman"/>
        </w:rPr>
        <w:t>bírósági döntés szerint a csődeljárás során a hitelezőkkel nem jön létre egyezség;</w:t>
      </w:r>
    </w:p>
    <w:p w:rsidR="00154504" w:rsidRPr="00154504" w:rsidRDefault="00154504" w:rsidP="00154504">
      <w:pPr>
        <w:pStyle w:val="Szvegtrzs"/>
        <w:numPr>
          <w:ilvl w:val="0"/>
          <w:numId w:val="9"/>
        </w:numPr>
        <w:tabs>
          <w:tab w:val="left" w:pos="1134"/>
        </w:tabs>
        <w:spacing w:after="0"/>
        <w:ind w:left="1134" w:hanging="414"/>
        <w:jc w:val="both"/>
        <w:rPr>
          <w:rFonts w:ascii="Times New Roman" w:hAnsi="Times New Roman" w:cs="Times New Roman"/>
        </w:rPr>
      </w:pPr>
      <w:r w:rsidRPr="00154504">
        <w:rPr>
          <w:rFonts w:ascii="Times New Roman" w:hAnsi="Times New Roman" w:cs="Times New Roman"/>
        </w:rPr>
        <w:t>a vállalkozó az illetékes bíróságnál saját maga ellen felszámolási eljárás megindítását kéri a vonatkozó jogszabályok alapján;</w:t>
      </w:r>
    </w:p>
    <w:p w:rsidR="00154504" w:rsidRPr="00154504" w:rsidRDefault="00154504" w:rsidP="00154504">
      <w:pPr>
        <w:pStyle w:val="Szvegtrzs"/>
        <w:numPr>
          <w:ilvl w:val="0"/>
          <w:numId w:val="9"/>
        </w:numPr>
        <w:tabs>
          <w:tab w:val="left" w:pos="1134"/>
        </w:tabs>
        <w:spacing w:after="0"/>
        <w:ind w:left="1134" w:hanging="414"/>
        <w:jc w:val="both"/>
        <w:rPr>
          <w:rFonts w:ascii="Times New Roman" w:hAnsi="Times New Roman" w:cs="Times New Roman"/>
        </w:rPr>
      </w:pPr>
      <w:r w:rsidRPr="00154504">
        <w:rPr>
          <w:rFonts w:ascii="Times New Roman" w:hAnsi="Times New Roman" w:cs="Times New Roman"/>
        </w:rPr>
        <w:t>a másik fél fizetésképtelenségét a bíróság a vonatkozó jogszabályok alapján megállapítja;</w:t>
      </w:r>
    </w:p>
    <w:p w:rsidR="00154504" w:rsidRPr="00154504" w:rsidRDefault="00154504" w:rsidP="00154504">
      <w:pPr>
        <w:pStyle w:val="Szvegtrzs"/>
        <w:numPr>
          <w:ilvl w:val="0"/>
          <w:numId w:val="9"/>
        </w:numPr>
        <w:tabs>
          <w:tab w:val="left" w:pos="1134"/>
        </w:tabs>
        <w:spacing w:after="0"/>
        <w:ind w:left="1134" w:hanging="414"/>
        <w:jc w:val="both"/>
        <w:rPr>
          <w:rFonts w:ascii="Times New Roman" w:hAnsi="Times New Roman" w:cs="Times New Roman"/>
        </w:rPr>
      </w:pPr>
      <w:r w:rsidRPr="00154504">
        <w:rPr>
          <w:rFonts w:ascii="Times New Roman" w:hAnsi="Times New Roman" w:cs="Times New Roman"/>
        </w:rPr>
        <w:t>a vállalkozó végelszámolását az erre jogosult szerv elhatározza.</w:t>
      </w:r>
    </w:p>
    <w:p w:rsidR="00154504" w:rsidRPr="00154504" w:rsidRDefault="00154504" w:rsidP="00154504">
      <w:pPr>
        <w:pStyle w:val="Szvegtrzs"/>
        <w:spacing w:after="0"/>
        <w:ind w:left="709" w:hanging="709"/>
        <w:jc w:val="both"/>
        <w:rPr>
          <w:rFonts w:ascii="Times New Roman" w:hAnsi="Times New Roman" w:cs="Times New Roman"/>
        </w:rPr>
      </w:pPr>
      <w:r w:rsidRPr="00154504">
        <w:rPr>
          <w:rFonts w:ascii="Times New Roman" w:hAnsi="Times New Roman" w:cs="Times New Roman"/>
        </w:rPr>
        <w:t>11.4.</w:t>
      </w:r>
      <w:r w:rsidRPr="00154504">
        <w:rPr>
          <w:rFonts w:ascii="Times New Roman" w:hAnsi="Times New Roman" w:cs="Times New Roman"/>
        </w:rPr>
        <w:tab/>
        <w:t>A megrendelő a Kbt. 125. § (5) bekezdése alapján jogosult és egyben köteles a szerződést felmondani – ha szükséges olyan határidővel, amely lehetővé teszi, hogy a szerződéssel érintett feladata ellátásáról gondoskodni tudjon – ha</w:t>
      </w:r>
    </w:p>
    <w:p w:rsidR="00154504" w:rsidRPr="00154504" w:rsidRDefault="00154504" w:rsidP="00154504">
      <w:pPr>
        <w:pStyle w:val="Szvegtrzs"/>
        <w:numPr>
          <w:ilvl w:val="0"/>
          <w:numId w:val="10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154504">
        <w:rPr>
          <w:rFonts w:ascii="Times New Roman" w:hAnsi="Times New Roman" w:cs="Times New Roman"/>
        </w:rPr>
        <w:t>a vállalkozóban közvetetten vagy közvetlenül 25%-ot meghaladó tulajdoni részesedést szerez valamely olyan jogi személy vagy személyes joga szerint jogképes szervezet, amely tekintetében fennáll a Kbt. 56. § (1) bekezdés k) pontjában meghatározott valamely feltétel,</w:t>
      </w:r>
    </w:p>
    <w:p w:rsidR="00154504" w:rsidRPr="00154504" w:rsidRDefault="00154504" w:rsidP="00154504">
      <w:pPr>
        <w:pStyle w:val="Szvegtrzs"/>
        <w:numPr>
          <w:ilvl w:val="0"/>
          <w:numId w:val="10"/>
        </w:numPr>
        <w:spacing w:after="0"/>
        <w:ind w:left="1077" w:hanging="357"/>
        <w:jc w:val="both"/>
        <w:rPr>
          <w:rFonts w:ascii="Times New Roman" w:hAnsi="Times New Roman" w:cs="Times New Roman"/>
        </w:rPr>
      </w:pPr>
      <w:r w:rsidRPr="00154504">
        <w:rPr>
          <w:rFonts w:ascii="Times New Roman" w:hAnsi="Times New Roman" w:cs="Times New Roman"/>
        </w:rPr>
        <w:t>a vállalkozó közvetetten vagy közvetlenül 25%-ot meghaladó tulajdoni részesedést szerez valamely olyan jogi személyben vagy személyes joga szerint jogképes szervezetben, amely tekintetében fennáll a Kbt. 56. § (1) bekezdés k) pontjában meghatározott valamely feltétel.</w:t>
      </w:r>
    </w:p>
    <w:p w:rsidR="00154504" w:rsidRPr="00154504" w:rsidRDefault="00154504" w:rsidP="00154504">
      <w:pPr>
        <w:pStyle w:val="Szvegtrzs"/>
        <w:spacing w:after="0"/>
        <w:ind w:left="709" w:hanging="709"/>
        <w:jc w:val="both"/>
        <w:rPr>
          <w:rFonts w:ascii="Times New Roman" w:hAnsi="Times New Roman" w:cs="Times New Roman"/>
        </w:rPr>
      </w:pPr>
      <w:r w:rsidRPr="00154504">
        <w:rPr>
          <w:rFonts w:ascii="Times New Roman" w:hAnsi="Times New Roman" w:cs="Times New Roman"/>
        </w:rPr>
        <w:t>11.5.</w:t>
      </w:r>
      <w:r w:rsidRPr="00154504">
        <w:rPr>
          <w:rFonts w:ascii="Times New Roman" w:hAnsi="Times New Roman" w:cs="Times New Roman"/>
        </w:rPr>
        <w:tab/>
        <w:t>A felmondási jog jogellenes (szerződésellenes) gyakorolásával okozott kárt a szerződésszegésért felelős fél köteles megtéríteni.</w:t>
      </w:r>
    </w:p>
    <w:p w:rsidR="00154504" w:rsidRPr="00154504" w:rsidRDefault="00154504" w:rsidP="00154504">
      <w:pPr>
        <w:pStyle w:val="Szvegtrzs"/>
        <w:spacing w:after="0"/>
        <w:ind w:left="709" w:hanging="709"/>
        <w:jc w:val="both"/>
        <w:rPr>
          <w:rFonts w:ascii="Times New Roman" w:hAnsi="Times New Roman" w:cs="Times New Roman"/>
        </w:rPr>
      </w:pPr>
      <w:r w:rsidRPr="00154504">
        <w:rPr>
          <w:rFonts w:ascii="Times New Roman" w:hAnsi="Times New Roman" w:cs="Times New Roman"/>
        </w:rPr>
        <w:t>11.6.</w:t>
      </w:r>
      <w:r w:rsidRPr="00154504">
        <w:rPr>
          <w:rFonts w:ascii="Times New Roman" w:hAnsi="Times New Roman" w:cs="Times New Roman"/>
        </w:rPr>
        <w:tab/>
        <w:t>Bármelyik fél által történő felmondás, illetve a szerződés közös megegyezéssel történő megszüntetése esetén a felek egymással elszámolnak. A vállalkozót a szerződés megszűnéséig elvégzett, szerződésszerűen teljesített szolgáltatásaiért ellenérték illeti meg.</w:t>
      </w:r>
    </w:p>
    <w:p w:rsidR="00154504" w:rsidRPr="00154504" w:rsidRDefault="00154504" w:rsidP="00154504">
      <w:pPr>
        <w:jc w:val="both"/>
        <w:rPr>
          <w:bCs/>
          <w:highlight w:val="yellow"/>
        </w:rPr>
      </w:pPr>
    </w:p>
    <w:p w:rsidR="00154504" w:rsidRPr="00154504" w:rsidRDefault="00154504" w:rsidP="00154504">
      <w:pPr>
        <w:numPr>
          <w:ilvl w:val="0"/>
          <w:numId w:val="7"/>
        </w:numPr>
        <w:spacing w:after="120"/>
        <w:ind w:hanging="720"/>
        <w:jc w:val="both"/>
        <w:rPr>
          <w:b/>
          <w:bCs/>
        </w:rPr>
      </w:pPr>
      <w:r w:rsidRPr="00154504">
        <w:rPr>
          <w:b/>
          <w:bCs/>
        </w:rPr>
        <w:t>Alkalmazandó jog</w:t>
      </w:r>
    </w:p>
    <w:p w:rsidR="00154504" w:rsidRPr="00154504" w:rsidRDefault="00154504" w:rsidP="00154504">
      <w:pPr>
        <w:pStyle w:val="Szvegtrzs"/>
        <w:spacing w:after="0"/>
        <w:ind w:left="709" w:firstLine="11"/>
        <w:jc w:val="both"/>
        <w:rPr>
          <w:rFonts w:ascii="Times New Roman" w:hAnsi="Times New Roman" w:cs="Times New Roman"/>
        </w:rPr>
      </w:pPr>
      <w:r w:rsidRPr="00154504">
        <w:rPr>
          <w:rFonts w:ascii="Times New Roman" w:hAnsi="Times New Roman" w:cs="Times New Roman"/>
        </w:rPr>
        <w:t>Jelen szerződést Magyarország jogrendje szerint kell értelmezni. A szerződésben nem szabályozott kérdésekben elsősorban a következő jogszabályokat és egyéb előírásokat kell figyelembe venni:</w:t>
      </w:r>
    </w:p>
    <w:p w:rsidR="00154504" w:rsidRPr="00154504" w:rsidRDefault="00154504" w:rsidP="00154504">
      <w:pPr>
        <w:pStyle w:val="Felsorols2"/>
        <w:tabs>
          <w:tab w:val="left" w:pos="708"/>
        </w:tabs>
        <w:rPr>
          <w:szCs w:val="24"/>
        </w:rPr>
      </w:pPr>
      <w:r w:rsidRPr="00154504">
        <w:rPr>
          <w:szCs w:val="24"/>
        </w:rPr>
        <w:t>a Ptk.,</w:t>
      </w:r>
    </w:p>
    <w:p w:rsidR="00154504" w:rsidRPr="00154504" w:rsidRDefault="00154504" w:rsidP="00154504">
      <w:pPr>
        <w:pStyle w:val="Felsorols2"/>
        <w:tabs>
          <w:tab w:val="left" w:pos="708"/>
        </w:tabs>
        <w:rPr>
          <w:szCs w:val="24"/>
        </w:rPr>
      </w:pPr>
      <w:r w:rsidRPr="00154504">
        <w:rPr>
          <w:szCs w:val="24"/>
        </w:rPr>
        <w:t>a Kbt.</w:t>
      </w:r>
    </w:p>
    <w:p w:rsidR="00154504" w:rsidRPr="00154504" w:rsidRDefault="00154504" w:rsidP="00154504">
      <w:pPr>
        <w:pStyle w:val="Felsorols2"/>
        <w:numPr>
          <w:ilvl w:val="0"/>
          <w:numId w:val="0"/>
        </w:numPr>
        <w:tabs>
          <w:tab w:val="left" w:pos="708"/>
        </w:tabs>
        <w:rPr>
          <w:szCs w:val="24"/>
          <w:highlight w:val="yellow"/>
        </w:rPr>
      </w:pPr>
    </w:p>
    <w:p w:rsidR="00154504" w:rsidRPr="00154504" w:rsidRDefault="00154504" w:rsidP="00154504">
      <w:pPr>
        <w:pStyle w:val="Felsorols2"/>
        <w:numPr>
          <w:ilvl w:val="0"/>
          <w:numId w:val="0"/>
        </w:numPr>
        <w:tabs>
          <w:tab w:val="left" w:pos="708"/>
        </w:tabs>
        <w:rPr>
          <w:szCs w:val="24"/>
          <w:highlight w:val="yellow"/>
        </w:rPr>
      </w:pPr>
    </w:p>
    <w:p w:rsidR="00154504" w:rsidRPr="00154504" w:rsidRDefault="00154504" w:rsidP="00154504">
      <w:pPr>
        <w:numPr>
          <w:ilvl w:val="0"/>
          <w:numId w:val="7"/>
        </w:numPr>
        <w:spacing w:after="120"/>
        <w:ind w:hanging="720"/>
        <w:jc w:val="both"/>
        <w:rPr>
          <w:b/>
          <w:bCs/>
        </w:rPr>
      </w:pPr>
      <w:r w:rsidRPr="00154504">
        <w:rPr>
          <w:b/>
          <w:bCs/>
        </w:rPr>
        <w:t>Eljárás jogvita esetén</w:t>
      </w:r>
    </w:p>
    <w:p w:rsidR="00154504" w:rsidRPr="00154504" w:rsidRDefault="00154504" w:rsidP="00154504">
      <w:pPr>
        <w:pStyle w:val="Szvegtrzsbehzssal2"/>
        <w:ind w:left="720" w:hanging="11"/>
        <w:rPr>
          <w:rFonts w:ascii="Times New Roman" w:hAnsi="Times New Roman"/>
          <w:sz w:val="24"/>
          <w:szCs w:val="24"/>
        </w:rPr>
      </w:pPr>
      <w:r w:rsidRPr="00154504">
        <w:rPr>
          <w:rFonts w:ascii="Times New Roman" w:hAnsi="Times New Roman"/>
          <w:sz w:val="24"/>
          <w:szCs w:val="24"/>
        </w:rPr>
        <w:t>Jelen szerződés végrehajtásával kapcsolatos minden vitás kérdést a felek békés úton kísérelnek megoldani. A békés úton nem rendezhető vitás kérdések eldöntésére a szerződő felek a Fővárosi Törvényszék kizárólagos illetékességét kötik ki.</w:t>
      </w:r>
    </w:p>
    <w:p w:rsidR="00154504" w:rsidRPr="00154504" w:rsidRDefault="00154504" w:rsidP="00154504">
      <w:pPr>
        <w:jc w:val="both"/>
      </w:pPr>
    </w:p>
    <w:p w:rsidR="00154504" w:rsidRPr="00154504" w:rsidRDefault="00154504" w:rsidP="00154504">
      <w:pPr>
        <w:jc w:val="both"/>
        <w:rPr>
          <w:highlight w:val="yellow"/>
        </w:rPr>
      </w:pPr>
    </w:p>
    <w:p w:rsidR="00154504" w:rsidRPr="00154504" w:rsidRDefault="00154504" w:rsidP="00154504">
      <w:pPr>
        <w:numPr>
          <w:ilvl w:val="0"/>
          <w:numId w:val="7"/>
        </w:numPr>
        <w:spacing w:after="120"/>
        <w:ind w:hanging="720"/>
        <w:jc w:val="both"/>
        <w:rPr>
          <w:b/>
          <w:bCs/>
        </w:rPr>
      </w:pPr>
      <w:r w:rsidRPr="00154504">
        <w:rPr>
          <w:b/>
          <w:bCs/>
        </w:rPr>
        <w:t>A szerződő felek kapcsolattartói</w:t>
      </w:r>
    </w:p>
    <w:p w:rsidR="00154504" w:rsidRPr="00154504" w:rsidRDefault="00154504" w:rsidP="00154504">
      <w:pPr>
        <w:tabs>
          <w:tab w:val="left" w:pos="720"/>
        </w:tabs>
        <w:ind w:left="720" w:hanging="720"/>
        <w:jc w:val="both"/>
        <w:rPr>
          <w:bCs/>
        </w:rPr>
      </w:pPr>
      <w:r w:rsidRPr="00154504">
        <w:rPr>
          <w:bCs/>
        </w:rPr>
        <w:t>14.1.</w:t>
      </w:r>
      <w:r w:rsidRPr="00154504">
        <w:rPr>
          <w:bCs/>
        </w:rPr>
        <w:tab/>
        <w:t>Megrendelő részéről a teljesítésigazolás kiállítására jogosult személy:</w:t>
      </w:r>
    </w:p>
    <w:p w:rsidR="00154504" w:rsidRPr="00154504" w:rsidRDefault="00154504" w:rsidP="00154504">
      <w:pPr>
        <w:tabs>
          <w:tab w:val="left" w:pos="720"/>
        </w:tabs>
        <w:ind w:left="720"/>
        <w:jc w:val="both"/>
        <w:rPr>
          <w:bCs/>
        </w:rPr>
      </w:pPr>
      <w:r w:rsidRPr="00154504">
        <w:rPr>
          <w:bCs/>
        </w:rPr>
        <w:t>Név</w:t>
      </w:r>
      <w:proofErr w:type="gramStart"/>
      <w:r w:rsidRPr="00154504">
        <w:rPr>
          <w:bCs/>
        </w:rPr>
        <w:t>: …</w:t>
      </w:r>
      <w:proofErr w:type="gramEnd"/>
      <w:r w:rsidRPr="00154504">
        <w:rPr>
          <w:bCs/>
        </w:rPr>
        <w:t>…………………………</w:t>
      </w:r>
    </w:p>
    <w:p w:rsidR="00154504" w:rsidRPr="00154504" w:rsidRDefault="00154504" w:rsidP="00154504">
      <w:pPr>
        <w:tabs>
          <w:tab w:val="left" w:pos="720"/>
        </w:tabs>
        <w:ind w:left="720"/>
        <w:jc w:val="both"/>
        <w:rPr>
          <w:bCs/>
        </w:rPr>
      </w:pPr>
      <w:r w:rsidRPr="00154504">
        <w:rPr>
          <w:bCs/>
        </w:rPr>
        <w:t>Tel</w:t>
      </w:r>
      <w:proofErr w:type="gramStart"/>
      <w:r w:rsidRPr="00154504">
        <w:rPr>
          <w:bCs/>
        </w:rPr>
        <w:t>: …</w:t>
      </w:r>
      <w:proofErr w:type="gramEnd"/>
      <w:r w:rsidRPr="00154504">
        <w:rPr>
          <w:bCs/>
        </w:rPr>
        <w:t>…………………………</w:t>
      </w:r>
    </w:p>
    <w:p w:rsidR="00154504" w:rsidRPr="00154504" w:rsidRDefault="00154504" w:rsidP="00154504">
      <w:pPr>
        <w:tabs>
          <w:tab w:val="left" w:pos="720"/>
        </w:tabs>
        <w:ind w:left="720"/>
        <w:jc w:val="both"/>
        <w:rPr>
          <w:bCs/>
          <w:i/>
        </w:rPr>
      </w:pPr>
      <w:r w:rsidRPr="00154504">
        <w:rPr>
          <w:bCs/>
          <w:i/>
        </w:rPr>
        <w:t>[Szerződéskötéskor töltendő ki.]</w:t>
      </w:r>
    </w:p>
    <w:p w:rsidR="00154504" w:rsidRPr="00154504" w:rsidRDefault="00154504" w:rsidP="00154504">
      <w:pPr>
        <w:tabs>
          <w:tab w:val="left" w:pos="720"/>
        </w:tabs>
        <w:ind w:left="720" w:hanging="720"/>
        <w:jc w:val="both"/>
        <w:rPr>
          <w:bCs/>
        </w:rPr>
      </w:pPr>
      <w:r w:rsidRPr="00154504">
        <w:rPr>
          <w:bCs/>
        </w:rPr>
        <w:t>14.2.</w:t>
      </w:r>
      <w:r w:rsidRPr="00154504">
        <w:rPr>
          <w:bCs/>
        </w:rPr>
        <w:tab/>
        <w:t>Megrendelő kapcsolattartója:</w:t>
      </w:r>
    </w:p>
    <w:p w:rsidR="00154504" w:rsidRPr="00154504" w:rsidRDefault="00154504" w:rsidP="00154504">
      <w:pPr>
        <w:tabs>
          <w:tab w:val="left" w:pos="720"/>
        </w:tabs>
        <w:ind w:left="720"/>
        <w:jc w:val="both"/>
        <w:rPr>
          <w:bCs/>
        </w:rPr>
      </w:pPr>
      <w:r w:rsidRPr="00154504">
        <w:rPr>
          <w:bCs/>
        </w:rPr>
        <w:t>Név</w:t>
      </w:r>
      <w:proofErr w:type="gramStart"/>
      <w:r w:rsidRPr="00154504">
        <w:rPr>
          <w:bCs/>
        </w:rPr>
        <w:t>: …</w:t>
      </w:r>
      <w:proofErr w:type="gramEnd"/>
      <w:r w:rsidRPr="00154504">
        <w:rPr>
          <w:bCs/>
        </w:rPr>
        <w:t>………………………</w:t>
      </w:r>
    </w:p>
    <w:p w:rsidR="00154504" w:rsidRPr="00154504" w:rsidRDefault="00154504" w:rsidP="00154504">
      <w:pPr>
        <w:tabs>
          <w:tab w:val="left" w:pos="720"/>
        </w:tabs>
        <w:ind w:left="720"/>
        <w:jc w:val="both"/>
        <w:rPr>
          <w:bCs/>
        </w:rPr>
      </w:pPr>
      <w:r w:rsidRPr="00154504">
        <w:rPr>
          <w:bCs/>
        </w:rPr>
        <w:t>Tel</w:t>
      </w:r>
      <w:proofErr w:type="gramStart"/>
      <w:r w:rsidRPr="00154504">
        <w:rPr>
          <w:bCs/>
        </w:rPr>
        <w:t>: …</w:t>
      </w:r>
      <w:proofErr w:type="gramEnd"/>
      <w:r w:rsidRPr="00154504">
        <w:rPr>
          <w:bCs/>
        </w:rPr>
        <w:t>…………………………</w:t>
      </w:r>
    </w:p>
    <w:p w:rsidR="00154504" w:rsidRPr="00154504" w:rsidRDefault="00154504" w:rsidP="00154504">
      <w:pPr>
        <w:tabs>
          <w:tab w:val="left" w:pos="720"/>
        </w:tabs>
        <w:ind w:left="720"/>
        <w:jc w:val="both"/>
        <w:rPr>
          <w:bCs/>
          <w:i/>
        </w:rPr>
      </w:pPr>
      <w:r w:rsidRPr="00154504">
        <w:rPr>
          <w:bCs/>
          <w:i/>
        </w:rPr>
        <w:t xml:space="preserve"> [Szerződéskötéskor töltendő ki.]</w:t>
      </w:r>
    </w:p>
    <w:p w:rsidR="00154504" w:rsidRPr="00154504" w:rsidRDefault="00154504" w:rsidP="00154504">
      <w:pPr>
        <w:tabs>
          <w:tab w:val="left" w:pos="720"/>
        </w:tabs>
        <w:ind w:left="720" w:hanging="720"/>
        <w:jc w:val="both"/>
        <w:rPr>
          <w:bCs/>
        </w:rPr>
      </w:pPr>
      <w:r w:rsidRPr="00154504">
        <w:rPr>
          <w:bCs/>
        </w:rPr>
        <w:t>14.3.</w:t>
      </w:r>
      <w:r w:rsidRPr="00154504">
        <w:rPr>
          <w:bCs/>
        </w:rPr>
        <w:tab/>
        <w:t>Vállalkozó kapcsolattartója:</w:t>
      </w:r>
    </w:p>
    <w:p w:rsidR="00154504" w:rsidRPr="00154504" w:rsidRDefault="00154504" w:rsidP="00154504">
      <w:pPr>
        <w:tabs>
          <w:tab w:val="left" w:pos="720"/>
        </w:tabs>
        <w:ind w:left="720"/>
        <w:jc w:val="both"/>
        <w:rPr>
          <w:bCs/>
        </w:rPr>
      </w:pPr>
      <w:r w:rsidRPr="00154504">
        <w:rPr>
          <w:bCs/>
        </w:rPr>
        <w:t>Név</w:t>
      </w:r>
      <w:proofErr w:type="gramStart"/>
      <w:r w:rsidRPr="00154504">
        <w:rPr>
          <w:bCs/>
        </w:rPr>
        <w:t>: …</w:t>
      </w:r>
      <w:proofErr w:type="gramEnd"/>
      <w:r w:rsidRPr="00154504">
        <w:rPr>
          <w:bCs/>
        </w:rPr>
        <w:t>…………………………………………………………………………………</w:t>
      </w:r>
    </w:p>
    <w:p w:rsidR="00154504" w:rsidRPr="00154504" w:rsidRDefault="00154504" w:rsidP="00154504">
      <w:pPr>
        <w:tabs>
          <w:tab w:val="left" w:pos="720"/>
        </w:tabs>
        <w:ind w:left="720"/>
        <w:jc w:val="both"/>
        <w:rPr>
          <w:bCs/>
        </w:rPr>
      </w:pPr>
      <w:r w:rsidRPr="00154504">
        <w:rPr>
          <w:bCs/>
        </w:rPr>
        <w:t>Tel</w:t>
      </w:r>
      <w:proofErr w:type="gramStart"/>
      <w:r w:rsidRPr="00154504">
        <w:rPr>
          <w:bCs/>
        </w:rPr>
        <w:t>: …</w:t>
      </w:r>
      <w:proofErr w:type="gramEnd"/>
      <w:r w:rsidRPr="00154504">
        <w:rPr>
          <w:bCs/>
        </w:rPr>
        <w:t>………………………………………………………………………………….</w:t>
      </w:r>
    </w:p>
    <w:p w:rsidR="00154504" w:rsidRPr="00154504" w:rsidRDefault="00154504" w:rsidP="00154504">
      <w:pPr>
        <w:tabs>
          <w:tab w:val="left" w:pos="720"/>
        </w:tabs>
        <w:ind w:left="720"/>
        <w:jc w:val="both"/>
        <w:rPr>
          <w:bCs/>
          <w:i/>
        </w:rPr>
      </w:pPr>
      <w:r w:rsidRPr="00154504">
        <w:rPr>
          <w:bCs/>
          <w:i/>
        </w:rPr>
        <w:t>[Szerződéskötéskor töltendő ki.]</w:t>
      </w:r>
    </w:p>
    <w:p w:rsidR="00154504" w:rsidRPr="00154504" w:rsidRDefault="00154504" w:rsidP="00154504">
      <w:pPr>
        <w:jc w:val="both"/>
        <w:rPr>
          <w:bCs/>
          <w:i/>
        </w:rPr>
      </w:pPr>
    </w:p>
    <w:p w:rsidR="00154504" w:rsidRPr="00154504" w:rsidRDefault="00154504" w:rsidP="00154504">
      <w:pPr>
        <w:jc w:val="both"/>
        <w:rPr>
          <w:bCs/>
          <w:i/>
        </w:rPr>
      </w:pPr>
    </w:p>
    <w:p w:rsidR="00154504" w:rsidRPr="00154504" w:rsidRDefault="00154504" w:rsidP="00154504">
      <w:pPr>
        <w:numPr>
          <w:ilvl w:val="0"/>
          <w:numId w:val="11"/>
        </w:numPr>
        <w:spacing w:after="120"/>
        <w:ind w:left="482" w:hanging="482"/>
        <w:jc w:val="both"/>
        <w:rPr>
          <w:b/>
          <w:bCs/>
        </w:rPr>
      </w:pPr>
      <w:r w:rsidRPr="00154504">
        <w:rPr>
          <w:b/>
          <w:bCs/>
        </w:rPr>
        <w:t>Egyéb</w:t>
      </w:r>
    </w:p>
    <w:p w:rsidR="00154504" w:rsidRPr="00154504" w:rsidRDefault="00154504" w:rsidP="00154504">
      <w:pPr>
        <w:tabs>
          <w:tab w:val="left" w:pos="709"/>
        </w:tabs>
        <w:ind w:left="705" w:hanging="705"/>
        <w:jc w:val="both"/>
        <w:rPr>
          <w:bCs/>
        </w:rPr>
      </w:pPr>
      <w:r w:rsidRPr="00154504">
        <w:t>15.1.</w:t>
      </w:r>
      <w:r w:rsidRPr="00154504">
        <w:tab/>
      </w:r>
      <w:r w:rsidRPr="00154504">
        <w:rPr>
          <w:bCs/>
        </w:rPr>
        <w:t>A vállalkozó az államháztartásról szól törvény végrehajtásáról szóló 368/2011. (XII. 31.) számú kormányrendelet 50. § (1a) bekezdésével összhangban kijelenti, hogy a nemzeti vagyonról szóló CXCVI. törvény 3. § (1) bekezdés 1. pontja szerinti átlátható szervezetnek minősül. A vállalkozó köteles a fenti tény változása esetén arról haladéktalanul írásban tájékoztatni a megrendelőt.</w:t>
      </w:r>
    </w:p>
    <w:p w:rsidR="00154504" w:rsidRPr="00154504" w:rsidRDefault="00154504" w:rsidP="00154504">
      <w:pPr>
        <w:tabs>
          <w:tab w:val="left" w:pos="709"/>
        </w:tabs>
        <w:ind w:left="705" w:hanging="705"/>
        <w:jc w:val="both"/>
      </w:pPr>
      <w:r w:rsidRPr="00154504">
        <w:t>15.3.</w:t>
      </w:r>
      <w:r w:rsidRPr="00154504">
        <w:tab/>
        <w:t>A következő dokumentumok a szerződés elválaszthatatlan részét képezik és ezzel együtt kezelendők:</w:t>
      </w:r>
    </w:p>
    <w:p w:rsidR="00154504" w:rsidRPr="00154504" w:rsidRDefault="00154504" w:rsidP="00154504">
      <w:pPr>
        <w:numPr>
          <w:ilvl w:val="0"/>
          <w:numId w:val="12"/>
        </w:numPr>
        <w:tabs>
          <w:tab w:val="left" w:pos="1134"/>
        </w:tabs>
        <w:ind w:left="1134" w:hanging="425"/>
        <w:jc w:val="both"/>
      </w:pPr>
      <w:r w:rsidRPr="00154504">
        <w:t>az eljárást megindító felhívás,</w:t>
      </w:r>
    </w:p>
    <w:p w:rsidR="00154504" w:rsidRPr="00154504" w:rsidRDefault="00154504" w:rsidP="00154504">
      <w:pPr>
        <w:numPr>
          <w:ilvl w:val="0"/>
          <w:numId w:val="12"/>
        </w:numPr>
        <w:tabs>
          <w:tab w:val="left" w:pos="1134"/>
        </w:tabs>
        <w:ind w:left="1134" w:hanging="425"/>
        <w:jc w:val="both"/>
      </w:pPr>
      <w:r w:rsidRPr="00154504">
        <w:t>Ajánlati dokumentáció,</w:t>
      </w:r>
    </w:p>
    <w:p w:rsidR="00154504" w:rsidRPr="00154504" w:rsidRDefault="00154504" w:rsidP="00154504">
      <w:pPr>
        <w:numPr>
          <w:ilvl w:val="0"/>
          <w:numId w:val="12"/>
        </w:numPr>
        <w:tabs>
          <w:tab w:val="left" w:pos="1134"/>
        </w:tabs>
        <w:ind w:left="1134" w:hanging="425"/>
        <w:jc w:val="both"/>
      </w:pPr>
      <w:r w:rsidRPr="00154504">
        <w:t>Vállalkozó ajánlata.</w:t>
      </w:r>
    </w:p>
    <w:p w:rsidR="00154504" w:rsidRPr="00154504" w:rsidRDefault="00154504" w:rsidP="00154504">
      <w:pPr>
        <w:tabs>
          <w:tab w:val="left" w:pos="709"/>
        </w:tabs>
        <w:ind w:left="705" w:hanging="705"/>
        <w:jc w:val="both"/>
      </w:pPr>
      <w:r w:rsidRPr="00154504">
        <w:t>15.4.</w:t>
      </w:r>
      <w:r w:rsidRPr="00154504">
        <w:tab/>
        <w:t>A fenti dokumentumok és a szerződés egymást elválaszthatatlanul értelmezik, azaz amennyiben a jelen szerződés és a fenti dokumentumok tartalma között ellentmondás van, akkor a jelen szerződés az irányadó. A jelen szerződésben nem érintett kérdésekben – amennyiben azokra vonatkozóan a felsorolt dokumentumok tartalmaznak rendelkezéseket – a felsorolt dokumentumokban foglaltak érvényesülnek. A tartalmuk közötti ellentmondás esetén a dokumentumok felsorolásuk sorrendjében irányadóak.</w:t>
      </w:r>
    </w:p>
    <w:p w:rsidR="00154504" w:rsidRPr="00154504" w:rsidRDefault="00154504" w:rsidP="00154504">
      <w:pPr>
        <w:ind w:left="705" w:hanging="705"/>
        <w:jc w:val="both"/>
      </w:pPr>
      <w:r w:rsidRPr="00154504">
        <w:t>15.5.</w:t>
      </w:r>
      <w:r w:rsidRPr="00154504">
        <w:tab/>
        <w:t xml:space="preserve">Jelen szerződés </w:t>
      </w:r>
      <w:r w:rsidRPr="00154504">
        <w:rPr>
          <w:bCs/>
        </w:rPr>
        <w:t>5</w:t>
      </w:r>
      <w:r w:rsidRPr="00154504">
        <w:t xml:space="preserve"> db egymással szó szerint megegyező példányban készült. A szerződés 3 db eredeti példánya a megrendelőt és 2 eredeti példánya pedig a vállalkozót illeti meg.</w:t>
      </w:r>
    </w:p>
    <w:p w:rsidR="00154504" w:rsidRPr="00154504" w:rsidRDefault="00154504" w:rsidP="00154504">
      <w:pPr>
        <w:tabs>
          <w:tab w:val="left" w:pos="709"/>
        </w:tabs>
        <w:ind w:left="705" w:hanging="705"/>
        <w:jc w:val="both"/>
      </w:pPr>
      <w:r w:rsidRPr="00154504">
        <w:t>15.6.</w:t>
      </w:r>
      <w:r w:rsidRPr="00154504">
        <w:tab/>
        <w:t>Alulírott felek a jelen szerződést akaratukkal megegyezőnek találták, és jóváhagyólag aláírták.</w:t>
      </w:r>
    </w:p>
    <w:p w:rsidR="00154504" w:rsidRPr="00154504" w:rsidRDefault="00154504" w:rsidP="00154504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Cs w:val="24"/>
        </w:rPr>
      </w:pPr>
    </w:p>
    <w:p w:rsidR="00154504" w:rsidRPr="00154504" w:rsidRDefault="00154504" w:rsidP="00154504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Cs w:val="24"/>
        </w:rPr>
      </w:pPr>
    </w:p>
    <w:p w:rsidR="00154504" w:rsidRPr="00154504" w:rsidRDefault="00154504" w:rsidP="00154504">
      <w:pPr>
        <w:jc w:val="both"/>
      </w:pPr>
      <w:r w:rsidRPr="008F5B32">
        <w:t>Budapest, 2015. ………………………………..</w:t>
      </w:r>
    </w:p>
    <w:p w:rsidR="00154504" w:rsidRPr="00154504" w:rsidRDefault="00154504" w:rsidP="00154504">
      <w:pPr>
        <w:jc w:val="both"/>
      </w:pPr>
    </w:p>
    <w:p w:rsidR="00154504" w:rsidRPr="00154504" w:rsidRDefault="00154504" w:rsidP="00154504">
      <w:pPr>
        <w:jc w:val="both"/>
      </w:pPr>
    </w:p>
    <w:p w:rsidR="00154504" w:rsidRPr="00154504" w:rsidRDefault="00154504" w:rsidP="00154504">
      <w:pPr>
        <w:jc w:val="both"/>
        <w:rPr>
          <w:bCs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3"/>
        <w:gridCol w:w="4583"/>
      </w:tblGrid>
      <w:tr w:rsidR="00154504" w:rsidRPr="00154504">
        <w:tc>
          <w:tcPr>
            <w:tcW w:w="4583" w:type="dxa"/>
            <w:hideMark/>
          </w:tcPr>
          <w:p w:rsidR="00154504" w:rsidRPr="00154504" w:rsidRDefault="0015450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154504">
              <w:rPr>
                <w:noProof/>
                <w:spacing w:val="-3"/>
              </w:rPr>
              <w:t>……………………………………..</w:t>
            </w:r>
          </w:p>
          <w:p w:rsidR="00E43A85" w:rsidRDefault="00E43A8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b/>
              </w:rPr>
            </w:pPr>
            <w:r w:rsidRPr="00DB40EB">
              <w:rPr>
                <w:b/>
              </w:rPr>
              <w:t>Budapest Főváros VII. ker. Erzsébetvárosi Polgármesteri Hivata</w:t>
            </w:r>
            <w:r>
              <w:rPr>
                <w:b/>
              </w:rPr>
              <w:t>l</w:t>
            </w:r>
          </w:p>
          <w:p w:rsidR="00154504" w:rsidRPr="00154504" w:rsidRDefault="0015450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154504">
              <w:rPr>
                <w:noProof/>
                <w:spacing w:val="-3"/>
              </w:rPr>
              <w:t>Dr. Gotthard Gábor</w:t>
            </w:r>
          </w:p>
          <w:p w:rsidR="00154504" w:rsidRPr="00154504" w:rsidRDefault="0015450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154504">
              <w:rPr>
                <w:noProof/>
                <w:spacing w:val="-3"/>
              </w:rPr>
              <w:t>Jegyző</w:t>
            </w:r>
          </w:p>
          <w:p w:rsidR="00154504" w:rsidRPr="00154504" w:rsidRDefault="0015450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154504">
              <w:rPr>
                <w:noProof/>
                <w:spacing w:val="-3"/>
              </w:rPr>
              <w:t>Megrendelő</w:t>
            </w:r>
          </w:p>
        </w:tc>
        <w:tc>
          <w:tcPr>
            <w:tcW w:w="4583" w:type="dxa"/>
          </w:tcPr>
          <w:p w:rsidR="00154504" w:rsidRPr="00154504" w:rsidRDefault="0015450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154504">
              <w:rPr>
                <w:noProof/>
                <w:spacing w:val="-3"/>
              </w:rPr>
              <w:t>…………………………………………</w:t>
            </w:r>
          </w:p>
          <w:p w:rsidR="00E43A85" w:rsidRDefault="00E43A85" w:rsidP="00E43A8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4E11AF">
              <w:rPr>
                <w:b/>
                <w:bCs/>
              </w:rPr>
              <w:t>PHARMA-PRESS Nyomdaipari Korlátolt Felelősségű Társaság</w:t>
            </w:r>
            <w:r w:rsidRPr="00DB40EB">
              <w:rPr>
                <w:noProof/>
                <w:spacing w:val="-3"/>
              </w:rPr>
              <w:t xml:space="preserve"> </w:t>
            </w:r>
          </w:p>
          <w:p w:rsidR="00E43A85" w:rsidRDefault="00E43A85" w:rsidP="00E43A8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4E11AF">
              <w:t xml:space="preserve">dr. Dávid </w:t>
            </w:r>
            <w:r>
              <w:t>Ábel Dániel</w:t>
            </w:r>
            <w:r w:rsidRPr="00DB40EB">
              <w:rPr>
                <w:noProof/>
                <w:spacing w:val="-3"/>
              </w:rPr>
              <w:t xml:space="preserve"> </w:t>
            </w:r>
          </w:p>
          <w:p w:rsidR="00154504" w:rsidRPr="00154504" w:rsidRDefault="0015450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154504">
              <w:rPr>
                <w:noProof/>
                <w:spacing w:val="-3"/>
              </w:rPr>
              <w:t>Vállalkozó</w:t>
            </w:r>
          </w:p>
        </w:tc>
      </w:tr>
    </w:tbl>
    <w:p w:rsidR="00154504" w:rsidRPr="00154504" w:rsidRDefault="00154504" w:rsidP="00154504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Cs w:val="24"/>
          <w:highlight w:val="yellow"/>
        </w:rPr>
      </w:pPr>
    </w:p>
    <w:p w:rsidR="00154504" w:rsidRPr="00154504" w:rsidRDefault="00154504" w:rsidP="00154504"/>
    <w:p w:rsidR="00154504" w:rsidRPr="00154504" w:rsidRDefault="00154504" w:rsidP="00154504"/>
    <w:p w:rsidR="00154504" w:rsidRPr="00154504" w:rsidRDefault="00154504" w:rsidP="00154504"/>
    <w:p w:rsidR="00154504" w:rsidRPr="00154504" w:rsidRDefault="00154504" w:rsidP="00154504">
      <w:r w:rsidRPr="00154504">
        <w:t>Pénzügyi ellenjegyzés:</w:t>
      </w:r>
    </w:p>
    <w:p w:rsidR="00154504" w:rsidRPr="00154504" w:rsidRDefault="00154504" w:rsidP="00154504"/>
    <w:p w:rsidR="00154504" w:rsidRPr="00154504" w:rsidRDefault="00154504" w:rsidP="00154504"/>
    <w:p w:rsidR="00154504" w:rsidRPr="00154504" w:rsidRDefault="00154504" w:rsidP="00154504">
      <w:r w:rsidRPr="00154504">
        <w:t>………………………………………….</w:t>
      </w:r>
    </w:p>
    <w:p w:rsidR="00154504" w:rsidRPr="00154504" w:rsidRDefault="00154504" w:rsidP="00154504">
      <w:r w:rsidRPr="00154504">
        <w:t>Fitosné Zemanovics Zsuzsanna</w:t>
      </w:r>
    </w:p>
    <w:p w:rsidR="00154504" w:rsidRPr="00154504" w:rsidRDefault="00154504" w:rsidP="00154504">
      <w:r w:rsidRPr="00154504">
        <w:t>Pénzügyi Iroda vezetője</w:t>
      </w:r>
    </w:p>
    <w:p w:rsidR="00154504" w:rsidRPr="00154504" w:rsidRDefault="00154504" w:rsidP="00154504"/>
    <w:p w:rsidR="00154504" w:rsidRPr="00154504" w:rsidRDefault="00154504" w:rsidP="00154504"/>
    <w:p w:rsidR="00B0458D" w:rsidRPr="00154504" w:rsidRDefault="00154504" w:rsidP="00154504">
      <w:r w:rsidRPr="00154504">
        <w:rPr>
          <w:b/>
          <w:sz w:val="20"/>
          <w:szCs w:val="20"/>
        </w:rPr>
        <w:br w:type="page"/>
      </w:r>
    </w:p>
    <w:sectPr w:rsidR="00B0458D" w:rsidRPr="001545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Kersz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551FF"/>
    <w:multiLevelType w:val="multilevel"/>
    <w:tmpl w:val="C560A2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18C32CC7"/>
    <w:multiLevelType w:val="multilevel"/>
    <w:tmpl w:val="C1F2F16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1C202191"/>
    <w:multiLevelType w:val="hybridMultilevel"/>
    <w:tmpl w:val="D7FA1344"/>
    <w:lvl w:ilvl="0" w:tplc="3110AAD2">
      <w:start w:val="2"/>
      <w:numFmt w:val="bullet"/>
      <w:lvlText w:val=""/>
      <w:lvlJc w:val="left"/>
      <w:pPr>
        <w:ind w:left="1440" w:hanging="360"/>
      </w:pPr>
      <w:rPr>
        <w:rFonts w:ascii="Symbol" w:hAnsi="Symbol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1038D1"/>
    <w:multiLevelType w:val="hybridMultilevel"/>
    <w:tmpl w:val="E88E19D4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0833365"/>
    <w:multiLevelType w:val="hybridMultilevel"/>
    <w:tmpl w:val="DE04DA0A"/>
    <w:lvl w:ilvl="0" w:tplc="FFFFFFFF">
      <w:start w:val="106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54F81"/>
    <w:multiLevelType w:val="hybridMultilevel"/>
    <w:tmpl w:val="46187BD0"/>
    <w:lvl w:ilvl="0" w:tplc="8DDCA4B4">
      <w:numFmt w:val="bullet"/>
      <w:pStyle w:val="Felsorols2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3407"/>
    <w:multiLevelType w:val="hybridMultilevel"/>
    <w:tmpl w:val="7662FEE0"/>
    <w:lvl w:ilvl="0" w:tplc="FFFFFFFF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F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abstractNum w:abstractNumId="8" w15:restartNumberingAfterBreak="0">
    <w:nsid w:val="5EEC4ACD"/>
    <w:multiLevelType w:val="multilevel"/>
    <w:tmpl w:val="165E87DC"/>
    <w:lvl w:ilvl="0">
      <w:start w:val="15"/>
      <w:numFmt w:val="decimal"/>
      <w:lvlText w:val="%1."/>
      <w:lvlJc w:val="left"/>
      <w:pPr>
        <w:ind w:left="480" w:hanging="480"/>
      </w:pPr>
    </w:lvl>
    <w:lvl w:ilvl="1">
      <w:start w:val="1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67A14FF4"/>
    <w:multiLevelType w:val="hybridMultilevel"/>
    <w:tmpl w:val="0ED07D60"/>
    <w:lvl w:ilvl="0" w:tplc="2B944406">
      <w:numFmt w:val="bullet"/>
      <w:lvlText w:val="–"/>
      <w:lvlJc w:val="left"/>
      <w:pPr>
        <w:tabs>
          <w:tab w:val="num" w:pos="3621"/>
        </w:tabs>
        <w:ind w:left="3621" w:hanging="360"/>
      </w:pPr>
      <w:rPr>
        <w:rFonts w:ascii="Times New Roman" w:eastAsia="Times New Roman" w:hAnsi="Times New Roman" w:cs="Times New Roman" w:hint="default"/>
      </w:rPr>
    </w:lvl>
    <w:lvl w:ilvl="1" w:tplc="2E08382A">
      <w:numFmt w:val="none"/>
      <w:lvlText w:val=""/>
      <w:lvlJc w:val="left"/>
      <w:pPr>
        <w:tabs>
          <w:tab w:val="num" w:pos="3261"/>
        </w:tabs>
        <w:ind w:left="0" w:firstLine="0"/>
      </w:pPr>
    </w:lvl>
    <w:lvl w:ilvl="2" w:tplc="1ACEC520">
      <w:numFmt w:val="none"/>
      <w:lvlText w:val=""/>
      <w:lvlJc w:val="left"/>
      <w:pPr>
        <w:tabs>
          <w:tab w:val="num" w:pos="3261"/>
        </w:tabs>
        <w:ind w:left="0" w:firstLine="0"/>
      </w:pPr>
    </w:lvl>
    <w:lvl w:ilvl="3" w:tplc="E35CC354">
      <w:numFmt w:val="none"/>
      <w:lvlText w:val=""/>
      <w:lvlJc w:val="left"/>
      <w:pPr>
        <w:tabs>
          <w:tab w:val="num" w:pos="3261"/>
        </w:tabs>
        <w:ind w:left="0" w:firstLine="0"/>
      </w:pPr>
    </w:lvl>
    <w:lvl w:ilvl="4" w:tplc="FADEADCC">
      <w:numFmt w:val="none"/>
      <w:lvlText w:val=""/>
      <w:lvlJc w:val="left"/>
      <w:pPr>
        <w:tabs>
          <w:tab w:val="num" w:pos="3261"/>
        </w:tabs>
        <w:ind w:left="0" w:firstLine="0"/>
      </w:pPr>
    </w:lvl>
    <w:lvl w:ilvl="5" w:tplc="155CB870">
      <w:numFmt w:val="none"/>
      <w:lvlText w:val=""/>
      <w:lvlJc w:val="left"/>
      <w:pPr>
        <w:tabs>
          <w:tab w:val="num" w:pos="3261"/>
        </w:tabs>
        <w:ind w:left="0" w:firstLine="0"/>
      </w:pPr>
    </w:lvl>
    <w:lvl w:ilvl="6" w:tplc="330A5ABA">
      <w:numFmt w:val="none"/>
      <w:lvlText w:val=""/>
      <w:lvlJc w:val="left"/>
      <w:pPr>
        <w:tabs>
          <w:tab w:val="num" w:pos="3261"/>
        </w:tabs>
        <w:ind w:left="0" w:firstLine="0"/>
      </w:pPr>
    </w:lvl>
    <w:lvl w:ilvl="7" w:tplc="F86A93FA">
      <w:numFmt w:val="none"/>
      <w:lvlText w:val=""/>
      <w:lvlJc w:val="left"/>
      <w:pPr>
        <w:tabs>
          <w:tab w:val="num" w:pos="3261"/>
        </w:tabs>
        <w:ind w:left="0" w:firstLine="0"/>
      </w:pPr>
    </w:lvl>
    <w:lvl w:ilvl="8" w:tplc="5868FE70">
      <w:numFmt w:val="none"/>
      <w:lvlText w:val=""/>
      <w:lvlJc w:val="left"/>
      <w:pPr>
        <w:tabs>
          <w:tab w:val="num" w:pos="3261"/>
        </w:tabs>
        <w:ind w:left="0" w:firstLine="0"/>
      </w:pPr>
    </w:lvl>
  </w:abstractNum>
  <w:abstractNum w:abstractNumId="10" w15:restartNumberingAfterBreak="0">
    <w:nsid w:val="73277E05"/>
    <w:multiLevelType w:val="multilevel"/>
    <w:tmpl w:val="0178A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7DB97C0C"/>
    <w:multiLevelType w:val="multilevel"/>
    <w:tmpl w:val="23E6802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6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8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5"/>
  </w:num>
  <w:num w:numId="11">
    <w:abstractNumId w:val="8"/>
    <w:lvlOverride w:ilvl="0">
      <w:startOverride w:val="15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504"/>
    <w:rsid w:val="00026C82"/>
    <w:rsid w:val="00154504"/>
    <w:rsid w:val="008F5B32"/>
    <w:rsid w:val="00B0458D"/>
    <w:rsid w:val="00D217D9"/>
    <w:rsid w:val="00E4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6A85B8-6F26-4D0C-A90B-8D3E1484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5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154504"/>
    <w:pPr>
      <w:keepNext/>
      <w:tabs>
        <w:tab w:val="left" w:pos="900"/>
      </w:tabs>
      <w:jc w:val="both"/>
      <w:outlineLvl w:val="5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154504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Felsorols2">
    <w:name w:val="List Bullet 2"/>
    <w:basedOn w:val="Norml"/>
    <w:autoRedefine/>
    <w:semiHidden/>
    <w:unhideWhenUsed/>
    <w:rsid w:val="00154504"/>
    <w:pPr>
      <w:numPr>
        <w:numId w:val="1"/>
      </w:numPr>
      <w:jc w:val="both"/>
    </w:pPr>
    <w:rPr>
      <w:szCs w:val="20"/>
    </w:rPr>
  </w:style>
  <w:style w:type="character" w:customStyle="1" w:styleId="SzvegtrzsChar">
    <w:name w:val="Szövegtörzs Char"/>
    <w:aliases w:val="Char5 Char"/>
    <w:basedOn w:val="Bekezdsalapbettpusa"/>
    <w:link w:val="Szvegtrzs"/>
    <w:semiHidden/>
    <w:locked/>
    <w:rsid w:val="00154504"/>
    <w:rPr>
      <w:sz w:val="24"/>
      <w:szCs w:val="24"/>
    </w:rPr>
  </w:style>
  <w:style w:type="paragraph" w:styleId="Szvegtrzs">
    <w:name w:val="Body Text"/>
    <w:aliases w:val="Char5"/>
    <w:basedOn w:val="Norml"/>
    <w:link w:val="SzvegtrzsChar"/>
    <w:semiHidden/>
    <w:unhideWhenUsed/>
    <w:rsid w:val="00154504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SzvegtrzsChar1">
    <w:name w:val="Szövegtörzs Char1"/>
    <w:basedOn w:val="Bekezdsalapbettpusa"/>
    <w:uiPriority w:val="99"/>
    <w:semiHidden/>
    <w:rsid w:val="0015450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semiHidden/>
    <w:unhideWhenUsed/>
    <w:rsid w:val="0015450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15450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154504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semiHidden/>
    <w:rsid w:val="0015450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semiHidden/>
    <w:unhideWhenUsed/>
    <w:rsid w:val="00154504"/>
    <w:pPr>
      <w:ind w:left="709" w:hanging="709"/>
      <w:jc w:val="both"/>
    </w:pPr>
    <w:rPr>
      <w:rFonts w:ascii="KerszTimes" w:hAnsi="KerszTimes"/>
      <w:sz w:val="22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154504"/>
    <w:rPr>
      <w:rFonts w:ascii="KerszTimes" w:eastAsia="Times New Roman" w:hAnsi="KerszTimes" w:cs="Times New Roman"/>
      <w:szCs w:val="20"/>
      <w:lang w:eastAsia="hu-HU"/>
    </w:rPr>
  </w:style>
  <w:style w:type="paragraph" w:styleId="Szvegtrzsbehzssal3">
    <w:name w:val="Body Text Indent 3"/>
    <w:basedOn w:val="Norml"/>
    <w:link w:val="Szvegtrzsbehzssal3Char"/>
    <w:semiHidden/>
    <w:unhideWhenUsed/>
    <w:rsid w:val="00154504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154504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text-3mezera">
    <w:name w:val="text - 3 mezera"/>
    <w:basedOn w:val="Norml"/>
    <w:rsid w:val="00154504"/>
    <w:pPr>
      <w:suppressAutoHyphens/>
      <w:spacing w:before="60" w:line="228" w:lineRule="auto"/>
      <w:jc w:val="both"/>
    </w:pPr>
    <w:rPr>
      <w:rFonts w:ascii="Arial" w:hAnsi="Arial"/>
      <w:noProof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43A8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43A85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2584</Words>
  <Characters>17837</Characters>
  <Application>Microsoft Office Word</Application>
  <DocSecurity>0</DocSecurity>
  <Lines>148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20381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Domokos Diána</dc:creator>
  <cp:lastModifiedBy>Dr. Domokos Diána</cp:lastModifiedBy>
  <cp:revision>5</cp:revision>
  <dcterms:created xsi:type="dcterms:W3CDTF">2015-12-03T10:53:00Z</dcterms:created>
  <dcterms:modified xsi:type="dcterms:W3CDTF">2015-12-04T10:35:00Z</dcterms:modified>
</cp:coreProperties>
</file>