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48A" w:rsidRPr="00D41A01" w:rsidRDefault="0099548A" w:rsidP="0099548A">
      <w:pPr>
        <w:spacing w:after="0"/>
        <w:ind w:left="360"/>
        <w:jc w:val="center"/>
        <w:rPr>
          <w:rFonts w:ascii="Times New Roman" w:hAnsi="Times New Roman"/>
          <w:i/>
          <w:caps w:val="0"/>
          <w:sz w:val="20"/>
          <w:szCs w:val="24"/>
        </w:rPr>
      </w:pPr>
      <w:r w:rsidRPr="00D41A01">
        <w:rPr>
          <w:rFonts w:ascii="Times New Roman" w:hAnsi="Times New Roman"/>
          <w:i/>
          <w:caps w:val="0"/>
          <w:sz w:val="20"/>
          <w:szCs w:val="24"/>
        </w:rPr>
        <w:t>1. számú módosítás</w:t>
      </w:r>
      <w:r w:rsidR="00184CED" w:rsidRPr="00D41A01">
        <w:rPr>
          <w:rFonts w:ascii="Times New Roman" w:hAnsi="Times New Roman"/>
          <w:i/>
          <w:caps w:val="0"/>
          <w:sz w:val="20"/>
          <w:szCs w:val="24"/>
        </w:rPr>
        <w:t>s</w:t>
      </w:r>
      <w:r w:rsidRPr="00D41A01">
        <w:rPr>
          <w:rFonts w:ascii="Times New Roman" w:hAnsi="Times New Roman"/>
          <w:i/>
          <w:caps w:val="0"/>
          <w:sz w:val="20"/>
          <w:szCs w:val="24"/>
        </w:rPr>
        <w:t>al egységes szerkezetbe foglalt</w:t>
      </w:r>
    </w:p>
    <w:p w:rsidR="0099548A" w:rsidRPr="00D41A01" w:rsidRDefault="0099548A" w:rsidP="0099548A">
      <w:pPr>
        <w:spacing w:after="0"/>
        <w:jc w:val="center"/>
        <w:rPr>
          <w:rFonts w:ascii="Times New Roman" w:hAnsi="Times New Roman"/>
          <w:b/>
          <w:caps w:val="0"/>
          <w:sz w:val="20"/>
          <w:szCs w:val="24"/>
        </w:rPr>
      </w:pPr>
      <w:r w:rsidRPr="00D41A01">
        <w:rPr>
          <w:rFonts w:ascii="Times New Roman" w:hAnsi="Times New Roman"/>
          <w:b/>
          <w:caps w:val="0"/>
          <w:sz w:val="20"/>
          <w:szCs w:val="24"/>
        </w:rPr>
        <w:t>Megállapodás</w:t>
      </w:r>
    </w:p>
    <w:p w:rsidR="0099548A" w:rsidRPr="00D41A01" w:rsidRDefault="0099548A" w:rsidP="0099548A">
      <w:pPr>
        <w:spacing w:after="0" w:line="240" w:lineRule="auto"/>
        <w:jc w:val="center"/>
        <w:rPr>
          <w:rFonts w:ascii="Times New Roman" w:hAnsi="Times New Roman"/>
          <w:caps w:val="0"/>
          <w:sz w:val="16"/>
          <w:szCs w:val="24"/>
        </w:rPr>
      </w:pPr>
      <w:r w:rsidRPr="00D41A01">
        <w:rPr>
          <w:rFonts w:ascii="Times New Roman" w:hAnsi="Times New Roman"/>
          <w:caps w:val="0"/>
          <w:sz w:val="16"/>
          <w:szCs w:val="24"/>
        </w:rPr>
        <w:t xml:space="preserve">- a Budapest VII. kerület, Kis Diófa utca 4. szám alatti ingatlan kiürítése tárgyában - </w:t>
      </w: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proofErr w:type="gramStart"/>
      <w:r w:rsidRPr="00D41A01">
        <w:rPr>
          <w:rFonts w:ascii="Times New Roman" w:hAnsi="Times New Roman"/>
          <w:caps w:val="0"/>
          <w:sz w:val="20"/>
          <w:szCs w:val="24"/>
        </w:rPr>
        <w:t>amely</w:t>
      </w:r>
      <w:proofErr w:type="gramEnd"/>
      <w:r w:rsidRPr="00D41A01">
        <w:rPr>
          <w:rFonts w:ascii="Times New Roman" w:hAnsi="Times New Roman"/>
          <w:caps w:val="0"/>
          <w:sz w:val="20"/>
          <w:szCs w:val="24"/>
        </w:rPr>
        <w:t xml:space="preserve"> létrejött egyrészről </w:t>
      </w:r>
      <w:r w:rsidRPr="00D41A01">
        <w:rPr>
          <w:rFonts w:ascii="Times New Roman" w:hAnsi="Times New Roman"/>
          <w:b/>
          <w:caps w:val="0"/>
          <w:sz w:val="20"/>
          <w:szCs w:val="24"/>
          <w:u w:val="single"/>
        </w:rPr>
        <w:t>Budapest Főváros VII. kerület Erzsébetváros Önkormányzata</w:t>
      </w:r>
      <w:r w:rsidRPr="00D41A01">
        <w:rPr>
          <w:rFonts w:ascii="Times New Roman" w:hAnsi="Times New Roman"/>
          <w:caps w:val="0"/>
          <w:sz w:val="20"/>
          <w:szCs w:val="24"/>
        </w:rPr>
        <w:t xml:space="preserve"> /1073 Budapest, Erzsébet Krt. 6.; statisztikai számjele: 15735708-8411-321-01; törzskönyvi azonosító száma: 735704, adószám: 15735708-2-42/, képviseli: </w:t>
      </w:r>
      <w:proofErr w:type="spellStart"/>
      <w:r w:rsidRPr="00D41A01">
        <w:rPr>
          <w:rFonts w:ascii="Times New Roman" w:hAnsi="Times New Roman"/>
          <w:b/>
          <w:caps w:val="0"/>
          <w:sz w:val="20"/>
          <w:szCs w:val="24"/>
        </w:rPr>
        <w:t>Vattamány</w:t>
      </w:r>
      <w:proofErr w:type="spellEnd"/>
      <w:r w:rsidRPr="00D41A01">
        <w:rPr>
          <w:rFonts w:ascii="Times New Roman" w:hAnsi="Times New Roman"/>
          <w:b/>
          <w:caps w:val="0"/>
          <w:sz w:val="20"/>
          <w:szCs w:val="24"/>
        </w:rPr>
        <w:t xml:space="preserve"> Zsolt polgármester</w:t>
      </w:r>
      <w:r w:rsidRPr="00D41A01">
        <w:rPr>
          <w:rFonts w:ascii="Times New Roman" w:hAnsi="Times New Roman"/>
          <w:caps w:val="0"/>
          <w:sz w:val="20"/>
          <w:szCs w:val="24"/>
        </w:rPr>
        <w:t xml:space="preserve">, mint megbízó – a továbbiakban: </w:t>
      </w:r>
      <w:r w:rsidRPr="00D41A01">
        <w:rPr>
          <w:rFonts w:ascii="Times New Roman" w:hAnsi="Times New Roman"/>
          <w:b/>
          <w:caps w:val="0"/>
          <w:sz w:val="20"/>
          <w:szCs w:val="24"/>
        </w:rPr>
        <w:t>Megbízó</w:t>
      </w:r>
      <w:r w:rsidRPr="00D41A01">
        <w:rPr>
          <w:rFonts w:ascii="Times New Roman" w:hAnsi="Times New Roman"/>
          <w:caps w:val="0"/>
          <w:sz w:val="20"/>
          <w:szCs w:val="24"/>
        </w:rPr>
        <w:t xml:space="preserve"> </w:t>
      </w: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b/>
          <w:caps w:val="0"/>
          <w:sz w:val="20"/>
          <w:szCs w:val="24"/>
        </w:rPr>
      </w:pPr>
      <w:proofErr w:type="gramStart"/>
      <w:r w:rsidRPr="00D41A01">
        <w:rPr>
          <w:rFonts w:ascii="Times New Roman" w:hAnsi="Times New Roman"/>
          <w:caps w:val="0"/>
          <w:sz w:val="20"/>
          <w:szCs w:val="24"/>
        </w:rPr>
        <w:t>másrészről</w:t>
      </w:r>
      <w:proofErr w:type="gramEnd"/>
      <w:r w:rsidRPr="00D41A01">
        <w:rPr>
          <w:rFonts w:ascii="Times New Roman" w:hAnsi="Times New Roman"/>
          <w:caps w:val="0"/>
          <w:sz w:val="20"/>
          <w:szCs w:val="24"/>
        </w:rPr>
        <w:t xml:space="preserve"> </w:t>
      </w:r>
      <w:r w:rsidRPr="00D41A01">
        <w:rPr>
          <w:rFonts w:ascii="Times New Roman" w:hAnsi="Times New Roman"/>
          <w:b/>
          <w:caps w:val="0"/>
          <w:sz w:val="20"/>
          <w:szCs w:val="24"/>
          <w:u w:val="single"/>
        </w:rPr>
        <w:t xml:space="preserve">ERVA Erzsébetvárosi Önkormányzati Vagyonkezelő Nonprofit </w:t>
      </w:r>
      <w:proofErr w:type="spellStart"/>
      <w:r w:rsidRPr="00D41A01">
        <w:rPr>
          <w:rFonts w:ascii="Times New Roman" w:hAnsi="Times New Roman"/>
          <w:b/>
          <w:caps w:val="0"/>
          <w:sz w:val="20"/>
          <w:szCs w:val="24"/>
          <w:u w:val="single"/>
        </w:rPr>
        <w:t>Zrt</w:t>
      </w:r>
      <w:proofErr w:type="spellEnd"/>
      <w:r w:rsidRPr="00D41A01">
        <w:rPr>
          <w:rFonts w:ascii="Times New Roman" w:hAnsi="Times New Roman"/>
          <w:b/>
          <w:caps w:val="0"/>
          <w:sz w:val="20"/>
          <w:szCs w:val="24"/>
        </w:rPr>
        <w:t>.</w:t>
      </w:r>
      <w:r w:rsidRPr="00D41A01">
        <w:rPr>
          <w:rFonts w:ascii="Times New Roman" w:hAnsi="Times New Roman"/>
          <w:caps w:val="0"/>
          <w:sz w:val="20"/>
          <w:szCs w:val="24"/>
        </w:rPr>
        <w:t xml:space="preserve"> /székhelye: 1071 Budapest, Damjanich u. 12</w:t>
      </w:r>
      <w:proofErr w:type="gramStart"/>
      <w:r w:rsidRPr="00D41A01">
        <w:rPr>
          <w:rFonts w:ascii="Times New Roman" w:hAnsi="Times New Roman"/>
          <w:caps w:val="0"/>
          <w:sz w:val="20"/>
          <w:szCs w:val="24"/>
        </w:rPr>
        <w:t>.;</w:t>
      </w:r>
      <w:proofErr w:type="gramEnd"/>
      <w:r w:rsidRPr="00D41A01">
        <w:rPr>
          <w:rFonts w:ascii="Times New Roman" w:hAnsi="Times New Roman"/>
          <w:caps w:val="0"/>
          <w:sz w:val="20"/>
          <w:szCs w:val="24"/>
        </w:rPr>
        <w:t xml:space="preserve"> cégjegyzékszám: 01-10-</w:t>
      </w:r>
      <w:smartTag w:uri="urn:schemas-microsoft-com:office:smarttags" w:element="metricconverter">
        <w:smartTagPr>
          <w:attr w:name="ProductID" w:val="043258, a"/>
        </w:smartTagPr>
        <w:r w:rsidRPr="00D41A01">
          <w:rPr>
            <w:rFonts w:ascii="Times New Roman" w:hAnsi="Times New Roman"/>
            <w:caps w:val="0"/>
            <w:sz w:val="20"/>
            <w:szCs w:val="24"/>
          </w:rPr>
          <w:t>043258, a</w:t>
        </w:r>
      </w:smartTag>
      <w:r w:rsidRPr="00D41A01">
        <w:rPr>
          <w:rFonts w:ascii="Times New Roman" w:hAnsi="Times New Roman"/>
          <w:caps w:val="0"/>
          <w:sz w:val="20"/>
          <w:szCs w:val="24"/>
        </w:rPr>
        <w:t xml:space="preserve"> céget nyilvántartó bíróság: Fővárosi Törvényszék Cégbírósága; adószám: 12194528-2-42/, képviseli: dr. Csomor Sándor vezérigazgató, mint megbízott -  a továbbiakban: </w:t>
      </w:r>
      <w:r w:rsidRPr="00D41A01">
        <w:rPr>
          <w:rFonts w:ascii="Times New Roman" w:hAnsi="Times New Roman"/>
          <w:b/>
          <w:caps w:val="0"/>
          <w:sz w:val="20"/>
          <w:szCs w:val="24"/>
        </w:rPr>
        <w:t xml:space="preserve">Megbízott </w:t>
      </w:r>
      <w:r w:rsidRPr="00D41A01">
        <w:rPr>
          <w:rFonts w:ascii="Times New Roman" w:hAnsi="Times New Roman"/>
          <w:caps w:val="0"/>
          <w:sz w:val="20"/>
          <w:szCs w:val="24"/>
        </w:rPr>
        <w:t>(a továbbiakban együttesen: Felek)</w:t>
      </w: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proofErr w:type="gramStart"/>
      <w:r w:rsidRPr="00D41A01">
        <w:rPr>
          <w:rFonts w:ascii="Times New Roman" w:hAnsi="Times New Roman"/>
          <w:caps w:val="0"/>
          <w:sz w:val="20"/>
          <w:szCs w:val="24"/>
        </w:rPr>
        <w:t>között</w:t>
      </w:r>
      <w:proofErr w:type="gramEnd"/>
      <w:r w:rsidRPr="00D41A01">
        <w:rPr>
          <w:rFonts w:ascii="Times New Roman" w:hAnsi="Times New Roman"/>
          <w:caps w:val="0"/>
          <w:sz w:val="20"/>
          <w:szCs w:val="24"/>
        </w:rPr>
        <w:t xml:space="preserve"> a mai napon az alábbiak szerint:</w:t>
      </w: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spacing w:after="0" w:line="240" w:lineRule="auto"/>
        <w:jc w:val="center"/>
        <w:rPr>
          <w:rFonts w:ascii="Times New Roman" w:hAnsi="Times New Roman"/>
          <w:b/>
          <w:caps w:val="0"/>
          <w:sz w:val="20"/>
          <w:szCs w:val="24"/>
        </w:rPr>
      </w:pPr>
      <w:r w:rsidRPr="00D41A01">
        <w:rPr>
          <w:rFonts w:ascii="Times New Roman" w:hAnsi="Times New Roman"/>
          <w:b/>
          <w:caps w:val="0"/>
          <w:sz w:val="20"/>
          <w:szCs w:val="24"/>
        </w:rPr>
        <w:t>PREAMBULUM</w:t>
      </w:r>
    </w:p>
    <w:p w:rsidR="0099548A" w:rsidRPr="00D41A01" w:rsidRDefault="0099548A" w:rsidP="0099548A">
      <w:pPr>
        <w:spacing w:after="0" w:line="240" w:lineRule="auto"/>
        <w:jc w:val="center"/>
        <w:rPr>
          <w:rFonts w:ascii="Times New Roman" w:hAnsi="Times New Roman"/>
          <w:b/>
          <w:caps w:val="0"/>
          <w:sz w:val="20"/>
          <w:szCs w:val="24"/>
        </w:rPr>
      </w:pP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Felek egyezően rögzítik, hogy Megbízó Képviselő-testülete 249/2014. (VI.12.) számú határozatával akként döntött, hogy a kizárólagos tulajdonát képező, Budapest VII. kerület, Kis Diófa utca 4. szám alatti (helyrajzi szám: 34128) üres telket közösségi kert céljára hasznosítja, és a telek hasznosítása érdekében történő kiürítési munkálatainak elvégzésével a Megbízottat bízza meg.</w:t>
      </w:r>
    </w:p>
    <w:p w:rsidR="00E70E87" w:rsidRPr="00D41A01" w:rsidRDefault="0099548A" w:rsidP="0099548A">
      <w:pPr>
        <w:spacing w:after="0" w:line="240" w:lineRule="auto"/>
        <w:jc w:val="both"/>
        <w:rPr>
          <w:rFonts w:ascii="Times New Roman" w:hAnsi="Times New Roman"/>
          <w:i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Felek </w:t>
      </w:r>
      <w:r w:rsidR="00E70E87" w:rsidRPr="00D41A01">
        <w:rPr>
          <w:rFonts w:ascii="Times New Roman" w:hAnsi="Times New Roman"/>
          <w:caps w:val="0"/>
          <w:sz w:val="20"/>
          <w:szCs w:val="24"/>
        </w:rPr>
        <w:t xml:space="preserve">rögzítik, hogy </w:t>
      </w:r>
      <w:r w:rsidRPr="00D41A01">
        <w:rPr>
          <w:rFonts w:ascii="Times New Roman" w:hAnsi="Times New Roman"/>
          <w:caps w:val="0"/>
          <w:sz w:val="20"/>
          <w:szCs w:val="24"/>
        </w:rPr>
        <w:t xml:space="preserve">a Megbízó Képviselő-testületének 249/2014. (VI.12.) és Budapest Főváros VII. kerület Erzsébetváros Önkormányzata Képviselő-testülete Pénzügyi és Kerületfejlesztési Bizottsága </w:t>
      </w:r>
      <w:r w:rsidRPr="00D41A01">
        <w:rPr>
          <w:rFonts w:ascii="Times New Roman" w:hAnsi="Times New Roman"/>
          <w:i/>
          <w:caps w:val="0"/>
          <w:sz w:val="20"/>
          <w:szCs w:val="24"/>
        </w:rPr>
        <w:t xml:space="preserve">957/2015.(09.07.) határozata alapján </w:t>
      </w:r>
      <w:r w:rsidR="00E70E87" w:rsidRPr="00D41A01">
        <w:rPr>
          <w:rFonts w:ascii="Times New Roman" w:hAnsi="Times New Roman"/>
          <w:i/>
          <w:caps w:val="0"/>
          <w:sz w:val="20"/>
          <w:szCs w:val="24"/>
        </w:rPr>
        <w:t xml:space="preserve">2015. szeptember 29. napján </w:t>
      </w:r>
      <w:r w:rsidRPr="00D41A01">
        <w:rPr>
          <w:rFonts w:ascii="Times New Roman" w:hAnsi="Times New Roman"/>
          <w:i/>
          <w:caps w:val="0"/>
          <w:sz w:val="20"/>
          <w:szCs w:val="24"/>
        </w:rPr>
        <w:t>megállapodást kötöttek</w:t>
      </w:r>
      <w:r w:rsidRPr="00D41A01">
        <w:rPr>
          <w:i/>
          <w:sz w:val="20"/>
        </w:rPr>
        <w:t xml:space="preserve"> </w:t>
      </w:r>
      <w:r w:rsidRPr="00D41A01">
        <w:rPr>
          <w:rFonts w:ascii="Times New Roman" w:hAnsi="Times New Roman"/>
          <w:i/>
          <w:caps w:val="0"/>
          <w:sz w:val="20"/>
          <w:szCs w:val="24"/>
        </w:rPr>
        <w:t>a Budapest VII. kerület, Kis Diófa utca 4. szám alatti ingatlan kiürítése tárgyában</w:t>
      </w:r>
      <w:r w:rsidR="00E70E87" w:rsidRPr="00D41A01">
        <w:rPr>
          <w:rFonts w:ascii="Times New Roman" w:hAnsi="Times New Roman"/>
          <w:i/>
          <w:caps w:val="0"/>
          <w:sz w:val="20"/>
          <w:szCs w:val="24"/>
        </w:rPr>
        <w:t>.</w:t>
      </w:r>
    </w:p>
    <w:p w:rsidR="0099548A" w:rsidRPr="00D41A01" w:rsidRDefault="00E70E87" w:rsidP="0099548A">
      <w:pPr>
        <w:spacing w:after="0" w:line="240" w:lineRule="auto"/>
        <w:jc w:val="both"/>
        <w:rPr>
          <w:rFonts w:ascii="Times New Roman" w:hAnsi="Times New Roman"/>
          <w:i/>
          <w:caps w:val="0"/>
          <w:sz w:val="20"/>
          <w:szCs w:val="24"/>
        </w:rPr>
      </w:pPr>
      <w:r w:rsidRPr="00D41A01">
        <w:rPr>
          <w:rFonts w:ascii="Times New Roman" w:hAnsi="Times New Roman"/>
          <w:i/>
          <w:caps w:val="0"/>
          <w:sz w:val="20"/>
          <w:szCs w:val="24"/>
        </w:rPr>
        <w:t>Felek a 2015. szeptember 29. napján</w:t>
      </w:r>
      <w:r w:rsidR="0099548A" w:rsidRPr="00D41A01">
        <w:rPr>
          <w:rFonts w:ascii="Times New Roman" w:hAnsi="Times New Roman"/>
          <w:i/>
          <w:caps w:val="0"/>
          <w:sz w:val="20"/>
          <w:szCs w:val="24"/>
        </w:rPr>
        <w:t xml:space="preserve"> </w:t>
      </w:r>
      <w:r w:rsidRPr="00D41A01">
        <w:rPr>
          <w:rFonts w:ascii="Times New Roman" w:hAnsi="Times New Roman"/>
          <w:i/>
          <w:caps w:val="0"/>
          <w:sz w:val="20"/>
          <w:szCs w:val="24"/>
        </w:rPr>
        <w:t>kötött</w:t>
      </w:r>
      <w:r w:rsidR="0099548A" w:rsidRPr="00D41A01">
        <w:rPr>
          <w:rFonts w:ascii="Times New Roman" w:hAnsi="Times New Roman"/>
          <w:i/>
          <w:caps w:val="0"/>
          <w:sz w:val="20"/>
          <w:szCs w:val="24"/>
        </w:rPr>
        <w:t xml:space="preserve"> megállapodást a Pénzügyi </w:t>
      </w:r>
      <w:r w:rsidR="00BD103F" w:rsidRPr="00D41A01">
        <w:rPr>
          <w:rFonts w:ascii="Times New Roman" w:hAnsi="Times New Roman"/>
          <w:i/>
          <w:caps w:val="0"/>
          <w:sz w:val="20"/>
          <w:szCs w:val="24"/>
        </w:rPr>
        <w:t xml:space="preserve">és Kerületfejlesztési </w:t>
      </w:r>
      <w:proofErr w:type="gramStart"/>
      <w:r w:rsidR="00BD103F" w:rsidRPr="00D41A01">
        <w:rPr>
          <w:rFonts w:ascii="Times New Roman" w:hAnsi="Times New Roman"/>
          <w:i/>
          <w:caps w:val="0"/>
          <w:sz w:val="20"/>
          <w:szCs w:val="24"/>
        </w:rPr>
        <w:t>Bizottság</w:t>
      </w:r>
      <w:r w:rsidR="0099548A" w:rsidRPr="00D41A01">
        <w:rPr>
          <w:rFonts w:ascii="Times New Roman" w:hAnsi="Times New Roman"/>
          <w:i/>
          <w:caps w:val="0"/>
          <w:sz w:val="20"/>
          <w:szCs w:val="24"/>
        </w:rPr>
        <w:t xml:space="preserve"> …</w:t>
      </w:r>
      <w:proofErr w:type="gramEnd"/>
      <w:r w:rsidR="0099548A" w:rsidRPr="00D41A01">
        <w:rPr>
          <w:rFonts w:ascii="Times New Roman" w:hAnsi="Times New Roman"/>
          <w:i/>
          <w:caps w:val="0"/>
          <w:sz w:val="20"/>
          <w:szCs w:val="24"/>
        </w:rPr>
        <w:t xml:space="preserve">… számú határozata  alapján </w:t>
      </w:r>
      <w:r w:rsidRPr="00D41A01">
        <w:rPr>
          <w:rFonts w:ascii="Times New Roman" w:hAnsi="Times New Roman"/>
          <w:i/>
          <w:caps w:val="0"/>
          <w:sz w:val="20"/>
          <w:szCs w:val="24"/>
        </w:rPr>
        <w:t>a jelen – a módosításokat</w:t>
      </w:r>
      <w:r w:rsidR="00BD103F" w:rsidRPr="00D41A01">
        <w:rPr>
          <w:rFonts w:ascii="Times New Roman" w:hAnsi="Times New Roman"/>
          <w:i/>
          <w:caps w:val="0"/>
          <w:sz w:val="20"/>
          <w:szCs w:val="24"/>
        </w:rPr>
        <w:t xml:space="preserve"> dőlt betűvel</w:t>
      </w:r>
      <w:r w:rsidRPr="00D41A01">
        <w:rPr>
          <w:rFonts w:ascii="Times New Roman" w:hAnsi="Times New Roman"/>
          <w:i/>
          <w:caps w:val="0"/>
          <w:sz w:val="20"/>
          <w:szCs w:val="24"/>
        </w:rPr>
        <w:t xml:space="preserve"> tartalmazó </w:t>
      </w:r>
      <w:r w:rsidR="00B00CFB" w:rsidRPr="00D41A01">
        <w:rPr>
          <w:rFonts w:ascii="Times New Roman" w:hAnsi="Times New Roman"/>
          <w:i/>
          <w:caps w:val="0"/>
          <w:sz w:val="20"/>
          <w:szCs w:val="24"/>
        </w:rPr>
        <w:t>– megállapodással egyező akarattal az alábbiak szerint módosítják:</w:t>
      </w:r>
    </w:p>
    <w:p w:rsidR="00BD103F" w:rsidRPr="00D41A01" w:rsidRDefault="00BD103F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spacing w:after="0" w:line="240" w:lineRule="auto"/>
        <w:jc w:val="center"/>
        <w:rPr>
          <w:rFonts w:ascii="Times New Roman" w:hAnsi="Times New Roman"/>
          <w:b/>
          <w:caps w:val="0"/>
          <w:sz w:val="20"/>
          <w:szCs w:val="24"/>
        </w:rPr>
      </w:pPr>
      <w:r w:rsidRPr="00D41A01">
        <w:rPr>
          <w:rFonts w:ascii="Times New Roman" w:hAnsi="Times New Roman"/>
          <w:b/>
          <w:caps w:val="0"/>
          <w:sz w:val="20"/>
          <w:szCs w:val="24"/>
        </w:rPr>
        <w:t>Megállapodás</w:t>
      </w:r>
    </w:p>
    <w:p w:rsidR="0099548A" w:rsidRPr="00D41A01" w:rsidRDefault="0099548A" w:rsidP="0099548A">
      <w:pPr>
        <w:spacing w:after="0" w:line="240" w:lineRule="auto"/>
        <w:rPr>
          <w:rFonts w:ascii="Times New Roman" w:hAnsi="Times New Roman"/>
          <w:b/>
          <w:caps w:val="0"/>
          <w:sz w:val="20"/>
          <w:szCs w:val="24"/>
        </w:rPr>
      </w:pPr>
    </w:p>
    <w:p w:rsidR="0099548A" w:rsidRPr="00D41A01" w:rsidRDefault="0099548A" w:rsidP="0099548A">
      <w:pPr>
        <w:pStyle w:val="Listaszerbekezds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1.1., </w:t>
      </w:r>
      <w:proofErr w:type="gramStart"/>
      <w:r w:rsidRPr="00D41A01">
        <w:rPr>
          <w:rFonts w:ascii="Times New Roman" w:hAnsi="Times New Roman"/>
          <w:caps w:val="0"/>
          <w:sz w:val="20"/>
          <w:szCs w:val="24"/>
        </w:rPr>
        <w:t xml:space="preserve">Megbízó megbízza Megbízottat, hogy a Megbízó kizárólagos tulajdonát képező, a </w:t>
      </w:r>
      <w:r w:rsidRPr="00D41A01">
        <w:rPr>
          <w:rFonts w:ascii="Times New Roman" w:hAnsi="Times New Roman"/>
          <w:b/>
          <w:caps w:val="0"/>
          <w:sz w:val="20"/>
          <w:szCs w:val="24"/>
        </w:rPr>
        <w:t>Budapest VII. kerület, Kis Diófa utca 4. szám alatti (helyrajzi szám: 34128) (a továbbiakban: Ingatlan) üres telek közösségi kert céljára való kialakításhoz szükséges munkálatokat</w:t>
      </w:r>
      <w:r w:rsidRPr="00D41A01">
        <w:rPr>
          <w:rFonts w:ascii="Times New Roman" w:hAnsi="Times New Roman"/>
          <w:caps w:val="0"/>
          <w:sz w:val="20"/>
          <w:szCs w:val="24"/>
        </w:rPr>
        <w:t xml:space="preserve"> – e körben az Ingatlan területén lévő életveszélyes fák kivágását és elszállítását, továbbá az Ingatlan területén található kövek és törmelékek szétválogatását és elszállítását (a továbbiakban: kiürítési munka) – saját apparátusával vagy más vállalkozó/megbízott bevonásával </w:t>
      </w:r>
      <w:r w:rsidRPr="00D41A01">
        <w:rPr>
          <w:rFonts w:ascii="Times New Roman" w:hAnsi="Times New Roman"/>
          <w:b/>
          <w:caps w:val="0"/>
          <w:sz w:val="20"/>
          <w:szCs w:val="24"/>
        </w:rPr>
        <w:t>teljes körűen végezze el</w:t>
      </w:r>
      <w:r w:rsidRPr="00D41A01">
        <w:rPr>
          <w:rFonts w:ascii="Times New Roman" w:hAnsi="Times New Roman"/>
          <w:caps w:val="0"/>
          <w:sz w:val="20"/>
          <w:szCs w:val="24"/>
        </w:rPr>
        <w:t>.</w:t>
      </w:r>
      <w:proofErr w:type="gramEnd"/>
      <w:r w:rsidRPr="00D41A01">
        <w:rPr>
          <w:rFonts w:ascii="Times New Roman" w:hAnsi="Times New Roman"/>
          <w:caps w:val="0"/>
          <w:sz w:val="20"/>
          <w:szCs w:val="24"/>
        </w:rPr>
        <w:t xml:space="preserve"> Felek megállapodnak abban, hogy amennyiben a Megbízott a kiürítési munkálatokat más vállalkozóval/megbízottal végezteti el, és a vállalkozó/megbízott hibásan teljesít, úgy Megbízott – a 3. pontban meghatározott határidő lejártát követően is – köteles a szavatossági igények érvényesítése érdekében eljárni. </w:t>
      </w:r>
      <w:r w:rsidRPr="00D41A01">
        <w:rPr>
          <w:rFonts w:ascii="Times New Roman" w:hAnsi="Times New Roman"/>
          <w:b/>
          <w:caps w:val="0"/>
          <w:sz w:val="20"/>
          <w:szCs w:val="24"/>
        </w:rPr>
        <w:t>Megbízott a jelen pontba foglalt megbízást elfogadja.</w:t>
      </w:r>
    </w:p>
    <w:p w:rsidR="0099548A" w:rsidRPr="00D41A01" w:rsidRDefault="0099548A" w:rsidP="0099548A">
      <w:pPr>
        <w:pStyle w:val="Listaszerbekezds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pStyle w:val="Listaszerbekezds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1.2., Felek megállapodnak abban, hogy amennyiben a Megbízott a kiürítési munkálatokat más vállalkozóval/megbízottal végezteti el, a vállalkozó/megbízott személyét a beszerzési szabályzatában foglalt szabályok maradéktalan betartása mellett köteles kiválasztani.</w:t>
      </w:r>
    </w:p>
    <w:p w:rsidR="0099548A" w:rsidRPr="00D41A01" w:rsidRDefault="0099548A" w:rsidP="009954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2., Felek megállapodnak abban, hogy a jelen szerződés tárgyát képező munkálatok elvégésére Megbízó legfeljebb </w:t>
      </w:r>
      <w:r w:rsidRPr="00D41A01">
        <w:rPr>
          <w:rFonts w:ascii="Times New Roman" w:hAnsi="Times New Roman"/>
          <w:b/>
          <w:caps w:val="0"/>
          <w:sz w:val="20"/>
          <w:szCs w:val="24"/>
        </w:rPr>
        <w:t>nettó 1.500.000.-Ft, azaz nettó egymillió-ötszázezer forint</w:t>
      </w:r>
      <w:r w:rsidRPr="00D41A01">
        <w:rPr>
          <w:rFonts w:ascii="Times New Roman" w:hAnsi="Times New Roman"/>
          <w:caps w:val="0"/>
          <w:sz w:val="20"/>
          <w:szCs w:val="24"/>
        </w:rPr>
        <w:t xml:space="preserve"> keretösszeget biztosít Megbízott részére.</w:t>
      </w:r>
    </w:p>
    <w:p w:rsidR="0099548A" w:rsidRPr="00D41A01" w:rsidRDefault="0099548A" w:rsidP="009954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pStyle w:val="Listaszerbekezds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3., Szerződő felek megállapodnak abban, hogy az 1. pontban hivatkozott munkálatok teljesítésnek határideje: </w:t>
      </w:r>
      <w:r w:rsidR="00E41A67" w:rsidRPr="00D41A01">
        <w:rPr>
          <w:rFonts w:ascii="Times New Roman" w:hAnsi="Times New Roman"/>
          <w:b/>
          <w:i/>
          <w:caps w:val="0"/>
          <w:sz w:val="20"/>
          <w:szCs w:val="24"/>
          <w:highlight w:val="yellow"/>
        </w:rPr>
        <w:t>2016. február 28.</w:t>
      </w:r>
    </w:p>
    <w:p w:rsidR="0099548A" w:rsidRPr="00D41A01" w:rsidRDefault="0099548A" w:rsidP="0099548A">
      <w:pPr>
        <w:pStyle w:val="Listaszerbekezds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4., Megbízott az 1. pontban meghatározott tevékenységet a jelen szerződés hatálybalépésétől folyamatosan köteles teljesíteni.</w:t>
      </w:r>
    </w:p>
    <w:p w:rsidR="0099548A" w:rsidRPr="00D41A01" w:rsidRDefault="0099548A" w:rsidP="0099548A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5., Felek egyezően rögzítik, hogy Megbízott a jelen szerződés tárgyát képező munkák ellátásával kapcsolatban felmerült költségeinek megtérítésén túl a munkálatok bonyolításáért jutalékra nem jogosult.</w:t>
      </w:r>
    </w:p>
    <w:p w:rsidR="0099548A" w:rsidRPr="00D41A01" w:rsidRDefault="0099548A" w:rsidP="0099548A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6., Szerződő felek megállapodnak, hogy Megbízott jogosult az 1. pontban megjelölt munkák teljesítését – tekintettel az elvégzendő munkálatok eltérő jellegére – műszaki egységenként és munkanemenként igazolni, és arról Megbízó felé műszaki egységenként és munkanemenként a munkálatok teljesítését követően rész- és végszámlát kiállítani. A Megbízott a teljesítési igazolásával egyidejűleg köteles a Megbízó részére az 1. pontban hivatkozott kiürítési munkálatok elvégzését igazoló dokumentációt és a teljesítést igazoló számlát átadni.</w:t>
      </w:r>
    </w:p>
    <w:p w:rsidR="0099548A" w:rsidRPr="00D41A01" w:rsidRDefault="0099548A" w:rsidP="0099548A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lastRenderedPageBreak/>
        <w:t>7., Szerződő felek egyezően rögzítik, hogy a Megbízó a Megbízott teljesítését a teljesítési igazolás továbbá a rész- és végszámlák kézhezvételét követő 15 munkanapon belül köteles felülvizsgálni, és kifogásait jelezni. Felek rögzítik, hogy amennyiben a Megbízó a teljesítési igazolással kapcsolatban a teljesítési igazolás és a rész- és végszámlák kézhezvételét követő 15 munkanapon belül nem tesz nyilatkozatot vagy kifogást, úgy a Megbízott teljesítését minden további nyilatkozat nélkül elfogadottnak kell tekinteni. Felek megállapodnak abban, hogy amennyiben a Megbízó az e pontban megjelölt határidőben kifogással él, a felek kötelesek a kifogás tárgyában egyeztetéseket folytatni, és azokat legkésőbb a kifogásra adott határidő utolsó napját követő 5 munkanapon belül lezárni. A teljesítés igazolására a Megbízó részéről a 11. pontban megjelölt képviselője jogosult.</w:t>
      </w:r>
    </w:p>
    <w:p w:rsidR="0099548A" w:rsidRPr="00D41A01" w:rsidRDefault="0099548A" w:rsidP="0099548A">
      <w:pPr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8.,</w:t>
      </w:r>
      <w:r w:rsidRPr="00D41A01">
        <w:rPr>
          <w:rFonts w:ascii="Times New Roman" w:hAnsi="Times New Roman"/>
          <w:caps w:val="0"/>
          <w:sz w:val="20"/>
          <w:szCs w:val="24"/>
        </w:rPr>
        <w:tab/>
        <w:t>A szavatossági időszakban a Megbízottat terhelő feladatok a Megbízott által kiállítandó számlák esedékességét nem érintik.</w:t>
      </w:r>
    </w:p>
    <w:p w:rsidR="0099548A" w:rsidRPr="00D41A01" w:rsidRDefault="0099548A" w:rsidP="0099548A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pStyle w:val="Listaszerbekezds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9., Szerződő felek megállapodnak, hogy a Megbízó a munkálatok tényleges és igazolt ellenértékét a Megbízott által benyújtott rész- és végszámlák alapján, a rész- vagy végszámla kézhezvételétől számított harminc (30) napon belül teljesíti Megbízott OTP Bank </w:t>
      </w:r>
      <w:proofErr w:type="spellStart"/>
      <w:r w:rsidRPr="00D41A01">
        <w:rPr>
          <w:rFonts w:ascii="Times New Roman" w:hAnsi="Times New Roman"/>
          <w:caps w:val="0"/>
          <w:sz w:val="20"/>
          <w:szCs w:val="24"/>
        </w:rPr>
        <w:t>Nyrt.-nél</w:t>
      </w:r>
      <w:proofErr w:type="spellEnd"/>
      <w:r w:rsidRPr="00D41A01">
        <w:rPr>
          <w:rFonts w:ascii="Times New Roman" w:hAnsi="Times New Roman"/>
          <w:caps w:val="0"/>
          <w:sz w:val="20"/>
          <w:szCs w:val="24"/>
        </w:rPr>
        <w:t xml:space="preserve"> vezetett 11784009-20600413-00000000 számú bankszámlájára történő átutalással.</w:t>
      </w:r>
    </w:p>
    <w:p w:rsidR="0099548A" w:rsidRPr="00D41A01" w:rsidRDefault="0099548A" w:rsidP="0099548A">
      <w:pPr>
        <w:pStyle w:val="Listaszerbekezds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pStyle w:val="Listaszerbekezds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10., Megbízó a munkák elvégzését, a számlák megalapozottságát, a keretösszeg felhasználását bármikor vizsgálhatja és ellenőrizheti.</w:t>
      </w:r>
    </w:p>
    <w:p w:rsidR="0099548A" w:rsidRPr="00D41A01" w:rsidRDefault="0099548A" w:rsidP="0099548A">
      <w:pPr>
        <w:pStyle w:val="Listaszerbekezds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pStyle w:val="Listaszerbekezds"/>
        <w:tabs>
          <w:tab w:val="left" w:pos="426"/>
          <w:tab w:val="left" w:pos="885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11., Felek képviselői: </w:t>
      </w:r>
    </w:p>
    <w:p w:rsidR="0099548A" w:rsidRPr="00D41A01" w:rsidRDefault="0099548A" w:rsidP="0099548A">
      <w:pPr>
        <w:pStyle w:val="Listaszerbekezds"/>
        <w:tabs>
          <w:tab w:val="left" w:pos="426"/>
          <w:tab w:val="left" w:pos="885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pStyle w:val="Nincstrkz"/>
        <w:tabs>
          <w:tab w:val="left" w:pos="426"/>
        </w:tabs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Megbízó képviselője: </w:t>
      </w:r>
      <w:r w:rsidR="009F103E">
        <w:rPr>
          <w:rFonts w:ascii="Times New Roman" w:hAnsi="Times New Roman"/>
          <w:i/>
          <w:caps w:val="0"/>
          <w:sz w:val="20"/>
          <w:szCs w:val="24"/>
        </w:rPr>
        <w:t>a</w:t>
      </w:r>
      <w:r w:rsidRPr="00D41A01">
        <w:rPr>
          <w:rFonts w:ascii="Times New Roman" w:hAnsi="Times New Roman"/>
          <w:caps w:val="0"/>
          <w:sz w:val="20"/>
          <w:szCs w:val="24"/>
        </w:rPr>
        <w:t xml:space="preserve"> </w:t>
      </w:r>
      <w:bookmarkStart w:id="0" w:name="_GoBack"/>
      <w:r w:rsidRPr="008B55EC">
        <w:rPr>
          <w:rFonts w:ascii="Times New Roman" w:hAnsi="Times New Roman"/>
          <w:i/>
          <w:caps w:val="0"/>
          <w:sz w:val="20"/>
          <w:szCs w:val="24"/>
        </w:rPr>
        <w:t>Vagyongazdálkodási Iroda</w:t>
      </w:r>
      <w:r w:rsidR="009F103E" w:rsidRPr="008B55EC">
        <w:rPr>
          <w:rFonts w:ascii="Times New Roman" w:hAnsi="Times New Roman"/>
          <w:i/>
          <w:caps w:val="0"/>
          <w:sz w:val="20"/>
          <w:szCs w:val="24"/>
        </w:rPr>
        <w:t xml:space="preserve"> </w:t>
      </w:r>
      <w:r w:rsidRPr="008B55EC">
        <w:rPr>
          <w:rFonts w:ascii="Times New Roman" w:hAnsi="Times New Roman"/>
          <w:i/>
          <w:caps w:val="0"/>
          <w:sz w:val="20"/>
          <w:szCs w:val="24"/>
        </w:rPr>
        <w:t>irodavezető</w:t>
      </w:r>
      <w:r w:rsidR="009F103E" w:rsidRPr="008B55EC">
        <w:rPr>
          <w:rFonts w:ascii="Times New Roman" w:hAnsi="Times New Roman"/>
          <w:i/>
          <w:caps w:val="0"/>
          <w:sz w:val="20"/>
          <w:szCs w:val="24"/>
        </w:rPr>
        <w:t>je</w:t>
      </w:r>
      <w:bookmarkEnd w:id="0"/>
    </w:p>
    <w:p w:rsidR="0099548A" w:rsidRPr="00D41A01" w:rsidRDefault="0099548A" w:rsidP="0099548A">
      <w:pPr>
        <w:pStyle w:val="Nincstrkz"/>
        <w:tabs>
          <w:tab w:val="left" w:pos="426"/>
        </w:tabs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Megbízott képviselője: dr. Csomor Sándor vezérigazgató </w:t>
      </w:r>
    </w:p>
    <w:p w:rsidR="0099548A" w:rsidRPr="00D41A01" w:rsidRDefault="0099548A" w:rsidP="0099548A">
      <w:pPr>
        <w:pStyle w:val="Nincstrkz"/>
        <w:tabs>
          <w:tab w:val="left" w:pos="426"/>
        </w:tabs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12., A jelen szerződésben nem szabályozott kérdésekben a Polgári Törvénykönyvről szóló 2013. évi V. törvény vonatkozó rendelkezései az irányadók.</w:t>
      </w:r>
    </w:p>
    <w:p w:rsidR="0099548A" w:rsidRPr="00D41A01" w:rsidRDefault="0099548A" w:rsidP="0099548A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13., Felek a jelen szerződést annak gondos elolvasása és közös értelmezése után, mint akaratukkal mindenben megegyezőt írták alá.</w:t>
      </w:r>
    </w:p>
    <w:p w:rsidR="0099548A" w:rsidRPr="00D41A01" w:rsidRDefault="0099548A" w:rsidP="0099548A">
      <w:pPr>
        <w:ind w:left="567" w:hanging="141"/>
        <w:contextualSpacing/>
        <w:jc w:val="both"/>
        <w:rPr>
          <w:rFonts w:ascii="Garamond" w:hAnsi="Garamond"/>
          <w:caps w:val="0"/>
          <w:sz w:val="20"/>
          <w:szCs w:val="24"/>
        </w:rPr>
      </w:pPr>
    </w:p>
    <w:p w:rsidR="0099548A" w:rsidRPr="00D41A01" w:rsidRDefault="0099548A" w:rsidP="0099548A">
      <w:pPr>
        <w:spacing w:after="0" w:line="240" w:lineRule="auto"/>
        <w:ind w:left="720"/>
        <w:contextualSpacing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left" w:pos="900"/>
          <w:tab w:val="left" w:leader="dot" w:pos="3240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Budapest, 2015.</w:t>
      </w:r>
    </w:p>
    <w:p w:rsidR="0099548A" w:rsidRPr="00D41A01" w:rsidRDefault="0099548A" w:rsidP="0099548A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left" w:pos="851"/>
          <w:tab w:val="left" w:leader="dot" w:pos="3686"/>
          <w:tab w:val="left" w:pos="5220"/>
          <w:tab w:val="left" w:leader="dot" w:pos="8460"/>
        </w:tabs>
        <w:spacing w:after="0" w:line="240" w:lineRule="auto"/>
        <w:jc w:val="both"/>
        <w:rPr>
          <w:rFonts w:ascii="Times New Roman" w:hAnsi="Times New Roman"/>
          <w:b/>
          <w:caps w:val="0"/>
          <w:sz w:val="20"/>
          <w:szCs w:val="24"/>
        </w:rPr>
      </w:pPr>
      <w:r w:rsidRPr="00D41A01">
        <w:rPr>
          <w:rFonts w:ascii="Times New Roman" w:hAnsi="Times New Roman"/>
          <w:b/>
          <w:caps w:val="0"/>
          <w:sz w:val="20"/>
          <w:szCs w:val="24"/>
        </w:rPr>
        <w:tab/>
      </w:r>
      <w:r w:rsidRPr="00D41A01">
        <w:rPr>
          <w:rFonts w:ascii="Times New Roman" w:hAnsi="Times New Roman"/>
          <w:b/>
          <w:caps w:val="0"/>
          <w:sz w:val="20"/>
          <w:szCs w:val="24"/>
        </w:rPr>
        <w:tab/>
      </w:r>
      <w:r w:rsidRPr="00D41A01">
        <w:rPr>
          <w:rFonts w:ascii="Times New Roman" w:hAnsi="Times New Roman"/>
          <w:b/>
          <w:caps w:val="0"/>
          <w:sz w:val="20"/>
          <w:szCs w:val="24"/>
        </w:rPr>
        <w:tab/>
      </w:r>
      <w:r w:rsidRPr="00D41A01">
        <w:rPr>
          <w:rFonts w:ascii="Times New Roman" w:hAnsi="Times New Roman"/>
          <w:b/>
          <w:caps w:val="0"/>
          <w:sz w:val="20"/>
          <w:szCs w:val="24"/>
        </w:rPr>
        <w:tab/>
      </w:r>
    </w:p>
    <w:p w:rsidR="0099548A" w:rsidRPr="00D41A01" w:rsidRDefault="0099548A" w:rsidP="0099548A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caps w:val="0"/>
          <w:sz w:val="20"/>
          <w:szCs w:val="24"/>
        </w:rPr>
      </w:pPr>
      <w:r w:rsidRPr="00D41A01">
        <w:rPr>
          <w:rFonts w:ascii="Times New Roman" w:hAnsi="Times New Roman"/>
          <w:b/>
          <w:caps w:val="0"/>
          <w:sz w:val="20"/>
          <w:szCs w:val="24"/>
        </w:rPr>
        <w:tab/>
        <w:t>Budapest Főváros VII. kerület</w:t>
      </w:r>
      <w:r w:rsidRPr="00D41A01">
        <w:rPr>
          <w:rFonts w:ascii="Times New Roman" w:hAnsi="Times New Roman"/>
          <w:b/>
          <w:caps w:val="0"/>
          <w:sz w:val="20"/>
          <w:szCs w:val="24"/>
        </w:rPr>
        <w:tab/>
        <w:t>ERVA Erzsébetvárosi Önkormányzati</w:t>
      </w:r>
    </w:p>
    <w:p w:rsidR="0099548A" w:rsidRPr="00D41A01" w:rsidRDefault="0099548A" w:rsidP="0099548A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caps w:val="0"/>
          <w:sz w:val="20"/>
          <w:szCs w:val="24"/>
        </w:rPr>
      </w:pPr>
      <w:r w:rsidRPr="00D41A01">
        <w:rPr>
          <w:rFonts w:ascii="Times New Roman" w:hAnsi="Times New Roman"/>
          <w:b/>
          <w:caps w:val="0"/>
          <w:sz w:val="20"/>
          <w:szCs w:val="24"/>
        </w:rPr>
        <w:tab/>
        <w:t>Erzsébetváros Önkormányzata</w:t>
      </w:r>
      <w:r w:rsidRPr="00D41A01">
        <w:rPr>
          <w:rFonts w:ascii="Times New Roman" w:hAnsi="Times New Roman"/>
          <w:b/>
          <w:caps w:val="0"/>
          <w:sz w:val="20"/>
          <w:szCs w:val="24"/>
        </w:rPr>
        <w:tab/>
        <w:t xml:space="preserve">Vagyonkezelő Nonprofit </w:t>
      </w:r>
      <w:proofErr w:type="spellStart"/>
      <w:r w:rsidRPr="00D41A01">
        <w:rPr>
          <w:rFonts w:ascii="Times New Roman" w:hAnsi="Times New Roman"/>
          <w:b/>
          <w:caps w:val="0"/>
          <w:sz w:val="20"/>
          <w:szCs w:val="24"/>
        </w:rPr>
        <w:t>Zrt</w:t>
      </w:r>
      <w:proofErr w:type="spellEnd"/>
      <w:r w:rsidRPr="00D41A01">
        <w:rPr>
          <w:rFonts w:ascii="Times New Roman" w:hAnsi="Times New Roman"/>
          <w:b/>
          <w:caps w:val="0"/>
          <w:sz w:val="20"/>
          <w:szCs w:val="24"/>
        </w:rPr>
        <w:t>.</w:t>
      </w:r>
    </w:p>
    <w:p w:rsidR="0099548A" w:rsidRPr="00D41A01" w:rsidRDefault="0099548A" w:rsidP="0099548A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b/>
          <w:caps w:val="0"/>
          <w:sz w:val="20"/>
          <w:szCs w:val="24"/>
        </w:rPr>
        <w:tab/>
      </w:r>
      <w:proofErr w:type="spellStart"/>
      <w:r w:rsidRPr="00D41A01">
        <w:rPr>
          <w:rFonts w:ascii="Times New Roman" w:hAnsi="Times New Roman"/>
          <w:caps w:val="0"/>
          <w:sz w:val="20"/>
          <w:szCs w:val="24"/>
        </w:rPr>
        <w:t>Vattamány</w:t>
      </w:r>
      <w:proofErr w:type="spellEnd"/>
      <w:r w:rsidRPr="00D41A01">
        <w:rPr>
          <w:rFonts w:ascii="Times New Roman" w:hAnsi="Times New Roman"/>
          <w:caps w:val="0"/>
          <w:sz w:val="20"/>
          <w:szCs w:val="24"/>
        </w:rPr>
        <w:t xml:space="preserve"> Zsolt, polgármester</w:t>
      </w:r>
      <w:r w:rsidRPr="00D41A01">
        <w:rPr>
          <w:rFonts w:ascii="Times New Roman" w:hAnsi="Times New Roman"/>
          <w:caps w:val="0"/>
          <w:sz w:val="20"/>
          <w:szCs w:val="24"/>
        </w:rPr>
        <w:tab/>
      </w:r>
      <w:r w:rsidRPr="00D41A01">
        <w:rPr>
          <w:rFonts w:ascii="Times New Roman" w:hAnsi="Times New Roman"/>
          <w:caps w:val="0"/>
          <w:sz w:val="20"/>
          <w:szCs w:val="24"/>
        </w:rPr>
        <w:tab/>
        <w:t>dr. Csomor Sándor, vezérigazgató</w:t>
      </w:r>
    </w:p>
    <w:p w:rsidR="0099548A" w:rsidRPr="00D41A01" w:rsidRDefault="0099548A" w:rsidP="0099548A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ab/>
        <w:t>Megbízó</w:t>
      </w:r>
      <w:r w:rsidRPr="00D41A01">
        <w:rPr>
          <w:rFonts w:ascii="Times New Roman" w:hAnsi="Times New Roman"/>
          <w:caps w:val="0"/>
          <w:sz w:val="20"/>
          <w:szCs w:val="24"/>
        </w:rPr>
        <w:tab/>
      </w:r>
      <w:r w:rsidRPr="00D41A01">
        <w:rPr>
          <w:rFonts w:ascii="Times New Roman" w:hAnsi="Times New Roman"/>
          <w:caps w:val="0"/>
          <w:sz w:val="20"/>
          <w:szCs w:val="24"/>
        </w:rPr>
        <w:tab/>
        <w:t>Megbízott</w:t>
      </w: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proofErr w:type="spellStart"/>
      <w:r w:rsidRPr="00D41A01">
        <w:rPr>
          <w:rFonts w:ascii="Times New Roman" w:hAnsi="Times New Roman"/>
          <w:caps w:val="0"/>
          <w:sz w:val="20"/>
          <w:szCs w:val="24"/>
        </w:rPr>
        <w:t>Ellenjegyzem</w:t>
      </w:r>
      <w:proofErr w:type="spellEnd"/>
      <w:r w:rsidRPr="00D41A01">
        <w:rPr>
          <w:rFonts w:ascii="Times New Roman" w:hAnsi="Times New Roman"/>
          <w:caps w:val="0"/>
          <w:sz w:val="20"/>
          <w:szCs w:val="24"/>
        </w:rPr>
        <w:t>:</w:t>
      </w: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ab/>
        <w:t>Dr. Gotthard Gábor</w:t>
      </w: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ab/>
      </w:r>
      <w:proofErr w:type="gramStart"/>
      <w:r w:rsidRPr="00D41A01">
        <w:rPr>
          <w:rFonts w:ascii="Times New Roman" w:hAnsi="Times New Roman"/>
          <w:caps w:val="0"/>
          <w:sz w:val="20"/>
          <w:szCs w:val="24"/>
        </w:rPr>
        <w:t>jegyző</w:t>
      </w:r>
      <w:proofErr w:type="gramEnd"/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center" w:leader="dot" w:pos="2268"/>
          <w:tab w:val="left" w:pos="5529"/>
          <w:tab w:val="center" w:leader="dot" w:pos="6946"/>
          <w:tab w:val="left" w:pos="7088"/>
          <w:tab w:val="left" w:leader="dot" w:pos="8222"/>
        </w:tabs>
        <w:spacing w:after="0" w:line="240" w:lineRule="auto"/>
        <w:jc w:val="both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Pénzügyi ellenjegyzés: </w:t>
      </w: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caps w:val="0"/>
          <w:sz w:val="20"/>
          <w:szCs w:val="24"/>
        </w:rPr>
      </w:pP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caps w:val="0"/>
          <w:sz w:val="2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 xml:space="preserve">Fitosné </w:t>
      </w:r>
      <w:proofErr w:type="spellStart"/>
      <w:r w:rsidRPr="00D41A01">
        <w:rPr>
          <w:rFonts w:ascii="Times New Roman" w:hAnsi="Times New Roman"/>
          <w:caps w:val="0"/>
          <w:sz w:val="20"/>
          <w:szCs w:val="24"/>
        </w:rPr>
        <w:t>Zemanovics</w:t>
      </w:r>
      <w:proofErr w:type="spellEnd"/>
      <w:r w:rsidRPr="00D41A01">
        <w:rPr>
          <w:rFonts w:ascii="Times New Roman" w:hAnsi="Times New Roman"/>
          <w:caps w:val="0"/>
          <w:sz w:val="20"/>
          <w:szCs w:val="24"/>
        </w:rPr>
        <w:t xml:space="preserve"> Zsuzsanna</w:t>
      </w:r>
    </w:p>
    <w:p w:rsidR="0099548A" w:rsidRPr="00D41A01" w:rsidRDefault="0099548A" w:rsidP="0099548A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caps w:val="0"/>
          <w:szCs w:val="24"/>
        </w:rPr>
      </w:pPr>
      <w:r w:rsidRPr="00D41A01">
        <w:rPr>
          <w:rFonts w:ascii="Times New Roman" w:hAnsi="Times New Roman"/>
          <w:caps w:val="0"/>
          <w:sz w:val="20"/>
          <w:szCs w:val="24"/>
        </w:rPr>
        <w:t>Pénzügyi Iroda vezetője</w:t>
      </w:r>
    </w:p>
    <w:p w:rsidR="00FF5310" w:rsidRDefault="00FF5310"/>
    <w:sectPr w:rsidR="00FF5310" w:rsidSect="00D41A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D3AAF"/>
    <w:multiLevelType w:val="hybridMultilevel"/>
    <w:tmpl w:val="3D80DF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365"/>
    <w:rsid w:val="00184CED"/>
    <w:rsid w:val="00245A42"/>
    <w:rsid w:val="00816365"/>
    <w:rsid w:val="008B55EC"/>
    <w:rsid w:val="0099548A"/>
    <w:rsid w:val="009F103E"/>
    <w:rsid w:val="00B00CFB"/>
    <w:rsid w:val="00BD103F"/>
    <w:rsid w:val="00C86B40"/>
    <w:rsid w:val="00D41A01"/>
    <w:rsid w:val="00DA1E0C"/>
    <w:rsid w:val="00E41A67"/>
    <w:rsid w:val="00E70E87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548A"/>
    <w:pPr>
      <w:spacing w:after="200" w:line="276" w:lineRule="auto"/>
    </w:pPr>
    <w:rPr>
      <w:rFonts w:ascii="Calibri" w:eastAsia="Times New Roman" w:hAnsi="Calibri" w:cs="Times New Roman"/>
      <w:cap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99548A"/>
    <w:pPr>
      <w:ind w:left="720"/>
      <w:contextualSpacing/>
    </w:pPr>
  </w:style>
  <w:style w:type="paragraph" w:styleId="Nincstrkz">
    <w:name w:val="No Spacing"/>
    <w:uiPriority w:val="99"/>
    <w:qFormat/>
    <w:rsid w:val="0099548A"/>
    <w:pPr>
      <w:spacing w:after="0" w:line="240" w:lineRule="auto"/>
    </w:pPr>
    <w:rPr>
      <w:rFonts w:ascii="Calibri" w:eastAsia="Times New Roman" w:hAnsi="Calibri" w:cs="Times New Roman"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548A"/>
    <w:pPr>
      <w:spacing w:after="200" w:line="276" w:lineRule="auto"/>
    </w:pPr>
    <w:rPr>
      <w:rFonts w:ascii="Calibri" w:eastAsia="Times New Roman" w:hAnsi="Calibri" w:cs="Times New Roman"/>
      <w:cap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99548A"/>
    <w:pPr>
      <w:ind w:left="720"/>
      <w:contextualSpacing/>
    </w:pPr>
  </w:style>
  <w:style w:type="paragraph" w:styleId="Nincstrkz">
    <w:name w:val="No Spacing"/>
    <w:uiPriority w:val="99"/>
    <w:qFormat/>
    <w:rsid w:val="0099548A"/>
    <w:pPr>
      <w:spacing w:after="0" w:line="240" w:lineRule="auto"/>
    </w:pPr>
    <w:rPr>
      <w:rFonts w:ascii="Calibri" w:eastAsia="Times New Roman" w:hAnsi="Calibri"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827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Korontos Lilla</dc:creator>
  <cp:keywords/>
  <dc:description/>
  <cp:lastModifiedBy>Göröcs Anita</cp:lastModifiedBy>
  <cp:revision>12</cp:revision>
  <dcterms:created xsi:type="dcterms:W3CDTF">2015-12-09T17:33:00Z</dcterms:created>
  <dcterms:modified xsi:type="dcterms:W3CDTF">2015-12-11T09:47:00Z</dcterms:modified>
</cp:coreProperties>
</file>