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FB8" w:rsidRDefault="00EB7FB8" w:rsidP="00EB7FB8"/>
    <w:p w:rsidR="00252D04" w:rsidRPr="00F05FC1" w:rsidRDefault="00252D04" w:rsidP="00252D04">
      <w:pPr>
        <w:spacing w:line="360" w:lineRule="auto"/>
        <w:jc w:val="center"/>
        <w:rPr>
          <w:b/>
        </w:rPr>
      </w:pPr>
      <w:r w:rsidRPr="00F05FC1">
        <w:rPr>
          <w:b/>
        </w:rPr>
        <w:t xml:space="preserve">ERVA NONPROFIT ZRT. </w:t>
      </w:r>
      <w:r>
        <w:rPr>
          <w:b/>
        </w:rPr>
        <w:t xml:space="preserve"> </w:t>
      </w:r>
      <w:r w:rsidRPr="00F05FC1">
        <w:rPr>
          <w:b/>
        </w:rPr>
        <w:t>TELEPÜLÉSTISZTASÁGI CSOPORT</w:t>
      </w:r>
    </w:p>
    <w:p w:rsidR="00252D04" w:rsidRDefault="00252D04" w:rsidP="00252D04">
      <w:pPr>
        <w:jc w:val="center"/>
      </w:pPr>
      <w:r w:rsidRPr="00E651EE">
        <w:rPr>
          <w:b/>
        </w:rPr>
        <w:t xml:space="preserve">Tájékoztató </w:t>
      </w:r>
      <w:r>
        <w:rPr>
          <w:b/>
        </w:rPr>
        <w:t>a közterületi takarítógépek 2015</w:t>
      </w:r>
      <w:r w:rsidRPr="00E651EE">
        <w:rPr>
          <w:b/>
        </w:rPr>
        <w:t>. évi üzemeltetéséről, kutyafuttatók és közterületek takarításáról</w:t>
      </w:r>
      <w:r>
        <w:rPr>
          <w:b/>
        </w:rPr>
        <w:t xml:space="preserve"> 1. számú melléklet</w:t>
      </w:r>
    </w:p>
    <w:p w:rsidR="0001643B" w:rsidRDefault="0001643B" w:rsidP="00252D04">
      <w:pPr>
        <w:rPr>
          <w:b/>
        </w:rPr>
      </w:pPr>
    </w:p>
    <w:p w:rsidR="007E0F01" w:rsidRDefault="007E0F01" w:rsidP="0001643B">
      <w:pPr>
        <w:jc w:val="center"/>
        <w:rPr>
          <w:b/>
        </w:rPr>
      </w:pPr>
    </w:p>
    <w:p w:rsidR="00252D04" w:rsidRDefault="00252D04" w:rsidP="00252D04">
      <w:pPr>
        <w:keepNext/>
      </w:pPr>
      <w:r w:rsidRPr="00252D04">
        <w:drawing>
          <wp:inline distT="0" distB="0" distL="0" distR="0" wp14:anchorId="7C8AA93B" wp14:editId="6E8B3D9C">
            <wp:extent cx="8892540" cy="3472020"/>
            <wp:effectExtent l="0" t="0" r="381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47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D04" w:rsidRPr="00252D04" w:rsidRDefault="00252D04" w:rsidP="00252D04">
      <w:pPr>
        <w:pStyle w:val="Kpalrs"/>
        <w:ind w:left="4248" w:firstLine="708"/>
        <w:rPr>
          <w:color w:val="auto"/>
        </w:rPr>
      </w:pPr>
      <w:r w:rsidRPr="00252D04">
        <w:rPr>
          <w:color w:val="auto"/>
        </w:rPr>
        <w:fldChar w:fldCharType="begin"/>
      </w:r>
      <w:r w:rsidRPr="00252D04">
        <w:rPr>
          <w:color w:val="auto"/>
        </w:rPr>
        <w:instrText xml:space="preserve"> SEQ táblázat \* ARABIC </w:instrText>
      </w:r>
      <w:r w:rsidRPr="00252D04">
        <w:rPr>
          <w:color w:val="auto"/>
        </w:rPr>
        <w:fldChar w:fldCharType="separate"/>
      </w:r>
      <w:r w:rsidR="00F004DB">
        <w:rPr>
          <w:noProof/>
          <w:color w:val="auto"/>
        </w:rPr>
        <w:t>1</w:t>
      </w:r>
      <w:r w:rsidRPr="00252D04">
        <w:rPr>
          <w:color w:val="auto"/>
        </w:rPr>
        <w:fldChar w:fldCharType="end"/>
      </w:r>
      <w:r w:rsidRPr="00252D04">
        <w:rPr>
          <w:color w:val="auto"/>
        </w:rPr>
        <w:t>. táblázat: Takarított terület térmértéke 2015</w:t>
      </w:r>
    </w:p>
    <w:p w:rsidR="00252D04" w:rsidRDefault="00252D04" w:rsidP="00252D04"/>
    <w:p w:rsidR="00252D04" w:rsidRDefault="00252D04" w:rsidP="00252D04">
      <w:pPr>
        <w:keepNext/>
      </w:pPr>
      <w:r w:rsidRPr="00252D04">
        <w:drawing>
          <wp:inline distT="0" distB="0" distL="0" distR="0" wp14:anchorId="54AEB9AD" wp14:editId="4E1612FD">
            <wp:extent cx="8543925" cy="3752850"/>
            <wp:effectExtent l="0" t="0" r="952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392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D04" w:rsidRPr="00252D04" w:rsidRDefault="00252D04" w:rsidP="00252D04">
      <w:pPr>
        <w:pStyle w:val="Kpalrs"/>
        <w:ind w:left="4248" w:firstLine="708"/>
        <w:rPr>
          <w:color w:val="auto"/>
        </w:rPr>
      </w:pPr>
      <w:r w:rsidRPr="00252D04">
        <w:rPr>
          <w:color w:val="auto"/>
        </w:rPr>
        <w:fldChar w:fldCharType="begin"/>
      </w:r>
      <w:r w:rsidRPr="00252D04">
        <w:rPr>
          <w:color w:val="auto"/>
        </w:rPr>
        <w:instrText xml:space="preserve"> SEQ táblázat \* ARABIC </w:instrText>
      </w:r>
      <w:r w:rsidRPr="00252D04">
        <w:rPr>
          <w:color w:val="auto"/>
        </w:rPr>
        <w:fldChar w:fldCharType="separate"/>
      </w:r>
      <w:r w:rsidR="00F004DB">
        <w:rPr>
          <w:noProof/>
          <w:color w:val="auto"/>
        </w:rPr>
        <w:t>2</w:t>
      </w:r>
      <w:r w:rsidRPr="00252D04">
        <w:rPr>
          <w:color w:val="auto"/>
        </w:rPr>
        <w:fldChar w:fldCharType="end"/>
      </w:r>
      <w:r w:rsidRPr="00252D04">
        <w:rPr>
          <w:color w:val="auto"/>
        </w:rPr>
        <w:t xml:space="preserve">. táblázat: </w:t>
      </w:r>
      <w:proofErr w:type="spellStart"/>
      <w:r w:rsidRPr="00252D04">
        <w:rPr>
          <w:color w:val="auto"/>
        </w:rPr>
        <w:t>Járdatakarítógépek</w:t>
      </w:r>
      <w:proofErr w:type="spellEnd"/>
      <w:r w:rsidRPr="00252D04">
        <w:rPr>
          <w:color w:val="auto"/>
        </w:rPr>
        <w:t xml:space="preserve"> üzemeltetése</w:t>
      </w:r>
    </w:p>
    <w:p w:rsidR="00252D04" w:rsidRDefault="00252D04" w:rsidP="00252D04"/>
    <w:p w:rsidR="00252D04" w:rsidRDefault="00252D04" w:rsidP="00252D04"/>
    <w:p w:rsidR="00252D04" w:rsidRDefault="00252D04"/>
    <w:p w:rsidR="00252D04" w:rsidRDefault="00252D04" w:rsidP="00252D04"/>
    <w:p w:rsidR="00252D04" w:rsidRDefault="00252D04" w:rsidP="00252D0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E1B35E" wp14:editId="70AAFBB5">
                <wp:simplePos x="0" y="0"/>
                <wp:positionH relativeFrom="column">
                  <wp:posOffset>814070</wp:posOffset>
                </wp:positionH>
                <wp:positionV relativeFrom="paragraph">
                  <wp:posOffset>3899535</wp:posOffset>
                </wp:positionV>
                <wp:extent cx="7019925" cy="635"/>
                <wp:effectExtent l="0" t="0" r="0" b="0"/>
                <wp:wrapSquare wrapText="bothSides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9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52D04" w:rsidRPr="00252D04" w:rsidRDefault="00252D04" w:rsidP="00252D04">
                            <w:pPr>
                              <w:pStyle w:val="Kpalrs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52D04">
                              <w:rPr>
                                <w:color w:val="auto"/>
                              </w:rPr>
                              <w:fldChar w:fldCharType="begin"/>
                            </w:r>
                            <w:r w:rsidRPr="00252D04">
                              <w:rPr>
                                <w:color w:val="auto"/>
                              </w:rPr>
                              <w:instrText xml:space="preserve"> SEQ táblázat \* ARABIC </w:instrText>
                            </w:r>
                            <w:r w:rsidRPr="00252D04">
                              <w:rPr>
                                <w:color w:val="auto"/>
                              </w:rPr>
                              <w:fldChar w:fldCharType="separate"/>
                            </w:r>
                            <w:r w:rsidR="00F004DB">
                              <w:rPr>
                                <w:noProof/>
                                <w:color w:val="auto"/>
                              </w:rPr>
                              <w:t>3</w:t>
                            </w:r>
                            <w:r w:rsidRPr="00252D04">
                              <w:rPr>
                                <w:color w:val="auto"/>
                              </w:rPr>
                              <w:fldChar w:fldCharType="end"/>
                            </w:r>
                            <w:r w:rsidRPr="00252D04">
                              <w:rPr>
                                <w:color w:val="auto"/>
                              </w:rPr>
                              <w:t>. táblázat: Magasnyomású mosóberendezések üzemeltetése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E1B35E" id="_x0000_t202" coordsize="21600,21600" o:spt="202" path="m,l,21600r21600,l21600,xe">
                <v:stroke joinstyle="miter"/>
                <v:path gradientshapeok="t" o:connecttype="rect"/>
              </v:shapetype>
              <v:shape id="Szövegdoboz 7" o:spid="_x0000_s1026" type="#_x0000_t202" style="position:absolute;margin-left:64.1pt;margin-top:307.05pt;width:552.7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" stroked="f">
                <v:textbox style="mso-fit-shape-to-text:t" inset="0,0,0,0">
                  <w:txbxContent>
                    <w:p w:rsidR="00252D04" w:rsidRPr="00252D04" w:rsidRDefault="00252D04" w:rsidP="00252D04">
                      <w:pPr>
                        <w:pStyle w:val="Kpalrs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252D04">
                        <w:rPr>
                          <w:color w:val="auto"/>
                        </w:rPr>
                        <w:fldChar w:fldCharType="begin"/>
                      </w:r>
                      <w:r w:rsidRPr="00252D04">
                        <w:rPr>
                          <w:color w:val="auto"/>
                        </w:rPr>
                        <w:instrText xml:space="preserve"> SEQ táblázat \* ARABIC </w:instrText>
                      </w:r>
                      <w:r w:rsidRPr="00252D04">
                        <w:rPr>
                          <w:color w:val="auto"/>
                        </w:rPr>
                        <w:fldChar w:fldCharType="separate"/>
                      </w:r>
                      <w:r w:rsidR="00F004DB">
                        <w:rPr>
                          <w:noProof/>
                          <w:color w:val="auto"/>
                        </w:rPr>
                        <w:t>3</w:t>
                      </w:r>
                      <w:r w:rsidRPr="00252D04">
                        <w:rPr>
                          <w:color w:val="auto"/>
                        </w:rPr>
                        <w:fldChar w:fldCharType="end"/>
                      </w:r>
                      <w:r w:rsidRPr="00252D04">
                        <w:rPr>
                          <w:color w:val="auto"/>
                        </w:rPr>
                        <w:t>. táblázat: Magasnyomású mosóberendezések üzemeltetése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52D04">
        <w:drawing>
          <wp:anchor distT="0" distB="0" distL="114300" distR="114300" simplePos="0" relativeHeight="251658240" behindDoc="0" locked="0" layoutInCell="1" allowOverlap="1" wp14:anchorId="1F6A2EEB" wp14:editId="4796B35B">
            <wp:simplePos x="0" y="0"/>
            <wp:positionH relativeFrom="column">
              <wp:posOffset>814070</wp:posOffset>
            </wp:positionH>
            <wp:positionV relativeFrom="paragraph">
              <wp:posOffset>89535</wp:posOffset>
            </wp:positionV>
            <wp:extent cx="7019925" cy="3752850"/>
            <wp:effectExtent l="0" t="0" r="9525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</w:p>
    <w:p w:rsidR="00252D04" w:rsidRPr="007E0F01" w:rsidRDefault="00252D04" w:rsidP="00252D04">
      <w:bookmarkStart w:id="0" w:name="_GoBack"/>
      <w:bookmarkEnd w:id="0"/>
    </w:p>
    <w:sectPr w:rsidR="00252D04" w:rsidRPr="007E0F01" w:rsidSect="00252D04">
      <w:headerReference w:type="default" r:id="rId10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9A9" w:rsidRDefault="006A19A9" w:rsidP="00252D04">
      <w:r>
        <w:separator/>
      </w:r>
    </w:p>
  </w:endnote>
  <w:endnote w:type="continuationSeparator" w:id="0">
    <w:p w:rsidR="006A19A9" w:rsidRDefault="006A19A9" w:rsidP="0025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9A9" w:rsidRDefault="006A19A9" w:rsidP="00252D04">
      <w:r>
        <w:separator/>
      </w:r>
    </w:p>
  </w:footnote>
  <w:footnote w:type="continuationSeparator" w:id="0">
    <w:p w:rsidR="006A19A9" w:rsidRDefault="006A19A9" w:rsidP="00252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D04" w:rsidRPr="007D5F39" w:rsidRDefault="00252D04" w:rsidP="00252D04">
    <w:pPr>
      <w:pStyle w:val="lfej"/>
      <w:jc w:val="center"/>
    </w:pPr>
    <w:r>
      <w:rPr>
        <w:noProof/>
      </w:rPr>
      <w:drawing>
        <wp:inline distT="0" distB="0" distL="0" distR="0" wp14:anchorId="20FBE582" wp14:editId="7AA08191">
          <wp:extent cx="2076449" cy="1104900"/>
          <wp:effectExtent l="19050" t="0" r="1" b="0"/>
          <wp:docPr id="1" name="Kép 1" descr="ERVA_LOGO2013_12_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VA_LOGO2013_12_11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81578" cy="110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2D04" w:rsidRPr="00384367" w:rsidRDefault="00252D04" w:rsidP="00252D04">
    <w:pPr>
      <w:pStyle w:val="lfej"/>
      <w:jc w:val="center"/>
    </w:pPr>
    <w:r>
      <w:t xml:space="preserve">ERVA </w:t>
    </w:r>
    <w:r w:rsidRPr="00384367">
      <w:t xml:space="preserve">Erzsébetvárosi Önkormányzati Vagyonkezelő </w:t>
    </w:r>
    <w:r>
      <w:t xml:space="preserve">Nonprofit </w:t>
    </w:r>
    <w:r w:rsidRPr="00384367">
      <w:t>Zártkörűen Működő</w:t>
    </w:r>
    <w:r w:rsidRPr="00384367">
      <w:rPr>
        <w:b/>
      </w:rPr>
      <w:t xml:space="preserve"> </w:t>
    </w:r>
    <w:r w:rsidRPr="00384367">
      <w:t>Részvénytársaság</w:t>
    </w:r>
  </w:p>
  <w:p w:rsidR="00252D04" w:rsidRPr="00384367" w:rsidRDefault="00252D04" w:rsidP="00252D04">
    <w:pPr>
      <w:pStyle w:val="lfej"/>
      <w:jc w:val="center"/>
    </w:pPr>
    <w:r w:rsidRPr="00384367">
      <w:t>1071 Budapest, Damjanich u. 12.  Tel</w:t>
    </w:r>
    <w:proofErr w:type="gramStart"/>
    <w:r w:rsidRPr="00384367">
      <w:t>.:</w:t>
    </w:r>
    <w:proofErr w:type="gramEnd"/>
    <w:r w:rsidRPr="00384367">
      <w:t xml:space="preserve"> 352-8654, 352-8655 Fax: 352-8679 </w:t>
    </w:r>
  </w:p>
  <w:p w:rsidR="00252D04" w:rsidRDefault="00252D0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B5CB2"/>
    <w:multiLevelType w:val="hybridMultilevel"/>
    <w:tmpl w:val="D1D6A17A"/>
    <w:lvl w:ilvl="0" w:tplc="6800573A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0379E"/>
    <w:multiLevelType w:val="hybridMultilevel"/>
    <w:tmpl w:val="44F8316C"/>
    <w:lvl w:ilvl="0" w:tplc="C492D16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D2622"/>
    <w:multiLevelType w:val="hybridMultilevel"/>
    <w:tmpl w:val="1C9E31AA"/>
    <w:lvl w:ilvl="0" w:tplc="7ED4003A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FB8"/>
    <w:rsid w:val="00013C5E"/>
    <w:rsid w:val="0001643B"/>
    <w:rsid w:val="0007109A"/>
    <w:rsid w:val="000E6A07"/>
    <w:rsid w:val="00107DC8"/>
    <w:rsid w:val="001D1C89"/>
    <w:rsid w:val="001D3AA3"/>
    <w:rsid w:val="00225D0A"/>
    <w:rsid w:val="0023275E"/>
    <w:rsid w:val="002443F2"/>
    <w:rsid w:val="00252D04"/>
    <w:rsid w:val="002740D5"/>
    <w:rsid w:val="002C03B3"/>
    <w:rsid w:val="002C302A"/>
    <w:rsid w:val="0031670A"/>
    <w:rsid w:val="00316CCF"/>
    <w:rsid w:val="00354A02"/>
    <w:rsid w:val="003A0228"/>
    <w:rsid w:val="00426981"/>
    <w:rsid w:val="00445A77"/>
    <w:rsid w:val="0047191B"/>
    <w:rsid w:val="00474640"/>
    <w:rsid w:val="00492927"/>
    <w:rsid w:val="004A32F2"/>
    <w:rsid w:val="004C5C83"/>
    <w:rsid w:val="004E4E35"/>
    <w:rsid w:val="0050408E"/>
    <w:rsid w:val="0050553F"/>
    <w:rsid w:val="005A0E4B"/>
    <w:rsid w:val="005A4056"/>
    <w:rsid w:val="005A70AA"/>
    <w:rsid w:val="005C282E"/>
    <w:rsid w:val="00646A78"/>
    <w:rsid w:val="006A19A9"/>
    <w:rsid w:val="00741D0C"/>
    <w:rsid w:val="00744BFC"/>
    <w:rsid w:val="00761610"/>
    <w:rsid w:val="007626FB"/>
    <w:rsid w:val="00763A5B"/>
    <w:rsid w:val="0076555F"/>
    <w:rsid w:val="007840A4"/>
    <w:rsid w:val="007E0F01"/>
    <w:rsid w:val="007F4702"/>
    <w:rsid w:val="0080292F"/>
    <w:rsid w:val="00814906"/>
    <w:rsid w:val="00840994"/>
    <w:rsid w:val="008A1E06"/>
    <w:rsid w:val="008E50AD"/>
    <w:rsid w:val="00904442"/>
    <w:rsid w:val="00AA506F"/>
    <w:rsid w:val="00AC6157"/>
    <w:rsid w:val="00AE3775"/>
    <w:rsid w:val="00B653A0"/>
    <w:rsid w:val="00B73F56"/>
    <w:rsid w:val="00B97492"/>
    <w:rsid w:val="00BD2165"/>
    <w:rsid w:val="00BE05CF"/>
    <w:rsid w:val="00C44799"/>
    <w:rsid w:val="00CC1E7E"/>
    <w:rsid w:val="00D2063D"/>
    <w:rsid w:val="00D623A5"/>
    <w:rsid w:val="00D76E59"/>
    <w:rsid w:val="00DB3CB8"/>
    <w:rsid w:val="00DC6445"/>
    <w:rsid w:val="00E65B72"/>
    <w:rsid w:val="00EB7FB8"/>
    <w:rsid w:val="00F004DB"/>
    <w:rsid w:val="00F22161"/>
    <w:rsid w:val="00F26A67"/>
    <w:rsid w:val="00F86D31"/>
    <w:rsid w:val="00FB1C94"/>
    <w:rsid w:val="00FC31AC"/>
    <w:rsid w:val="00FD2A72"/>
    <w:rsid w:val="00FD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FDDDC-4A7F-4AA6-A0B4-C17CCCD3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7FB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46A78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99"/>
    <w:rsid w:val="00646A78"/>
    <w:rPr>
      <w:rFonts w:ascii="Cambria" w:hAnsi="Cambria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646A78"/>
    <w:pPr>
      <w:ind w:left="708"/>
    </w:pPr>
  </w:style>
  <w:style w:type="character" w:styleId="Kiemels">
    <w:name w:val="Emphasis"/>
    <w:basedOn w:val="Bekezdsalapbettpusa"/>
    <w:qFormat/>
    <w:locked/>
    <w:rsid w:val="00646A78"/>
    <w:rPr>
      <w:i/>
      <w:iCs/>
    </w:rPr>
  </w:style>
  <w:style w:type="paragraph" w:styleId="Nincstrkz">
    <w:name w:val="No Spacing"/>
    <w:uiPriority w:val="1"/>
    <w:qFormat/>
    <w:rsid w:val="00646A78"/>
    <w:rPr>
      <w:sz w:val="24"/>
      <w:szCs w:val="24"/>
    </w:rPr>
  </w:style>
  <w:style w:type="paragraph" w:styleId="lfej">
    <w:name w:val="header"/>
    <w:basedOn w:val="Norml"/>
    <w:link w:val="lfejChar"/>
    <w:rsid w:val="00EB7FB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B7FB8"/>
    <w:rPr>
      <w:sz w:val="20"/>
      <w:szCs w:val="20"/>
    </w:rPr>
  </w:style>
  <w:style w:type="paragraph" w:customStyle="1" w:styleId="Norml1">
    <w:name w:val="Normál1"/>
    <w:basedOn w:val="Norml"/>
    <w:rsid w:val="00316CCF"/>
    <w:pPr>
      <w:widowControl w:val="0"/>
      <w:suppressAutoHyphens/>
    </w:pPr>
    <w:rPr>
      <w:lang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302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302A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252D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52D04"/>
    <w:rPr>
      <w:sz w:val="24"/>
      <w:szCs w:val="24"/>
    </w:rPr>
  </w:style>
  <w:style w:type="paragraph" w:styleId="Kpalrs">
    <w:name w:val="caption"/>
    <w:basedOn w:val="Norml"/>
    <w:next w:val="Norml"/>
    <w:unhideWhenUsed/>
    <w:qFormat/>
    <w:locked/>
    <w:rsid w:val="00252D0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6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Pintér Barbara</dc:creator>
  <cp:keywords/>
  <dc:description/>
  <cp:lastModifiedBy>Bakró-Nagy Zsolt</cp:lastModifiedBy>
  <cp:revision>4</cp:revision>
  <cp:lastPrinted>2016-01-11T13:52:00Z</cp:lastPrinted>
  <dcterms:created xsi:type="dcterms:W3CDTF">2016-01-11T13:51:00Z</dcterms:created>
  <dcterms:modified xsi:type="dcterms:W3CDTF">2016-01-11T14:07:00Z</dcterms:modified>
</cp:coreProperties>
</file>