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37A" w:rsidRPr="002D672E" w:rsidRDefault="00D2537A" w:rsidP="002D672E">
      <w:pPr>
        <w:widowControl w:val="0"/>
        <w:autoSpaceDE w:val="0"/>
        <w:autoSpaceDN w:val="0"/>
        <w:adjustRightInd w:val="0"/>
        <w:spacing w:after="0" w:line="240" w:lineRule="auto"/>
        <w:jc w:val="center"/>
        <w:rPr>
          <w:rFonts w:ascii="Times New Roman" w:hAnsi="Times New Roman"/>
          <w:b/>
          <w:bCs/>
          <w:spacing w:val="15"/>
          <w:sz w:val="24"/>
          <w:szCs w:val="24"/>
        </w:rPr>
      </w:pPr>
      <w:r w:rsidRPr="002D672E">
        <w:rPr>
          <w:rFonts w:ascii="Times New Roman" w:hAnsi="Times New Roman"/>
          <w:b/>
          <w:bCs/>
          <w:spacing w:val="15"/>
          <w:sz w:val="24"/>
          <w:szCs w:val="24"/>
        </w:rPr>
        <w:t>PÁLYÁZATI FELHÍVÁS</w:t>
      </w:r>
    </w:p>
    <w:p w:rsidR="00A4277A" w:rsidRPr="002D672E" w:rsidRDefault="006A5C0C" w:rsidP="002D672E">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2D672E">
        <w:rPr>
          <w:rFonts w:ascii="Times New Roman" w:hAnsi="Times New Roman"/>
          <w:b/>
          <w:bCs/>
          <w:spacing w:val="15"/>
          <w:sz w:val="24"/>
          <w:szCs w:val="24"/>
        </w:rPr>
        <w:t>kapufigyelő</w:t>
      </w:r>
      <w:proofErr w:type="gramEnd"/>
      <w:r w:rsidRPr="002D672E">
        <w:rPr>
          <w:rFonts w:ascii="Times New Roman" w:hAnsi="Times New Roman"/>
          <w:b/>
          <w:bCs/>
          <w:spacing w:val="15"/>
          <w:sz w:val="24"/>
          <w:szCs w:val="24"/>
        </w:rPr>
        <w:t xml:space="preserve"> rendszer</w:t>
      </w:r>
      <w:r w:rsidR="00DD03C9" w:rsidRPr="002D672E">
        <w:rPr>
          <w:rFonts w:ascii="Times New Roman" w:hAnsi="Times New Roman"/>
          <w:b/>
          <w:bCs/>
          <w:spacing w:val="15"/>
          <w:sz w:val="24"/>
          <w:szCs w:val="24"/>
        </w:rPr>
        <w:t xml:space="preserve"> </w:t>
      </w:r>
      <w:r w:rsidR="00212FA6" w:rsidRPr="002D672E">
        <w:rPr>
          <w:rFonts w:ascii="Times New Roman" w:hAnsi="Times New Roman"/>
          <w:b/>
          <w:bCs/>
          <w:spacing w:val="15"/>
          <w:sz w:val="24"/>
          <w:szCs w:val="24"/>
        </w:rPr>
        <w:t>kialakítására</w:t>
      </w:r>
      <w:r w:rsidR="00A4277A" w:rsidRPr="002D672E">
        <w:rPr>
          <w:rFonts w:ascii="Times New Roman" w:hAnsi="Times New Roman"/>
          <w:b/>
          <w:bCs/>
          <w:spacing w:val="15"/>
          <w:sz w:val="24"/>
          <w:szCs w:val="24"/>
        </w:rPr>
        <w:t xml:space="preserve"> </w:t>
      </w:r>
    </w:p>
    <w:p w:rsidR="00A4277A" w:rsidRPr="002D672E" w:rsidRDefault="00571A29" w:rsidP="002D672E">
      <w:pPr>
        <w:widowControl w:val="0"/>
        <w:autoSpaceDE w:val="0"/>
        <w:autoSpaceDN w:val="0"/>
        <w:adjustRightInd w:val="0"/>
        <w:spacing w:after="0" w:line="240" w:lineRule="auto"/>
        <w:jc w:val="center"/>
        <w:rPr>
          <w:rFonts w:ascii="Times New Roman" w:hAnsi="Times New Roman"/>
          <w:b/>
          <w:sz w:val="24"/>
          <w:szCs w:val="24"/>
        </w:rPr>
      </w:pPr>
      <w:r w:rsidRPr="002D672E">
        <w:rPr>
          <w:rFonts w:ascii="Times New Roman" w:hAnsi="Times New Roman"/>
          <w:b/>
          <w:sz w:val="24"/>
          <w:szCs w:val="24"/>
        </w:rPr>
        <w:t>201</w:t>
      </w:r>
      <w:r w:rsidR="00F83C64">
        <w:rPr>
          <w:rFonts w:ascii="Times New Roman" w:hAnsi="Times New Roman"/>
          <w:b/>
          <w:sz w:val="24"/>
          <w:szCs w:val="24"/>
        </w:rPr>
        <w:t>6</w:t>
      </w:r>
      <w:r w:rsidR="00A4277A" w:rsidRPr="002D672E">
        <w:rPr>
          <w:rFonts w:ascii="Times New Roman" w:hAnsi="Times New Roman"/>
          <w:b/>
          <w:sz w:val="24"/>
          <w:szCs w:val="24"/>
        </w:rPr>
        <w:t>.</w:t>
      </w:r>
    </w:p>
    <w:p w:rsidR="0066756B" w:rsidRPr="002D672E" w:rsidRDefault="0066756B" w:rsidP="002D672E">
      <w:pPr>
        <w:widowControl w:val="0"/>
        <w:autoSpaceDE w:val="0"/>
        <w:autoSpaceDN w:val="0"/>
        <w:adjustRightInd w:val="0"/>
        <w:spacing w:after="0" w:line="240" w:lineRule="auto"/>
        <w:jc w:val="both"/>
        <w:rPr>
          <w:rFonts w:ascii="Times New Roman" w:hAnsi="Times New Roman"/>
          <w:sz w:val="24"/>
          <w:szCs w:val="24"/>
        </w:rPr>
      </w:pPr>
    </w:p>
    <w:p w:rsidR="003733F0"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Főváros VII. kerület Erzsébetváros Önkormányzat Képviselő-testületének Városüzemeltetési Bizottsága</w:t>
      </w:r>
      <w:r w:rsidR="00100995" w:rsidRPr="002D672E">
        <w:rPr>
          <w:rFonts w:ascii="Times New Roman" w:hAnsi="Times New Roman"/>
          <w:sz w:val="24"/>
          <w:szCs w:val="24"/>
        </w:rPr>
        <w:t xml:space="preserve"> (továbbiakban: Bizottság)</w:t>
      </w:r>
      <w:r w:rsidRPr="002D672E">
        <w:rPr>
          <w:rFonts w:ascii="Times New Roman" w:hAnsi="Times New Roman"/>
          <w:sz w:val="24"/>
          <w:szCs w:val="24"/>
        </w:rPr>
        <w:t xml:space="preserve"> a Budapest Főváros VII. ker</w:t>
      </w:r>
      <w:r w:rsidR="00061B19">
        <w:rPr>
          <w:rFonts w:ascii="Times New Roman" w:hAnsi="Times New Roman"/>
          <w:sz w:val="24"/>
          <w:szCs w:val="24"/>
        </w:rPr>
        <w:t>ület Erzsébetváros Önkormányzat</w:t>
      </w:r>
      <w:r w:rsidRPr="002D672E">
        <w:rPr>
          <w:rFonts w:ascii="Times New Roman" w:hAnsi="Times New Roman"/>
          <w:sz w:val="24"/>
          <w:szCs w:val="24"/>
        </w:rPr>
        <w:t xml:space="preserve"> Képv</w:t>
      </w:r>
      <w:r w:rsidR="00E925BA" w:rsidRPr="002D672E">
        <w:rPr>
          <w:rFonts w:ascii="Times New Roman" w:hAnsi="Times New Roman"/>
          <w:sz w:val="24"/>
          <w:szCs w:val="24"/>
        </w:rPr>
        <w:t xml:space="preserve">iselő-testületének </w:t>
      </w:r>
      <w:r w:rsidR="00E55216" w:rsidRPr="002D672E">
        <w:rPr>
          <w:rFonts w:ascii="Times New Roman" w:hAnsi="Times New Roman"/>
          <w:sz w:val="24"/>
          <w:szCs w:val="24"/>
        </w:rPr>
        <w:t xml:space="preserve">a </w:t>
      </w:r>
      <w:r w:rsidR="00DD03C9" w:rsidRPr="002D672E">
        <w:rPr>
          <w:rFonts w:ascii="Times New Roman" w:hAnsi="Times New Roman"/>
          <w:sz w:val="24"/>
          <w:szCs w:val="24"/>
        </w:rPr>
        <w:t xml:space="preserve">helyi </w:t>
      </w:r>
      <w:r w:rsidR="00E55216" w:rsidRPr="002D672E">
        <w:rPr>
          <w:rFonts w:ascii="Times New Roman" w:hAnsi="Times New Roman"/>
          <w:sz w:val="24"/>
          <w:szCs w:val="24"/>
        </w:rPr>
        <w:t>lakóközösségek</w:t>
      </w:r>
      <w:r w:rsidR="00DD03C9" w:rsidRPr="002D672E">
        <w:rPr>
          <w:rFonts w:ascii="Times New Roman" w:hAnsi="Times New Roman"/>
          <w:sz w:val="24"/>
          <w:szCs w:val="24"/>
        </w:rPr>
        <w:t xml:space="preserve"> és az önkormányzati intézmények részére biztonsági berendezések létesítéséhez</w:t>
      </w:r>
      <w:r w:rsidR="00E55216" w:rsidRPr="002D672E">
        <w:rPr>
          <w:rFonts w:ascii="Times New Roman" w:hAnsi="Times New Roman"/>
          <w:sz w:val="24"/>
          <w:szCs w:val="24"/>
        </w:rPr>
        <w:t xml:space="preserve"> nyújtandó támogatásról szóló </w:t>
      </w:r>
      <w:r w:rsidR="00DD03C9" w:rsidRPr="002D672E">
        <w:rPr>
          <w:rFonts w:ascii="Times New Roman" w:hAnsi="Times New Roman"/>
          <w:sz w:val="24"/>
          <w:szCs w:val="24"/>
        </w:rPr>
        <w:t>2</w:t>
      </w:r>
      <w:r w:rsidR="00E925BA" w:rsidRPr="002D672E">
        <w:rPr>
          <w:rFonts w:ascii="Times New Roman" w:hAnsi="Times New Roman"/>
          <w:sz w:val="24"/>
          <w:szCs w:val="24"/>
        </w:rPr>
        <w:t>9/201</w:t>
      </w:r>
      <w:r w:rsidR="00DD03C9" w:rsidRPr="002D672E">
        <w:rPr>
          <w:rFonts w:ascii="Times New Roman" w:hAnsi="Times New Roman"/>
          <w:sz w:val="24"/>
          <w:szCs w:val="24"/>
        </w:rPr>
        <w:t>3</w:t>
      </w:r>
      <w:r w:rsidR="00E925BA" w:rsidRPr="002D672E">
        <w:rPr>
          <w:rFonts w:ascii="Times New Roman" w:hAnsi="Times New Roman"/>
          <w:sz w:val="24"/>
          <w:szCs w:val="24"/>
        </w:rPr>
        <w:t>.(V.</w:t>
      </w:r>
      <w:r w:rsidR="00DD03C9" w:rsidRPr="002D672E">
        <w:rPr>
          <w:rFonts w:ascii="Times New Roman" w:hAnsi="Times New Roman"/>
          <w:sz w:val="24"/>
          <w:szCs w:val="24"/>
        </w:rPr>
        <w:t>31</w:t>
      </w:r>
      <w:r w:rsidR="00E925BA" w:rsidRPr="002D672E">
        <w:rPr>
          <w:rFonts w:ascii="Times New Roman" w:hAnsi="Times New Roman"/>
          <w:sz w:val="24"/>
          <w:szCs w:val="24"/>
        </w:rPr>
        <w:t>.</w:t>
      </w:r>
      <w:r w:rsidRPr="002D672E">
        <w:rPr>
          <w:rFonts w:ascii="Times New Roman" w:hAnsi="Times New Roman"/>
          <w:sz w:val="24"/>
          <w:szCs w:val="24"/>
        </w:rPr>
        <w:t xml:space="preserve">) </w:t>
      </w:r>
      <w:r w:rsidR="00E55216" w:rsidRPr="002D672E">
        <w:rPr>
          <w:rFonts w:ascii="Times New Roman" w:hAnsi="Times New Roman"/>
          <w:sz w:val="24"/>
          <w:szCs w:val="24"/>
        </w:rPr>
        <w:t>önkormányzati rendeletében foglaltak szerint</w:t>
      </w:r>
      <w:r w:rsidR="009E3779" w:rsidRPr="002D672E">
        <w:rPr>
          <w:rFonts w:ascii="Times New Roman" w:hAnsi="Times New Roman"/>
          <w:sz w:val="24"/>
          <w:szCs w:val="24"/>
        </w:rPr>
        <w:t xml:space="preserve"> </w:t>
      </w:r>
      <w:r w:rsidRPr="002D672E">
        <w:rPr>
          <w:rFonts w:ascii="Times New Roman" w:hAnsi="Times New Roman"/>
          <w:sz w:val="24"/>
          <w:szCs w:val="24"/>
        </w:rPr>
        <w:t xml:space="preserve">pályázatot ír ki </w:t>
      </w:r>
      <w:r w:rsidR="00061B19">
        <w:rPr>
          <w:rFonts w:ascii="Times New Roman" w:hAnsi="Times New Roman"/>
          <w:sz w:val="24"/>
          <w:szCs w:val="24"/>
        </w:rPr>
        <w:t>a</w:t>
      </w:r>
      <w:r w:rsidR="00D710BD">
        <w:rPr>
          <w:rFonts w:ascii="Times New Roman" w:hAnsi="Times New Roman"/>
          <w:sz w:val="24"/>
          <w:szCs w:val="24"/>
        </w:rPr>
        <w:t xml:space="preserve"> Budapest Főváros VII. kerület Erzsébetváros </w:t>
      </w:r>
      <w:r w:rsidR="00061B19">
        <w:rPr>
          <w:rFonts w:ascii="Times New Roman" w:hAnsi="Times New Roman"/>
          <w:sz w:val="24"/>
          <w:szCs w:val="24"/>
        </w:rPr>
        <w:t>Önkormányzat</w:t>
      </w:r>
      <w:r w:rsidR="00D710BD">
        <w:rPr>
          <w:rFonts w:ascii="Times New Roman" w:hAnsi="Times New Roman"/>
          <w:sz w:val="24"/>
          <w:szCs w:val="24"/>
        </w:rPr>
        <w:t xml:space="preserve">a (továbbiakban: Önkormányzat) </w:t>
      </w:r>
      <w:r w:rsidR="00943504">
        <w:rPr>
          <w:rFonts w:ascii="Times New Roman" w:hAnsi="Times New Roman"/>
          <w:sz w:val="24"/>
          <w:szCs w:val="24"/>
        </w:rPr>
        <w:t>2016</w:t>
      </w:r>
      <w:r w:rsidR="00061B19">
        <w:rPr>
          <w:rFonts w:ascii="Times New Roman" w:hAnsi="Times New Roman"/>
          <w:sz w:val="24"/>
          <w:szCs w:val="24"/>
        </w:rPr>
        <w:t xml:space="preserve">. évi költségvetésében e célra rendelkezésre álló </w:t>
      </w:r>
      <w:r w:rsidR="00943504">
        <w:rPr>
          <w:rFonts w:ascii="Times New Roman" w:hAnsi="Times New Roman"/>
          <w:sz w:val="24"/>
          <w:szCs w:val="24"/>
        </w:rPr>
        <w:t>3</w:t>
      </w:r>
      <w:r w:rsidR="00061B19">
        <w:rPr>
          <w:rFonts w:ascii="Times New Roman" w:hAnsi="Times New Roman"/>
          <w:sz w:val="24"/>
          <w:szCs w:val="24"/>
        </w:rPr>
        <w:t xml:space="preserve"> millió forint erejéig</w:t>
      </w:r>
    </w:p>
    <w:p w:rsidR="00D710BD" w:rsidRPr="002D672E" w:rsidRDefault="00D710BD" w:rsidP="002D672E">
      <w:pPr>
        <w:widowControl w:val="0"/>
        <w:autoSpaceDE w:val="0"/>
        <w:autoSpaceDN w:val="0"/>
        <w:adjustRightInd w:val="0"/>
        <w:spacing w:after="0" w:line="240" w:lineRule="auto"/>
        <w:jc w:val="both"/>
        <w:rPr>
          <w:rFonts w:ascii="Times New Roman" w:hAnsi="Times New Roman"/>
          <w:sz w:val="24"/>
          <w:szCs w:val="24"/>
        </w:rPr>
      </w:pPr>
    </w:p>
    <w:p w:rsidR="00DD03C9" w:rsidRPr="002D672E" w:rsidRDefault="00DD03C9" w:rsidP="002D672E">
      <w:pPr>
        <w:widowControl w:val="0"/>
        <w:autoSpaceDE w:val="0"/>
        <w:autoSpaceDN w:val="0"/>
        <w:adjustRightInd w:val="0"/>
        <w:spacing w:after="0" w:line="240" w:lineRule="auto"/>
        <w:jc w:val="center"/>
        <w:rPr>
          <w:rFonts w:ascii="Times New Roman" w:hAnsi="Times New Roman"/>
          <w:sz w:val="24"/>
          <w:szCs w:val="24"/>
        </w:rPr>
      </w:pPr>
      <w:proofErr w:type="gramStart"/>
      <w:r w:rsidRPr="002D672E">
        <w:rPr>
          <w:rFonts w:ascii="Times New Roman" w:hAnsi="Times New Roman"/>
          <w:b/>
          <w:sz w:val="24"/>
          <w:szCs w:val="24"/>
        </w:rPr>
        <w:t>kapufigyelő</w:t>
      </w:r>
      <w:proofErr w:type="gramEnd"/>
      <w:r w:rsidRPr="002D672E">
        <w:rPr>
          <w:rFonts w:ascii="Times New Roman" w:hAnsi="Times New Roman"/>
          <w:b/>
          <w:sz w:val="24"/>
          <w:szCs w:val="24"/>
        </w:rPr>
        <w:t xml:space="preserve"> rendszer k</w:t>
      </w:r>
      <w:r w:rsidR="00F64740" w:rsidRPr="002D672E">
        <w:rPr>
          <w:rFonts w:ascii="Times New Roman" w:hAnsi="Times New Roman"/>
          <w:b/>
          <w:sz w:val="24"/>
          <w:szCs w:val="24"/>
        </w:rPr>
        <w:t>ialakítására</w:t>
      </w:r>
    </w:p>
    <w:p w:rsidR="00DD03C9" w:rsidRPr="002D672E" w:rsidRDefault="00DD03C9" w:rsidP="002D672E">
      <w:pPr>
        <w:widowControl w:val="0"/>
        <w:autoSpaceDE w:val="0"/>
        <w:autoSpaceDN w:val="0"/>
        <w:adjustRightInd w:val="0"/>
        <w:spacing w:after="0" w:line="240" w:lineRule="auto"/>
        <w:jc w:val="both"/>
        <w:rPr>
          <w:rFonts w:ascii="Times New Roman" w:hAnsi="Times New Roman"/>
          <w:sz w:val="24"/>
          <w:szCs w:val="24"/>
        </w:rPr>
      </w:pPr>
      <w:proofErr w:type="gramStart"/>
      <w:r w:rsidRPr="002D672E">
        <w:rPr>
          <w:rFonts w:ascii="Times New Roman" w:hAnsi="Times New Roman"/>
          <w:sz w:val="24"/>
          <w:szCs w:val="24"/>
        </w:rPr>
        <w:t>társasházak</w:t>
      </w:r>
      <w:proofErr w:type="gramEnd"/>
      <w:r w:rsidRPr="002D672E">
        <w:rPr>
          <w:rFonts w:ascii="Times New Roman" w:hAnsi="Times New Roman"/>
          <w:sz w:val="24"/>
          <w:szCs w:val="24"/>
        </w:rPr>
        <w:t>,</w:t>
      </w:r>
    </w:p>
    <w:p w:rsidR="00DB7818"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lang w:val="x-none"/>
        </w:rPr>
        <w:t>lakásszövetkezet</w:t>
      </w:r>
      <w:r w:rsidRPr="002D672E">
        <w:rPr>
          <w:rFonts w:ascii="Times New Roman" w:hAnsi="Times New Roman"/>
          <w:noProof/>
          <w:sz w:val="24"/>
          <w:szCs w:val="24"/>
        </w:rPr>
        <w:t>ek (a lakásszövetkezetekről szóló 2004. évi CXV. tv. 2. § (1) bek</w:t>
      </w:r>
      <w:r w:rsidR="00DB7818" w:rsidRPr="002D672E">
        <w:rPr>
          <w:rFonts w:ascii="Times New Roman" w:hAnsi="Times New Roman"/>
          <w:noProof/>
          <w:sz w:val="24"/>
          <w:szCs w:val="24"/>
        </w:rPr>
        <w:t>.),</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önkormányzati tulajdonban lévő lakóépületek esetében azok kezelője,</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háziorvosi rendelők és önkormányzati intézmények,</w:t>
      </w:r>
    </w:p>
    <w:p w:rsidR="00DD03C9" w:rsidRPr="002D672E" w:rsidRDefault="00DD03C9"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r w:rsidRPr="002D672E">
        <w:rPr>
          <w:rFonts w:ascii="Times New Roman" w:hAnsi="Times New Roman"/>
          <w:noProof/>
          <w:sz w:val="24"/>
          <w:szCs w:val="24"/>
        </w:rPr>
        <w:t>egyházak részére</w:t>
      </w:r>
      <w:r w:rsidR="00100995" w:rsidRPr="002D672E">
        <w:rPr>
          <w:rFonts w:ascii="Times New Roman" w:hAnsi="Times New Roman"/>
          <w:noProof/>
          <w:sz w:val="24"/>
          <w:szCs w:val="24"/>
        </w:rPr>
        <w:t>.</w:t>
      </w:r>
    </w:p>
    <w:p w:rsidR="00DB7818" w:rsidRPr="002D672E" w:rsidRDefault="00DB7818" w:rsidP="002D672E">
      <w:pPr>
        <w:widowControl w:val="0"/>
        <w:tabs>
          <w:tab w:val="left" w:pos="0"/>
        </w:tabs>
        <w:autoSpaceDE w:val="0"/>
        <w:autoSpaceDN w:val="0"/>
        <w:adjustRightInd w:val="0"/>
        <w:spacing w:after="0" w:line="240" w:lineRule="auto"/>
        <w:jc w:val="both"/>
        <w:rPr>
          <w:rFonts w:ascii="Times New Roman" w:hAnsi="Times New Roman"/>
          <w:noProof/>
          <w:sz w:val="24"/>
          <w:szCs w:val="24"/>
        </w:rPr>
      </w:pPr>
    </w:p>
    <w:p w:rsidR="00DD03C9" w:rsidRPr="002D672E" w:rsidRDefault="00DD03C9"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célja</w:t>
      </w:r>
    </w:p>
    <w:p w:rsidR="00DD03C9" w:rsidRPr="002D672E" w:rsidRDefault="00DD03C9"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 célja a kerületben élők biztonságérzetének, a kerület közbiztonsági helyzetének javítása. </w:t>
      </w: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p>
    <w:p w:rsidR="00100995" w:rsidRPr="002D672E" w:rsidRDefault="00100995"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támogatás </w:t>
      </w:r>
      <w:r w:rsidR="003F549C" w:rsidRPr="002D672E">
        <w:rPr>
          <w:rFonts w:ascii="Times New Roman" w:hAnsi="Times New Roman"/>
          <w:bCs/>
          <w:sz w:val="24"/>
          <w:szCs w:val="24"/>
        </w:rPr>
        <w:t xml:space="preserve">vissza nem térítendő, </w:t>
      </w:r>
      <w:r w:rsidRPr="002D672E">
        <w:rPr>
          <w:rFonts w:ascii="Times New Roman" w:hAnsi="Times New Roman"/>
          <w:bCs/>
          <w:sz w:val="24"/>
          <w:szCs w:val="24"/>
        </w:rPr>
        <w:t>összege a pályázó által benyújtott és a Bizottság által elfogadott pályázati költségvetés (illetve a megvalósítás után benyújtott, eredetivel egyező számlamásolatok összegének) legfeljebb 50%-a lehet, azonban nem haladhatja meg a 250.000,-</w:t>
      </w:r>
      <w:r w:rsidR="00061B19">
        <w:rPr>
          <w:rFonts w:ascii="Times New Roman" w:hAnsi="Times New Roman"/>
          <w:bCs/>
          <w:sz w:val="24"/>
          <w:szCs w:val="24"/>
        </w:rPr>
        <w:t xml:space="preserve"> </w:t>
      </w:r>
      <w:r w:rsidRPr="002D672E">
        <w:rPr>
          <w:rFonts w:ascii="Times New Roman" w:hAnsi="Times New Roman"/>
          <w:bCs/>
          <w:sz w:val="24"/>
          <w:szCs w:val="24"/>
        </w:rPr>
        <w:t>Ft-ot.</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pályázó </w:t>
      </w:r>
      <w:r w:rsidR="00D710BD">
        <w:rPr>
          <w:rFonts w:ascii="Times New Roman" w:hAnsi="Times New Roman"/>
          <w:bCs/>
          <w:sz w:val="24"/>
          <w:szCs w:val="24"/>
        </w:rPr>
        <w:t>az</w:t>
      </w:r>
      <w:r w:rsidRPr="002D672E">
        <w:rPr>
          <w:rFonts w:ascii="Times New Roman" w:hAnsi="Times New Roman"/>
          <w:bCs/>
          <w:sz w:val="24"/>
          <w:szCs w:val="24"/>
        </w:rPr>
        <w:t xml:space="preserve"> elnyert pénzbeli támogatást a támogatásról</w:t>
      </w:r>
      <w:r w:rsidR="003733F0" w:rsidRPr="002D672E">
        <w:rPr>
          <w:rFonts w:ascii="Times New Roman" w:hAnsi="Times New Roman"/>
          <w:bCs/>
          <w:sz w:val="24"/>
          <w:szCs w:val="24"/>
        </w:rPr>
        <w:t xml:space="preserve"> vele</w:t>
      </w:r>
      <w:r w:rsidRPr="002D672E">
        <w:rPr>
          <w:rFonts w:ascii="Times New Roman" w:hAnsi="Times New Roman"/>
          <w:bCs/>
          <w:sz w:val="24"/>
          <w:szCs w:val="24"/>
        </w:rPr>
        <w:t xml:space="preserve"> kötött szerződésben, valamint jelen pályázati kiírásban és a mellékletét képező szabályzatban meghatározott feltételek szerint használhatja fel. </w:t>
      </w:r>
    </w:p>
    <w:p w:rsidR="00DD03C9" w:rsidRPr="002D672E" w:rsidRDefault="00100995"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A támogatás összege utólag, a Polgármesteri Hivatal szakmailag illetékes irodája (továbbiakban: Iroda) által elfogadott számlamásolatok és összegek alapján kerül kifizetésre. Az Iroda a számlák kifizetését megelőzően a berendezés megvalósítását (működőképességét) a helyszínen ellenőrizheti. Pályázó a helyszíni ellenőrzést köteles lehetővé tenni.</w:t>
      </w:r>
    </w:p>
    <w:p w:rsidR="00E936D6" w:rsidRPr="002D672E" w:rsidRDefault="00E936D6" w:rsidP="002D672E">
      <w:pPr>
        <w:widowControl w:val="0"/>
        <w:autoSpaceDE w:val="0"/>
        <w:autoSpaceDN w:val="0"/>
        <w:adjustRightInd w:val="0"/>
        <w:spacing w:after="0" w:line="240" w:lineRule="auto"/>
        <w:jc w:val="both"/>
        <w:rPr>
          <w:rFonts w:ascii="Times New Roman" w:hAnsi="Times New Roman"/>
          <w:bCs/>
          <w:sz w:val="24"/>
          <w:szCs w:val="24"/>
        </w:rPr>
      </w:pPr>
      <w:r w:rsidRPr="002D672E">
        <w:rPr>
          <w:rFonts w:ascii="Times New Roman" w:hAnsi="Times New Roman"/>
          <w:bCs/>
          <w:sz w:val="24"/>
          <w:szCs w:val="24"/>
        </w:rPr>
        <w:t xml:space="preserve">A pályázati kiírásban és a szabályzatban </w:t>
      </w:r>
      <w:r w:rsidR="00E510B0" w:rsidRPr="002D672E">
        <w:rPr>
          <w:rFonts w:ascii="Times New Roman" w:hAnsi="Times New Roman"/>
          <w:bCs/>
          <w:sz w:val="24"/>
          <w:szCs w:val="24"/>
        </w:rPr>
        <w:t xml:space="preserve">(1. sz. melléklet) </w:t>
      </w:r>
      <w:r w:rsidRPr="002D672E">
        <w:rPr>
          <w:rFonts w:ascii="Times New Roman" w:hAnsi="Times New Roman"/>
          <w:bCs/>
          <w:sz w:val="24"/>
          <w:szCs w:val="24"/>
        </w:rPr>
        <w:t>nem szabályozott kérdésekben a helyi lakóközösségek és az önkormányzati intézmények részére biztonsági berendezések létesítéséhez nyújtott támogatásról szóló 29/2013.(V.31.) önkormányzati rendeletben foglaltak irányadók. A rendelet az Önkormányzat honlapján (</w:t>
      </w:r>
      <w:hyperlink r:id="rId9" w:history="1">
        <w:r w:rsidRPr="002D672E">
          <w:rPr>
            <w:rStyle w:val="Hiperhivatkozs"/>
            <w:rFonts w:ascii="Times New Roman" w:hAnsi="Times New Roman"/>
            <w:bCs/>
            <w:sz w:val="24"/>
            <w:szCs w:val="24"/>
          </w:rPr>
          <w:t>www.erzsebetvaros.hu</w:t>
        </w:r>
      </w:hyperlink>
      <w:r w:rsidRPr="002D672E">
        <w:rPr>
          <w:rFonts w:ascii="Times New Roman" w:hAnsi="Times New Roman"/>
          <w:bCs/>
          <w:sz w:val="24"/>
          <w:szCs w:val="24"/>
        </w:rPr>
        <w:t>) megtekinthető és letölthető.</w:t>
      </w:r>
    </w:p>
    <w:p w:rsidR="002D672E" w:rsidRDefault="002D672E" w:rsidP="002D672E">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roofErr w:type="gramStart"/>
      <w:r w:rsidRPr="00F80843">
        <w:rPr>
          <w:rFonts w:ascii="Times New Roman" w:eastAsia="Calibri" w:hAnsi="Times New Roman"/>
          <w:sz w:val="24"/>
          <w:szCs w:val="24"/>
          <w:lang w:eastAsia="en-US"/>
        </w:rPr>
        <w:t xml:space="preserve">Az Európai Unió működéséről szóló szerződés 107. és 108. cikkének a csekély összegű támogatásokra való alkalmazásáról szóló 2013. december 18-i 1407/2013/EU bizottsági rendelet (HL L 352., 2013.12.24., 1.o.) hatálya alá tartozó csekély összegű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támogatásnak minősül a támogatásnak arra a tulajdoni hányadra eső része, amelyben az európai uniós versenyjogi értelemben vett </w:t>
      </w:r>
      <w:r w:rsidR="006E4439">
        <w:rPr>
          <w:rFonts w:ascii="Times New Roman" w:eastAsia="Calibri" w:hAnsi="Times New Roman"/>
          <w:sz w:val="24"/>
          <w:szCs w:val="24"/>
          <w:lang w:eastAsia="en-US"/>
        </w:rPr>
        <w:t xml:space="preserve">olyan </w:t>
      </w:r>
      <w:r w:rsidRPr="00F80843">
        <w:rPr>
          <w:rFonts w:ascii="Times New Roman" w:eastAsia="Calibri" w:hAnsi="Times New Roman"/>
          <w:sz w:val="24"/>
          <w:szCs w:val="24"/>
          <w:lang w:eastAsia="en-US"/>
        </w:rPr>
        <w:t>vállalkozás működik,</w:t>
      </w:r>
      <w:r w:rsidR="006E4439">
        <w:rPr>
          <w:rFonts w:ascii="Times New Roman" w:eastAsia="Calibri" w:hAnsi="Times New Roman"/>
          <w:sz w:val="24"/>
          <w:szCs w:val="24"/>
          <w:lang w:eastAsia="en-US"/>
        </w:rPr>
        <w:t xml:space="preserve"> illetve olyan</w:t>
      </w:r>
      <w:r w:rsidRPr="00F80843">
        <w:rPr>
          <w:rFonts w:ascii="Times New Roman" w:eastAsia="Calibri" w:hAnsi="Times New Roman"/>
          <w:sz w:val="24"/>
          <w:szCs w:val="24"/>
          <w:lang w:eastAsia="en-US"/>
        </w:rPr>
        <w:t xml:space="preserve"> vállalkozás tulajdonában van</w:t>
      </w:r>
      <w:r w:rsidR="006E4439">
        <w:rPr>
          <w:rFonts w:ascii="Times New Roman" w:eastAsia="Calibri" w:hAnsi="Times New Roman"/>
          <w:sz w:val="24"/>
          <w:szCs w:val="24"/>
          <w:lang w:eastAsia="en-US"/>
        </w:rPr>
        <w:t>, melynek szolgáltatása, illetve termékei érintik az uniós</w:t>
      </w:r>
      <w:proofErr w:type="gramEnd"/>
      <w:r w:rsidR="006E4439">
        <w:rPr>
          <w:rFonts w:ascii="Times New Roman" w:eastAsia="Calibri" w:hAnsi="Times New Roman"/>
          <w:sz w:val="24"/>
          <w:szCs w:val="24"/>
          <w:lang w:eastAsia="en-US"/>
        </w:rPr>
        <w:t xml:space="preserve"> </w:t>
      </w:r>
      <w:proofErr w:type="gramStart"/>
      <w:r w:rsidR="006E4439">
        <w:rPr>
          <w:rFonts w:ascii="Times New Roman" w:eastAsia="Calibri" w:hAnsi="Times New Roman"/>
          <w:sz w:val="24"/>
          <w:szCs w:val="24"/>
          <w:lang w:eastAsia="en-US"/>
        </w:rPr>
        <w:t>tagállamok</w:t>
      </w:r>
      <w:proofErr w:type="gramEnd"/>
      <w:r w:rsidR="006E4439">
        <w:rPr>
          <w:rFonts w:ascii="Times New Roman" w:eastAsia="Calibri" w:hAnsi="Times New Roman"/>
          <w:sz w:val="24"/>
          <w:szCs w:val="24"/>
          <w:lang w:eastAsia="en-US"/>
        </w:rPr>
        <w:t xml:space="preserve"> közötti kereskedelmet</w:t>
      </w:r>
      <w:r w:rsidRPr="00F80843">
        <w:rPr>
          <w:rFonts w:ascii="Times New Roman" w:eastAsia="Calibri" w:hAnsi="Times New Roman"/>
          <w:sz w:val="24"/>
          <w:szCs w:val="24"/>
          <w:lang w:eastAsia="en-US"/>
        </w:rPr>
        <w:t xml:space="preserve">. Ugyanígy de </w:t>
      </w:r>
      <w:proofErr w:type="spellStart"/>
      <w:r w:rsidRPr="00F80843">
        <w:rPr>
          <w:rFonts w:ascii="Times New Roman" w:eastAsia="Calibri" w:hAnsi="Times New Roman"/>
          <w:sz w:val="24"/>
          <w:szCs w:val="24"/>
          <w:lang w:eastAsia="en-US"/>
        </w:rPr>
        <w:t>minimis</w:t>
      </w:r>
      <w:proofErr w:type="spellEnd"/>
      <w:r w:rsidRPr="00F80843">
        <w:rPr>
          <w:rFonts w:ascii="Times New Roman" w:eastAsia="Calibri" w:hAnsi="Times New Roman"/>
          <w:sz w:val="24"/>
          <w:szCs w:val="24"/>
          <w:lang w:eastAsia="en-US"/>
        </w:rPr>
        <w:t xml:space="preserve"> a támogatás, ha maga a pályázó minősül</w:t>
      </w:r>
      <w:r w:rsidR="00E75949">
        <w:rPr>
          <w:rFonts w:ascii="Times New Roman" w:eastAsia="Calibri" w:hAnsi="Times New Roman"/>
          <w:sz w:val="24"/>
          <w:szCs w:val="24"/>
          <w:lang w:eastAsia="en-US"/>
        </w:rPr>
        <w:t xml:space="preserve"> európai uniós versenyjogi értelemben vett</w:t>
      </w:r>
      <w:r w:rsidRPr="00F80843">
        <w:rPr>
          <w:rFonts w:ascii="Times New Roman" w:eastAsia="Calibri" w:hAnsi="Times New Roman"/>
          <w:sz w:val="24"/>
          <w:szCs w:val="24"/>
          <w:lang w:eastAsia="en-US"/>
        </w:rPr>
        <w:t xml:space="preserve"> vállalkozásnak.</w:t>
      </w: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F4283" w:rsidRDefault="000F428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Az Európai Unió működéséről szóló szerződés (a továbbiakban: EUMSZ) 107. cikke </w:t>
      </w:r>
      <w:r>
        <w:rPr>
          <w:rFonts w:ascii="Times New Roman" w:eastAsia="Calibri" w:hAnsi="Times New Roman"/>
          <w:sz w:val="24"/>
          <w:szCs w:val="24"/>
          <w:lang w:eastAsia="en-US"/>
        </w:rPr>
        <w:lastRenderedPageBreak/>
        <w:t>értelmében vállalkozásnak minősül közjogi jogállásától és finanszírozásának módjától függetlenül minden közjogi és magánjogi jogi személy, illetve természetes személy, amely, illetve aki a támogatásban részesített tevékenység tekintetében szolgáltatásokat vagy árukat kínál a piacon.</w:t>
      </w:r>
    </w:p>
    <w:p w:rsidR="000F4283" w:rsidRDefault="000F428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0F4283" w:rsidRDefault="000F428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Egy a fenti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p>
    <w:p w:rsidR="000F4283" w:rsidRPr="00F80843" w:rsidRDefault="000F428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Az 1407/2013/EU bizottsági rendelet 2. cikk (2) bekezdése szerinti, egy és ugyanazon vállalkozás részére a folyó pénzügyi évben, valamint az azt megelőző két pénzügyi év során a csekély összegű támogatások bruttó támogatástartalma tagállamonként nem haladhatja meg a 200.000 eurónak megfelelő forintösszeget, közúti kereskedelmi árufuvarozást ellenszolgáltatás fejében végző vállalkozások esetében a 100.000 eurónak megfelelő forintösszeget.</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csekély összegű támogatás odaítélésének feltétele, hogy a támogatott az 1407/2013/EU bizottsági rendelet 5. cikkének (1) bekezdése figyelembevételével – az ott meghatározott feltételek teljesítésének megállapítására alkalmas módon – nyilatkozzon a részére a támogatás odaítélésének évében és az azt megelőző két pénzügyi évben nyújtott csekély összegű támogatások támogatástartalmáról.</w:t>
      </w:r>
    </w:p>
    <w:p w:rsidR="00F80843" w:rsidRP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F80843" w:rsidRDefault="00F80843" w:rsidP="00F80843">
      <w:pPr>
        <w:widowControl w:val="0"/>
        <w:autoSpaceDE w:val="0"/>
        <w:autoSpaceDN w:val="0"/>
        <w:adjustRightInd w:val="0"/>
        <w:spacing w:after="0" w:line="240" w:lineRule="auto"/>
        <w:jc w:val="both"/>
        <w:rPr>
          <w:rFonts w:ascii="Times New Roman" w:eastAsia="Calibri" w:hAnsi="Times New Roman"/>
          <w:sz w:val="24"/>
          <w:szCs w:val="24"/>
          <w:lang w:eastAsia="en-US"/>
        </w:rPr>
      </w:pPr>
      <w:r w:rsidRPr="00F80843">
        <w:rPr>
          <w:rFonts w:ascii="Times New Roman" w:eastAsia="Calibri" w:hAnsi="Times New Roman"/>
          <w:sz w:val="24"/>
          <w:szCs w:val="24"/>
          <w:lang w:eastAsia="en-US"/>
        </w:rPr>
        <w:t>A kedvezményezett köteles a támogatással kapcsolatos iratokat és a támogatás felhasználását alátámasztó bizonylatokat teljes körűen 10 évig megőrizni, továbbá a támogató ilyen irányú felhívása esetén támogatott köteles azokat bemutatni.</w:t>
      </w:r>
    </w:p>
    <w:p w:rsidR="00D662DD" w:rsidRPr="002D672E" w:rsidRDefault="00D662DD" w:rsidP="002D672E">
      <w:pPr>
        <w:widowControl w:val="0"/>
        <w:autoSpaceDE w:val="0"/>
        <w:autoSpaceDN w:val="0"/>
        <w:adjustRightInd w:val="0"/>
        <w:spacing w:after="0" w:line="240" w:lineRule="auto"/>
        <w:jc w:val="both"/>
        <w:rPr>
          <w:rFonts w:ascii="Times New Roman" w:hAnsi="Times New Roman"/>
          <w:bCs/>
          <w:noProof/>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rPr>
      </w:pPr>
      <w:r w:rsidRPr="002D672E">
        <w:rPr>
          <w:rFonts w:ascii="Times New Roman" w:hAnsi="Times New Roman"/>
          <w:b/>
          <w:bCs/>
          <w:sz w:val="24"/>
          <w:szCs w:val="24"/>
        </w:rPr>
        <w:t>A Pályázat benyújtása, elbírálása:</w:t>
      </w:r>
    </w:p>
    <w:p w:rsidR="00A4277A" w:rsidRPr="002D672E" w:rsidRDefault="00A4277A" w:rsidP="002D672E">
      <w:pPr>
        <w:pStyle w:val="Nincstrkz"/>
        <w:numPr>
          <w:ilvl w:val="0"/>
          <w:numId w:val="1"/>
        </w:numPr>
        <w:rPr>
          <w:rFonts w:ascii="Times New Roman" w:hAnsi="Times New Roman"/>
          <w:b/>
          <w:bCs/>
          <w:sz w:val="24"/>
          <w:szCs w:val="24"/>
        </w:rPr>
      </w:pPr>
      <w:r w:rsidRPr="002D672E">
        <w:rPr>
          <w:rFonts w:ascii="Times New Roman" w:hAnsi="Times New Roman"/>
          <w:sz w:val="24"/>
          <w:szCs w:val="24"/>
        </w:rPr>
        <w:t xml:space="preserve">a pályázati anyag </w:t>
      </w:r>
      <w:r w:rsidRPr="002D672E">
        <w:rPr>
          <w:rFonts w:ascii="Times New Roman" w:hAnsi="Times New Roman"/>
          <w:b/>
          <w:sz w:val="24"/>
          <w:szCs w:val="24"/>
        </w:rPr>
        <w:t>benyújtási határideje:</w:t>
      </w:r>
      <w:r w:rsidRPr="002D672E">
        <w:rPr>
          <w:rFonts w:ascii="Times New Roman" w:hAnsi="Times New Roman"/>
          <w:sz w:val="24"/>
          <w:szCs w:val="24"/>
        </w:rPr>
        <w:t xml:space="preserve"> </w:t>
      </w:r>
      <w:r w:rsidR="005400B8" w:rsidRPr="00231D1F">
        <w:rPr>
          <w:rFonts w:ascii="Times New Roman" w:hAnsi="Times New Roman"/>
          <w:b/>
          <w:sz w:val="24"/>
          <w:szCs w:val="24"/>
        </w:rPr>
        <w:t>201</w:t>
      </w:r>
      <w:r w:rsidR="00231D1F" w:rsidRPr="00231D1F">
        <w:rPr>
          <w:rFonts w:ascii="Times New Roman" w:hAnsi="Times New Roman"/>
          <w:b/>
          <w:sz w:val="24"/>
          <w:szCs w:val="24"/>
        </w:rPr>
        <w:t>6</w:t>
      </w:r>
      <w:r w:rsidR="005400B8" w:rsidRPr="00231D1F">
        <w:rPr>
          <w:rFonts w:ascii="Times New Roman" w:hAnsi="Times New Roman"/>
          <w:b/>
          <w:sz w:val="24"/>
          <w:szCs w:val="24"/>
        </w:rPr>
        <w:t xml:space="preserve">. </w:t>
      </w:r>
      <w:r w:rsidR="00B96EEE">
        <w:rPr>
          <w:rFonts w:ascii="Times New Roman" w:hAnsi="Times New Roman"/>
          <w:b/>
          <w:sz w:val="24"/>
          <w:szCs w:val="24"/>
        </w:rPr>
        <w:t>július 11</w:t>
      </w:r>
      <w:proofErr w:type="gramStart"/>
      <w:r w:rsidR="00B96EEE">
        <w:rPr>
          <w:rFonts w:ascii="Times New Roman" w:hAnsi="Times New Roman"/>
          <w:b/>
          <w:sz w:val="24"/>
          <w:szCs w:val="24"/>
        </w:rPr>
        <w:t>.</w:t>
      </w:r>
      <w:r w:rsidR="003733F0" w:rsidRPr="00231D1F">
        <w:rPr>
          <w:rFonts w:ascii="Times New Roman" w:hAnsi="Times New Roman"/>
          <w:b/>
          <w:sz w:val="24"/>
          <w:szCs w:val="24"/>
        </w:rPr>
        <w:t>,</w:t>
      </w:r>
      <w:proofErr w:type="gramEnd"/>
      <w:r w:rsidR="003733F0" w:rsidRPr="00231D1F">
        <w:rPr>
          <w:rFonts w:ascii="Times New Roman" w:hAnsi="Times New Roman"/>
          <w:b/>
          <w:sz w:val="24"/>
          <w:szCs w:val="24"/>
        </w:rPr>
        <w:t xml:space="preserve"> </w:t>
      </w:r>
      <w:r w:rsidR="003733F0" w:rsidRPr="002D672E">
        <w:rPr>
          <w:rFonts w:ascii="Times New Roman" w:hAnsi="Times New Roman"/>
          <w:bCs/>
          <w:sz w:val="24"/>
          <w:szCs w:val="24"/>
        </w:rPr>
        <w:t>a határidőn túl benyújtott pályázat érvénytelen</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pályázatot és mellékleteit zárt borítékban a</w:t>
      </w:r>
      <w:r w:rsidR="002347A3" w:rsidRPr="002D672E">
        <w:rPr>
          <w:rFonts w:ascii="Times New Roman" w:hAnsi="Times New Roman"/>
          <w:sz w:val="24"/>
          <w:szCs w:val="24"/>
        </w:rPr>
        <w:t>z Erzsébetvárosi Polgármesteri H</w:t>
      </w:r>
      <w:r w:rsidRPr="002D672E">
        <w:rPr>
          <w:rFonts w:ascii="Times New Roman" w:hAnsi="Times New Roman"/>
          <w:sz w:val="24"/>
          <w:szCs w:val="24"/>
        </w:rPr>
        <w:t xml:space="preserve">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 xml:space="preserve">ján </w:t>
      </w:r>
      <w:r w:rsidRPr="002D672E">
        <w:rPr>
          <w:rFonts w:ascii="Times New Roman" w:hAnsi="Times New Roman"/>
          <w:sz w:val="24"/>
          <w:szCs w:val="24"/>
        </w:rPr>
        <w:t>kell benyújtani (</w:t>
      </w:r>
      <w:proofErr w:type="gramStart"/>
      <w:r w:rsidRPr="002D672E">
        <w:rPr>
          <w:rFonts w:ascii="Times New Roman" w:hAnsi="Times New Roman"/>
          <w:sz w:val="24"/>
          <w:szCs w:val="24"/>
        </w:rPr>
        <w:t>Budapest,</w:t>
      </w:r>
      <w:proofErr w:type="gramEnd"/>
      <w:r w:rsidRPr="002D672E">
        <w:rPr>
          <w:rFonts w:ascii="Times New Roman" w:hAnsi="Times New Roman"/>
          <w:sz w:val="24"/>
          <w:szCs w:val="24"/>
        </w:rPr>
        <w:t xml:space="preserve"> VII. kerület Erzsébet krt. 6.</w:t>
      </w:r>
      <w:r w:rsidR="002347A3" w:rsidRPr="002D672E">
        <w:rPr>
          <w:rFonts w:ascii="Times New Roman" w:hAnsi="Times New Roman"/>
          <w:sz w:val="24"/>
          <w:szCs w:val="24"/>
        </w:rPr>
        <w:t xml:space="preserve"> vagy Budapest VII. kerület</w:t>
      </w:r>
      <w:r w:rsidRPr="002D672E">
        <w:rPr>
          <w:rFonts w:ascii="Times New Roman" w:hAnsi="Times New Roman"/>
          <w:sz w:val="24"/>
          <w:szCs w:val="24"/>
        </w:rPr>
        <w:t xml:space="preserve"> Garay utca 5.)</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 xml:space="preserve">postai feladás esetén, a borítékon szereplő postai bélyegzőn lévő időpont </w:t>
      </w:r>
      <w:r w:rsidR="002347A3" w:rsidRPr="002D672E">
        <w:rPr>
          <w:rFonts w:ascii="Times New Roman" w:hAnsi="Times New Roman"/>
          <w:sz w:val="24"/>
          <w:szCs w:val="24"/>
        </w:rPr>
        <w:t>tekintendő a benyújtás időpontjának</w:t>
      </w:r>
      <w:r w:rsidRPr="002D672E">
        <w:rPr>
          <w:rFonts w:ascii="Times New Roman" w:hAnsi="Times New Roman"/>
          <w:sz w:val="24"/>
          <w:szCs w:val="24"/>
        </w:rPr>
        <w:t xml:space="preserve"> </w:t>
      </w:r>
    </w:p>
    <w:p w:rsidR="00A4277A" w:rsidRPr="002D672E" w:rsidRDefault="00A4277A"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döntés-előkészítési munkákat a</w:t>
      </w:r>
      <w:r w:rsidR="002347A3" w:rsidRPr="002D672E">
        <w:rPr>
          <w:rFonts w:ascii="Times New Roman" w:hAnsi="Times New Roman"/>
          <w:sz w:val="24"/>
          <w:szCs w:val="24"/>
        </w:rPr>
        <w:t>z Erzsébetvárosi Polgármesteri Hivatal végzi</w:t>
      </w:r>
    </w:p>
    <w:p w:rsidR="00A4277A" w:rsidRPr="002D672E" w:rsidRDefault="002347A3" w:rsidP="002D672E">
      <w:pPr>
        <w:pStyle w:val="Nincstrkz"/>
        <w:numPr>
          <w:ilvl w:val="0"/>
          <w:numId w:val="2"/>
        </w:numPr>
        <w:rPr>
          <w:rFonts w:ascii="Times New Roman" w:hAnsi="Times New Roman"/>
          <w:sz w:val="24"/>
          <w:szCs w:val="24"/>
        </w:rPr>
      </w:pPr>
      <w:r w:rsidRPr="002D672E">
        <w:rPr>
          <w:rFonts w:ascii="Times New Roman" w:hAnsi="Times New Roman"/>
          <w:sz w:val="24"/>
          <w:szCs w:val="24"/>
        </w:rPr>
        <w:t>a pályázatokat Budapest Főváros VII. kerület Erzsébetváros Önkormányzat</w:t>
      </w:r>
      <w:r w:rsidR="00165831" w:rsidRPr="002D672E">
        <w:rPr>
          <w:rFonts w:ascii="Times New Roman" w:hAnsi="Times New Roman"/>
          <w:sz w:val="24"/>
          <w:szCs w:val="24"/>
        </w:rPr>
        <w:t>a</w:t>
      </w:r>
      <w:r w:rsidRPr="002D672E">
        <w:rPr>
          <w:rFonts w:ascii="Times New Roman" w:hAnsi="Times New Roman"/>
          <w:sz w:val="24"/>
          <w:szCs w:val="24"/>
        </w:rPr>
        <w:t xml:space="preserve"> Képviselő-testületének </w:t>
      </w:r>
      <w:r w:rsidR="00A4277A" w:rsidRPr="002D672E">
        <w:rPr>
          <w:rFonts w:ascii="Times New Roman" w:hAnsi="Times New Roman"/>
          <w:sz w:val="24"/>
          <w:szCs w:val="24"/>
        </w:rPr>
        <w:t>Városüz</w:t>
      </w:r>
      <w:r w:rsidRPr="002D672E">
        <w:rPr>
          <w:rFonts w:ascii="Times New Roman" w:hAnsi="Times New Roman"/>
          <w:sz w:val="24"/>
          <w:szCs w:val="24"/>
        </w:rPr>
        <w:t>emeltetési Bizottság bírálja el</w:t>
      </w:r>
    </w:p>
    <w:p w:rsidR="00A4277A" w:rsidRPr="002D672E" w:rsidRDefault="00A4277A" w:rsidP="002D672E">
      <w:pPr>
        <w:pStyle w:val="Nincstrkz"/>
        <w:numPr>
          <w:ilvl w:val="0"/>
          <w:numId w:val="2"/>
        </w:numPr>
        <w:rPr>
          <w:rFonts w:ascii="Times New Roman" w:hAnsi="Times New Roman"/>
          <w:b/>
          <w:bCs/>
          <w:sz w:val="24"/>
          <w:szCs w:val="24"/>
        </w:rPr>
      </w:pPr>
      <w:r w:rsidRPr="002D672E">
        <w:rPr>
          <w:rFonts w:ascii="Times New Roman" w:hAnsi="Times New Roman"/>
          <w:sz w:val="24"/>
          <w:szCs w:val="24"/>
        </w:rPr>
        <w:t xml:space="preserve">a pályázatok </w:t>
      </w:r>
      <w:r w:rsidRPr="002D672E">
        <w:rPr>
          <w:rFonts w:ascii="Times New Roman" w:hAnsi="Times New Roman"/>
          <w:b/>
          <w:sz w:val="24"/>
          <w:szCs w:val="24"/>
        </w:rPr>
        <w:t>elbírálási határideje</w:t>
      </w:r>
      <w:r w:rsidR="00AC43D6" w:rsidRPr="002D672E">
        <w:rPr>
          <w:rFonts w:ascii="Times New Roman" w:hAnsi="Times New Roman"/>
          <w:b/>
          <w:bCs/>
          <w:sz w:val="24"/>
          <w:szCs w:val="24"/>
        </w:rPr>
        <w:t xml:space="preserve">: </w:t>
      </w:r>
      <w:r w:rsidR="005400B8" w:rsidRPr="00231D1F">
        <w:rPr>
          <w:rFonts w:ascii="Times New Roman" w:hAnsi="Times New Roman"/>
          <w:b/>
          <w:bCs/>
          <w:sz w:val="24"/>
          <w:szCs w:val="24"/>
        </w:rPr>
        <w:t>201</w:t>
      </w:r>
      <w:r w:rsidR="00231D1F" w:rsidRPr="00231D1F">
        <w:rPr>
          <w:rFonts w:ascii="Times New Roman" w:hAnsi="Times New Roman"/>
          <w:b/>
          <w:bCs/>
          <w:sz w:val="24"/>
          <w:szCs w:val="24"/>
        </w:rPr>
        <w:t>6</w:t>
      </w:r>
      <w:r w:rsidR="005400B8" w:rsidRPr="00231D1F">
        <w:rPr>
          <w:rFonts w:ascii="Times New Roman" w:hAnsi="Times New Roman"/>
          <w:b/>
          <w:bCs/>
          <w:sz w:val="24"/>
          <w:szCs w:val="24"/>
        </w:rPr>
        <w:t xml:space="preserve">. </w:t>
      </w:r>
      <w:r w:rsidR="00B96EEE">
        <w:rPr>
          <w:rFonts w:ascii="Times New Roman" w:hAnsi="Times New Roman"/>
          <w:b/>
          <w:bCs/>
          <w:sz w:val="24"/>
          <w:szCs w:val="24"/>
        </w:rPr>
        <w:t>július 21.</w:t>
      </w:r>
    </w:p>
    <w:p w:rsidR="0066756B" w:rsidRPr="002D672E" w:rsidRDefault="0066756B"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rPr>
          <w:rFonts w:ascii="Times New Roman" w:hAnsi="Times New Roman"/>
          <w:b/>
          <w:bCs/>
          <w:sz w:val="24"/>
          <w:szCs w:val="24"/>
        </w:rPr>
      </w:pPr>
      <w:r w:rsidRPr="002D672E">
        <w:rPr>
          <w:rFonts w:ascii="Times New Roman" w:hAnsi="Times New Roman"/>
          <w:b/>
          <w:bCs/>
          <w:sz w:val="24"/>
          <w:szCs w:val="24"/>
        </w:rPr>
        <w:t>A pályázat lebonyolításának módja:</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Jelentkezési lap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w:t>
      </w:r>
      <w:r w:rsidR="00520347" w:rsidRPr="002D672E">
        <w:rPr>
          <w:rFonts w:ascii="Times New Roman" w:hAnsi="Times New Roman"/>
          <w:sz w:val="24"/>
          <w:szCs w:val="24"/>
        </w:rPr>
        <w:t xml:space="preserve">Hatósági és </w:t>
      </w:r>
      <w:r w:rsidRPr="002D672E">
        <w:rPr>
          <w:rFonts w:ascii="Times New Roman" w:hAnsi="Times New Roman"/>
          <w:sz w:val="24"/>
          <w:szCs w:val="24"/>
        </w:rPr>
        <w:t>Ügyfélszolgálati Irodá</w:t>
      </w:r>
      <w:r w:rsidR="00520347" w:rsidRPr="002D672E">
        <w:rPr>
          <w:rFonts w:ascii="Times New Roman" w:hAnsi="Times New Roman"/>
          <w:sz w:val="24"/>
          <w:szCs w:val="24"/>
        </w:rPr>
        <w:t>já</w:t>
      </w:r>
      <w:r w:rsidRPr="002D672E">
        <w:rPr>
          <w:rFonts w:ascii="Times New Roman" w:hAnsi="Times New Roman"/>
          <w:sz w:val="24"/>
          <w:szCs w:val="24"/>
        </w:rPr>
        <w:t>ban, B</w:t>
      </w:r>
      <w:r w:rsidR="00E520D8" w:rsidRPr="002D672E">
        <w:rPr>
          <w:rFonts w:ascii="Times New Roman" w:hAnsi="Times New Roman"/>
          <w:sz w:val="24"/>
          <w:szCs w:val="24"/>
        </w:rPr>
        <w:t>udapest</w:t>
      </w:r>
      <w:r w:rsidRPr="002D672E">
        <w:rPr>
          <w:rFonts w:ascii="Times New Roman" w:hAnsi="Times New Roman"/>
          <w:sz w:val="24"/>
          <w:szCs w:val="24"/>
        </w:rPr>
        <w:t xml:space="preserve"> VII. kerület Erzsébet krt. 6.</w:t>
      </w:r>
      <w:r w:rsidR="00E520D8" w:rsidRPr="002D672E">
        <w:rPr>
          <w:rFonts w:ascii="Times New Roman" w:hAnsi="Times New Roman"/>
          <w:sz w:val="24"/>
          <w:szCs w:val="24"/>
        </w:rPr>
        <w:t xml:space="preserve"> vagy Budapest VII. kerület </w:t>
      </w:r>
      <w:r w:rsidRPr="002D672E">
        <w:rPr>
          <w:rFonts w:ascii="Times New Roman" w:hAnsi="Times New Roman"/>
          <w:sz w:val="24"/>
          <w:szCs w:val="24"/>
        </w:rPr>
        <w:t>Garay u. 5.</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szám alatt vehető át, vagy az Önkormányzat honlapjáról is (</w:t>
      </w:r>
      <w:r w:rsidRPr="002D672E">
        <w:rPr>
          <w:rFonts w:ascii="Times New Roman" w:hAnsi="Times New Roman"/>
          <w:sz w:val="24"/>
          <w:szCs w:val="24"/>
          <w:u w:val="single"/>
        </w:rPr>
        <w:t>www.erzsebetvaros.hu</w:t>
      </w:r>
      <w:r w:rsidRPr="002D672E">
        <w:rPr>
          <w:rFonts w:ascii="Times New Roman" w:hAnsi="Times New Roman"/>
          <w:sz w:val="24"/>
          <w:szCs w:val="24"/>
        </w:rPr>
        <w:t>) letölthető.</w:t>
      </w:r>
    </w:p>
    <w:p w:rsidR="00A4277A" w:rsidRPr="002D672E" w:rsidRDefault="00A4277A" w:rsidP="002D672E">
      <w:pPr>
        <w:widowControl w:val="0"/>
        <w:autoSpaceDE w:val="0"/>
        <w:autoSpaceDN w:val="0"/>
        <w:adjustRightInd w:val="0"/>
        <w:spacing w:after="0" w:line="240" w:lineRule="auto"/>
        <w:ind w:left="30"/>
        <w:rPr>
          <w:rFonts w:ascii="Times New Roman" w:hAnsi="Times New Roman"/>
          <w:sz w:val="24"/>
          <w:szCs w:val="24"/>
        </w:rPr>
      </w:pPr>
      <w:r w:rsidRPr="002D672E">
        <w:rPr>
          <w:rFonts w:ascii="Times New Roman" w:hAnsi="Times New Roman"/>
          <w:sz w:val="24"/>
          <w:szCs w:val="24"/>
        </w:rPr>
        <w:t>A</w:t>
      </w:r>
      <w:r w:rsidR="006E2593" w:rsidRPr="002D672E">
        <w:rPr>
          <w:rFonts w:ascii="Times New Roman" w:hAnsi="Times New Roman"/>
          <w:sz w:val="24"/>
          <w:szCs w:val="24"/>
        </w:rPr>
        <w:t xml:space="preserve"> pályázatok Bizottsági elbírálását követően a</w:t>
      </w:r>
      <w:r w:rsidRPr="002D672E">
        <w:rPr>
          <w:rFonts w:ascii="Times New Roman" w:hAnsi="Times New Roman"/>
          <w:sz w:val="24"/>
          <w:szCs w:val="24"/>
        </w:rPr>
        <w:t xml:space="preserve">z Önkormányzat a nyertes pályázók megbízott képviselőivel szerződést köt. </w:t>
      </w:r>
    </w:p>
    <w:p w:rsidR="0066756B"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Amennyiben a pályázó a támogatás elnyeréséről szóló értesítés kézhezvételétől számított </w:t>
      </w:r>
      <w:r w:rsidRPr="002D672E">
        <w:rPr>
          <w:rFonts w:ascii="Times New Roman" w:hAnsi="Times New Roman"/>
          <w:b/>
          <w:bCs/>
          <w:iCs/>
          <w:sz w:val="24"/>
          <w:szCs w:val="24"/>
        </w:rPr>
        <w:t xml:space="preserve">30 </w:t>
      </w:r>
      <w:r w:rsidRPr="002D672E">
        <w:rPr>
          <w:rFonts w:ascii="Times New Roman" w:hAnsi="Times New Roman"/>
          <w:b/>
          <w:bCs/>
          <w:iCs/>
          <w:sz w:val="24"/>
          <w:szCs w:val="24"/>
        </w:rPr>
        <w:lastRenderedPageBreak/>
        <w:t>napon belül neki felróható okból a szerződést nem írja alá, a</w:t>
      </w:r>
      <w:r w:rsidR="0066756B" w:rsidRPr="002D672E">
        <w:rPr>
          <w:rFonts w:ascii="Times New Roman" w:hAnsi="Times New Roman"/>
          <w:b/>
          <w:bCs/>
          <w:iCs/>
          <w:sz w:val="24"/>
          <w:szCs w:val="24"/>
        </w:rPr>
        <w:t xml:space="preserve">z elnyert támogatást </w:t>
      </w:r>
      <w:r w:rsidR="003733F0" w:rsidRPr="002D672E">
        <w:rPr>
          <w:rFonts w:ascii="Times New Roman" w:hAnsi="Times New Roman"/>
          <w:b/>
          <w:bCs/>
          <w:iCs/>
          <w:sz w:val="24"/>
          <w:szCs w:val="24"/>
        </w:rPr>
        <w:t xml:space="preserve">nem kaphatja meg. </w:t>
      </w:r>
      <w:r w:rsidR="0066756B" w:rsidRPr="002D672E">
        <w:rPr>
          <w:rFonts w:ascii="Times New Roman" w:hAnsi="Times New Roman"/>
          <w:b/>
          <w:bCs/>
          <w:iCs/>
          <w:sz w:val="24"/>
          <w:szCs w:val="24"/>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A Bizottság</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a</w:t>
      </w:r>
      <w:r w:rsidRPr="002D672E">
        <w:rPr>
          <w:rFonts w:ascii="Times New Roman" w:eastAsia="Arial Unicode MS" w:hAnsi="Times New Roman"/>
          <w:sz w:val="24"/>
          <w:szCs w:val="24"/>
          <w:lang w:val="ja-JP"/>
        </w:rPr>
        <w:t xml:space="preserve"> </w:t>
      </w:r>
      <w:r w:rsidRPr="002D672E">
        <w:rPr>
          <w:rFonts w:ascii="Times New Roman" w:hAnsi="Times New Roman"/>
          <w:sz w:val="24"/>
          <w:szCs w:val="24"/>
        </w:rPr>
        <w:t>döntését a</w:t>
      </w:r>
      <w:r w:rsidR="00E520D8" w:rsidRPr="002D672E">
        <w:rPr>
          <w:rFonts w:ascii="Times New Roman" w:hAnsi="Times New Roman"/>
          <w:sz w:val="24"/>
          <w:szCs w:val="24"/>
        </w:rPr>
        <w:t>z Erzsébetvárosi</w:t>
      </w:r>
      <w:r w:rsidRPr="002D672E">
        <w:rPr>
          <w:rFonts w:ascii="Times New Roman" w:hAnsi="Times New Roman"/>
          <w:sz w:val="24"/>
          <w:szCs w:val="24"/>
        </w:rPr>
        <w:t xml:space="preserve"> Polgármesteri Hivatal hirdetőtábláján </w:t>
      </w:r>
      <w:r w:rsidR="00B722D9">
        <w:rPr>
          <w:rFonts w:ascii="Times New Roman" w:hAnsi="Times New Roman"/>
          <w:sz w:val="24"/>
          <w:szCs w:val="24"/>
        </w:rPr>
        <w:t xml:space="preserve">és az Önkormányzat hivatalos honlapján </w:t>
      </w:r>
      <w:bookmarkStart w:id="0" w:name="_GoBack"/>
      <w:bookmarkEnd w:id="0"/>
      <w:r w:rsidRPr="002D672E">
        <w:rPr>
          <w:rFonts w:ascii="Times New Roman" w:hAnsi="Times New Roman"/>
          <w:sz w:val="24"/>
          <w:szCs w:val="24"/>
        </w:rPr>
        <w:t xml:space="preserve">nyilvánosságra hozza, továbbá </w:t>
      </w:r>
      <w:r w:rsidR="00D71D0A" w:rsidRPr="002D672E">
        <w:rPr>
          <w:rFonts w:ascii="Times New Roman" w:hAnsi="Times New Roman"/>
          <w:sz w:val="24"/>
          <w:szCs w:val="24"/>
        </w:rPr>
        <w:t>a</w:t>
      </w:r>
      <w:r w:rsidRPr="002D672E">
        <w:rPr>
          <w:rFonts w:ascii="Times New Roman" w:hAnsi="Times New Roman"/>
          <w:sz w:val="24"/>
          <w:szCs w:val="24"/>
        </w:rPr>
        <w:t xml:space="preserve"> pályázó</w:t>
      </w:r>
      <w:r w:rsidR="006E2593" w:rsidRPr="002D672E">
        <w:rPr>
          <w:rFonts w:ascii="Times New Roman" w:hAnsi="Times New Roman"/>
          <w:sz w:val="24"/>
          <w:szCs w:val="24"/>
        </w:rPr>
        <w:t>kat</w:t>
      </w:r>
      <w:r w:rsidRPr="002D672E">
        <w:rPr>
          <w:rFonts w:ascii="Times New Roman" w:hAnsi="Times New Roman"/>
          <w:sz w:val="24"/>
          <w:szCs w:val="24"/>
        </w:rPr>
        <w:t xml:space="preserve"> </w:t>
      </w:r>
      <w:r w:rsidR="00E520D8" w:rsidRPr="002D672E">
        <w:rPr>
          <w:rFonts w:ascii="Times New Roman" w:hAnsi="Times New Roman"/>
          <w:sz w:val="24"/>
          <w:szCs w:val="24"/>
        </w:rPr>
        <w:t xml:space="preserve">írásban </w:t>
      </w:r>
      <w:r w:rsidR="006E2593" w:rsidRPr="002D672E">
        <w:rPr>
          <w:rFonts w:ascii="Times New Roman" w:hAnsi="Times New Roman"/>
          <w:sz w:val="24"/>
          <w:szCs w:val="24"/>
        </w:rPr>
        <w:t xml:space="preserve">is értesíti. </w:t>
      </w:r>
    </w:p>
    <w:p w:rsidR="00A4277A" w:rsidRPr="002D672E" w:rsidRDefault="00A4277A" w:rsidP="002D672E">
      <w:pPr>
        <w:widowControl w:val="0"/>
        <w:tabs>
          <w:tab w:val="left" w:pos="1140"/>
        </w:tabs>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b/>
          <w:bCs/>
          <w:sz w:val="24"/>
          <w:szCs w:val="24"/>
          <w:u w:val="single"/>
        </w:rPr>
      </w:pPr>
      <w:r w:rsidRPr="002D672E">
        <w:rPr>
          <w:rFonts w:ascii="Times New Roman" w:hAnsi="Times New Roman"/>
          <w:bCs/>
          <w:sz w:val="24"/>
          <w:szCs w:val="24"/>
        </w:rPr>
        <w:t>A pályázat</w:t>
      </w:r>
      <w:r w:rsidR="00E520D8" w:rsidRPr="002D672E">
        <w:rPr>
          <w:rFonts w:ascii="Times New Roman" w:hAnsi="Times New Roman"/>
          <w:bCs/>
          <w:sz w:val="24"/>
          <w:szCs w:val="24"/>
        </w:rPr>
        <w:t>on elnyert támogatással t</w:t>
      </w:r>
      <w:r w:rsidRPr="002D672E">
        <w:rPr>
          <w:rFonts w:ascii="Times New Roman" w:hAnsi="Times New Roman"/>
          <w:bCs/>
          <w:sz w:val="24"/>
          <w:szCs w:val="24"/>
        </w:rPr>
        <w:t xml:space="preserve">örténő elszámolás, illetve a </w:t>
      </w:r>
      <w:r w:rsidRPr="002D672E">
        <w:rPr>
          <w:rFonts w:ascii="Times New Roman" w:hAnsi="Times New Roman"/>
          <w:b/>
          <w:bCs/>
          <w:sz w:val="24"/>
          <w:szCs w:val="24"/>
          <w:u w:val="single"/>
        </w:rPr>
        <w:t xml:space="preserve">számlák benyújtásának határideje: </w:t>
      </w:r>
      <w:r w:rsidR="00D50EC9" w:rsidRPr="002D672E">
        <w:rPr>
          <w:rFonts w:ascii="Times New Roman" w:hAnsi="Times New Roman"/>
          <w:b/>
          <w:bCs/>
          <w:sz w:val="24"/>
          <w:szCs w:val="24"/>
          <w:u w:val="single"/>
        </w:rPr>
        <w:t>a szerződéskötést</w:t>
      </w:r>
      <w:r w:rsidR="007C222E" w:rsidRPr="002D672E">
        <w:rPr>
          <w:rFonts w:ascii="Times New Roman" w:hAnsi="Times New Roman"/>
          <w:b/>
          <w:bCs/>
          <w:sz w:val="24"/>
          <w:szCs w:val="24"/>
          <w:u w:val="single"/>
        </w:rPr>
        <w:t>ől számított</w:t>
      </w:r>
      <w:r w:rsidR="00D50EC9" w:rsidRPr="002D672E">
        <w:rPr>
          <w:rFonts w:ascii="Times New Roman" w:hAnsi="Times New Roman"/>
          <w:b/>
          <w:bCs/>
          <w:sz w:val="24"/>
          <w:szCs w:val="24"/>
          <w:u w:val="single"/>
        </w:rPr>
        <w:t xml:space="preserve"> </w:t>
      </w:r>
      <w:r w:rsidR="00E72676" w:rsidRPr="002D672E">
        <w:rPr>
          <w:rFonts w:ascii="Times New Roman" w:hAnsi="Times New Roman"/>
          <w:b/>
          <w:bCs/>
          <w:sz w:val="24"/>
          <w:szCs w:val="24"/>
          <w:u w:val="single"/>
        </w:rPr>
        <w:t>9</w:t>
      </w:r>
      <w:r w:rsidR="00D50EC9" w:rsidRPr="002D672E">
        <w:rPr>
          <w:rFonts w:ascii="Times New Roman" w:hAnsi="Times New Roman"/>
          <w:b/>
          <w:bCs/>
          <w:sz w:val="24"/>
          <w:szCs w:val="24"/>
          <w:u w:val="single"/>
        </w:rPr>
        <w:t>0. nap</w:t>
      </w:r>
      <w:r w:rsidR="005400B8" w:rsidRPr="002D672E">
        <w:rPr>
          <w:rFonts w:ascii="Times New Roman" w:hAnsi="Times New Roman"/>
          <w:b/>
          <w:bCs/>
          <w:sz w:val="24"/>
          <w:szCs w:val="24"/>
          <w:u w:val="single"/>
        </w:rPr>
        <w:t>.</w:t>
      </w:r>
      <w:r w:rsidR="0066756B" w:rsidRPr="002D672E">
        <w:rPr>
          <w:rFonts w:ascii="Times New Roman" w:hAnsi="Times New Roman"/>
          <w:b/>
          <w:bCs/>
          <w:sz w:val="24"/>
          <w:szCs w:val="24"/>
          <w:u w:val="single"/>
        </w:rPr>
        <w:t xml:space="preserve"> </w:t>
      </w: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ind w:left="30"/>
        <w:jc w:val="both"/>
        <w:rPr>
          <w:rFonts w:ascii="Times New Roman" w:hAnsi="Times New Roman"/>
          <w:sz w:val="24"/>
          <w:szCs w:val="24"/>
        </w:rPr>
      </w:pPr>
      <w:r w:rsidRPr="002D672E">
        <w:rPr>
          <w:rFonts w:ascii="Times New Roman" w:hAnsi="Times New Roman"/>
          <w:sz w:val="24"/>
          <w:szCs w:val="24"/>
        </w:rPr>
        <w:t xml:space="preserve">A pályázattal kapcsolatban további felvilágosítást ad hivatali munkaidőben a </w:t>
      </w:r>
      <w:r w:rsidR="004F4D40">
        <w:rPr>
          <w:rFonts w:ascii="Times New Roman" w:hAnsi="Times New Roman"/>
          <w:sz w:val="24"/>
          <w:szCs w:val="24"/>
        </w:rPr>
        <w:t>Vagyongazdálkodási</w:t>
      </w:r>
      <w:r w:rsidRPr="002D672E">
        <w:rPr>
          <w:rFonts w:ascii="Times New Roman" w:hAnsi="Times New Roman"/>
          <w:sz w:val="24"/>
          <w:szCs w:val="24"/>
        </w:rPr>
        <w:t xml:space="preserve"> Iroda </w:t>
      </w:r>
      <w:r w:rsidR="00F83C64">
        <w:rPr>
          <w:rFonts w:ascii="Times New Roman" w:hAnsi="Times New Roman"/>
          <w:sz w:val="24"/>
          <w:szCs w:val="24"/>
        </w:rPr>
        <w:t>jogi referense</w:t>
      </w:r>
      <w:r w:rsidR="00E520D8" w:rsidRPr="002D672E">
        <w:rPr>
          <w:rFonts w:ascii="Times New Roman" w:hAnsi="Times New Roman"/>
          <w:sz w:val="24"/>
          <w:szCs w:val="24"/>
        </w:rPr>
        <w:t xml:space="preserve">, </w:t>
      </w:r>
      <w:r w:rsidR="00F83C64">
        <w:rPr>
          <w:rFonts w:ascii="Times New Roman" w:hAnsi="Times New Roman"/>
          <w:sz w:val="24"/>
          <w:szCs w:val="24"/>
        </w:rPr>
        <w:t>dr. Juhász Éva</w:t>
      </w:r>
      <w:r w:rsidRPr="002D672E">
        <w:rPr>
          <w:rFonts w:ascii="Times New Roman" w:hAnsi="Times New Roman"/>
          <w:sz w:val="24"/>
          <w:szCs w:val="24"/>
        </w:rPr>
        <w:t xml:space="preserve"> a 462-</w:t>
      </w:r>
      <w:r w:rsidR="00F83C64">
        <w:rPr>
          <w:rFonts w:ascii="Times New Roman" w:hAnsi="Times New Roman"/>
          <w:sz w:val="24"/>
          <w:szCs w:val="24"/>
        </w:rPr>
        <w:t>3286</w:t>
      </w:r>
      <w:r w:rsidRPr="002D672E">
        <w:rPr>
          <w:rFonts w:ascii="Times New Roman" w:hAnsi="Times New Roman"/>
          <w:sz w:val="24"/>
          <w:szCs w:val="24"/>
        </w:rPr>
        <w:t>-os telefonszámon.</w:t>
      </w: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p>
    <w:p w:rsidR="00A4277A" w:rsidRPr="002D672E" w:rsidRDefault="00A4277A" w:rsidP="002D672E">
      <w:pPr>
        <w:widowControl w:val="0"/>
        <w:autoSpaceDE w:val="0"/>
        <w:autoSpaceDN w:val="0"/>
        <w:adjustRightInd w:val="0"/>
        <w:spacing w:after="0" w:line="240" w:lineRule="auto"/>
        <w:jc w:val="both"/>
        <w:rPr>
          <w:rFonts w:ascii="Times New Roman" w:hAnsi="Times New Roman"/>
          <w:sz w:val="24"/>
          <w:szCs w:val="24"/>
        </w:rPr>
      </w:pPr>
      <w:r w:rsidRPr="002D672E">
        <w:rPr>
          <w:rFonts w:ascii="Times New Roman" w:hAnsi="Times New Roman"/>
          <w:sz w:val="24"/>
          <w:szCs w:val="24"/>
        </w:rPr>
        <w:t>Budapest, 201</w:t>
      </w:r>
      <w:r w:rsidR="00F83C64">
        <w:rPr>
          <w:rFonts w:ascii="Times New Roman" w:hAnsi="Times New Roman"/>
          <w:sz w:val="24"/>
          <w:szCs w:val="24"/>
        </w:rPr>
        <w:t>6</w:t>
      </w:r>
      <w:r w:rsidR="00AC43D6" w:rsidRPr="002D672E">
        <w:rPr>
          <w:rFonts w:ascii="Times New Roman" w:hAnsi="Times New Roman"/>
          <w:sz w:val="24"/>
          <w:szCs w:val="24"/>
        </w:rPr>
        <w:t>.</w:t>
      </w:r>
      <w:r w:rsidR="005400B8" w:rsidRPr="002D672E">
        <w:rPr>
          <w:rFonts w:ascii="Times New Roman" w:hAnsi="Times New Roman"/>
          <w:sz w:val="24"/>
          <w:szCs w:val="24"/>
        </w:rPr>
        <w:t xml:space="preserve"> </w:t>
      </w:r>
      <w:r w:rsidR="004A422F">
        <w:rPr>
          <w:rFonts w:ascii="Times New Roman" w:hAnsi="Times New Roman"/>
          <w:sz w:val="24"/>
          <w:szCs w:val="24"/>
        </w:rPr>
        <w:t>április</w:t>
      </w:r>
    </w:p>
    <w:p w:rsidR="00A4277A" w:rsidRDefault="00231D1F" w:rsidP="00231D1F">
      <w:pPr>
        <w:widowControl w:val="0"/>
        <w:autoSpaceDE w:val="0"/>
        <w:autoSpaceDN w:val="0"/>
        <w:adjustRightInd w:val="0"/>
        <w:spacing w:after="0" w:line="240" w:lineRule="auto"/>
        <w:ind w:left="4956" w:firstLine="708"/>
        <w:jc w:val="both"/>
        <w:rPr>
          <w:rFonts w:ascii="Times New Roman" w:hAnsi="Times New Roman"/>
          <w:sz w:val="24"/>
          <w:szCs w:val="24"/>
        </w:rPr>
      </w:pPr>
      <w:proofErr w:type="spellStart"/>
      <w:r>
        <w:rPr>
          <w:rFonts w:ascii="Times New Roman" w:hAnsi="Times New Roman"/>
          <w:sz w:val="24"/>
          <w:szCs w:val="24"/>
        </w:rPr>
        <w:t>Újvári-Kövér</w:t>
      </w:r>
      <w:proofErr w:type="spellEnd"/>
      <w:r>
        <w:rPr>
          <w:rFonts w:ascii="Times New Roman" w:hAnsi="Times New Roman"/>
          <w:sz w:val="24"/>
          <w:szCs w:val="24"/>
        </w:rPr>
        <w:t xml:space="preserve"> Mónika</w:t>
      </w:r>
    </w:p>
    <w:p w:rsidR="00231D1F" w:rsidRPr="002D672E" w:rsidRDefault="00231D1F" w:rsidP="002D672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Városüzemeltetési Bizottság Elnöke</w:t>
      </w:r>
    </w:p>
    <w:p w:rsidR="00F83C64" w:rsidRDefault="00F83C64"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4640AC">
      <w:pPr>
        <w:widowControl w:val="0"/>
        <w:autoSpaceDE w:val="0"/>
        <w:autoSpaceDN w:val="0"/>
        <w:adjustRightInd w:val="0"/>
        <w:spacing w:after="0" w:line="240" w:lineRule="auto"/>
        <w:jc w:val="both"/>
        <w:rPr>
          <w:rFonts w:ascii="Times New Roman" w:hAnsi="Times New Roman"/>
          <w:sz w:val="24"/>
          <w:szCs w:val="24"/>
        </w:rPr>
      </w:pPr>
    </w:p>
    <w:p w:rsidR="00B134AE" w:rsidRDefault="00B134AE" w:rsidP="00013DED">
      <w:pPr>
        <w:spacing w:line="240" w:lineRule="auto"/>
        <w:ind w:left="720"/>
        <w:jc w:val="right"/>
        <w:rPr>
          <w:rFonts w:ascii="Times New Roman" w:hAnsi="Times New Roman"/>
          <w:i/>
          <w:sz w:val="24"/>
          <w:szCs w:val="24"/>
        </w:rPr>
      </w:pPr>
    </w:p>
    <w:p w:rsidR="00A4277A" w:rsidRPr="00BC594A" w:rsidRDefault="00BC594A" w:rsidP="00013DED">
      <w:pPr>
        <w:spacing w:line="240" w:lineRule="auto"/>
        <w:ind w:left="720"/>
        <w:jc w:val="right"/>
        <w:rPr>
          <w:rFonts w:ascii="Times New Roman" w:hAnsi="Times New Roman"/>
          <w:i/>
          <w:sz w:val="24"/>
          <w:szCs w:val="24"/>
        </w:rPr>
      </w:pPr>
      <w:r>
        <w:rPr>
          <w:rFonts w:ascii="Times New Roman" w:hAnsi="Times New Roman"/>
          <w:i/>
          <w:sz w:val="24"/>
          <w:szCs w:val="24"/>
        </w:rPr>
        <w:t xml:space="preserve">1. </w:t>
      </w:r>
      <w:r w:rsidR="00A4277A" w:rsidRPr="00BC594A">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kapufigyelő rendszer ki</w:t>
      </w:r>
      <w:r w:rsidR="009F0553" w:rsidRPr="00F24380">
        <w:rPr>
          <w:rFonts w:ascii="Times New Roman" w:hAnsi="Times New Roman"/>
          <w:b/>
          <w:bCs/>
          <w:spacing w:val="15"/>
          <w:sz w:val="24"/>
          <w:szCs w:val="24"/>
        </w:rPr>
        <w:t>alakítására</w:t>
      </w:r>
      <w:r w:rsidRPr="00F24380">
        <w:rPr>
          <w:rFonts w:ascii="Times New Roman" w:hAnsi="Times New Roman"/>
          <w:b/>
          <w:bCs/>
          <w:spacing w:val="15"/>
          <w:sz w:val="24"/>
          <w:szCs w:val="24"/>
        </w:rPr>
        <w:t xml:space="preserve"> vonatkozó vissza nem térítendő támogatás szabályzata</w:t>
      </w:r>
    </w:p>
    <w:p w:rsidR="00A4277A" w:rsidRPr="00F24380" w:rsidRDefault="00A4277A" w:rsidP="00013DED">
      <w:pPr>
        <w:widowControl w:val="0"/>
        <w:autoSpaceDE w:val="0"/>
        <w:autoSpaceDN w:val="0"/>
        <w:adjustRightInd w:val="0"/>
        <w:spacing w:after="0" w:line="240" w:lineRule="auto"/>
        <w:ind w:left="30"/>
        <w:rPr>
          <w:rFonts w:ascii="Times New Roman" w:hAnsi="Times New Roman"/>
          <w:b/>
          <w:bCs/>
          <w:noProof/>
          <w:sz w:val="24"/>
          <w:szCs w:val="24"/>
        </w:rPr>
      </w:pPr>
    </w:p>
    <w:p w:rsidR="00B7731A" w:rsidRPr="00B7731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B7731A">
        <w:rPr>
          <w:rFonts w:ascii="Times New Roman" w:hAnsi="Times New Roman"/>
          <w:b/>
          <w:bCs/>
          <w:noProof/>
          <w:sz w:val="24"/>
          <w:szCs w:val="24"/>
        </w:rPr>
        <w:t>Általános rendelkezések</w:t>
      </w:r>
    </w:p>
    <w:p w:rsidR="00AB5960" w:rsidRPr="00B7731A" w:rsidRDefault="009D3DC0"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Erzsébetváros</w:t>
      </w:r>
      <w:r w:rsidR="00A4277A" w:rsidRPr="00B7731A">
        <w:rPr>
          <w:rFonts w:ascii="Times New Roman" w:hAnsi="Times New Roman"/>
          <w:noProof/>
          <w:sz w:val="24"/>
          <w:szCs w:val="24"/>
        </w:rPr>
        <w:t xml:space="preserve"> Önkormányzat</w:t>
      </w:r>
      <w:r w:rsidRPr="00B7731A">
        <w:rPr>
          <w:rFonts w:ascii="Times New Roman" w:hAnsi="Times New Roman"/>
          <w:noProof/>
          <w:sz w:val="24"/>
          <w:szCs w:val="24"/>
        </w:rPr>
        <w:t>a</w:t>
      </w:r>
      <w:r w:rsidR="00A4277A" w:rsidRPr="00B7731A">
        <w:rPr>
          <w:rFonts w:ascii="Times New Roman" w:hAnsi="Times New Roman"/>
          <w:noProof/>
          <w:sz w:val="24"/>
          <w:szCs w:val="24"/>
        </w:rPr>
        <w:t xml:space="preserve"> </w:t>
      </w:r>
    </w:p>
    <w:p w:rsidR="00AB5960" w:rsidRPr="00A61340" w:rsidRDefault="008338A9" w:rsidP="00013DED">
      <w:pPr>
        <w:widowControl w:val="0"/>
        <w:autoSpaceDE w:val="0"/>
        <w:autoSpaceDN w:val="0"/>
        <w:adjustRightInd w:val="0"/>
        <w:spacing w:after="0" w:line="240" w:lineRule="auto"/>
        <w:ind w:left="851" w:hanging="284"/>
        <w:jc w:val="both"/>
        <w:rPr>
          <w:rFonts w:ascii="Times New Roman" w:hAnsi="Times New Roman"/>
          <w:sz w:val="24"/>
          <w:szCs w:val="24"/>
        </w:rPr>
      </w:pPr>
      <w:proofErr w:type="gramStart"/>
      <w:r>
        <w:rPr>
          <w:rFonts w:ascii="Times New Roman" w:hAnsi="Times New Roman"/>
          <w:sz w:val="24"/>
          <w:szCs w:val="24"/>
        </w:rPr>
        <w:t>a</w:t>
      </w:r>
      <w:proofErr w:type="gramEnd"/>
      <w:r>
        <w:rPr>
          <w:rFonts w:ascii="Times New Roman" w:hAnsi="Times New Roman"/>
          <w:sz w:val="24"/>
          <w:szCs w:val="24"/>
        </w:rPr>
        <w:t xml:space="preserve">) </w:t>
      </w:r>
      <w:r w:rsidR="00AB5960" w:rsidRPr="00A61340">
        <w:rPr>
          <w:rFonts w:ascii="Times New Roman" w:hAnsi="Times New Roman"/>
          <w:sz w:val="24"/>
          <w:szCs w:val="24"/>
        </w:rPr>
        <w:t>társasházak,</w:t>
      </w:r>
    </w:p>
    <w:p w:rsidR="00F14A20" w:rsidRDefault="008338A9"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 xml:space="preserve">b) </w:t>
      </w:r>
      <w:r w:rsidR="00AB5960" w:rsidRPr="00F14A20">
        <w:rPr>
          <w:rFonts w:ascii="Times New Roman" w:hAnsi="Times New Roman"/>
          <w:noProof/>
          <w:sz w:val="24"/>
          <w:szCs w:val="24"/>
          <w:lang w:val="x-none"/>
        </w:rPr>
        <w:t>lakásszövetkezet</w:t>
      </w:r>
      <w:r w:rsidR="00AB5960" w:rsidRPr="00F14A20">
        <w:rPr>
          <w:rFonts w:ascii="Times New Roman" w:hAnsi="Times New Roman"/>
          <w:noProof/>
          <w:sz w:val="24"/>
          <w:szCs w:val="24"/>
        </w:rPr>
        <w:t>ek (a lakásszövetkezetekről szóló 2004. évi CXV. tv. 2. § (1) bek.),</w:t>
      </w:r>
    </w:p>
    <w:p w:rsidR="00F14A20"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sidRPr="00F14A20">
        <w:rPr>
          <w:rFonts w:ascii="Times New Roman" w:hAnsi="Times New Roman"/>
          <w:noProof/>
          <w:sz w:val="24"/>
          <w:szCs w:val="24"/>
        </w:rPr>
        <w:t>c</w:t>
      </w:r>
      <w:r w:rsidR="008338A9" w:rsidRPr="00F14A20">
        <w:rPr>
          <w:rFonts w:ascii="Times New Roman" w:hAnsi="Times New Roman"/>
          <w:noProof/>
          <w:sz w:val="24"/>
          <w:szCs w:val="24"/>
        </w:rPr>
        <w:t xml:space="preserve">) </w:t>
      </w:r>
      <w:r w:rsidR="00AB5960" w:rsidRPr="00F14A20">
        <w:rPr>
          <w:rFonts w:ascii="Times New Roman" w:hAnsi="Times New Roman"/>
          <w:noProof/>
          <w:sz w:val="24"/>
          <w:szCs w:val="24"/>
        </w:rPr>
        <w:t>önkormányzati tulajdonban lévő lakóépületek esetében azok kezelője,</w:t>
      </w:r>
      <w:r w:rsidR="003733F0">
        <w:rPr>
          <w:rFonts w:ascii="Times New Roman" w:hAnsi="Times New Roman"/>
          <w:noProof/>
          <w:sz w:val="24"/>
          <w:szCs w:val="24"/>
        </w:rPr>
        <w:t xml:space="preserve"> </w:t>
      </w:r>
    </w:p>
    <w:p w:rsidR="00AB5960" w:rsidRP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d</w:t>
      </w:r>
      <w:r w:rsidR="008338A9">
        <w:rPr>
          <w:rFonts w:ascii="Times New Roman" w:hAnsi="Times New Roman"/>
          <w:noProof/>
          <w:sz w:val="24"/>
          <w:szCs w:val="24"/>
        </w:rPr>
        <w:t xml:space="preserve">) </w:t>
      </w:r>
      <w:r w:rsidR="00AB5960" w:rsidRPr="008338A9">
        <w:rPr>
          <w:rFonts w:ascii="Times New Roman" w:hAnsi="Times New Roman"/>
          <w:noProof/>
          <w:sz w:val="24"/>
          <w:szCs w:val="24"/>
        </w:rPr>
        <w:t>háziorvosi rendelők és önkormányzati intézmények,</w:t>
      </w:r>
    </w:p>
    <w:p w:rsidR="008338A9" w:rsidRDefault="00F14A20" w:rsidP="00013DED">
      <w:pPr>
        <w:widowControl w:val="0"/>
        <w:tabs>
          <w:tab w:val="left" w:pos="0"/>
        </w:tabs>
        <w:autoSpaceDE w:val="0"/>
        <w:autoSpaceDN w:val="0"/>
        <w:adjustRightInd w:val="0"/>
        <w:spacing w:after="0" w:line="240" w:lineRule="auto"/>
        <w:ind w:left="851" w:hanging="284"/>
        <w:jc w:val="both"/>
        <w:rPr>
          <w:rFonts w:ascii="Times New Roman" w:hAnsi="Times New Roman"/>
          <w:noProof/>
          <w:sz w:val="24"/>
          <w:szCs w:val="24"/>
        </w:rPr>
      </w:pPr>
      <w:r>
        <w:rPr>
          <w:rFonts w:ascii="Times New Roman" w:hAnsi="Times New Roman"/>
          <w:noProof/>
          <w:sz w:val="24"/>
          <w:szCs w:val="24"/>
        </w:rPr>
        <w:t>e</w:t>
      </w:r>
      <w:r w:rsidR="008338A9">
        <w:rPr>
          <w:rFonts w:ascii="Times New Roman" w:hAnsi="Times New Roman"/>
          <w:noProof/>
          <w:sz w:val="24"/>
          <w:szCs w:val="24"/>
        </w:rPr>
        <w:t xml:space="preserve">) </w:t>
      </w:r>
      <w:r w:rsidR="00AB5960" w:rsidRPr="008338A9">
        <w:rPr>
          <w:rFonts w:ascii="Times New Roman" w:hAnsi="Times New Roman"/>
          <w:noProof/>
          <w:sz w:val="24"/>
          <w:szCs w:val="24"/>
        </w:rPr>
        <w:t xml:space="preserve">egyházak </w:t>
      </w:r>
      <w:r w:rsidR="00A4277A" w:rsidRPr="008338A9">
        <w:rPr>
          <w:rFonts w:ascii="Times New Roman" w:hAnsi="Times New Roman"/>
          <w:noProof/>
          <w:sz w:val="24"/>
          <w:szCs w:val="24"/>
        </w:rPr>
        <w:t xml:space="preserve">részére </w:t>
      </w:r>
      <w:r w:rsidR="002F6E8B">
        <w:rPr>
          <w:rFonts w:ascii="Times New Roman" w:hAnsi="Times New Roman"/>
          <w:noProof/>
          <w:sz w:val="24"/>
          <w:szCs w:val="24"/>
        </w:rPr>
        <w:t>(az a), b), c), d) és e</w:t>
      </w:r>
      <w:r>
        <w:rPr>
          <w:rFonts w:ascii="Times New Roman" w:hAnsi="Times New Roman"/>
          <w:noProof/>
          <w:sz w:val="24"/>
          <w:szCs w:val="24"/>
        </w:rPr>
        <w:t>)</w:t>
      </w:r>
      <w:r w:rsidR="002F6E8B">
        <w:rPr>
          <w:rFonts w:ascii="Times New Roman" w:hAnsi="Times New Roman"/>
          <w:noProof/>
          <w:sz w:val="24"/>
          <w:szCs w:val="24"/>
        </w:rPr>
        <w:t xml:space="preserve"> pontokban megjelöltek továbbiakban: Pályázó)</w:t>
      </w:r>
      <w:r w:rsidR="0084183B">
        <w:rPr>
          <w:rFonts w:ascii="Times New Roman" w:hAnsi="Times New Roman"/>
          <w:noProof/>
          <w:sz w:val="24"/>
          <w:szCs w:val="24"/>
        </w:rPr>
        <w:t xml:space="preserve"> </w:t>
      </w:r>
    </w:p>
    <w:p w:rsidR="00A4277A" w:rsidRPr="008338A9" w:rsidRDefault="00A4277A" w:rsidP="00013DED">
      <w:pPr>
        <w:widowControl w:val="0"/>
        <w:tabs>
          <w:tab w:val="left" w:pos="0"/>
        </w:tabs>
        <w:autoSpaceDE w:val="0"/>
        <w:autoSpaceDN w:val="0"/>
        <w:adjustRightInd w:val="0"/>
        <w:spacing w:after="0" w:line="240" w:lineRule="auto"/>
        <w:ind w:left="567"/>
        <w:jc w:val="both"/>
        <w:rPr>
          <w:rFonts w:ascii="Times New Roman" w:hAnsi="Times New Roman"/>
          <w:noProof/>
          <w:sz w:val="24"/>
          <w:szCs w:val="24"/>
        </w:rPr>
      </w:pPr>
      <w:r w:rsidRPr="00F44645">
        <w:rPr>
          <w:rFonts w:ascii="Times New Roman" w:hAnsi="Times New Roman"/>
          <w:noProof/>
          <w:sz w:val="24"/>
          <w:szCs w:val="24"/>
        </w:rPr>
        <w:t>vissza nem térítendő támogatást nyújt a pályázati kiírás alapján</w:t>
      </w:r>
      <w:r w:rsidR="005F33AA" w:rsidRPr="00F44645">
        <w:rPr>
          <w:rFonts w:ascii="Times New Roman" w:hAnsi="Times New Roman"/>
          <w:noProof/>
          <w:sz w:val="24"/>
          <w:szCs w:val="24"/>
        </w:rPr>
        <w:t>. Pályázni a 2. számú melléklet szerinti pályázati adatlap kitöltésével és mellékeletei benyújtásával lehet</w:t>
      </w:r>
      <w:r w:rsidRPr="00F44645">
        <w:rPr>
          <w:rFonts w:ascii="Times New Roman" w:hAnsi="Times New Roman"/>
          <w:noProof/>
          <w:sz w:val="24"/>
          <w:szCs w:val="24"/>
        </w:rPr>
        <w:t xml:space="preserve">, az </w:t>
      </w:r>
      <w:r w:rsidR="00D74B89" w:rsidRPr="00F44645">
        <w:rPr>
          <w:rFonts w:ascii="Times New Roman" w:hAnsi="Times New Roman"/>
          <w:noProof/>
          <w:sz w:val="24"/>
          <w:szCs w:val="24"/>
        </w:rPr>
        <w:t>Önkorm</w:t>
      </w:r>
      <w:r w:rsidR="00322FE2" w:rsidRPr="00F44645">
        <w:rPr>
          <w:rFonts w:ascii="Times New Roman" w:hAnsi="Times New Roman"/>
          <w:noProof/>
          <w:sz w:val="24"/>
          <w:szCs w:val="24"/>
        </w:rPr>
        <w:t>á</w:t>
      </w:r>
      <w:r w:rsidR="00D74B89" w:rsidRPr="00F44645">
        <w:rPr>
          <w:rFonts w:ascii="Times New Roman" w:hAnsi="Times New Roman"/>
          <w:noProof/>
          <w:sz w:val="24"/>
          <w:szCs w:val="24"/>
        </w:rPr>
        <w:t xml:space="preserve">nyzat tárgyévi költségvetésében a tárgyévben </w:t>
      </w:r>
      <w:r w:rsidR="00F167DF" w:rsidRPr="00F44645">
        <w:rPr>
          <w:rFonts w:ascii="Times New Roman" w:hAnsi="Times New Roman"/>
          <w:noProof/>
          <w:sz w:val="24"/>
          <w:szCs w:val="24"/>
        </w:rPr>
        <w:t xml:space="preserve">biztonsági berendezések létesítésének </w:t>
      </w:r>
      <w:r w:rsidR="00D74B89" w:rsidRPr="00F44645">
        <w:rPr>
          <w:rFonts w:ascii="Times New Roman" w:hAnsi="Times New Roman"/>
          <w:noProof/>
          <w:sz w:val="24"/>
          <w:szCs w:val="24"/>
        </w:rPr>
        <w:t>támogatására biztosított keretösszeg erejéig.</w:t>
      </w:r>
      <w:r w:rsidR="00D74B89" w:rsidRPr="008338A9">
        <w:rPr>
          <w:rFonts w:ascii="Times New Roman" w:hAnsi="Times New Roman"/>
          <w:noProof/>
          <w:sz w:val="24"/>
          <w:szCs w:val="24"/>
        </w:rPr>
        <w:t xml:space="preserve"> </w:t>
      </w:r>
    </w:p>
    <w:p w:rsidR="00A4277A" w:rsidRPr="00B7731A" w:rsidRDefault="00A4277A"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 </w:t>
      </w:r>
      <w:r w:rsidR="00D51858" w:rsidRPr="00B7731A">
        <w:rPr>
          <w:rFonts w:ascii="Times New Roman" w:hAnsi="Times New Roman"/>
          <w:noProof/>
          <w:sz w:val="24"/>
          <w:szCs w:val="24"/>
        </w:rPr>
        <w:t xml:space="preserve">kapufigyelő rendszerrel még nem rendelkező, </w:t>
      </w:r>
      <w:r w:rsidRPr="00B7731A">
        <w:rPr>
          <w:rFonts w:ascii="Times New Roman" w:hAnsi="Times New Roman"/>
          <w:noProof/>
          <w:sz w:val="24"/>
          <w:szCs w:val="24"/>
        </w:rPr>
        <w:t>1.1</w:t>
      </w:r>
      <w:r w:rsidR="00D51858" w:rsidRPr="00B7731A">
        <w:rPr>
          <w:rFonts w:ascii="Times New Roman" w:hAnsi="Times New Roman"/>
          <w:noProof/>
          <w:sz w:val="24"/>
          <w:szCs w:val="24"/>
        </w:rPr>
        <w:t>.</w:t>
      </w:r>
      <w:r w:rsidRPr="00B7731A">
        <w:rPr>
          <w:rFonts w:ascii="Times New Roman" w:hAnsi="Times New Roman"/>
          <w:noProof/>
          <w:sz w:val="24"/>
          <w:szCs w:val="24"/>
        </w:rPr>
        <w:t xml:space="preserve"> pontban felsorolt</w:t>
      </w:r>
      <w:r w:rsidR="00D51858" w:rsidRPr="00B7731A">
        <w:rPr>
          <w:rFonts w:ascii="Times New Roman" w:hAnsi="Times New Roman"/>
          <w:noProof/>
          <w:sz w:val="24"/>
          <w:szCs w:val="24"/>
        </w:rPr>
        <w:t>ak</w:t>
      </w:r>
      <w:r w:rsidRPr="00B7731A">
        <w:rPr>
          <w:rFonts w:ascii="Times New Roman" w:hAnsi="Times New Roman"/>
          <w:noProof/>
          <w:sz w:val="24"/>
          <w:szCs w:val="24"/>
        </w:rPr>
        <w:t xml:space="preserve"> nyújthatnak be pályázatot. </w:t>
      </w:r>
    </w:p>
    <w:p w:rsidR="00A4277A" w:rsidRPr="00F24380"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noProof/>
          <w:sz w:val="24"/>
          <w:szCs w:val="24"/>
        </w:rPr>
        <w:tab/>
      </w:r>
      <w:r w:rsidRPr="00F24380">
        <w:rPr>
          <w:rFonts w:ascii="Times New Roman" w:hAnsi="Times New Roman"/>
          <w:noProof/>
          <w:sz w:val="24"/>
          <w:szCs w:val="24"/>
        </w:rPr>
        <w:t xml:space="preserve">A pályázat költségvetésében szereplő munkákon és az ott megjelölt összegen felül mindennemű többletköltség a pályázót terheli.  </w:t>
      </w:r>
    </w:p>
    <w:p w:rsidR="00E72676" w:rsidRPr="00B7731A" w:rsidRDefault="00EB758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B7731A">
        <w:rPr>
          <w:rFonts w:ascii="Times New Roman" w:hAnsi="Times New Roman"/>
          <w:noProof/>
          <w:sz w:val="24"/>
          <w:szCs w:val="24"/>
        </w:rPr>
        <w:t xml:space="preserve">Amennyiben a </w:t>
      </w:r>
      <w:r w:rsidR="00BA3116" w:rsidRPr="004E3D74">
        <w:rPr>
          <w:rFonts w:ascii="Times New Roman" w:hAnsi="Times New Roman"/>
          <w:noProof/>
          <w:sz w:val="24"/>
          <w:szCs w:val="24"/>
        </w:rPr>
        <w:t xml:space="preserve">pályázattal érintett </w:t>
      </w:r>
      <w:r w:rsidR="00A61340" w:rsidRPr="004E3D74">
        <w:rPr>
          <w:rFonts w:ascii="Times New Roman" w:hAnsi="Times New Roman"/>
          <w:noProof/>
          <w:sz w:val="24"/>
          <w:szCs w:val="24"/>
        </w:rPr>
        <w:t>ingatlanban</w:t>
      </w:r>
      <w:r w:rsidR="003733F0" w:rsidRPr="004E3D74">
        <w:rPr>
          <w:rFonts w:ascii="Times New Roman" w:hAnsi="Times New Roman"/>
          <w:noProof/>
          <w:sz w:val="24"/>
          <w:szCs w:val="24"/>
        </w:rPr>
        <w:t xml:space="preserve"> </w:t>
      </w:r>
      <w:r w:rsidRPr="002E3098">
        <w:rPr>
          <w:rFonts w:ascii="Times New Roman" w:hAnsi="Times New Roman"/>
          <w:noProof/>
          <w:sz w:val="24"/>
          <w:szCs w:val="24"/>
        </w:rPr>
        <w:t xml:space="preserve">európai uniós versenyjogi értelemben vett vállalkozás </w:t>
      </w:r>
      <w:r w:rsidR="00AB5960" w:rsidRPr="002E3098">
        <w:rPr>
          <w:rFonts w:ascii="Times New Roman" w:hAnsi="Times New Roman"/>
          <w:noProof/>
          <w:sz w:val="24"/>
          <w:szCs w:val="24"/>
        </w:rPr>
        <w:t>működik</w:t>
      </w:r>
      <w:r w:rsidRPr="002E3098">
        <w:rPr>
          <w:rFonts w:ascii="Times New Roman" w:hAnsi="Times New Roman"/>
          <w:noProof/>
          <w:sz w:val="24"/>
          <w:szCs w:val="24"/>
        </w:rPr>
        <w:t xml:space="preserve">, </w:t>
      </w:r>
      <w:r w:rsidR="00A61340" w:rsidRPr="002E3098">
        <w:rPr>
          <w:rFonts w:ascii="Times New Roman" w:hAnsi="Times New Roman"/>
          <w:noProof/>
          <w:sz w:val="24"/>
          <w:szCs w:val="24"/>
        </w:rPr>
        <w:t xml:space="preserve">vagy </w:t>
      </w:r>
      <w:r w:rsidR="00367584" w:rsidRPr="002E3098">
        <w:rPr>
          <w:rFonts w:ascii="Times New Roman" w:hAnsi="Times New Roman"/>
          <w:noProof/>
          <w:sz w:val="24"/>
          <w:szCs w:val="24"/>
        </w:rPr>
        <w:t xml:space="preserve">tulajdonnal rendelkezik, vagy </w:t>
      </w:r>
      <w:r w:rsidR="00A61340" w:rsidRPr="002E3098">
        <w:rPr>
          <w:rFonts w:ascii="Times New Roman" w:hAnsi="Times New Roman"/>
          <w:noProof/>
          <w:sz w:val="24"/>
          <w:szCs w:val="24"/>
        </w:rPr>
        <w:t xml:space="preserve">maga a pályázó vállalkozásnak minősül, </w:t>
      </w:r>
      <w:r w:rsidR="002E3098" w:rsidRPr="002E3098">
        <w:rPr>
          <w:rFonts w:ascii="Times New Roman" w:hAnsi="Times New Roman"/>
          <w:bCs/>
          <w:noProof/>
          <w:sz w:val="24"/>
          <w:szCs w:val="24"/>
        </w:rPr>
        <w:t>a támogatás - a vállalkozás működés helye szerinti - tulajdoni hányada arányában a vállalkozásra jutó része</w:t>
      </w:r>
      <w:r w:rsidRPr="002E3098">
        <w:rPr>
          <w:rFonts w:ascii="Times New Roman" w:hAnsi="Times New Roman"/>
          <w:noProof/>
          <w:sz w:val="24"/>
          <w:szCs w:val="24"/>
        </w:rPr>
        <w:t xml:space="preserve"> </w:t>
      </w:r>
      <w:r w:rsidR="00E72676" w:rsidRPr="002E3098">
        <w:rPr>
          <w:rFonts w:ascii="Times New Roman" w:hAnsi="Times New Roman"/>
          <w:noProof/>
          <w:sz w:val="24"/>
          <w:szCs w:val="24"/>
        </w:rPr>
        <w:t>csekély</w:t>
      </w:r>
      <w:r w:rsidR="00E72676" w:rsidRPr="00B7731A">
        <w:rPr>
          <w:rFonts w:ascii="Times New Roman" w:hAnsi="Times New Roman"/>
          <w:noProof/>
          <w:sz w:val="24"/>
          <w:szCs w:val="24"/>
        </w:rPr>
        <w:t xml:space="preserve"> összegű támogatásnak minősül, amelyet kizárólag az </w:t>
      </w:r>
      <w:r w:rsidR="00E72676" w:rsidRPr="00B7731A">
        <w:rPr>
          <w:rFonts w:ascii="Times New Roman" w:hAnsi="Times New Roman"/>
          <w:b/>
          <w:i/>
          <w:noProof/>
          <w:sz w:val="24"/>
          <w:szCs w:val="24"/>
        </w:rPr>
        <w:t>EUMSz 107. és 108. cikkének a csekély összegű (de minimis) támogatásokra való alkalmazásáról szóló, 2013. december 18-ai 1407/2013/EU</w:t>
      </w:r>
      <w:r w:rsidR="00E72676" w:rsidRPr="00B7731A">
        <w:rPr>
          <w:rFonts w:ascii="Times New Roman" w:hAnsi="Times New Roman"/>
          <w:noProof/>
          <w:sz w:val="24"/>
          <w:szCs w:val="24"/>
        </w:rPr>
        <w:t xml:space="preserve"> bizottsági rendelet (HL L 352, 2013. 12.24. 1.o) (a továbbiakban 1407/2013/EK bizottsági rendelet) szabályai alapján lehet nyújtani. Az 1407/2013/EU bizottsági rendelet 2. cikk (2) bekezdése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 (Az átváltásnál az európai uniós versenyjogi értelemben vett állami támogatásokkal kapcsolatos eljárásról és a regionális támogatási térképről szóló 37/2011. (III. 22.) Korm. rendelet 35. §-a alapján kell eljárni.) </w:t>
      </w:r>
    </w:p>
    <w:p w:rsidR="009F7877" w:rsidRDefault="009F7877" w:rsidP="00013DED">
      <w:pPr>
        <w:spacing w:line="240" w:lineRule="auto"/>
        <w:ind w:left="540"/>
        <w:jc w:val="both"/>
        <w:rPr>
          <w:rFonts w:ascii="Times New Roman" w:hAnsi="Times New Roman"/>
          <w:sz w:val="24"/>
          <w:szCs w:val="24"/>
        </w:rPr>
      </w:pPr>
    </w:p>
    <w:p w:rsidR="008B2342" w:rsidRDefault="00E72676" w:rsidP="00F83C64">
      <w:pPr>
        <w:spacing w:line="240" w:lineRule="auto"/>
        <w:jc w:val="both"/>
        <w:rPr>
          <w:rFonts w:ascii="Times New Roman" w:hAnsi="Times New Roman"/>
          <w:sz w:val="24"/>
          <w:szCs w:val="24"/>
        </w:rPr>
      </w:pPr>
      <w:proofErr w:type="gramStart"/>
      <w:r w:rsidRPr="00F23005">
        <w:rPr>
          <w:rFonts w:ascii="Times New Roman" w:hAnsi="Times New Roman"/>
          <w:sz w:val="24"/>
          <w:szCs w:val="24"/>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w:t>
      </w:r>
      <w:proofErr w:type="gramEnd"/>
      <w:r w:rsidRPr="00F23005">
        <w:rPr>
          <w:rFonts w:ascii="Times New Roman" w:hAnsi="Times New Roman"/>
          <w:sz w:val="24"/>
          <w:szCs w:val="24"/>
        </w:rPr>
        <w:t xml:space="preserve">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8B2342" w:rsidRDefault="008B2342" w:rsidP="00013DED">
      <w:pPr>
        <w:spacing w:line="240" w:lineRule="auto"/>
        <w:ind w:left="540"/>
        <w:jc w:val="both"/>
        <w:rPr>
          <w:rFonts w:ascii="Times New Roman" w:hAnsi="Times New Roman"/>
          <w:sz w:val="24"/>
          <w:szCs w:val="24"/>
        </w:rPr>
      </w:pPr>
      <w:r w:rsidRPr="008B2342">
        <w:rPr>
          <w:rFonts w:ascii="Times New Roman" w:hAnsi="Times New Roman"/>
          <w:sz w:val="24"/>
          <w:szCs w:val="24"/>
        </w:rPr>
        <w:lastRenderedPageBreak/>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r>
        <w:rPr>
          <w:rFonts w:ascii="Times New Roman" w:hAnsi="Times New Roman"/>
          <w:sz w:val="24"/>
          <w:szCs w:val="24"/>
        </w:rPr>
        <w:t>.</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A támogatottnak az 1407/2013/EU bizottsági rendelet 5. cikkének (1) bekezdése figyelembe 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w:t>
      </w:r>
      <w:r w:rsidR="00F06313" w:rsidRPr="00F23005">
        <w:rPr>
          <w:rFonts w:ascii="Times New Roman" w:hAnsi="Times New Roman"/>
          <w:sz w:val="24"/>
          <w:szCs w:val="24"/>
        </w:rPr>
        <w:t>3</w:t>
      </w:r>
      <w:r w:rsidRPr="00F23005">
        <w:rPr>
          <w:rFonts w:ascii="Times New Roman" w:hAnsi="Times New Roman"/>
          <w:sz w:val="24"/>
          <w:szCs w:val="24"/>
        </w:rPr>
        <w:t>. számú melléklet)</w:t>
      </w:r>
    </w:p>
    <w:p w:rsidR="00E72676" w:rsidRPr="00F23005" w:rsidRDefault="00E72676" w:rsidP="00013DED">
      <w:pPr>
        <w:spacing w:line="240" w:lineRule="auto"/>
        <w:ind w:left="540"/>
        <w:jc w:val="both"/>
        <w:rPr>
          <w:rFonts w:ascii="Times New Roman" w:hAnsi="Times New Roman"/>
          <w:sz w:val="24"/>
          <w:szCs w:val="24"/>
        </w:rPr>
      </w:pPr>
      <w:proofErr w:type="gramStart"/>
      <w:r w:rsidRPr="00F23005">
        <w:rPr>
          <w:rFonts w:ascii="Times New Roman" w:hAnsi="Times New Roman"/>
          <w:sz w:val="24"/>
          <w:szCs w:val="24"/>
        </w:rPr>
        <w:t>A 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roofErr w:type="gramEnd"/>
      <w:r w:rsidRPr="00F23005">
        <w:rPr>
          <w:rFonts w:ascii="Times New Roman" w:hAnsi="Times New Roman"/>
          <w:sz w:val="24"/>
          <w:szCs w:val="24"/>
        </w:rPr>
        <w:t xml:space="preserve"> </w:t>
      </w:r>
    </w:p>
    <w:p w:rsidR="00A015C9" w:rsidRDefault="00A015C9" w:rsidP="00A015C9">
      <w:pPr>
        <w:spacing w:line="240" w:lineRule="auto"/>
        <w:ind w:left="540"/>
        <w:jc w:val="both"/>
        <w:rPr>
          <w:rFonts w:ascii="Times New Roman" w:hAnsi="Times New Roman"/>
          <w:sz w:val="24"/>
          <w:szCs w:val="24"/>
        </w:rPr>
      </w:pPr>
      <w:r w:rsidRPr="00F24380">
        <w:rPr>
          <w:rFonts w:ascii="Times New Roman" w:hAnsi="Times New Roman"/>
          <w:sz w:val="24"/>
          <w:szCs w:val="24"/>
        </w:rPr>
        <w:t>Nyertes pályázó</w:t>
      </w:r>
      <w:r>
        <w:rPr>
          <w:rFonts w:ascii="Times New Roman" w:hAnsi="Times New Roman"/>
          <w:sz w:val="24"/>
          <w:szCs w:val="24"/>
        </w:rPr>
        <w:t xml:space="preserve">, illetve az ingatlanban működő, „de </w:t>
      </w:r>
      <w:proofErr w:type="spellStart"/>
      <w:r>
        <w:rPr>
          <w:rFonts w:ascii="Times New Roman" w:hAnsi="Times New Roman"/>
          <w:sz w:val="24"/>
          <w:szCs w:val="24"/>
        </w:rPr>
        <w:t>minimis</w:t>
      </w:r>
      <w:proofErr w:type="spellEnd"/>
      <w:r>
        <w:rPr>
          <w:rFonts w:ascii="Times New Roman" w:hAnsi="Times New Roman"/>
          <w:sz w:val="24"/>
          <w:szCs w:val="24"/>
        </w:rPr>
        <w:t>” támogatásban részesülő vállalkozások</w:t>
      </w:r>
      <w:r w:rsidRPr="00F24380">
        <w:rPr>
          <w:rFonts w:ascii="Times New Roman" w:hAnsi="Times New Roman"/>
          <w:sz w:val="24"/>
          <w:szCs w:val="24"/>
        </w:rPr>
        <w:t xml:space="preserve"> tudomásul veszi</w:t>
      </w:r>
      <w:r>
        <w:rPr>
          <w:rFonts w:ascii="Times New Roman" w:hAnsi="Times New Roman"/>
          <w:sz w:val="24"/>
          <w:szCs w:val="24"/>
        </w:rPr>
        <w:t>k</w:t>
      </w:r>
      <w:r w:rsidRPr="00F24380">
        <w:rPr>
          <w:rFonts w:ascii="Times New Roman" w:hAnsi="Times New Roman"/>
          <w:sz w:val="24"/>
          <w:szCs w:val="24"/>
        </w:rPr>
        <w:t xml:space="preserve">, hogy </w:t>
      </w:r>
      <w:r>
        <w:rPr>
          <w:rFonts w:ascii="Times New Roman" w:hAnsi="Times New Roman"/>
          <w:sz w:val="24"/>
          <w:szCs w:val="24"/>
        </w:rPr>
        <w:t>a támogatási</w:t>
      </w:r>
      <w:r w:rsidRPr="00F24380">
        <w:rPr>
          <w:rFonts w:ascii="Times New Roman" w:hAnsi="Times New Roman"/>
          <w:sz w:val="24"/>
          <w:szCs w:val="24"/>
        </w:rPr>
        <w:t xml:space="preserve"> szerződés alapján nyújtott csekély összegű támogatási jogcímen nyújtott támogatáshoz kapcsolódó minden iratot köteles</w:t>
      </w:r>
      <w:r>
        <w:rPr>
          <w:rFonts w:ascii="Times New Roman" w:hAnsi="Times New Roman"/>
          <w:sz w:val="24"/>
          <w:szCs w:val="24"/>
        </w:rPr>
        <w:t>ek</w:t>
      </w:r>
      <w:r w:rsidRPr="00F24380">
        <w:rPr>
          <w:rFonts w:ascii="Times New Roman" w:hAnsi="Times New Roman"/>
          <w:sz w:val="24"/>
          <w:szCs w:val="24"/>
        </w:rPr>
        <w:t xml:space="preserve"> a támogatás odaítélését követő 10 évig megőrizni és azokat a támogatást nyújtó ilyen irányú felhívása esetén számára bemutatni.</w:t>
      </w:r>
      <w:r w:rsidRPr="00A015C9">
        <w:rPr>
          <w:rFonts w:ascii="Times New Roman" w:hAnsi="Times New Roman"/>
          <w:sz w:val="24"/>
          <w:szCs w:val="24"/>
        </w:rPr>
        <w:t xml:space="preserve"> </w:t>
      </w:r>
      <w:r>
        <w:rPr>
          <w:rFonts w:ascii="Times New Roman" w:hAnsi="Times New Roman"/>
          <w:sz w:val="24"/>
          <w:szCs w:val="24"/>
        </w:rPr>
        <w:t>Felek kötelesek a</w:t>
      </w:r>
      <w:r w:rsidRPr="00F23005">
        <w:rPr>
          <w:rFonts w:ascii="Times New Roman" w:hAnsi="Times New Roman"/>
          <w:sz w:val="24"/>
          <w:szCs w:val="24"/>
        </w:rPr>
        <w:t xml:space="preserve"> csekély összegű támogatási jogcímen nyújtott támogatásokról</w:t>
      </w:r>
      <w:r>
        <w:rPr>
          <w:rFonts w:ascii="Times New Roman" w:hAnsi="Times New Roman"/>
          <w:sz w:val="24"/>
          <w:szCs w:val="24"/>
        </w:rPr>
        <w:t>, a</w:t>
      </w:r>
      <w:r w:rsidRPr="00F23005">
        <w:rPr>
          <w:rFonts w:ascii="Times New Roman" w:hAnsi="Times New Roman"/>
          <w:sz w:val="24"/>
          <w:szCs w:val="24"/>
        </w:rPr>
        <w:t xml:space="preserve"> </w:t>
      </w:r>
      <w:r w:rsidRPr="00A015C9">
        <w:rPr>
          <w:rFonts w:ascii="Times New Roman" w:hAnsi="Times New Roman"/>
          <w:sz w:val="24"/>
          <w:szCs w:val="24"/>
        </w:rPr>
        <w:t>támogatás odaítélését követő 10 évig</w:t>
      </w:r>
      <w:r>
        <w:rPr>
          <w:rFonts w:ascii="Times New Roman" w:hAnsi="Times New Roman"/>
          <w:sz w:val="24"/>
          <w:szCs w:val="24"/>
        </w:rPr>
        <w:t>,</w:t>
      </w:r>
      <w:r w:rsidRPr="00A015C9">
        <w:rPr>
          <w:rFonts w:ascii="Times New Roman" w:hAnsi="Times New Roman"/>
          <w:sz w:val="24"/>
          <w:szCs w:val="24"/>
        </w:rPr>
        <w:t xml:space="preserve"> </w:t>
      </w:r>
      <w:r w:rsidRPr="00F23005">
        <w:rPr>
          <w:rFonts w:ascii="Times New Roman" w:hAnsi="Times New Roman"/>
          <w:sz w:val="24"/>
          <w:szCs w:val="24"/>
        </w:rPr>
        <w:t>az Európai Bizottság kérésére 20 munkanapon belül információt szolgáltatni.</w:t>
      </w:r>
    </w:p>
    <w:p w:rsidR="009F7877" w:rsidRDefault="009F7877" w:rsidP="00A015C9">
      <w:pPr>
        <w:spacing w:line="240" w:lineRule="auto"/>
        <w:ind w:left="540"/>
        <w:jc w:val="both"/>
        <w:rPr>
          <w:rFonts w:ascii="Times New Roman" w:hAnsi="Times New Roman"/>
          <w:sz w:val="24"/>
          <w:szCs w:val="24"/>
        </w:rPr>
      </w:pPr>
      <w:r w:rsidRPr="009F7877">
        <w:rPr>
          <w:rFonts w:ascii="Times New Roman" w:hAnsi="Times New Roman"/>
          <w:sz w:val="24"/>
          <w:szCs w:val="24"/>
        </w:rPr>
        <w:t xml:space="preserve">A támogatást nyújtó </w:t>
      </w:r>
      <w:proofErr w:type="gramStart"/>
      <w:r>
        <w:rPr>
          <w:rFonts w:ascii="Times New Roman" w:hAnsi="Times New Roman"/>
          <w:sz w:val="24"/>
          <w:szCs w:val="24"/>
        </w:rPr>
        <w:t>Ö</w:t>
      </w:r>
      <w:r w:rsidRPr="009F7877">
        <w:rPr>
          <w:rFonts w:ascii="Times New Roman" w:hAnsi="Times New Roman"/>
          <w:sz w:val="24"/>
          <w:szCs w:val="24"/>
        </w:rPr>
        <w:t>nkormányzat írásban</w:t>
      </w:r>
      <w:proofErr w:type="gramEnd"/>
      <w:r w:rsidRPr="009F7877">
        <w:rPr>
          <w:rFonts w:ascii="Times New Roman" w:hAnsi="Times New Roman"/>
          <w:sz w:val="24"/>
          <w:szCs w:val="24"/>
        </w:rPr>
        <w:t xml:space="preserve"> </w:t>
      </w:r>
      <w:r>
        <w:rPr>
          <w:rFonts w:ascii="Times New Roman" w:hAnsi="Times New Roman"/>
          <w:sz w:val="24"/>
          <w:szCs w:val="24"/>
        </w:rPr>
        <w:t>tájékoztatja a Pályázót</w:t>
      </w:r>
      <w:r w:rsidRPr="009F7877">
        <w:rPr>
          <w:rFonts w:ascii="Times New Roman" w:hAnsi="Times New Roman"/>
          <w:sz w:val="24"/>
          <w:szCs w:val="24"/>
        </w:rPr>
        <w:t xml:space="preserve"> a támogatás bruttó támogatási egyenértékben kifejezett összegéről és arról, hogy az csekély összegűnek minősül. Az igazolás jelen </w:t>
      </w:r>
      <w:r>
        <w:rPr>
          <w:rFonts w:ascii="Times New Roman" w:hAnsi="Times New Roman"/>
          <w:sz w:val="24"/>
          <w:szCs w:val="24"/>
        </w:rPr>
        <w:t xml:space="preserve">szabályzat 8. </w:t>
      </w:r>
      <w:r w:rsidRPr="009F7877">
        <w:rPr>
          <w:rFonts w:ascii="Times New Roman" w:hAnsi="Times New Roman"/>
          <w:sz w:val="24"/>
          <w:szCs w:val="24"/>
        </w:rPr>
        <w:t>számú mellékletét képezi</w:t>
      </w:r>
      <w:r>
        <w:rPr>
          <w:rFonts w:ascii="Times New Roman" w:hAnsi="Times New Roman"/>
          <w:sz w:val="24"/>
          <w:szCs w:val="24"/>
        </w:rPr>
        <w:t>.</w:t>
      </w:r>
    </w:p>
    <w:p w:rsidR="00E72676" w:rsidRPr="00F23005" w:rsidRDefault="00E72676" w:rsidP="00013DED">
      <w:pPr>
        <w:spacing w:line="240" w:lineRule="auto"/>
        <w:ind w:left="540"/>
        <w:jc w:val="both"/>
        <w:rPr>
          <w:rFonts w:ascii="Times New Roman" w:hAnsi="Times New Roman"/>
          <w:sz w:val="24"/>
          <w:szCs w:val="24"/>
        </w:rPr>
      </w:pPr>
      <w:r w:rsidRPr="00F23005">
        <w:rPr>
          <w:rFonts w:ascii="Times New Roman" w:hAnsi="Times New Roman"/>
          <w:sz w:val="24"/>
          <w:szCs w:val="24"/>
        </w:rPr>
        <w:t xml:space="preserve">A </w:t>
      </w:r>
      <w:r w:rsidR="00A015C9">
        <w:rPr>
          <w:rFonts w:ascii="Times New Roman" w:hAnsi="Times New Roman"/>
          <w:sz w:val="24"/>
          <w:szCs w:val="24"/>
        </w:rPr>
        <w:t>támogatási</w:t>
      </w:r>
      <w:r w:rsidRPr="00F23005">
        <w:rPr>
          <w:rFonts w:ascii="Times New Roman" w:hAnsi="Times New Roman"/>
          <w:sz w:val="24"/>
          <w:szCs w:val="24"/>
        </w:rPr>
        <w:t xml:space="preserve"> szerződésben nem szabályozott kérdésekben az 1407/2013/EU bizottsági rendelet, valamint a tárgyhoz kapcsolódó egyéb jogszabályok vonatk</w:t>
      </w:r>
      <w:r w:rsidR="00FC2587" w:rsidRPr="00F23005">
        <w:rPr>
          <w:rFonts w:ascii="Times New Roman" w:hAnsi="Times New Roman"/>
          <w:sz w:val="24"/>
          <w:szCs w:val="24"/>
        </w:rPr>
        <w:t>ozó rendelkezései az irányadók.</w:t>
      </w:r>
    </w:p>
    <w:p w:rsidR="00A4277A" w:rsidRPr="00F24380" w:rsidRDefault="00CC0E21" w:rsidP="00013DED">
      <w:pPr>
        <w:tabs>
          <w:tab w:val="left" w:pos="9072"/>
        </w:tabs>
        <w:spacing w:line="240" w:lineRule="auto"/>
        <w:ind w:left="567"/>
        <w:jc w:val="both"/>
        <w:rPr>
          <w:rFonts w:ascii="Times New Roman" w:hAnsi="Times New Roman"/>
          <w:iCs/>
          <w:sz w:val="24"/>
          <w:szCs w:val="24"/>
        </w:rPr>
      </w:pPr>
      <w:r w:rsidRPr="00F24380">
        <w:rPr>
          <w:rFonts w:ascii="Times New Roman" w:hAnsi="Times New Roman"/>
          <w:iCs/>
          <w:sz w:val="24"/>
          <w:szCs w:val="24"/>
        </w:rPr>
        <w:t>Amennyiben a</w:t>
      </w:r>
      <w:r w:rsidR="00A61340">
        <w:rPr>
          <w:rFonts w:ascii="Times New Roman" w:hAnsi="Times New Roman"/>
          <w:iCs/>
          <w:sz w:val="24"/>
          <w:szCs w:val="24"/>
        </w:rPr>
        <w:t xml:space="preserve"> pályázó ingatlanban</w:t>
      </w:r>
      <w:r w:rsidRPr="00F24380">
        <w:rPr>
          <w:rFonts w:ascii="Times New Roman" w:hAnsi="Times New Roman"/>
          <w:iCs/>
          <w:sz w:val="24"/>
          <w:szCs w:val="24"/>
        </w:rPr>
        <w:t xml:space="preserve"> </w:t>
      </w:r>
      <w:r w:rsidR="00F033FD">
        <w:rPr>
          <w:rFonts w:ascii="Times New Roman" w:hAnsi="Times New Roman"/>
          <w:iCs/>
          <w:sz w:val="24"/>
          <w:szCs w:val="24"/>
        </w:rPr>
        <w:t xml:space="preserve">olyan </w:t>
      </w:r>
      <w:r w:rsidRPr="00F24380">
        <w:rPr>
          <w:rFonts w:ascii="Times New Roman" w:hAnsi="Times New Roman"/>
          <w:iCs/>
          <w:sz w:val="24"/>
          <w:szCs w:val="24"/>
        </w:rPr>
        <w:t xml:space="preserve">európai uniós versenyjogi értelemben vett vállalkozás  </w:t>
      </w:r>
      <w:proofErr w:type="gramStart"/>
      <w:r w:rsidR="00F033FD">
        <w:rPr>
          <w:rFonts w:ascii="Times New Roman" w:hAnsi="Times New Roman"/>
          <w:iCs/>
          <w:sz w:val="24"/>
          <w:szCs w:val="24"/>
        </w:rPr>
        <w:t>működik</w:t>
      </w:r>
      <w:proofErr w:type="gramEnd"/>
      <w:r w:rsidR="00F033FD">
        <w:rPr>
          <w:rFonts w:ascii="Times New Roman" w:hAnsi="Times New Roman"/>
          <w:iCs/>
          <w:sz w:val="24"/>
          <w:szCs w:val="24"/>
        </w:rPr>
        <w:t xml:space="preserve"> amely</w:t>
      </w:r>
      <w:r w:rsidRPr="00F24380">
        <w:rPr>
          <w:rFonts w:ascii="Times New Roman" w:hAnsi="Times New Roman"/>
          <w:iCs/>
          <w:sz w:val="24"/>
          <w:szCs w:val="24"/>
        </w:rPr>
        <w:t xml:space="preserve"> részére csekély összegű (de </w:t>
      </w:r>
      <w:proofErr w:type="spellStart"/>
      <w:r w:rsidRPr="00F24380">
        <w:rPr>
          <w:rFonts w:ascii="Times New Roman" w:hAnsi="Times New Roman"/>
          <w:iCs/>
          <w:sz w:val="24"/>
          <w:szCs w:val="24"/>
        </w:rPr>
        <w:t>minimis</w:t>
      </w:r>
      <w:proofErr w:type="spellEnd"/>
      <w:r w:rsidRPr="00F24380">
        <w:rPr>
          <w:rFonts w:ascii="Times New Roman" w:hAnsi="Times New Roman"/>
          <w:iCs/>
          <w:sz w:val="24"/>
          <w:szCs w:val="24"/>
        </w:rPr>
        <w:t xml:space="preserve">) támogatás nem nyújtható, illetve a </w:t>
      </w:r>
      <w:r w:rsidR="00F033FD">
        <w:rPr>
          <w:rFonts w:ascii="Times New Roman" w:hAnsi="Times New Roman"/>
          <w:iCs/>
          <w:sz w:val="24"/>
          <w:szCs w:val="24"/>
        </w:rPr>
        <w:t xml:space="preserve">„de </w:t>
      </w:r>
      <w:proofErr w:type="spellStart"/>
      <w:r w:rsidR="00F033FD">
        <w:rPr>
          <w:rFonts w:ascii="Times New Roman" w:hAnsi="Times New Roman"/>
          <w:iCs/>
          <w:sz w:val="24"/>
          <w:szCs w:val="24"/>
        </w:rPr>
        <w:t>minimis</w:t>
      </w:r>
      <w:proofErr w:type="spellEnd"/>
      <w:r w:rsidR="00F033FD">
        <w:rPr>
          <w:rFonts w:ascii="Times New Roman" w:hAnsi="Times New Roman"/>
          <w:iCs/>
          <w:sz w:val="24"/>
          <w:szCs w:val="24"/>
        </w:rPr>
        <w:t xml:space="preserve">” támogatásokkal érintett </w:t>
      </w:r>
      <w:r w:rsidRPr="00F24380">
        <w:rPr>
          <w:rFonts w:ascii="Times New Roman" w:hAnsi="Times New Roman"/>
          <w:iCs/>
          <w:sz w:val="24"/>
          <w:szCs w:val="24"/>
        </w:rPr>
        <w:t>vállalkozás a részére nyújtott csekély összegű támogatásokat érintően nem nyilatkozik, a támogatást a vállalkozás tulajdoni aránya szerinti összeggel csökkenteni kell.</w:t>
      </w:r>
    </w:p>
    <w:p w:rsidR="00CC0E21" w:rsidRPr="00730488" w:rsidRDefault="00CC0E21" w:rsidP="00013DED">
      <w:pPr>
        <w:pStyle w:val="Listaszerbekezds"/>
        <w:widowControl w:val="0"/>
        <w:numPr>
          <w:ilvl w:val="1"/>
          <w:numId w:val="30"/>
        </w:numPr>
        <w:autoSpaceDE w:val="0"/>
        <w:autoSpaceDN w:val="0"/>
        <w:adjustRightInd w:val="0"/>
        <w:spacing w:after="0" w:line="240" w:lineRule="auto"/>
        <w:ind w:left="544" w:hanging="431"/>
        <w:jc w:val="both"/>
        <w:rPr>
          <w:rFonts w:ascii="Times New Roman" w:hAnsi="Times New Roman"/>
          <w:noProof/>
          <w:sz w:val="24"/>
          <w:szCs w:val="24"/>
        </w:rPr>
      </w:pPr>
      <w:r w:rsidRPr="00730488">
        <w:rPr>
          <w:rFonts w:ascii="Times New Roman" w:hAnsi="Times New Roman"/>
          <w:noProof/>
          <w:sz w:val="24"/>
          <w:szCs w:val="24"/>
        </w:rPr>
        <w:t>Tekintettel az 1.</w:t>
      </w:r>
      <w:r w:rsidR="00CC31D4" w:rsidRPr="00730488">
        <w:rPr>
          <w:rFonts w:ascii="Times New Roman" w:hAnsi="Times New Roman"/>
          <w:noProof/>
          <w:sz w:val="24"/>
          <w:szCs w:val="24"/>
        </w:rPr>
        <w:t>3</w:t>
      </w:r>
      <w:r w:rsidRPr="00730488">
        <w:rPr>
          <w:rFonts w:ascii="Times New Roman" w:hAnsi="Times New Roman"/>
          <w:noProof/>
          <w:sz w:val="24"/>
          <w:szCs w:val="24"/>
        </w:rPr>
        <w:t xml:space="preserve">. bekezdésben foglaltakra, a támogatás odaítélését megelőzően </w:t>
      </w:r>
      <w:r w:rsidR="00F033FD" w:rsidRPr="00730488">
        <w:rPr>
          <w:rFonts w:ascii="Times New Roman" w:hAnsi="Times New Roman"/>
          <w:noProof/>
          <w:sz w:val="24"/>
          <w:szCs w:val="24"/>
        </w:rPr>
        <w:t xml:space="preserve">a </w:t>
      </w:r>
      <w:r w:rsidR="00BA3116" w:rsidRPr="004E3D74">
        <w:rPr>
          <w:rFonts w:ascii="Times New Roman" w:hAnsi="Times New Roman"/>
          <w:noProof/>
          <w:sz w:val="24"/>
          <w:szCs w:val="24"/>
        </w:rPr>
        <w:t xml:space="preserve">pályázattal érintett </w:t>
      </w:r>
      <w:r w:rsidR="008338A9" w:rsidRPr="004E3D74">
        <w:rPr>
          <w:rFonts w:ascii="Times New Roman" w:hAnsi="Times New Roman"/>
          <w:noProof/>
          <w:sz w:val="24"/>
          <w:szCs w:val="24"/>
        </w:rPr>
        <w:t>ingatlan képviselője</w:t>
      </w:r>
      <w:r w:rsidR="00F033FD" w:rsidRPr="004E3D74">
        <w:rPr>
          <w:rFonts w:ascii="Times New Roman" w:hAnsi="Times New Roman"/>
          <w:noProof/>
          <w:sz w:val="24"/>
          <w:szCs w:val="24"/>
        </w:rPr>
        <w:t xml:space="preserve"> köteles a „de minimis” támogatással</w:t>
      </w:r>
      <w:r w:rsidR="00F033FD" w:rsidRPr="00730488">
        <w:rPr>
          <w:rFonts w:ascii="Times New Roman" w:hAnsi="Times New Roman"/>
          <w:noProof/>
          <w:sz w:val="24"/>
          <w:szCs w:val="24"/>
        </w:rPr>
        <w:t xml:space="preserve"> érintett</w:t>
      </w:r>
      <w:r w:rsidRPr="00730488">
        <w:rPr>
          <w:rFonts w:ascii="Times New Roman" w:hAnsi="Times New Roman"/>
          <w:noProof/>
          <w:sz w:val="24"/>
          <w:szCs w:val="24"/>
        </w:rPr>
        <w:t xml:space="preserve"> vállalkozás</w:t>
      </w:r>
      <w:r w:rsidR="00F033FD" w:rsidRPr="00730488">
        <w:rPr>
          <w:rFonts w:ascii="Times New Roman" w:hAnsi="Times New Roman"/>
          <w:noProof/>
          <w:sz w:val="24"/>
          <w:szCs w:val="24"/>
        </w:rPr>
        <w:t>ok</w:t>
      </w:r>
      <w:r w:rsidRPr="00730488">
        <w:rPr>
          <w:rFonts w:ascii="Times New Roman" w:hAnsi="Times New Roman"/>
          <w:noProof/>
          <w:sz w:val="24"/>
          <w:szCs w:val="24"/>
        </w:rPr>
        <w:t xml:space="preserve"> jelen </w:t>
      </w:r>
      <w:r w:rsidR="00F033FD" w:rsidRPr="00730488">
        <w:rPr>
          <w:rFonts w:ascii="Times New Roman" w:hAnsi="Times New Roman"/>
          <w:noProof/>
          <w:sz w:val="24"/>
          <w:szCs w:val="24"/>
        </w:rPr>
        <w:t>szabályzat</w:t>
      </w:r>
      <w:r w:rsidRPr="00730488">
        <w:rPr>
          <w:rFonts w:ascii="Times New Roman" w:hAnsi="Times New Roman"/>
          <w:noProof/>
          <w:sz w:val="24"/>
          <w:szCs w:val="24"/>
        </w:rPr>
        <w:t xml:space="preserve"> </w:t>
      </w:r>
      <w:r w:rsidR="002B73FE" w:rsidRPr="00730488">
        <w:rPr>
          <w:rFonts w:ascii="Times New Roman" w:hAnsi="Times New Roman"/>
          <w:noProof/>
          <w:sz w:val="24"/>
          <w:szCs w:val="24"/>
        </w:rPr>
        <w:t>3</w:t>
      </w:r>
      <w:r w:rsidRPr="00730488">
        <w:rPr>
          <w:rFonts w:ascii="Times New Roman" w:hAnsi="Times New Roman"/>
          <w:noProof/>
          <w:sz w:val="24"/>
          <w:szCs w:val="24"/>
        </w:rPr>
        <w:t>. számú melléklete</w:t>
      </w:r>
      <w:r w:rsidR="00F033FD" w:rsidRPr="00730488">
        <w:rPr>
          <w:rFonts w:ascii="Times New Roman" w:hAnsi="Times New Roman"/>
          <w:noProof/>
          <w:sz w:val="24"/>
          <w:szCs w:val="24"/>
        </w:rPr>
        <w:t xml:space="preserve"> szerinti</w:t>
      </w:r>
      <w:r w:rsidRPr="00730488">
        <w:rPr>
          <w:rFonts w:ascii="Times New Roman" w:hAnsi="Times New Roman"/>
          <w:noProof/>
          <w:sz w:val="24"/>
          <w:szCs w:val="24"/>
        </w:rPr>
        <w:t xml:space="preserve"> nyilatkozat</w:t>
      </w:r>
      <w:r w:rsidR="00F033FD" w:rsidRPr="00730488">
        <w:rPr>
          <w:rFonts w:ascii="Times New Roman" w:hAnsi="Times New Roman"/>
          <w:noProof/>
          <w:sz w:val="24"/>
          <w:szCs w:val="24"/>
        </w:rPr>
        <w:t>át beszerezni</w:t>
      </w:r>
      <w:r w:rsidR="002B73FE" w:rsidRPr="00730488">
        <w:rPr>
          <w:rFonts w:ascii="Times New Roman" w:hAnsi="Times New Roman"/>
          <w:noProof/>
          <w:sz w:val="24"/>
          <w:szCs w:val="24"/>
        </w:rPr>
        <w:t>, a 4. sz</w:t>
      </w:r>
      <w:r w:rsidR="00AB23B4" w:rsidRPr="00730488">
        <w:rPr>
          <w:rFonts w:ascii="Times New Roman" w:hAnsi="Times New Roman"/>
          <w:noProof/>
          <w:sz w:val="24"/>
          <w:szCs w:val="24"/>
        </w:rPr>
        <w:t>ámú</w:t>
      </w:r>
      <w:r w:rsidR="002B73FE" w:rsidRPr="00730488">
        <w:rPr>
          <w:rFonts w:ascii="Times New Roman" w:hAnsi="Times New Roman"/>
          <w:noProof/>
          <w:sz w:val="24"/>
          <w:szCs w:val="24"/>
        </w:rPr>
        <w:t xml:space="preserve"> melléklet szerint összesíteni</w:t>
      </w:r>
      <w:r w:rsidR="00F033FD" w:rsidRPr="00730488">
        <w:rPr>
          <w:rFonts w:ascii="Times New Roman" w:hAnsi="Times New Roman"/>
          <w:noProof/>
          <w:sz w:val="24"/>
          <w:szCs w:val="24"/>
        </w:rPr>
        <w:t xml:space="preserve"> és</w:t>
      </w:r>
      <w:r w:rsidRPr="00730488">
        <w:rPr>
          <w:rFonts w:ascii="Times New Roman" w:hAnsi="Times New Roman"/>
          <w:noProof/>
          <w:sz w:val="24"/>
          <w:szCs w:val="24"/>
        </w:rPr>
        <w:t xml:space="preserve"> eljuttatni a támogató részére</w:t>
      </w:r>
      <w:r w:rsidR="00F033FD" w:rsidRPr="00730488">
        <w:rPr>
          <w:rFonts w:ascii="Times New Roman" w:hAnsi="Times New Roman"/>
          <w:noProof/>
          <w:sz w:val="24"/>
          <w:szCs w:val="24"/>
        </w:rPr>
        <w:t>.</w:t>
      </w:r>
      <w:r w:rsidRPr="00730488">
        <w:rPr>
          <w:rFonts w:ascii="Times New Roman" w:hAnsi="Times New Roman"/>
          <w:noProof/>
          <w:sz w:val="24"/>
          <w:szCs w:val="24"/>
        </w:rPr>
        <w:t xml:space="preserve"> </w:t>
      </w:r>
    </w:p>
    <w:p w:rsidR="002D672E" w:rsidRDefault="002D672E">
      <w:pPr>
        <w:spacing w:after="0" w:line="240" w:lineRule="auto"/>
        <w:rPr>
          <w:rFonts w:ascii="Times New Roman" w:hAnsi="Times New Roman"/>
          <w:b/>
          <w:bCs/>
          <w:noProof/>
          <w:sz w:val="24"/>
          <w:szCs w:val="24"/>
        </w:rPr>
      </w:pPr>
      <w:r>
        <w:rPr>
          <w:rFonts w:ascii="Times New Roman" w:hAnsi="Times New Roman"/>
          <w:b/>
          <w:bCs/>
          <w:noProof/>
          <w:sz w:val="24"/>
          <w:szCs w:val="24"/>
        </w:rPr>
        <w:br w:type="page"/>
      </w:r>
    </w:p>
    <w:p w:rsidR="00730488" w:rsidRPr="00053EED"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053EED">
        <w:rPr>
          <w:rFonts w:ascii="Times New Roman" w:hAnsi="Times New Roman"/>
          <w:b/>
          <w:bCs/>
          <w:noProof/>
          <w:sz w:val="24"/>
          <w:szCs w:val="24"/>
        </w:rPr>
        <w:lastRenderedPageBreak/>
        <w:t>A pályázat kiírása, elbírálása</w:t>
      </w:r>
    </w:p>
    <w:p w:rsidR="00A4277A" w:rsidRPr="00053EED"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053EED">
        <w:rPr>
          <w:rFonts w:ascii="Times New Roman" w:hAnsi="Times New Roman"/>
          <w:b/>
          <w:bCs/>
          <w:noProof/>
          <w:sz w:val="24"/>
          <w:szCs w:val="24"/>
        </w:rPr>
        <w:t>2.1</w:t>
      </w:r>
      <w:r w:rsidR="008F2FF7" w:rsidRPr="00053EED">
        <w:rPr>
          <w:rFonts w:ascii="Times New Roman" w:hAnsi="Times New Roman"/>
          <w:noProof/>
          <w:sz w:val="24"/>
          <w:szCs w:val="24"/>
        </w:rPr>
        <w:t>.</w:t>
      </w:r>
      <w:r w:rsidRPr="00053EED">
        <w:rPr>
          <w:rFonts w:ascii="Times New Roman" w:hAnsi="Times New Roman"/>
          <w:noProof/>
          <w:sz w:val="24"/>
          <w:szCs w:val="24"/>
        </w:rPr>
        <w:tab/>
        <w:t>A pályázatot a Városüzemeltetési Bizottság írja ki és teszi közzé.</w:t>
      </w:r>
    </w:p>
    <w:p w:rsidR="00A4277A" w:rsidRPr="00053EED" w:rsidRDefault="00FA6962" w:rsidP="00013DED">
      <w:pPr>
        <w:widowControl w:val="0"/>
        <w:tabs>
          <w:tab w:val="left" w:pos="540"/>
        </w:tabs>
        <w:autoSpaceDE w:val="0"/>
        <w:autoSpaceDN w:val="0"/>
        <w:adjustRightInd w:val="0"/>
        <w:spacing w:after="0" w:line="240" w:lineRule="auto"/>
        <w:ind w:left="30"/>
        <w:jc w:val="both"/>
        <w:rPr>
          <w:rFonts w:ascii="Times New Roman" w:hAnsi="Times New Roman"/>
          <w:bCs/>
          <w:noProof/>
          <w:sz w:val="24"/>
          <w:szCs w:val="24"/>
        </w:rPr>
      </w:pPr>
      <w:r w:rsidRPr="00053EED">
        <w:rPr>
          <w:rFonts w:ascii="Times New Roman" w:hAnsi="Times New Roman"/>
          <w:b/>
          <w:bCs/>
          <w:noProof/>
          <w:sz w:val="24"/>
          <w:szCs w:val="24"/>
        </w:rPr>
        <w:t>2.2.</w:t>
      </w:r>
      <w:r w:rsidR="00A4277A" w:rsidRPr="00053EED">
        <w:rPr>
          <w:rFonts w:ascii="Times New Roman" w:hAnsi="Times New Roman"/>
          <w:b/>
          <w:bCs/>
          <w:noProof/>
          <w:sz w:val="24"/>
          <w:szCs w:val="24"/>
        </w:rPr>
        <w:tab/>
      </w:r>
      <w:r w:rsidR="00A4277A" w:rsidRPr="00053EED">
        <w:rPr>
          <w:rFonts w:ascii="Times New Roman" w:hAnsi="Times New Roman"/>
          <w:bCs/>
          <w:noProof/>
          <w:sz w:val="24"/>
          <w:szCs w:val="24"/>
        </w:rPr>
        <w:t>A pályázati dokumentáció átvétele és a pályázat beadása díjmentes.</w:t>
      </w:r>
    </w:p>
    <w:p w:rsidR="009C0C10" w:rsidRPr="00053EED"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w:t>
      </w:r>
      <w:r w:rsidR="00053EED" w:rsidRPr="00053EED">
        <w:rPr>
          <w:rFonts w:ascii="Times New Roman" w:hAnsi="Times New Roman"/>
          <w:b/>
          <w:bCs/>
          <w:noProof/>
          <w:sz w:val="24"/>
          <w:szCs w:val="24"/>
        </w:rPr>
        <w:t>3</w:t>
      </w:r>
      <w:r w:rsidR="00FA6962" w:rsidRPr="00053EED">
        <w:rPr>
          <w:rFonts w:ascii="Times New Roman" w:hAnsi="Times New Roman"/>
          <w:b/>
          <w:bCs/>
          <w:noProof/>
          <w:sz w:val="24"/>
          <w:szCs w:val="24"/>
        </w:rPr>
        <w:t>.</w:t>
      </w:r>
      <w:r w:rsidR="00FA6962" w:rsidRPr="00053EED">
        <w:rPr>
          <w:rFonts w:ascii="Times New Roman" w:hAnsi="Times New Roman"/>
          <w:b/>
          <w:bCs/>
          <w:noProof/>
          <w:sz w:val="24"/>
          <w:szCs w:val="24"/>
        </w:rPr>
        <w:tab/>
      </w:r>
      <w:r w:rsidR="009C0C10" w:rsidRPr="00053EED">
        <w:rPr>
          <w:rFonts w:ascii="Times New Roman" w:hAnsi="Times New Roman"/>
          <w:bCs/>
          <w:noProof/>
          <w:sz w:val="24"/>
          <w:szCs w:val="24"/>
        </w:rPr>
        <w:t xml:space="preserve">A </w:t>
      </w:r>
      <w:r w:rsidR="00053EED" w:rsidRPr="00053EED">
        <w:rPr>
          <w:rFonts w:ascii="Times New Roman" w:hAnsi="Times New Roman"/>
          <w:bCs/>
          <w:noProof/>
          <w:sz w:val="24"/>
          <w:szCs w:val="24"/>
        </w:rPr>
        <w:t xml:space="preserve">pályázatok borítékbontását a Városüzemelétetési Bizottság végzi. A </w:t>
      </w:r>
      <w:r w:rsidR="009C0C10" w:rsidRPr="00053EED">
        <w:rPr>
          <w:rFonts w:ascii="Times New Roman" w:hAnsi="Times New Roman"/>
          <w:bCs/>
          <w:noProof/>
          <w:sz w:val="24"/>
          <w:szCs w:val="24"/>
        </w:rPr>
        <w:t xml:space="preserve">bontási jegyzőkönyvben rögzíteni kell az érvényes és érvénytelen pályázatokat, valamint azon pályázatokat melyek hiánypótlással érvényessé tehetők. A hiánypótlási felhívást a Budapest Főváros VII. Kerület Erzsébetváros Polgármesteri Hivatal </w:t>
      </w:r>
      <w:r w:rsidR="004F4D40">
        <w:rPr>
          <w:rFonts w:ascii="Times New Roman" w:hAnsi="Times New Roman"/>
          <w:bCs/>
          <w:noProof/>
          <w:sz w:val="24"/>
          <w:szCs w:val="24"/>
        </w:rPr>
        <w:t>Vagyongazdálkodási</w:t>
      </w:r>
      <w:r w:rsidR="009C0C10" w:rsidRPr="00053EED">
        <w:rPr>
          <w:rFonts w:ascii="Times New Roman" w:hAnsi="Times New Roman"/>
          <w:bCs/>
          <w:noProof/>
          <w:sz w:val="24"/>
          <w:szCs w:val="24"/>
        </w:rPr>
        <w:t xml:space="preserve"> Irodája bocsátja ki, határidőben be nem nyújtott hiánypótlás a pályázat érvénytelenségét eredményezi. Hiánypótlásra a megadott határidőkön belül egy alkalommal van lehetőség.</w:t>
      </w:r>
    </w:p>
    <w:p w:rsidR="00053EED"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2.4.</w:t>
      </w:r>
      <w:r w:rsidRPr="00053EED">
        <w:rPr>
          <w:rFonts w:ascii="Times New Roman" w:hAnsi="Times New Roman"/>
          <w:b/>
          <w:bCs/>
          <w:noProof/>
          <w:sz w:val="24"/>
          <w:szCs w:val="24"/>
        </w:rPr>
        <w:tab/>
      </w:r>
      <w:r w:rsidRPr="00053EED">
        <w:rPr>
          <w:rFonts w:ascii="Times New Roman" w:hAnsi="Times New Roman"/>
          <w:bCs/>
          <w:noProof/>
          <w:sz w:val="24"/>
          <w:szCs w:val="24"/>
        </w:rPr>
        <w:t>A Városüzemeltetési Bizottság a pályázat elbírálásáról írásban tájékoztatja a pályázati résztvevőket.</w:t>
      </w:r>
    </w:p>
    <w:p w:rsidR="00A4277A" w:rsidRPr="00053EED" w:rsidRDefault="00053EED" w:rsidP="00013DED">
      <w:pPr>
        <w:widowControl w:val="0"/>
        <w:tabs>
          <w:tab w:val="left" w:pos="540"/>
        </w:tabs>
        <w:autoSpaceDE w:val="0"/>
        <w:autoSpaceDN w:val="0"/>
        <w:adjustRightInd w:val="0"/>
        <w:spacing w:after="0" w:line="240" w:lineRule="auto"/>
        <w:ind w:left="540" w:hanging="510"/>
        <w:jc w:val="both"/>
        <w:rPr>
          <w:rFonts w:ascii="Times New Roman" w:hAnsi="Times New Roman"/>
          <w:bCs/>
          <w:noProof/>
          <w:sz w:val="24"/>
          <w:szCs w:val="24"/>
        </w:rPr>
      </w:pPr>
      <w:r w:rsidRPr="00053EED">
        <w:rPr>
          <w:rFonts w:ascii="Times New Roman" w:hAnsi="Times New Roman"/>
          <w:b/>
          <w:bCs/>
          <w:noProof/>
          <w:sz w:val="24"/>
          <w:szCs w:val="24"/>
        </w:rPr>
        <w:t>2.5.</w:t>
      </w:r>
      <w:r w:rsidRPr="00053EED">
        <w:rPr>
          <w:rFonts w:ascii="Times New Roman" w:hAnsi="Times New Roman"/>
          <w:bCs/>
          <w:noProof/>
          <w:sz w:val="24"/>
          <w:szCs w:val="24"/>
        </w:rPr>
        <w:tab/>
      </w:r>
      <w:r w:rsidR="00A4277A" w:rsidRPr="00053EED">
        <w:rPr>
          <w:rFonts w:ascii="Times New Roman" w:hAnsi="Times New Roman"/>
          <w:bCs/>
          <w:noProof/>
          <w:sz w:val="24"/>
          <w:szCs w:val="24"/>
        </w:rPr>
        <w:t>A pályázat elbírálását követően a támogatást nyert pályázókkal a szerződést a Polgármester, illetve meghatalmazottja és az 1.1. pontban felsoroltak megbízott képviselői írják alá.</w:t>
      </w:r>
    </w:p>
    <w:p w:rsidR="00A4277A" w:rsidRPr="00053EED" w:rsidRDefault="00A4277A" w:rsidP="00013DED">
      <w:pPr>
        <w:widowControl w:val="0"/>
        <w:tabs>
          <w:tab w:val="left" w:pos="540"/>
        </w:tabs>
        <w:autoSpaceDE w:val="0"/>
        <w:autoSpaceDN w:val="0"/>
        <w:adjustRightInd w:val="0"/>
        <w:spacing w:after="0" w:line="240" w:lineRule="auto"/>
        <w:ind w:left="540" w:hanging="540"/>
        <w:jc w:val="both"/>
        <w:rPr>
          <w:rFonts w:ascii="Times New Roman" w:hAnsi="Times New Roman"/>
          <w:bCs/>
          <w:noProof/>
          <w:sz w:val="24"/>
          <w:szCs w:val="24"/>
        </w:rPr>
      </w:pPr>
      <w:r w:rsidRPr="00053EED">
        <w:rPr>
          <w:rFonts w:ascii="Times New Roman" w:hAnsi="Times New Roman"/>
          <w:noProof/>
          <w:sz w:val="24"/>
          <w:szCs w:val="24"/>
        </w:rPr>
        <w:tab/>
        <w:t xml:space="preserve">Eredményes pályázat esetén a szerződés csak akkor köthető meg, ha a nyertes pályázó </w:t>
      </w:r>
      <w:r w:rsidRPr="00053EED">
        <w:rPr>
          <w:rFonts w:ascii="Times New Roman" w:hAnsi="Times New Roman"/>
          <w:bCs/>
          <w:noProof/>
          <w:sz w:val="24"/>
          <w:szCs w:val="24"/>
        </w:rPr>
        <w:t xml:space="preserve">az önrészt igazolja. </w:t>
      </w:r>
    </w:p>
    <w:p w:rsidR="0065651E" w:rsidRPr="00F24380" w:rsidRDefault="0065651E"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b/>
          <w:bCs/>
          <w:noProof/>
          <w:sz w:val="24"/>
          <w:szCs w:val="24"/>
        </w:rPr>
        <w:t>2.</w:t>
      </w:r>
      <w:r w:rsidR="00053EED">
        <w:rPr>
          <w:rFonts w:ascii="Times New Roman" w:hAnsi="Times New Roman"/>
          <w:b/>
          <w:bCs/>
          <w:noProof/>
          <w:sz w:val="24"/>
          <w:szCs w:val="24"/>
        </w:rPr>
        <w:t>6</w:t>
      </w:r>
      <w:r w:rsidRPr="00F24380">
        <w:rPr>
          <w:rFonts w:ascii="Times New Roman" w:hAnsi="Times New Roman"/>
          <w:b/>
          <w:bCs/>
          <w:noProof/>
          <w:sz w:val="24"/>
          <w:szCs w:val="24"/>
        </w:rPr>
        <w:t>.</w:t>
      </w:r>
      <w:r w:rsidR="00FA6962" w:rsidRPr="00F24380">
        <w:rPr>
          <w:rFonts w:ascii="Times New Roman" w:hAnsi="Times New Roman"/>
          <w:b/>
          <w:bCs/>
          <w:noProof/>
          <w:sz w:val="24"/>
          <w:szCs w:val="24"/>
        </w:rPr>
        <w:tab/>
      </w:r>
      <w:r w:rsidRPr="00F24380">
        <w:rPr>
          <w:rFonts w:ascii="Times New Roman" w:hAnsi="Times New Roman"/>
          <w:bCs/>
          <w:noProof/>
          <w:sz w:val="24"/>
          <w:szCs w:val="24"/>
        </w:rPr>
        <w:t>A szerződés aláírásához</w:t>
      </w:r>
      <w:r w:rsidR="00F44645">
        <w:rPr>
          <w:rFonts w:ascii="Times New Roman" w:hAnsi="Times New Roman"/>
          <w:bCs/>
          <w:noProof/>
          <w:sz w:val="24"/>
          <w:szCs w:val="24"/>
        </w:rPr>
        <w:t xml:space="preserve"> a szerződés mellékletét képező dokumentum</w:t>
      </w:r>
      <w:r w:rsidR="003733F0">
        <w:rPr>
          <w:rFonts w:ascii="Times New Roman" w:hAnsi="Times New Roman"/>
          <w:bCs/>
          <w:noProof/>
          <w:sz w:val="24"/>
          <w:szCs w:val="24"/>
        </w:rPr>
        <w:t>ként</w:t>
      </w:r>
      <w:r w:rsidR="00F44645">
        <w:rPr>
          <w:rFonts w:ascii="Times New Roman" w:hAnsi="Times New Roman"/>
          <w:bCs/>
          <w:noProof/>
          <w:sz w:val="24"/>
          <w:szCs w:val="24"/>
        </w:rPr>
        <w:t xml:space="preserve"> rendelkezésre kell állni:</w:t>
      </w:r>
    </w:p>
    <w:p w:rsidR="0065651E" w:rsidRPr="000B1879" w:rsidRDefault="0065651E" w:rsidP="00013DED">
      <w:pPr>
        <w:autoSpaceDE w:val="0"/>
        <w:autoSpaceDN w:val="0"/>
        <w:adjustRightInd w:val="0"/>
        <w:spacing w:after="0" w:line="240" w:lineRule="auto"/>
        <w:ind w:left="1080" w:hanging="285"/>
        <w:jc w:val="both"/>
        <w:rPr>
          <w:rFonts w:ascii="Times New Roman" w:hAnsi="Times New Roman"/>
          <w:bCs/>
          <w:noProof/>
          <w:sz w:val="24"/>
          <w:szCs w:val="24"/>
        </w:rPr>
      </w:pPr>
      <w:r w:rsidRPr="000B1879">
        <w:rPr>
          <w:rFonts w:ascii="Times New Roman" w:hAnsi="Times New Roman"/>
          <w:bCs/>
          <w:noProof/>
          <w:sz w:val="24"/>
          <w:szCs w:val="24"/>
        </w:rPr>
        <w:t>-</w:t>
      </w:r>
      <w:r w:rsidR="0079180A" w:rsidRPr="000B1879">
        <w:rPr>
          <w:rFonts w:ascii="Times New Roman" w:hAnsi="Times New Roman"/>
          <w:noProof/>
          <w:sz w:val="24"/>
          <w:szCs w:val="24"/>
        </w:rPr>
        <w:t xml:space="preserve"> </w:t>
      </w:r>
      <w:r w:rsidR="0079180A" w:rsidRPr="000B1879">
        <w:rPr>
          <w:rFonts w:ascii="Times New Roman" w:hAnsi="Times New Roman"/>
          <w:noProof/>
          <w:sz w:val="24"/>
          <w:szCs w:val="24"/>
        </w:rPr>
        <w:tab/>
      </w:r>
      <w:r w:rsidRPr="000B1879">
        <w:rPr>
          <w:rFonts w:ascii="Times New Roman" w:hAnsi="Times New Roman"/>
          <w:bCs/>
          <w:noProof/>
          <w:sz w:val="24"/>
          <w:szCs w:val="24"/>
        </w:rPr>
        <w:t>a</w:t>
      </w:r>
      <w:r w:rsidR="00BA3116">
        <w:rPr>
          <w:rFonts w:ascii="Times New Roman" w:hAnsi="Times New Roman"/>
          <w:bCs/>
          <w:noProof/>
          <w:sz w:val="24"/>
          <w:szCs w:val="24"/>
        </w:rPr>
        <w:t xml:space="preserve"> </w:t>
      </w:r>
      <w:r w:rsidR="002F6E8B">
        <w:rPr>
          <w:rFonts w:ascii="Times New Roman" w:hAnsi="Times New Roman"/>
          <w:bCs/>
          <w:noProof/>
          <w:sz w:val="24"/>
          <w:szCs w:val="24"/>
        </w:rPr>
        <w:t>Pályázó</w:t>
      </w:r>
      <w:r w:rsidRPr="000B1879">
        <w:rPr>
          <w:rFonts w:ascii="Times New Roman" w:hAnsi="Times New Roman"/>
          <w:bCs/>
          <w:noProof/>
          <w:sz w:val="24"/>
          <w:szCs w:val="24"/>
        </w:rPr>
        <w:t xml:space="preserve"> számlavezető pénzintézete által nyilván</w:t>
      </w:r>
      <w:r w:rsidR="000B1879">
        <w:rPr>
          <w:rFonts w:ascii="Times New Roman" w:hAnsi="Times New Roman"/>
          <w:bCs/>
          <w:noProof/>
          <w:sz w:val="24"/>
          <w:szCs w:val="24"/>
        </w:rPr>
        <w:t>tartásba vett felhatalmazó levélnek</w:t>
      </w:r>
      <w:r w:rsidR="00956A0C" w:rsidRPr="000B1879">
        <w:rPr>
          <w:rFonts w:ascii="Times New Roman" w:hAnsi="Times New Roman"/>
          <w:bCs/>
          <w:noProof/>
          <w:sz w:val="24"/>
          <w:szCs w:val="24"/>
        </w:rPr>
        <w:t xml:space="preserve"> (szerződésszegés esetére</w:t>
      </w:r>
      <w:r w:rsidR="00486A01" w:rsidRPr="000B1879">
        <w:rPr>
          <w:rFonts w:ascii="Times New Roman" w:hAnsi="Times New Roman"/>
          <w:bCs/>
          <w:noProof/>
          <w:sz w:val="24"/>
          <w:szCs w:val="24"/>
        </w:rPr>
        <w:t xml:space="preserve">, </w:t>
      </w:r>
      <w:r w:rsidR="00184BFA">
        <w:rPr>
          <w:rFonts w:ascii="Times New Roman" w:hAnsi="Times New Roman"/>
          <w:bCs/>
          <w:noProof/>
          <w:sz w:val="24"/>
          <w:szCs w:val="24"/>
        </w:rPr>
        <w:t>6</w:t>
      </w:r>
      <w:r w:rsidR="00486A01" w:rsidRPr="000B1879">
        <w:rPr>
          <w:rFonts w:ascii="Times New Roman" w:hAnsi="Times New Roman"/>
          <w:bCs/>
          <w:noProof/>
          <w:sz w:val="24"/>
          <w:szCs w:val="24"/>
        </w:rPr>
        <w:t>. számú melléklet</w:t>
      </w:r>
      <w:r w:rsidR="008602D8" w:rsidRPr="000B1879">
        <w:rPr>
          <w:rFonts w:ascii="Times New Roman" w:hAnsi="Times New Roman"/>
          <w:bCs/>
          <w:noProof/>
          <w:sz w:val="24"/>
          <w:szCs w:val="24"/>
        </w:rPr>
        <w:t xml:space="preserve"> szerint</w:t>
      </w:r>
      <w:r w:rsidR="00956A0C" w:rsidRPr="000B1879">
        <w:rPr>
          <w:rFonts w:ascii="Times New Roman" w:hAnsi="Times New Roman"/>
          <w:bCs/>
          <w:noProof/>
          <w:sz w:val="24"/>
          <w:szCs w:val="24"/>
        </w:rPr>
        <w:t>),</w:t>
      </w:r>
      <w:r w:rsidR="003733F0">
        <w:rPr>
          <w:rFonts w:ascii="Times New Roman" w:hAnsi="Times New Roman"/>
          <w:bCs/>
          <w:noProof/>
          <w:sz w:val="24"/>
          <w:szCs w:val="24"/>
        </w:rPr>
        <w:t xml:space="preserve"> </w:t>
      </w:r>
    </w:p>
    <w:p w:rsidR="00954320" w:rsidRPr="000B1879" w:rsidRDefault="00954320" w:rsidP="00013DED">
      <w:pPr>
        <w:widowControl w:val="0"/>
        <w:tabs>
          <w:tab w:val="left" w:pos="1080"/>
        </w:tabs>
        <w:autoSpaceDE w:val="0"/>
        <w:autoSpaceDN w:val="0"/>
        <w:adjustRightInd w:val="0"/>
        <w:spacing w:after="0" w:line="240" w:lineRule="auto"/>
        <w:ind w:left="1080" w:hanging="285"/>
        <w:jc w:val="both"/>
        <w:rPr>
          <w:rFonts w:ascii="Times New Roman" w:hAnsi="Times New Roman"/>
          <w:noProof/>
          <w:sz w:val="24"/>
          <w:szCs w:val="24"/>
        </w:rPr>
      </w:pPr>
      <w:r w:rsidRPr="000B1879">
        <w:rPr>
          <w:rFonts w:ascii="Times New Roman" w:hAnsi="Times New Roman"/>
          <w:noProof/>
          <w:sz w:val="24"/>
          <w:szCs w:val="24"/>
        </w:rPr>
        <w:t xml:space="preserve">- </w:t>
      </w:r>
      <w:r w:rsidRPr="000B1879">
        <w:rPr>
          <w:rFonts w:ascii="Times New Roman" w:hAnsi="Times New Roman"/>
          <w:noProof/>
          <w:sz w:val="24"/>
          <w:szCs w:val="24"/>
        </w:rPr>
        <w:tab/>
        <w:t>a</w:t>
      </w:r>
      <w:r w:rsidR="002F6E8B">
        <w:rPr>
          <w:rFonts w:ascii="Times New Roman" w:hAnsi="Times New Roman"/>
          <w:noProof/>
          <w:sz w:val="24"/>
          <w:szCs w:val="24"/>
        </w:rPr>
        <w:t xml:space="preserve"> pályázattal érintett</w:t>
      </w:r>
      <w:r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Pr="000B1879">
        <w:rPr>
          <w:rFonts w:ascii="Times New Roman" w:hAnsi="Times New Roman"/>
          <w:noProof/>
          <w:sz w:val="24"/>
          <w:szCs w:val="24"/>
        </w:rPr>
        <w:t>nyilatkozatai</w:t>
      </w:r>
      <w:r w:rsidR="000B1879">
        <w:rPr>
          <w:rFonts w:ascii="Times New Roman" w:hAnsi="Times New Roman"/>
          <w:noProof/>
          <w:sz w:val="24"/>
          <w:szCs w:val="24"/>
        </w:rPr>
        <w:t>nak a</w:t>
      </w:r>
      <w:r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65651E" w:rsidRPr="00F24380" w:rsidRDefault="0065651E" w:rsidP="00013DED">
      <w:pPr>
        <w:autoSpaceDE w:val="0"/>
        <w:autoSpaceDN w:val="0"/>
        <w:adjustRightInd w:val="0"/>
        <w:spacing w:after="0" w:line="240" w:lineRule="auto"/>
        <w:ind w:left="1080" w:hanging="285"/>
        <w:jc w:val="both"/>
        <w:rPr>
          <w:rFonts w:ascii="Times New Roman" w:hAnsi="Times New Roman"/>
          <w:b/>
          <w:bCs/>
          <w:noProof/>
          <w:sz w:val="24"/>
          <w:szCs w:val="24"/>
        </w:rPr>
      </w:pPr>
      <w:r w:rsidRPr="000B1879">
        <w:rPr>
          <w:rFonts w:ascii="Times New Roman" w:hAnsi="Times New Roman"/>
          <w:bCs/>
          <w:noProof/>
          <w:sz w:val="24"/>
          <w:szCs w:val="24"/>
        </w:rPr>
        <w:t xml:space="preserve">- </w:t>
      </w:r>
      <w:r w:rsidR="00954320" w:rsidRPr="000B1879">
        <w:rPr>
          <w:rFonts w:ascii="Times New Roman" w:hAnsi="Times New Roman"/>
          <w:bCs/>
          <w:noProof/>
          <w:sz w:val="24"/>
          <w:szCs w:val="24"/>
        </w:rPr>
        <w:tab/>
      </w:r>
      <w:r w:rsidRPr="000B1879">
        <w:rPr>
          <w:rFonts w:ascii="Times New Roman" w:hAnsi="Times New Roman"/>
          <w:bCs/>
          <w:noProof/>
          <w:sz w:val="24"/>
          <w:szCs w:val="24"/>
        </w:rPr>
        <w:t xml:space="preserve">jelen felhívás </w:t>
      </w:r>
      <w:r w:rsidR="00193958">
        <w:rPr>
          <w:rFonts w:ascii="Times New Roman" w:hAnsi="Times New Roman"/>
          <w:bCs/>
          <w:noProof/>
          <w:sz w:val="24"/>
          <w:szCs w:val="24"/>
        </w:rPr>
        <w:t>4</w:t>
      </w:r>
      <w:r w:rsidRPr="000B1879">
        <w:rPr>
          <w:rFonts w:ascii="Times New Roman" w:hAnsi="Times New Roman"/>
          <w:bCs/>
          <w:noProof/>
          <w:sz w:val="24"/>
          <w:szCs w:val="24"/>
        </w:rPr>
        <w:t>. számú mellékletét képező</w:t>
      </w:r>
      <w:r w:rsidR="008338A9" w:rsidRPr="000B1879">
        <w:rPr>
          <w:rFonts w:ascii="Times New Roman" w:hAnsi="Times New Roman"/>
          <w:bCs/>
          <w:noProof/>
          <w:sz w:val="24"/>
          <w:szCs w:val="24"/>
        </w:rPr>
        <w:t>, a</w:t>
      </w:r>
      <w:r w:rsidR="002F6E8B">
        <w:rPr>
          <w:rFonts w:ascii="Times New Roman" w:hAnsi="Times New Roman"/>
          <w:bCs/>
          <w:noProof/>
          <w:sz w:val="24"/>
          <w:szCs w:val="24"/>
        </w:rPr>
        <w:t xml:space="preserve"> Pályázó</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képviselő</w:t>
      </w:r>
      <w:r w:rsidR="008338A9" w:rsidRPr="000B1879">
        <w:rPr>
          <w:rFonts w:ascii="Times New Roman" w:hAnsi="Times New Roman"/>
          <w:bCs/>
          <w:noProof/>
          <w:sz w:val="24"/>
          <w:szCs w:val="24"/>
        </w:rPr>
        <w:t>jének</w:t>
      </w:r>
      <w:r w:rsidRPr="000B1879">
        <w:rPr>
          <w:rFonts w:ascii="Times New Roman" w:hAnsi="Times New Roman"/>
          <w:bCs/>
          <w:noProof/>
          <w:sz w:val="24"/>
          <w:szCs w:val="24"/>
        </w:rPr>
        <w:t xml:space="preserve"> </w:t>
      </w:r>
      <w:r w:rsidR="002F6E8B" w:rsidRPr="000B1879">
        <w:rPr>
          <w:rFonts w:ascii="Times New Roman" w:hAnsi="Times New Roman"/>
          <w:bCs/>
          <w:noProof/>
          <w:sz w:val="24"/>
          <w:szCs w:val="24"/>
        </w:rPr>
        <w:t>nyilatkozat</w:t>
      </w:r>
      <w:r w:rsidR="002F6E8B">
        <w:rPr>
          <w:rFonts w:ascii="Times New Roman" w:hAnsi="Times New Roman"/>
          <w:bCs/>
          <w:noProof/>
          <w:sz w:val="24"/>
          <w:szCs w:val="24"/>
        </w:rPr>
        <w:t>a</w:t>
      </w:r>
      <w:r w:rsidR="002F6E8B" w:rsidRPr="000B1879">
        <w:rPr>
          <w:rFonts w:ascii="Times New Roman" w:hAnsi="Times New Roman"/>
          <w:bCs/>
          <w:noProof/>
          <w:sz w:val="24"/>
          <w:szCs w:val="24"/>
        </w:rPr>
        <w:t xml:space="preserve"> </w:t>
      </w:r>
      <w:r w:rsidRPr="000B1879">
        <w:rPr>
          <w:rFonts w:ascii="Times New Roman" w:hAnsi="Times New Roman"/>
          <w:bCs/>
          <w:noProof/>
          <w:sz w:val="24"/>
          <w:szCs w:val="24"/>
        </w:rPr>
        <w:t xml:space="preserve">a csekély összegű (de </w:t>
      </w:r>
      <w:r w:rsidR="00FA6962" w:rsidRPr="000B1879">
        <w:rPr>
          <w:rFonts w:ascii="Times New Roman" w:hAnsi="Times New Roman"/>
          <w:bCs/>
          <w:noProof/>
          <w:sz w:val="24"/>
          <w:szCs w:val="24"/>
        </w:rPr>
        <w:t>minimis) támogatások nyújtásához</w:t>
      </w:r>
    </w:p>
    <w:p w:rsidR="00FA6962" w:rsidRPr="00F24380" w:rsidRDefault="00A4277A" w:rsidP="00013DED">
      <w:pPr>
        <w:widowControl w:val="0"/>
        <w:tabs>
          <w:tab w:val="left" w:pos="540"/>
        </w:tabs>
        <w:autoSpaceDE w:val="0"/>
        <w:autoSpaceDN w:val="0"/>
        <w:adjustRightInd w:val="0"/>
        <w:spacing w:after="0" w:line="240" w:lineRule="auto"/>
        <w:ind w:left="30"/>
        <w:jc w:val="both"/>
        <w:rPr>
          <w:rFonts w:ascii="Times New Roman" w:hAnsi="Times New Roman"/>
          <w:noProof/>
          <w:sz w:val="24"/>
          <w:szCs w:val="24"/>
        </w:rPr>
      </w:pPr>
      <w:r w:rsidRPr="00F24380">
        <w:rPr>
          <w:rFonts w:ascii="Times New Roman" w:hAnsi="Times New Roman"/>
          <w:b/>
          <w:bCs/>
          <w:noProof/>
          <w:sz w:val="24"/>
          <w:szCs w:val="24"/>
        </w:rPr>
        <w:t>2.</w:t>
      </w:r>
      <w:r w:rsidR="00C15F6C">
        <w:rPr>
          <w:rFonts w:ascii="Times New Roman" w:hAnsi="Times New Roman"/>
          <w:b/>
          <w:bCs/>
          <w:noProof/>
          <w:sz w:val="24"/>
          <w:szCs w:val="24"/>
        </w:rPr>
        <w:t>7</w:t>
      </w:r>
      <w:r w:rsidRPr="00F24380">
        <w:rPr>
          <w:rFonts w:ascii="Times New Roman" w:hAnsi="Times New Roman"/>
          <w:b/>
          <w:bCs/>
          <w:noProof/>
          <w:sz w:val="24"/>
          <w:szCs w:val="24"/>
        </w:rPr>
        <w:t>.</w:t>
      </w:r>
      <w:r w:rsidRPr="00F24380">
        <w:rPr>
          <w:rFonts w:ascii="Times New Roman" w:hAnsi="Times New Roman"/>
          <w:noProof/>
          <w:sz w:val="24"/>
          <w:szCs w:val="24"/>
        </w:rPr>
        <w:tab/>
        <w:t>A támogatás kizárólag a</w:t>
      </w:r>
      <w:r w:rsidR="0056078F">
        <w:rPr>
          <w:rFonts w:ascii="Times New Roman" w:hAnsi="Times New Roman"/>
          <w:noProof/>
          <w:sz w:val="24"/>
          <w:szCs w:val="24"/>
        </w:rPr>
        <w:t xml:space="preserve"> támogató által</w:t>
      </w:r>
      <w:r w:rsidRPr="00F24380">
        <w:rPr>
          <w:rFonts w:ascii="Times New Roman" w:hAnsi="Times New Roman"/>
          <w:noProof/>
          <w:sz w:val="24"/>
          <w:szCs w:val="24"/>
        </w:rPr>
        <w:t xml:space="preserve"> elfogadott munka finanszírozására használható.</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Értékelés szempontjai</w:t>
      </w:r>
    </w:p>
    <w:p w:rsidR="00A4277A" w:rsidRPr="00F24380" w:rsidRDefault="00A4277A"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noProof/>
          <w:sz w:val="24"/>
          <w:szCs w:val="24"/>
        </w:rPr>
        <w:tab/>
        <w:t>Az értékelés főbb szempontjai a pályázatok elbírálásához:</w:t>
      </w:r>
    </w:p>
    <w:p w:rsidR="00A4277A" w:rsidRPr="00F24380"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F24380">
        <w:rPr>
          <w:rFonts w:ascii="Times New Roman" w:hAnsi="Times New Roman"/>
          <w:noProof/>
          <w:sz w:val="24"/>
          <w:szCs w:val="24"/>
        </w:rPr>
        <w:t>a)</w:t>
      </w:r>
      <w:r w:rsidRPr="00F24380">
        <w:rPr>
          <w:rFonts w:ascii="Times New Roman" w:hAnsi="Times New Roman"/>
          <w:noProof/>
          <w:sz w:val="24"/>
          <w:szCs w:val="24"/>
        </w:rPr>
        <w:tab/>
        <w:t>50 % vagy nagyobb önrész vállalása,</w:t>
      </w:r>
    </w:p>
    <w:p w:rsidR="00A4277A" w:rsidRPr="00F24380" w:rsidRDefault="00A4277A" w:rsidP="00013DED">
      <w:pPr>
        <w:widowControl w:val="0"/>
        <w:tabs>
          <w:tab w:val="left" w:pos="855"/>
        </w:tabs>
        <w:autoSpaceDE w:val="0"/>
        <w:autoSpaceDN w:val="0"/>
        <w:adjustRightInd w:val="0"/>
        <w:spacing w:after="0" w:line="240" w:lineRule="auto"/>
        <w:ind w:left="855" w:hanging="285"/>
        <w:jc w:val="both"/>
        <w:rPr>
          <w:rFonts w:ascii="Times New Roman" w:hAnsi="Times New Roman"/>
          <w:noProof/>
          <w:sz w:val="24"/>
          <w:szCs w:val="24"/>
        </w:rPr>
      </w:pPr>
      <w:r w:rsidRPr="00F24380">
        <w:rPr>
          <w:rFonts w:ascii="Times New Roman" w:hAnsi="Times New Roman"/>
          <w:noProof/>
          <w:sz w:val="24"/>
          <w:szCs w:val="24"/>
        </w:rPr>
        <w:t>b)</w:t>
      </w:r>
      <w:r w:rsidRPr="00F24380">
        <w:rPr>
          <w:rFonts w:ascii="Times New Roman" w:hAnsi="Times New Roman"/>
          <w:noProof/>
          <w:sz w:val="24"/>
          <w:szCs w:val="24"/>
        </w:rPr>
        <w:tab/>
        <w:t xml:space="preserve">önrészként feltüntetett összeg értékében megvásárlásra került, a kapufigyelő rendszer kiépítéséhez kapcsolódó anyagok </w:t>
      </w:r>
      <w:r w:rsidR="003733F0">
        <w:rPr>
          <w:rFonts w:ascii="Times New Roman" w:hAnsi="Times New Roman"/>
          <w:noProof/>
          <w:sz w:val="24"/>
          <w:szCs w:val="24"/>
        </w:rPr>
        <w:t xml:space="preserve">megléte </w:t>
      </w:r>
      <w:r w:rsidRPr="00F24380">
        <w:rPr>
          <w:rFonts w:ascii="Times New Roman" w:hAnsi="Times New Roman"/>
          <w:noProof/>
          <w:sz w:val="24"/>
          <w:szCs w:val="24"/>
        </w:rPr>
        <w:t>és ezek 6 hónapnál nem régebbi számlával történő igazolása,</w:t>
      </w:r>
    </w:p>
    <w:p w:rsidR="00A4277A"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c</w:t>
      </w:r>
      <w:r w:rsidR="00A4277A" w:rsidRPr="00F24380">
        <w:rPr>
          <w:rFonts w:ascii="Times New Roman" w:hAnsi="Times New Roman"/>
          <w:noProof/>
          <w:sz w:val="24"/>
          <w:szCs w:val="24"/>
        </w:rPr>
        <w:t>)</w:t>
      </w:r>
      <w:r w:rsidR="00A4277A" w:rsidRPr="00F24380">
        <w:rPr>
          <w:rFonts w:ascii="Times New Roman" w:hAnsi="Times New Roman"/>
          <w:noProof/>
          <w:sz w:val="24"/>
          <w:szCs w:val="24"/>
        </w:rPr>
        <w:tab/>
        <w:t>műszaki terv</w:t>
      </w:r>
      <w:r w:rsidR="003733F0">
        <w:rPr>
          <w:rFonts w:ascii="Times New Roman" w:hAnsi="Times New Roman"/>
          <w:noProof/>
          <w:sz w:val="24"/>
          <w:szCs w:val="24"/>
        </w:rPr>
        <w:t xml:space="preserve"> megléte</w:t>
      </w:r>
      <w:r w:rsidR="00A4277A" w:rsidRPr="00F24380">
        <w:rPr>
          <w:rFonts w:ascii="Times New Roman" w:hAnsi="Times New Roman"/>
          <w:noProof/>
          <w:sz w:val="24"/>
          <w:szCs w:val="24"/>
        </w:rPr>
        <w:t>,</w:t>
      </w:r>
    </w:p>
    <w:p w:rsidR="00F033FD" w:rsidRPr="00F24380" w:rsidRDefault="00F033FD"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Pr>
          <w:rFonts w:ascii="Times New Roman" w:hAnsi="Times New Roman"/>
          <w:noProof/>
          <w:sz w:val="24"/>
          <w:szCs w:val="24"/>
        </w:rPr>
        <w:t>d)</w:t>
      </w:r>
      <w:r>
        <w:rPr>
          <w:rFonts w:ascii="Times New Roman" w:hAnsi="Times New Roman"/>
          <w:noProof/>
          <w:sz w:val="24"/>
          <w:szCs w:val="24"/>
        </w:rPr>
        <w:tab/>
        <w:t>a rendszer kiépítésével védett lakások száma, más esetben a védett értékek mértéke</w:t>
      </w:r>
      <w:r w:rsidR="002C02E4">
        <w:rPr>
          <w:rFonts w:ascii="Times New Roman" w:hAnsi="Times New Roman"/>
          <w:noProof/>
          <w:sz w:val="24"/>
          <w:szCs w:val="24"/>
        </w:rPr>
        <w:t>.</w:t>
      </w:r>
    </w:p>
    <w:p w:rsidR="00A4277A" w:rsidRPr="00F24380" w:rsidRDefault="00A4277A"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w:t>
      </w:r>
      <w:r w:rsidR="00724034" w:rsidRPr="00F24380">
        <w:rPr>
          <w:rFonts w:ascii="Times New Roman" w:hAnsi="Times New Roman"/>
          <w:b/>
          <w:bCs/>
          <w:noProof/>
          <w:sz w:val="24"/>
          <w:szCs w:val="24"/>
        </w:rPr>
        <w:t xml:space="preserve"> pályázat általános formai és tartalmi követelményei</w:t>
      </w:r>
    </w:p>
    <w:p w:rsidR="00681650" w:rsidRDefault="00681650" w:rsidP="00013DED">
      <w:pPr>
        <w:widowControl w:val="0"/>
        <w:autoSpaceDE w:val="0"/>
        <w:autoSpaceDN w:val="0"/>
        <w:adjustRightInd w:val="0"/>
        <w:spacing w:after="0" w:line="240" w:lineRule="auto"/>
        <w:ind w:left="30"/>
        <w:jc w:val="both"/>
        <w:rPr>
          <w:rFonts w:ascii="Times New Roman" w:hAnsi="Times New Roman"/>
          <w:b/>
          <w:bCs/>
          <w:noProof/>
          <w:sz w:val="24"/>
          <w:szCs w:val="24"/>
        </w:rPr>
      </w:pPr>
    </w:p>
    <w:p w:rsidR="00681650" w:rsidRDefault="004D713B" w:rsidP="00013DED">
      <w:pPr>
        <w:widowControl w:val="0"/>
        <w:autoSpaceDE w:val="0"/>
        <w:autoSpaceDN w:val="0"/>
        <w:adjustRightInd w:val="0"/>
        <w:spacing w:after="0" w:line="240" w:lineRule="auto"/>
        <w:ind w:left="30"/>
        <w:jc w:val="both"/>
        <w:rPr>
          <w:rFonts w:ascii="Times New Roman" w:hAnsi="Times New Roman"/>
          <w:noProof/>
          <w:sz w:val="24"/>
          <w:szCs w:val="24"/>
        </w:rPr>
      </w:pPr>
      <w:r>
        <w:rPr>
          <w:rFonts w:ascii="Times New Roman" w:hAnsi="Times New Roman"/>
          <w:b/>
          <w:bCs/>
          <w:noProof/>
          <w:sz w:val="24"/>
          <w:szCs w:val="24"/>
        </w:rPr>
        <w:t>4.1</w:t>
      </w:r>
      <w:r w:rsidR="00BD0939">
        <w:rPr>
          <w:rFonts w:ascii="Times New Roman" w:hAnsi="Times New Roman"/>
          <w:b/>
          <w:bCs/>
          <w:noProof/>
          <w:sz w:val="24"/>
          <w:szCs w:val="24"/>
        </w:rPr>
        <w:t>.</w:t>
      </w:r>
      <w:r w:rsidR="00E51B0A">
        <w:rPr>
          <w:rFonts w:ascii="Times New Roman" w:hAnsi="Times New Roman"/>
          <w:noProof/>
          <w:sz w:val="24"/>
          <w:szCs w:val="24"/>
        </w:rPr>
        <w:t xml:space="preserve">  </w:t>
      </w:r>
      <w:r w:rsidR="00A4277A" w:rsidRPr="00F24380">
        <w:rPr>
          <w:rFonts w:ascii="Times New Roman" w:hAnsi="Times New Roman"/>
          <w:b/>
          <w:bCs/>
          <w:noProof/>
          <w:sz w:val="24"/>
          <w:szCs w:val="24"/>
        </w:rPr>
        <w:t>a.)</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anyagot az alább előírt sorrendben összefűzve, laponként </w:t>
      </w:r>
      <w:r w:rsidR="00681650">
        <w:rPr>
          <w:rFonts w:ascii="Times New Roman" w:hAnsi="Times New Roman"/>
          <w:noProof/>
          <w:sz w:val="24"/>
          <w:szCs w:val="24"/>
        </w:rPr>
        <w:t xml:space="preserve">     </w:t>
      </w:r>
    </w:p>
    <w:p w:rsidR="00A4277A" w:rsidRPr="00681650" w:rsidRDefault="00E51B0A" w:rsidP="00013DED">
      <w:pPr>
        <w:widowControl w:val="0"/>
        <w:autoSpaceDE w:val="0"/>
        <w:autoSpaceDN w:val="0"/>
        <w:adjustRightInd w:val="0"/>
        <w:spacing w:after="0" w:line="240" w:lineRule="auto"/>
        <w:ind w:left="30"/>
        <w:jc w:val="both"/>
        <w:rPr>
          <w:rFonts w:ascii="Times New Roman" w:hAnsi="Times New Roman"/>
          <w:b/>
          <w:bCs/>
          <w:noProof/>
          <w:sz w:val="24"/>
          <w:szCs w:val="24"/>
        </w:rPr>
      </w:pPr>
      <w:r w:rsidRPr="00F24380">
        <w:rPr>
          <w:rFonts w:ascii="Times New Roman" w:hAnsi="Times New Roman"/>
          <w:noProof/>
          <w:sz w:val="24"/>
          <w:szCs w:val="24"/>
        </w:rPr>
        <w:tab/>
      </w:r>
      <w:r w:rsidR="00724034" w:rsidRPr="00F24380">
        <w:rPr>
          <w:rFonts w:ascii="Times New Roman" w:hAnsi="Times New Roman"/>
          <w:noProof/>
          <w:sz w:val="24"/>
          <w:szCs w:val="24"/>
        </w:rPr>
        <w:t xml:space="preserve">folyamatos </w:t>
      </w:r>
      <w:r w:rsidR="00A4277A" w:rsidRPr="00F24380">
        <w:rPr>
          <w:rFonts w:ascii="Times New Roman" w:hAnsi="Times New Roman"/>
          <w:noProof/>
          <w:sz w:val="24"/>
          <w:szCs w:val="24"/>
        </w:rPr>
        <w:t>sorszámoz</w:t>
      </w:r>
      <w:r w:rsidR="00724034" w:rsidRPr="00F24380">
        <w:rPr>
          <w:rFonts w:ascii="Times New Roman" w:hAnsi="Times New Roman"/>
          <w:noProof/>
          <w:sz w:val="24"/>
          <w:szCs w:val="24"/>
        </w:rPr>
        <w:t>ással ellátva, z</w:t>
      </w:r>
      <w:r w:rsidR="00A4277A" w:rsidRPr="00F24380">
        <w:rPr>
          <w:rFonts w:ascii="Times New Roman" w:hAnsi="Times New Roman"/>
          <w:noProof/>
          <w:sz w:val="24"/>
          <w:szCs w:val="24"/>
        </w:rPr>
        <w:t>árt borítékban, 1 példányban kell benyújtani,</w:t>
      </w:r>
    </w:p>
    <w:p w:rsidR="00A4277A" w:rsidRPr="00F24380" w:rsidRDefault="00E51B0A" w:rsidP="00013DED">
      <w:pPr>
        <w:widowControl w:val="0"/>
        <w:tabs>
          <w:tab w:val="left" w:pos="540"/>
        </w:tabs>
        <w:autoSpaceDE w:val="0"/>
        <w:autoSpaceDN w:val="0"/>
        <w:adjustRightInd w:val="0"/>
        <w:spacing w:after="0" w:line="240" w:lineRule="auto"/>
        <w:ind w:left="540" w:hanging="510"/>
        <w:jc w:val="both"/>
        <w:rPr>
          <w:rFonts w:ascii="Times New Roman" w:hAnsi="Times New Roman"/>
          <w:b/>
          <w:bCs/>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b.)</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borítékra rá kell írni: </w:t>
      </w:r>
      <w:r w:rsidR="00E925BA" w:rsidRPr="00F24380">
        <w:rPr>
          <w:rFonts w:ascii="Times New Roman" w:hAnsi="Times New Roman"/>
          <w:b/>
          <w:bCs/>
          <w:noProof/>
          <w:sz w:val="24"/>
          <w:szCs w:val="24"/>
        </w:rPr>
        <w:t>"201</w:t>
      </w:r>
      <w:r w:rsidR="00922A99">
        <w:rPr>
          <w:rFonts w:ascii="Times New Roman" w:hAnsi="Times New Roman"/>
          <w:b/>
          <w:bCs/>
          <w:noProof/>
          <w:sz w:val="24"/>
          <w:szCs w:val="24"/>
        </w:rPr>
        <w:t>6</w:t>
      </w:r>
      <w:r w:rsidR="00A4277A" w:rsidRPr="00F24380">
        <w:rPr>
          <w:rFonts w:ascii="Times New Roman" w:hAnsi="Times New Roman"/>
          <w:b/>
          <w:bCs/>
          <w:noProof/>
          <w:sz w:val="24"/>
          <w:szCs w:val="24"/>
        </w:rPr>
        <w:t>.</w:t>
      </w:r>
      <w:r w:rsidR="00E925BA" w:rsidRPr="00F24380">
        <w:rPr>
          <w:rFonts w:ascii="Times New Roman" w:hAnsi="Times New Roman"/>
          <w:b/>
          <w:bCs/>
          <w:noProof/>
          <w:sz w:val="24"/>
          <w:szCs w:val="24"/>
        </w:rPr>
        <w:t xml:space="preserve"> </w:t>
      </w:r>
      <w:r w:rsidR="00A4277A" w:rsidRPr="00F24380">
        <w:rPr>
          <w:rFonts w:ascii="Times New Roman" w:hAnsi="Times New Roman"/>
          <w:b/>
          <w:bCs/>
          <w:noProof/>
          <w:sz w:val="24"/>
          <w:szCs w:val="24"/>
        </w:rPr>
        <w:t xml:space="preserve">évi </w:t>
      </w:r>
      <w:r w:rsidR="00A4277A" w:rsidRPr="00F24380">
        <w:rPr>
          <w:rFonts w:ascii="Times New Roman" w:hAnsi="Times New Roman"/>
          <w:b/>
          <w:bCs/>
          <w:sz w:val="24"/>
          <w:szCs w:val="24"/>
        </w:rPr>
        <w:t xml:space="preserve">kapufigyelő rendszer kiépítésére vonatkozó </w:t>
      </w:r>
      <w:r w:rsidR="00A4277A" w:rsidRPr="00F24380">
        <w:rPr>
          <w:rFonts w:ascii="Times New Roman" w:hAnsi="Times New Roman"/>
          <w:b/>
          <w:bCs/>
          <w:noProof/>
          <w:sz w:val="24"/>
          <w:szCs w:val="24"/>
        </w:rPr>
        <w:t>pályázat" és a pályázó címét.</w:t>
      </w:r>
    </w:p>
    <w:p w:rsidR="00A4277A" w:rsidRPr="00F24380" w:rsidRDefault="00E51B0A" w:rsidP="00013DED">
      <w:pPr>
        <w:widowControl w:val="0"/>
        <w:tabs>
          <w:tab w:val="left" w:pos="540"/>
        </w:tabs>
        <w:autoSpaceDE w:val="0"/>
        <w:autoSpaceDN w:val="0"/>
        <w:adjustRightInd w:val="0"/>
        <w:spacing w:after="0" w:line="240" w:lineRule="auto"/>
        <w:ind w:left="540" w:hanging="510"/>
        <w:rPr>
          <w:rFonts w:ascii="Times New Roman" w:hAnsi="Times New Roman"/>
          <w:noProof/>
          <w:sz w:val="24"/>
          <w:szCs w:val="24"/>
        </w:rPr>
      </w:pPr>
      <w:r w:rsidRPr="00F24380">
        <w:rPr>
          <w:rFonts w:ascii="Times New Roman" w:hAnsi="Times New Roman"/>
          <w:noProof/>
          <w:sz w:val="24"/>
          <w:szCs w:val="24"/>
        </w:rPr>
        <w:tab/>
      </w:r>
      <w:r w:rsidR="00A4277A" w:rsidRPr="00F24380">
        <w:rPr>
          <w:rFonts w:ascii="Times New Roman" w:hAnsi="Times New Roman"/>
          <w:b/>
          <w:bCs/>
          <w:noProof/>
          <w:sz w:val="24"/>
          <w:szCs w:val="24"/>
        </w:rPr>
        <w:t>c.)</w:t>
      </w:r>
      <w:r w:rsidR="006431B7">
        <w:rPr>
          <w:rFonts w:ascii="Times New Roman" w:hAnsi="Times New Roman"/>
          <w:noProof/>
          <w:sz w:val="24"/>
          <w:szCs w:val="24"/>
        </w:rPr>
        <w:t xml:space="preserve">    </w:t>
      </w:r>
      <w:r w:rsidR="00A4277A" w:rsidRPr="00F24380">
        <w:rPr>
          <w:rFonts w:ascii="Times New Roman" w:hAnsi="Times New Roman"/>
          <w:noProof/>
          <w:sz w:val="24"/>
          <w:szCs w:val="24"/>
        </w:rPr>
        <w:t xml:space="preserve">a  pályázati anyag összeállítási sorrendje a következő: </w:t>
      </w:r>
    </w:p>
    <w:p w:rsidR="00FA6962"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kitöltött „Pályázati Adatlap”</w:t>
      </w:r>
    </w:p>
    <w:p w:rsidR="00A4277A" w:rsidRPr="00F24380" w:rsidRDefault="00FA6962"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tartalomjegyzék,</w:t>
      </w:r>
    </w:p>
    <w:p w:rsidR="00A4277A"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00A4277A" w:rsidRPr="00F24380">
        <w:rPr>
          <w:rFonts w:ascii="Times New Roman" w:hAnsi="Times New Roman"/>
          <w:noProof/>
          <w:sz w:val="24"/>
          <w:szCs w:val="24"/>
        </w:rPr>
        <w:tab/>
        <w:t xml:space="preserve">a pályázati feltételeknek megfelelő, oldalanként is hitelesített </w:t>
      </w:r>
      <w:r w:rsidR="008338A9">
        <w:rPr>
          <w:rFonts w:ascii="Times New Roman" w:hAnsi="Times New Roman"/>
          <w:noProof/>
          <w:sz w:val="24"/>
          <w:szCs w:val="24"/>
        </w:rPr>
        <w:t xml:space="preserve">társasházi, lakásszövetkezeti </w:t>
      </w:r>
      <w:r w:rsidR="00A4277A" w:rsidRPr="00F24380">
        <w:rPr>
          <w:rFonts w:ascii="Times New Roman" w:hAnsi="Times New Roman"/>
          <w:noProof/>
          <w:sz w:val="24"/>
          <w:szCs w:val="24"/>
        </w:rPr>
        <w:t xml:space="preserve">közgyűlési jegyzőkönyv </w:t>
      </w:r>
      <w:r w:rsidR="001C7F85">
        <w:rPr>
          <w:rFonts w:ascii="Times New Roman" w:hAnsi="Times New Roman"/>
          <w:noProof/>
          <w:sz w:val="24"/>
          <w:szCs w:val="24"/>
        </w:rPr>
        <w:t>(a létesítés és üzemeltetés ügyében az összes tulajdoni hányad szerinti legalább kétharmados többséggel hozott határozattal)</w:t>
      </w:r>
    </w:p>
    <w:p w:rsidR="002C20B9"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lastRenderedPageBreak/>
        <w:t>-</w:t>
      </w:r>
      <w:r w:rsidR="00CC0E21" w:rsidRPr="00F24380">
        <w:rPr>
          <w:rFonts w:ascii="Times New Roman" w:hAnsi="Times New Roman"/>
          <w:noProof/>
          <w:sz w:val="24"/>
          <w:szCs w:val="24"/>
        </w:rPr>
        <w:tab/>
        <w:t>önrészt bemutató igazolások</w:t>
      </w:r>
      <w:r w:rsidR="00E23E32" w:rsidRPr="00F24380">
        <w:rPr>
          <w:rFonts w:ascii="Times New Roman" w:hAnsi="Times New Roman"/>
          <w:noProof/>
          <w:sz w:val="24"/>
          <w:szCs w:val="24"/>
        </w:rPr>
        <w:t xml:space="preserve"> az alábbiak szerint</w:t>
      </w:r>
    </w:p>
    <w:p w:rsidR="00A4277A" w:rsidRPr="00F24380" w:rsidRDefault="00A4277A" w:rsidP="00013DED">
      <w:pPr>
        <w:widowControl w:val="0"/>
        <w:autoSpaceDE w:val="0"/>
        <w:autoSpaceDN w:val="0"/>
        <w:adjustRightInd w:val="0"/>
        <w:spacing w:after="0" w:line="240" w:lineRule="auto"/>
        <w:ind w:left="567"/>
        <w:jc w:val="both"/>
        <w:rPr>
          <w:rFonts w:ascii="Times New Roman" w:hAnsi="Times New Roman"/>
          <w:b/>
          <w:bCs/>
          <w:noProof/>
          <w:sz w:val="24"/>
          <w:szCs w:val="24"/>
        </w:rPr>
      </w:pPr>
      <w:r w:rsidRPr="00F24380">
        <w:rPr>
          <w:rFonts w:ascii="Times New Roman" w:hAnsi="Times New Roman"/>
          <w:noProof/>
          <w:sz w:val="24"/>
          <w:szCs w:val="24"/>
        </w:rPr>
        <w:t xml:space="preserve">A </w:t>
      </w:r>
      <w:r w:rsidR="008338A9">
        <w:rPr>
          <w:rFonts w:ascii="Times New Roman" w:hAnsi="Times New Roman"/>
          <w:noProof/>
          <w:sz w:val="24"/>
          <w:szCs w:val="24"/>
        </w:rPr>
        <w:t>pályázónak</w:t>
      </w:r>
      <w:r w:rsidRPr="00F24380">
        <w:rPr>
          <w:rFonts w:ascii="Times New Roman" w:hAnsi="Times New Roman"/>
          <w:noProof/>
          <w:sz w:val="24"/>
          <w:szCs w:val="24"/>
        </w:rPr>
        <w:t xml:space="preserve"> rendelkeznie kell a tervezett rendszer kiépítési költségek 50 %-ával, mint önrésszel, melyet elkülönítetten kezel (felújítási számla, értékpapír, egyéb önálló számla stb.) és erről banki igazolást, közgyűlési határozatot, közös képviselői nyilatkozatot vagy az önrészként feltüntetett, a pályázati kiírás előtt 6 hónapnál nem régebben megvásárolt, műszakilag indokolt és önrészként elfogadható anyagok számláinak 2 db másolatát a </w:t>
      </w:r>
      <w:r w:rsidR="00F44645">
        <w:rPr>
          <w:rFonts w:ascii="Times New Roman" w:hAnsi="Times New Roman"/>
          <w:noProof/>
          <w:sz w:val="24"/>
          <w:szCs w:val="24"/>
        </w:rPr>
        <w:t>pályázati adat</w:t>
      </w:r>
      <w:r w:rsidRPr="00F24380">
        <w:rPr>
          <w:rFonts w:ascii="Times New Roman" w:hAnsi="Times New Roman"/>
          <w:noProof/>
          <w:sz w:val="24"/>
          <w:szCs w:val="24"/>
        </w:rPr>
        <w:t>lap mellékleteként be kell nyújtani.</w:t>
      </w:r>
      <w:r w:rsidRPr="00F24380">
        <w:rPr>
          <w:rFonts w:ascii="Times New Roman" w:hAnsi="Times New Roman"/>
          <w:b/>
          <w:bCs/>
          <w:noProof/>
          <w:sz w:val="24"/>
          <w:szCs w:val="24"/>
        </w:rPr>
        <w:tab/>
      </w:r>
    </w:p>
    <w:p w:rsidR="00A4277A" w:rsidRPr="00F24380" w:rsidRDefault="004C6F70" w:rsidP="00013DED">
      <w:pPr>
        <w:widowControl w:val="0"/>
        <w:tabs>
          <w:tab w:val="left" w:pos="1080"/>
        </w:tabs>
        <w:autoSpaceDE w:val="0"/>
        <w:autoSpaceDN w:val="0"/>
        <w:adjustRightInd w:val="0"/>
        <w:spacing w:after="0" w:line="240" w:lineRule="auto"/>
        <w:ind w:left="720"/>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A4277A" w:rsidRPr="00F24380">
        <w:rPr>
          <w:rFonts w:ascii="Times New Roman" w:hAnsi="Times New Roman"/>
          <w:noProof/>
          <w:sz w:val="24"/>
          <w:szCs w:val="24"/>
        </w:rPr>
        <w:t>költségvetés</w:t>
      </w:r>
      <w:r w:rsidR="000D4973">
        <w:rPr>
          <w:rFonts w:ascii="Times New Roman" w:hAnsi="Times New Roman"/>
          <w:noProof/>
          <w:sz w:val="24"/>
          <w:szCs w:val="24"/>
        </w:rPr>
        <w:t>,</w:t>
      </w:r>
    </w:p>
    <w:p w:rsidR="0079180A"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79180A" w:rsidRPr="000B1879">
        <w:rPr>
          <w:rFonts w:ascii="Times New Roman" w:hAnsi="Times New Roman"/>
          <w:noProof/>
          <w:sz w:val="24"/>
          <w:szCs w:val="24"/>
        </w:rPr>
        <w:t>a</w:t>
      </w:r>
      <w:r w:rsidR="0079180A">
        <w:rPr>
          <w:rFonts w:ascii="Times New Roman" w:hAnsi="Times New Roman"/>
          <w:noProof/>
          <w:sz w:val="24"/>
          <w:szCs w:val="24"/>
        </w:rPr>
        <w:t xml:space="preserve"> pályázattal érintett</w:t>
      </w:r>
      <w:r w:rsidR="0079180A" w:rsidRPr="000B1879">
        <w:rPr>
          <w:rFonts w:ascii="Times New Roman" w:hAnsi="Times New Roman"/>
          <w:noProof/>
          <w:sz w:val="24"/>
          <w:szCs w:val="24"/>
        </w:rPr>
        <w:t xml:space="preserve"> ingatlanban működő vállalkozások </w:t>
      </w:r>
      <w:r w:rsidR="0079180A">
        <w:rPr>
          <w:rFonts w:ascii="Times New Roman" w:hAnsi="Times New Roman"/>
          <w:noProof/>
          <w:sz w:val="24"/>
          <w:szCs w:val="24"/>
        </w:rPr>
        <w:t xml:space="preserve">és magánpraxist folytató háziorvosi rendelők </w:t>
      </w:r>
      <w:r w:rsidR="0079180A" w:rsidRPr="000B1879">
        <w:rPr>
          <w:rFonts w:ascii="Times New Roman" w:hAnsi="Times New Roman"/>
          <w:noProof/>
          <w:sz w:val="24"/>
          <w:szCs w:val="24"/>
        </w:rPr>
        <w:t>nyilatkozatai</w:t>
      </w:r>
      <w:r w:rsidR="0079180A">
        <w:rPr>
          <w:rFonts w:ascii="Times New Roman" w:hAnsi="Times New Roman"/>
          <w:noProof/>
          <w:sz w:val="24"/>
          <w:szCs w:val="24"/>
        </w:rPr>
        <w:t xml:space="preserve"> a</w:t>
      </w:r>
      <w:r w:rsidR="0079180A" w:rsidRPr="000B1879">
        <w:rPr>
          <w:rFonts w:ascii="Times New Roman" w:hAnsi="Times New Roman"/>
          <w:noProof/>
          <w:sz w:val="24"/>
          <w:szCs w:val="24"/>
        </w:rPr>
        <w:t xml:space="preserve"> csekély összegű (de minimis) támogatás </w:t>
      </w:r>
      <w:r w:rsidR="0079180A">
        <w:rPr>
          <w:rFonts w:ascii="Times New Roman" w:hAnsi="Times New Roman"/>
          <w:noProof/>
          <w:sz w:val="24"/>
          <w:szCs w:val="24"/>
        </w:rPr>
        <w:t>nyújtásához (3. sz. melléklet),</w:t>
      </w:r>
    </w:p>
    <w:p w:rsidR="00C703A0" w:rsidRPr="00F24380" w:rsidRDefault="000D497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2B73FE">
        <w:rPr>
          <w:rFonts w:ascii="Times New Roman" w:hAnsi="Times New Roman"/>
          <w:noProof/>
          <w:sz w:val="24"/>
          <w:szCs w:val="24"/>
        </w:rPr>
        <w:t xml:space="preserve">- </w:t>
      </w:r>
      <w:r w:rsidRPr="002B73FE">
        <w:rPr>
          <w:rFonts w:ascii="Times New Roman" w:hAnsi="Times New Roman"/>
          <w:noProof/>
          <w:sz w:val="24"/>
          <w:szCs w:val="24"/>
        </w:rPr>
        <w:tab/>
        <w:t>a vállalkozások nyilatkozatait összegző közös képviselői nyilatkozat</w:t>
      </w:r>
      <w:r w:rsidR="00751E17" w:rsidRPr="002B73FE">
        <w:rPr>
          <w:rFonts w:ascii="Times New Roman" w:hAnsi="Times New Roman"/>
          <w:noProof/>
          <w:sz w:val="24"/>
          <w:szCs w:val="24"/>
        </w:rPr>
        <w:t xml:space="preserve"> (</w:t>
      </w:r>
      <w:r w:rsidR="002B73FE" w:rsidRPr="002B73FE">
        <w:rPr>
          <w:rFonts w:ascii="Times New Roman" w:hAnsi="Times New Roman"/>
          <w:noProof/>
          <w:sz w:val="24"/>
          <w:szCs w:val="24"/>
        </w:rPr>
        <w:t>4</w:t>
      </w:r>
      <w:r w:rsidR="00751E17" w:rsidRPr="002B73FE">
        <w:rPr>
          <w:rFonts w:ascii="Times New Roman" w:hAnsi="Times New Roman"/>
          <w:noProof/>
          <w:sz w:val="24"/>
          <w:szCs w:val="24"/>
        </w:rPr>
        <w:t xml:space="preserve"> sz. melléklet)</w:t>
      </w:r>
      <w:r w:rsidRPr="002B73FE">
        <w:rPr>
          <w:rFonts w:ascii="Times New Roman" w:hAnsi="Times New Roman"/>
          <w:noProof/>
          <w:sz w:val="24"/>
          <w:szCs w:val="24"/>
        </w:rPr>
        <w:t>,</w:t>
      </w:r>
    </w:p>
    <w:p w:rsidR="00215984" w:rsidRPr="00F24380" w:rsidRDefault="00FA6962"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r w:rsidRPr="00F24380">
        <w:rPr>
          <w:rFonts w:ascii="Times New Roman" w:hAnsi="Times New Roman"/>
          <w:noProof/>
          <w:sz w:val="24"/>
          <w:szCs w:val="24"/>
        </w:rPr>
        <w:t>-</w:t>
      </w:r>
      <w:r w:rsidRPr="00F24380">
        <w:rPr>
          <w:rFonts w:ascii="Times New Roman" w:hAnsi="Times New Roman"/>
          <w:noProof/>
          <w:sz w:val="24"/>
          <w:szCs w:val="24"/>
        </w:rPr>
        <w:tab/>
      </w:r>
      <w:r w:rsidR="00E23E32" w:rsidRPr="00F24380">
        <w:rPr>
          <w:rFonts w:ascii="Times New Roman" w:hAnsi="Times New Roman"/>
          <w:noProof/>
          <w:sz w:val="24"/>
          <w:szCs w:val="24"/>
        </w:rPr>
        <w:t xml:space="preserve">a megfelelő műszaki állapot </w:t>
      </w:r>
      <w:r w:rsidR="00231D1F">
        <w:rPr>
          <w:rFonts w:ascii="Times New Roman" w:hAnsi="Times New Roman"/>
          <w:noProof/>
          <w:sz w:val="24"/>
          <w:szCs w:val="24"/>
        </w:rPr>
        <w:t xml:space="preserve">minimum 3 évig történő </w:t>
      </w:r>
      <w:r w:rsidR="00E23E32" w:rsidRPr="00F24380">
        <w:rPr>
          <w:rFonts w:ascii="Times New Roman" w:hAnsi="Times New Roman"/>
          <w:noProof/>
          <w:sz w:val="24"/>
          <w:szCs w:val="24"/>
        </w:rPr>
        <w:t xml:space="preserve">fenntartására vonatkozó </w:t>
      </w:r>
      <w:r w:rsidR="00231D1F">
        <w:rPr>
          <w:rFonts w:ascii="Times New Roman" w:hAnsi="Times New Roman"/>
          <w:noProof/>
          <w:sz w:val="24"/>
          <w:szCs w:val="24"/>
        </w:rPr>
        <w:t>tulajdonosi közösségi nyilatkozat (a tulajdonosok</w:t>
      </w:r>
      <w:r w:rsidR="00E23E32" w:rsidRPr="00F24380">
        <w:rPr>
          <w:rFonts w:ascii="Times New Roman" w:hAnsi="Times New Roman"/>
          <w:noProof/>
          <w:sz w:val="24"/>
          <w:szCs w:val="24"/>
        </w:rPr>
        <w:t xml:space="preserve"> több mint a fele)</w:t>
      </w:r>
    </w:p>
    <w:p w:rsidR="00147383" w:rsidRPr="00F24380" w:rsidRDefault="00147383" w:rsidP="00013DED">
      <w:pPr>
        <w:widowControl w:val="0"/>
        <w:tabs>
          <w:tab w:val="left" w:pos="1080"/>
        </w:tabs>
        <w:autoSpaceDE w:val="0"/>
        <w:autoSpaceDN w:val="0"/>
        <w:adjustRightInd w:val="0"/>
        <w:spacing w:after="0" w:line="240" w:lineRule="auto"/>
        <w:ind w:left="1080" w:hanging="360"/>
        <w:jc w:val="both"/>
        <w:rPr>
          <w:rFonts w:ascii="Times New Roman" w:hAnsi="Times New Roman"/>
          <w:noProof/>
          <w:sz w:val="24"/>
          <w:szCs w:val="24"/>
        </w:rPr>
      </w:pPr>
    </w:p>
    <w:p w:rsidR="00147383" w:rsidRPr="00F24380" w:rsidRDefault="00147383" w:rsidP="00013DED">
      <w:pPr>
        <w:widowControl w:val="0"/>
        <w:tabs>
          <w:tab w:val="left" w:pos="540"/>
        </w:tabs>
        <w:autoSpaceDE w:val="0"/>
        <w:autoSpaceDN w:val="0"/>
        <w:adjustRightInd w:val="0"/>
        <w:spacing w:after="0" w:line="240" w:lineRule="auto"/>
        <w:ind w:left="540" w:hanging="510"/>
        <w:jc w:val="both"/>
        <w:rPr>
          <w:rFonts w:ascii="Times New Roman" w:hAnsi="Times New Roman"/>
          <w:bCs/>
          <w:i/>
          <w:sz w:val="24"/>
          <w:szCs w:val="24"/>
        </w:rPr>
      </w:pPr>
      <w:r w:rsidRPr="00F24380">
        <w:rPr>
          <w:rFonts w:ascii="Times New Roman" w:hAnsi="Times New Roman"/>
          <w:b/>
          <w:bCs/>
          <w:sz w:val="24"/>
          <w:szCs w:val="24"/>
        </w:rPr>
        <w:t xml:space="preserve">4.2. </w:t>
      </w:r>
      <w:r w:rsidRPr="00F24380">
        <w:rPr>
          <w:rFonts w:ascii="Times New Roman" w:hAnsi="Times New Roman"/>
          <w:bCs/>
          <w:sz w:val="24"/>
          <w:szCs w:val="24"/>
        </w:rPr>
        <w:t>Pályázó hozzájárul, hogy a támogatás</w:t>
      </w:r>
      <w:r w:rsidR="00EB1FA1">
        <w:rPr>
          <w:rFonts w:ascii="Times New Roman" w:hAnsi="Times New Roman"/>
          <w:bCs/>
          <w:sz w:val="24"/>
          <w:szCs w:val="24"/>
        </w:rPr>
        <w:t xml:space="preserve">/ </w:t>
      </w:r>
      <w:r w:rsidR="00EB1FA1" w:rsidRPr="003E5E9E">
        <w:rPr>
          <w:rFonts w:ascii="Times New Roman" w:hAnsi="Times New Roman"/>
          <w:bCs/>
          <w:sz w:val="24"/>
          <w:szCs w:val="24"/>
        </w:rPr>
        <w:t>a támogatás egy részének</w:t>
      </w:r>
      <w:r w:rsidRPr="00F24380">
        <w:rPr>
          <w:rFonts w:ascii="Times New Roman" w:hAnsi="Times New Roman"/>
          <w:bCs/>
          <w:sz w:val="24"/>
          <w:szCs w:val="24"/>
        </w:rPr>
        <w:t xml:space="preserve"> </w:t>
      </w:r>
      <w:r w:rsidR="005C5B83" w:rsidRPr="00F24380">
        <w:rPr>
          <w:rFonts w:ascii="Times New Roman" w:hAnsi="Times New Roman"/>
          <w:bCs/>
          <w:sz w:val="24"/>
          <w:szCs w:val="24"/>
        </w:rPr>
        <w:t>felhasználása</w:t>
      </w:r>
      <w:r w:rsidRPr="00F24380">
        <w:rPr>
          <w:rFonts w:ascii="Times New Roman" w:hAnsi="Times New Roman"/>
          <w:bCs/>
          <w:sz w:val="24"/>
          <w:szCs w:val="24"/>
        </w:rPr>
        <w:t xml:space="preserve"> esetén az Önkormányzat saját költségén, a </w:t>
      </w:r>
      <w:r w:rsidR="00751E17">
        <w:rPr>
          <w:rFonts w:ascii="Times New Roman" w:hAnsi="Times New Roman"/>
          <w:bCs/>
          <w:sz w:val="24"/>
          <w:szCs w:val="24"/>
        </w:rPr>
        <w:t>pályázó ingatlanán, működési helyén</w:t>
      </w:r>
      <w:r w:rsidRPr="00F24380">
        <w:rPr>
          <w:rFonts w:ascii="Times New Roman" w:hAnsi="Times New Roman"/>
          <w:bCs/>
          <w:sz w:val="24"/>
          <w:szCs w:val="24"/>
        </w:rPr>
        <w:t xml:space="preserve"> jól látható helyen, legfeljebb A4-es méretben, táblát helyezzen el a következő szöveggel: </w:t>
      </w:r>
      <w:r w:rsidR="004C6F70" w:rsidRPr="00F24380">
        <w:rPr>
          <w:rFonts w:ascii="Times New Roman" w:hAnsi="Times New Roman"/>
          <w:bCs/>
          <w:sz w:val="24"/>
          <w:szCs w:val="24"/>
        </w:rPr>
        <w:t>„</w:t>
      </w:r>
      <w:proofErr w:type="gramStart"/>
      <w:r w:rsidR="00A2393C" w:rsidRPr="00F24380">
        <w:rPr>
          <w:rFonts w:ascii="Times New Roman" w:hAnsi="Times New Roman"/>
          <w:bCs/>
          <w:i/>
          <w:sz w:val="24"/>
          <w:szCs w:val="24"/>
        </w:rPr>
        <w:t>A</w:t>
      </w:r>
      <w:proofErr w:type="gramEnd"/>
      <w:r w:rsidR="00A2393C" w:rsidRPr="00F24380">
        <w:rPr>
          <w:rFonts w:ascii="Times New Roman" w:hAnsi="Times New Roman"/>
          <w:bCs/>
          <w:i/>
          <w:sz w:val="24"/>
          <w:szCs w:val="24"/>
        </w:rPr>
        <w:t xml:space="preserve"> kapufigyelő rendszer kiépíté</w:t>
      </w:r>
      <w:r w:rsidR="005C5B83" w:rsidRPr="00F24380">
        <w:rPr>
          <w:rFonts w:ascii="Times New Roman" w:hAnsi="Times New Roman"/>
          <w:bCs/>
          <w:i/>
          <w:sz w:val="24"/>
          <w:szCs w:val="24"/>
        </w:rPr>
        <w:t>se Erzsébetváros Önkormányzatának támogatásával készült.</w:t>
      </w:r>
      <w:r w:rsidR="004C6F70" w:rsidRPr="00F24380">
        <w:rPr>
          <w:rFonts w:ascii="Times New Roman" w:hAnsi="Times New Roman"/>
          <w:bCs/>
          <w:i/>
          <w:sz w:val="24"/>
          <w:szCs w:val="24"/>
        </w:rPr>
        <w:t>”</w:t>
      </w:r>
    </w:p>
    <w:p w:rsidR="00A4277A" w:rsidRPr="00F24380" w:rsidRDefault="00A4277A" w:rsidP="00013DED">
      <w:pPr>
        <w:widowControl w:val="0"/>
        <w:tabs>
          <w:tab w:val="left" w:pos="540"/>
        </w:tabs>
        <w:autoSpaceDE w:val="0"/>
        <w:autoSpaceDN w:val="0"/>
        <w:adjustRightInd w:val="0"/>
        <w:spacing w:after="0" w:line="240" w:lineRule="auto"/>
        <w:ind w:left="540" w:hanging="510"/>
        <w:jc w:val="both"/>
        <w:rPr>
          <w:rFonts w:ascii="Times New Roman" w:hAnsi="Times New Roman"/>
          <w:bCs/>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pályázat érvénytelen</w:t>
      </w:r>
      <w:r w:rsidR="00730067" w:rsidRPr="00F24380">
        <w:rPr>
          <w:rFonts w:ascii="Times New Roman" w:hAnsi="Times New Roman"/>
          <w:b/>
          <w:bCs/>
          <w:noProof/>
          <w:sz w:val="24"/>
          <w:szCs w:val="24"/>
        </w:rPr>
        <w:t>, ha</w:t>
      </w:r>
    </w:p>
    <w:p w:rsidR="00751E17"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a)</w:t>
      </w:r>
      <w:r w:rsidRPr="00372B5C">
        <w:rPr>
          <w:rFonts w:ascii="Times New Roman" w:hAnsi="Times New Roman"/>
          <w:b/>
          <w:noProof/>
          <w:sz w:val="24"/>
          <w:szCs w:val="24"/>
        </w:rPr>
        <w:tab/>
      </w:r>
      <w:r w:rsidRPr="00372B5C">
        <w:rPr>
          <w:rFonts w:ascii="Times New Roman" w:hAnsi="Times New Roman"/>
          <w:noProof/>
          <w:sz w:val="24"/>
          <w:szCs w:val="24"/>
        </w:rPr>
        <w:t xml:space="preserve"> a megfelelő közgyűlési</w:t>
      </w:r>
      <w:r w:rsidR="000D4973" w:rsidRPr="00372B5C">
        <w:rPr>
          <w:rFonts w:ascii="Times New Roman" w:hAnsi="Times New Roman"/>
          <w:noProof/>
          <w:sz w:val="24"/>
          <w:szCs w:val="24"/>
        </w:rPr>
        <w:t>, lakásszövetkezeti</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határozat</w:t>
      </w:r>
      <w:r w:rsidR="00B20AF0" w:rsidRPr="00372B5C">
        <w:rPr>
          <w:rFonts w:ascii="Times New Roman" w:hAnsi="Times New Roman"/>
          <w:noProof/>
          <w:sz w:val="24"/>
          <w:szCs w:val="24"/>
        </w:rPr>
        <w:t>, kezelői nyilatkozat</w:t>
      </w:r>
      <w:r w:rsidR="004D4CC5" w:rsidRPr="00372B5C">
        <w:rPr>
          <w:rFonts w:ascii="Times New Roman" w:hAnsi="Times New Roman"/>
          <w:noProof/>
          <w:sz w:val="24"/>
          <w:szCs w:val="24"/>
        </w:rPr>
        <w:t xml:space="preserve"> </w:t>
      </w:r>
      <w:r w:rsidRPr="00372B5C">
        <w:rPr>
          <w:rFonts w:ascii="Times New Roman" w:hAnsi="Times New Roman"/>
          <w:noProof/>
          <w:sz w:val="24"/>
          <w:szCs w:val="24"/>
        </w:rPr>
        <w:t>hiányzik</w:t>
      </w:r>
      <w:r w:rsidR="00751E17" w:rsidRPr="00372B5C">
        <w:rPr>
          <w:rFonts w:ascii="Times New Roman" w:hAnsi="Times New Roman"/>
          <w:noProof/>
          <w:sz w:val="24"/>
          <w:szCs w:val="24"/>
        </w:rPr>
        <w:t>,</w:t>
      </w:r>
      <w:r w:rsidR="000D4973" w:rsidRPr="00372B5C">
        <w:rPr>
          <w:rFonts w:ascii="Times New Roman" w:hAnsi="Times New Roman"/>
          <w:noProof/>
          <w:sz w:val="24"/>
          <w:szCs w:val="24"/>
        </w:rPr>
        <w:t xml:space="preserve"> </w:t>
      </w:r>
    </w:p>
    <w:p w:rsidR="00A4277A" w:rsidRPr="00372B5C" w:rsidRDefault="00A4277A"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b)</w:t>
      </w:r>
      <w:r w:rsidRPr="00372B5C">
        <w:rPr>
          <w:rFonts w:ascii="Times New Roman" w:hAnsi="Times New Roman"/>
          <w:noProof/>
          <w:sz w:val="24"/>
          <w:szCs w:val="24"/>
        </w:rPr>
        <w:tab/>
      </w:r>
      <w:r w:rsidR="00730067" w:rsidRPr="00372B5C">
        <w:rPr>
          <w:rFonts w:ascii="Times New Roman" w:hAnsi="Times New Roman"/>
          <w:noProof/>
          <w:sz w:val="24"/>
          <w:szCs w:val="24"/>
        </w:rPr>
        <w:t xml:space="preserve"> beadási határidőn túl kerül benyújtásra,</w:t>
      </w:r>
    </w:p>
    <w:p w:rsidR="00984DA8" w:rsidRPr="00372B5C" w:rsidRDefault="0000723E"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c)</w:t>
      </w:r>
      <w:r w:rsidRPr="00372B5C">
        <w:rPr>
          <w:rFonts w:ascii="Times New Roman" w:hAnsi="Times New Roman"/>
          <w:b/>
          <w:noProof/>
          <w:sz w:val="24"/>
          <w:szCs w:val="24"/>
        </w:rPr>
        <w:tab/>
      </w:r>
      <w:r w:rsidR="00730067" w:rsidRPr="00372B5C">
        <w:rPr>
          <w:rFonts w:ascii="Times New Roman" w:hAnsi="Times New Roman"/>
          <w:noProof/>
          <w:sz w:val="24"/>
          <w:szCs w:val="24"/>
        </w:rPr>
        <w:t>az igényelt támogatás</w:t>
      </w:r>
      <w:r w:rsidR="00A4277A" w:rsidRPr="00372B5C">
        <w:rPr>
          <w:rFonts w:ascii="Times New Roman" w:hAnsi="Times New Roman"/>
          <w:noProof/>
          <w:sz w:val="24"/>
          <w:szCs w:val="24"/>
        </w:rPr>
        <w:t xml:space="preserve"> összegét nem</w:t>
      </w:r>
      <w:r w:rsidR="000D4973" w:rsidRPr="00372B5C">
        <w:rPr>
          <w:rFonts w:ascii="Times New Roman" w:hAnsi="Times New Roman"/>
          <w:noProof/>
          <w:sz w:val="24"/>
          <w:szCs w:val="24"/>
        </w:rPr>
        <w:t>, vagy nem egyértelműen</w:t>
      </w:r>
      <w:r w:rsidR="00A4277A" w:rsidRPr="00372B5C">
        <w:rPr>
          <w:rFonts w:ascii="Times New Roman" w:hAnsi="Times New Roman"/>
          <w:noProof/>
          <w:sz w:val="24"/>
          <w:szCs w:val="24"/>
        </w:rPr>
        <w:t xml:space="preserve"> határozták meg</w:t>
      </w:r>
      <w:r w:rsidR="000D4973" w:rsidRPr="00372B5C">
        <w:rPr>
          <w:rFonts w:ascii="Times New Roman" w:hAnsi="Times New Roman"/>
          <w:noProof/>
          <w:sz w:val="24"/>
          <w:szCs w:val="24"/>
        </w:rPr>
        <w:t xml:space="preserve">, </w:t>
      </w:r>
      <w:r w:rsidR="00984DA8" w:rsidRPr="00372B5C">
        <w:rPr>
          <w:rFonts w:ascii="Times New Roman" w:hAnsi="Times New Roman"/>
          <w:noProof/>
          <w:sz w:val="24"/>
          <w:szCs w:val="24"/>
        </w:rPr>
        <w:t xml:space="preserve"> </w:t>
      </w:r>
    </w:p>
    <w:p w:rsidR="00EB1FA1"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 xml:space="preserve">d) </w:t>
      </w:r>
      <w:r w:rsidR="00A4277A" w:rsidRPr="00372B5C">
        <w:rPr>
          <w:rFonts w:ascii="Times New Roman" w:hAnsi="Times New Roman"/>
          <w:noProof/>
          <w:sz w:val="24"/>
          <w:szCs w:val="24"/>
        </w:rPr>
        <w:t>a Pályázati Adatlap</w:t>
      </w:r>
      <w:r w:rsidR="004E3D74" w:rsidRPr="00372B5C">
        <w:rPr>
          <w:rFonts w:ascii="Times New Roman" w:hAnsi="Times New Roman"/>
          <w:noProof/>
          <w:sz w:val="24"/>
          <w:szCs w:val="24"/>
        </w:rPr>
        <w:t xml:space="preserve"> (2.</w:t>
      </w:r>
      <w:r w:rsidR="00DB45E7">
        <w:rPr>
          <w:rFonts w:ascii="Times New Roman" w:hAnsi="Times New Roman"/>
          <w:noProof/>
          <w:sz w:val="24"/>
          <w:szCs w:val="24"/>
        </w:rPr>
        <w:t xml:space="preserve"> </w:t>
      </w:r>
      <w:r w:rsidR="004E3D74" w:rsidRPr="00372B5C">
        <w:rPr>
          <w:rFonts w:ascii="Times New Roman" w:hAnsi="Times New Roman"/>
          <w:noProof/>
          <w:sz w:val="24"/>
          <w:szCs w:val="24"/>
        </w:rPr>
        <w:t xml:space="preserve">sz. melléklet) </w:t>
      </w:r>
      <w:r w:rsidR="00A4277A" w:rsidRPr="00372B5C">
        <w:rPr>
          <w:rFonts w:ascii="Times New Roman" w:hAnsi="Times New Roman"/>
          <w:noProof/>
          <w:sz w:val="24"/>
          <w:szCs w:val="24"/>
        </w:rPr>
        <w:t xml:space="preserve">hiányzik vagy </w:t>
      </w:r>
      <w:r w:rsidR="004E3D74" w:rsidRPr="00372B5C">
        <w:rPr>
          <w:rFonts w:ascii="Times New Roman" w:hAnsi="Times New Roman"/>
          <w:noProof/>
          <w:sz w:val="24"/>
          <w:szCs w:val="24"/>
        </w:rPr>
        <w:t>hiányosan van kitöltve</w:t>
      </w:r>
      <w:r w:rsidR="00A4277A" w:rsidRPr="00372B5C">
        <w:rPr>
          <w:rFonts w:ascii="Times New Roman" w:hAnsi="Times New Roman"/>
          <w:noProof/>
          <w:sz w:val="24"/>
          <w:szCs w:val="24"/>
        </w:rPr>
        <w:t>,</w:t>
      </w:r>
      <w:r w:rsidR="00F4679E" w:rsidRPr="00372B5C">
        <w:rPr>
          <w:rFonts w:ascii="Times New Roman" w:hAnsi="Times New Roman"/>
          <w:noProof/>
          <w:sz w:val="24"/>
          <w:szCs w:val="24"/>
        </w:rPr>
        <w:t xml:space="preserve"> vagy </w:t>
      </w:r>
      <w:r w:rsidR="005B5BBC" w:rsidRPr="00372B5C">
        <w:rPr>
          <w:rFonts w:ascii="Times New Roman" w:hAnsi="Times New Roman"/>
          <w:noProof/>
          <w:sz w:val="24"/>
          <w:szCs w:val="24"/>
        </w:rPr>
        <w:t xml:space="preserve">az egyéb </w:t>
      </w:r>
      <w:r w:rsidR="000C6220">
        <w:rPr>
          <w:rFonts w:ascii="Times New Roman" w:hAnsi="Times New Roman"/>
          <w:noProof/>
          <w:sz w:val="24"/>
          <w:szCs w:val="24"/>
        </w:rPr>
        <w:t xml:space="preserve">szükséges </w:t>
      </w:r>
      <w:r w:rsidR="00F4679E" w:rsidRPr="00372B5C">
        <w:rPr>
          <w:rFonts w:ascii="Times New Roman" w:hAnsi="Times New Roman"/>
          <w:noProof/>
          <w:sz w:val="24"/>
          <w:szCs w:val="24"/>
        </w:rPr>
        <w:t>melléklete</w:t>
      </w:r>
      <w:r w:rsidR="005B5BBC" w:rsidRPr="00372B5C">
        <w:rPr>
          <w:rFonts w:ascii="Times New Roman" w:hAnsi="Times New Roman"/>
          <w:noProof/>
          <w:sz w:val="24"/>
          <w:szCs w:val="24"/>
        </w:rPr>
        <w:t>k</w:t>
      </w:r>
      <w:r w:rsidR="00F4679E" w:rsidRPr="00372B5C">
        <w:rPr>
          <w:rFonts w:ascii="Times New Roman" w:hAnsi="Times New Roman"/>
          <w:noProof/>
          <w:sz w:val="24"/>
          <w:szCs w:val="24"/>
        </w:rPr>
        <w:t xml:space="preserve"> </w:t>
      </w:r>
      <w:r w:rsidR="0052009A" w:rsidRPr="00372B5C">
        <w:rPr>
          <w:rFonts w:ascii="Times New Roman" w:hAnsi="Times New Roman"/>
          <w:noProof/>
          <w:sz w:val="24"/>
          <w:szCs w:val="24"/>
        </w:rPr>
        <w:t xml:space="preserve">– a 3. sz. melléklet kivételével </w:t>
      </w:r>
      <w:r w:rsidR="00372B5C" w:rsidRPr="00372B5C">
        <w:rPr>
          <w:rFonts w:ascii="Times New Roman" w:hAnsi="Times New Roman"/>
          <w:noProof/>
          <w:sz w:val="24"/>
          <w:szCs w:val="24"/>
        </w:rPr>
        <w:t>–</w:t>
      </w:r>
      <w:r w:rsidR="0052009A" w:rsidRPr="00372B5C">
        <w:rPr>
          <w:rFonts w:ascii="Times New Roman" w:hAnsi="Times New Roman"/>
          <w:noProof/>
          <w:sz w:val="24"/>
          <w:szCs w:val="24"/>
        </w:rPr>
        <w:t xml:space="preserve"> </w:t>
      </w:r>
      <w:r w:rsidR="00F4679E" w:rsidRPr="00372B5C">
        <w:rPr>
          <w:rFonts w:ascii="Times New Roman" w:hAnsi="Times New Roman"/>
          <w:noProof/>
          <w:sz w:val="24"/>
          <w:szCs w:val="24"/>
        </w:rPr>
        <w:t>nem kerültek csatolásra,</w:t>
      </w:r>
      <w:r w:rsidR="00B1715D" w:rsidRPr="00372B5C">
        <w:rPr>
          <w:rFonts w:ascii="Times New Roman" w:hAnsi="Times New Roman"/>
          <w:noProof/>
          <w:sz w:val="24"/>
          <w:szCs w:val="24"/>
        </w:rPr>
        <w:t xml:space="preserve"> </w:t>
      </w:r>
    </w:p>
    <w:p w:rsidR="00A4277A" w:rsidRPr="00372B5C" w:rsidRDefault="00984DA8" w:rsidP="00013DED">
      <w:pPr>
        <w:widowControl w:val="0"/>
        <w:tabs>
          <w:tab w:val="left" w:pos="855"/>
        </w:tabs>
        <w:autoSpaceDE w:val="0"/>
        <w:autoSpaceDN w:val="0"/>
        <w:adjustRightInd w:val="0"/>
        <w:spacing w:after="0" w:line="240" w:lineRule="auto"/>
        <w:ind w:left="570"/>
        <w:jc w:val="both"/>
        <w:rPr>
          <w:rFonts w:ascii="Times New Roman" w:hAnsi="Times New Roman"/>
          <w:noProof/>
          <w:sz w:val="24"/>
          <w:szCs w:val="24"/>
        </w:rPr>
      </w:pPr>
      <w:r w:rsidRPr="00372B5C">
        <w:rPr>
          <w:rFonts w:ascii="Times New Roman" w:hAnsi="Times New Roman"/>
          <w:b/>
          <w:noProof/>
          <w:sz w:val="24"/>
          <w:szCs w:val="24"/>
        </w:rPr>
        <w:t>e</w:t>
      </w:r>
      <w:r w:rsidR="0000723E" w:rsidRPr="00372B5C">
        <w:rPr>
          <w:rFonts w:ascii="Times New Roman" w:hAnsi="Times New Roman"/>
          <w:b/>
          <w:noProof/>
          <w:sz w:val="24"/>
          <w:szCs w:val="24"/>
        </w:rPr>
        <w:t>)</w:t>
      </w:r>
      <w:r w:rsidR="0000723E" w:rsidRPr="00372B5C">
        <w:rPr>
          <w:rFonts w:ascii="Times New Roman" w:hAnsi="Times New Roman"/>
          <w:b/>
          <w:noProof/>
          <w:sz w:val="24"/>
          <w:szCs w:val="24"/>
        </w:rPr>
        <w:tab/>
      </w:r>
      <w:r w:rsidR="00A4277A" w:rsidRPr="00372B5C">
        <w:rPr>
          <w:rFonts w:ascii="Times New Roman" w:hAnsi="Times New Roman"/>
          <w:noProof/>
          <w:sz w:val="24"/>
          <w:szCs w:val="24"/>
        </w:rPr>
        <w:t>a megfelelő műszaki állapot fenntartására vonatkozó lakóközösségi nyilatkozat (</w:t>
      </w:r>
      <w:r w:rsidR="00A8742C" w:rsidRPr="00372B5C">
        <w:rPr>
          <w:rFonts w:ascii="Times New Roman" w:hAnsi="Times New Roman"/>
          <w:noProof/>
          <w:sz w:val="24"/>
          <w:szCs w:val="24"/>
        </w:rPr>
        <w:t>a lakók több mint a fele</w:t>
      </w:r>
      <w:r w:rsidR="00A4277A" w:rsidRPr="00372B5C">
        <w:rPr>
          <w:rFonts w:ascii="Times New Roman" w:hAnsi="Times New Roman"/>
          <w:noProof/>
          <w:sz w:val="24"/>
          <w:szCs w:val="24"/>
        </w:rPr>
        <w:t xml:space="preserve">), illetve a kialakítandó állapotrajz nincs a </w:t>
      </w:r>
      <w:r w:rsidR="00751E17" w:rsidRPr="00372B5C">
        <w:rPr>
          <w:rFonts w:ascii="Times New Roman" w:hAnsi="Times New Roman"/>
          <w:noProof/>
          <w:sz w:val="24"/>
          <w:szCs w:val="24"/>
        </w:rPr>
        <w:t>Pályázati Adatlaphoz mellékelve</w:t>
      </w:r>
      <w:r w:rsidR="00B20AF0" w:rsidRPr="00372B5C">
        <w:rPr>
          <w:rFonts w:ascii="Times New Roman" w:hAnsi="Times New Roman"/>
          <w:noProof/>
          <w:sz w:val="24"/>
          <w:szCs w:val="24"/>
        </w:rPr>
        <w:t>.</w:t>
      </w:r>
    </w:p>
    <w:p w:rsidR="002C1C95" w:rsidRPr="000C6220" w:rsidRDefault="002C1C95" w:rsidP="00013DED">
      <w:pPr>
        <w:widowControl w:val="0"/>
        <w:tabs>
          <w:tab w:val="left" w:pos="540"/>
        </w:tabs>
        <w:autoSpaceDE w:val="0"/>
        <w:autoSpaceDN w:val="0"/>
        <w:adjustRightInd w:val="0"/>
        <w:spacing w:after="0" w:line="240" w:lineRule="auto"/>
        <w:jc w:val="both"/>
        <w:rPr>
          <w:rFonts w:ascii="Times New Roman" w:hAnsi="Times New Roman"/>
          <w:noProof/>
          <w:sz w:val="24"/>
          <w:szCs w:val="24"/>
        </w:rPr>
      </w:pPr>
    </w:p>
    <w:p w:rsidR="00A4277A" w:rsidRPr="00F24380" w:rsidRDefault="00A4277A" w:rsidP="00013DED">
      <w:pPr>
        <w:pStyle w:val="Listaszerbekezds"/>
        <w:widowControl w:val="0"/>
        <w:numPr>
          <w:ilvl w:val="0"/>
          <w:numId w:val="29"/>
        </w:numPr>
        <w:autoSpaceDE w:val="0"/>
        <w:autoSpaceDN w:val="0"/>
        <w:adjustRightInd w:val="0"/>
        <w:spacing w:after="0" w:line="240" w:lineRule="auto"/>
        <w:rPr>
          <w:rFonts w:ascii="Times New Roman" w:hAnsi="Times New Roman"/>
          <w:b/>
          <w:bCs/>
          <w:noProof/>
          <w:sz w:val="24"/>
          <w:szCs w:val="24"/>
        </w:rPr>
      </w:pPr>
      <w:r w:rsidRPr="00F24380">
        <w:rPr>
          <w:rFonts w:ascii="Times New Roman" w:hAnsi="Times New Roman"/>
          <w:b/>
          <w:bCs/>
          <w:noProof/>
          <w:sz w:val="24"/>
          <w:szCs w:val="24"/>
        </w:rPr>
        <w:t>A támogatás</w:t>
      </w:r>
      <w:r w:rsidR="00B1715D">
        <w:rPr>
          <w:rFonts w:ascii="Times New Roman" w:hAnsi="Times New Roman"/>
          <w:b/>
          <w:bCs/>
          <w:noProof/>
          <w:sz w:val="24"/>
          <w:szCs w:val="24"/>
        </w:rPr>
        <w:t xml:space="preserve"> </w:t>
      </w:r>
    </w:p>
    <w:p w:rsidR="00A4277A" w:rsidRPr="00F24380" w:rsidRDefault="006501E8" w:rsidP="00013DED">
      <w:pPr>
        <w:widowControl w:val="0"/>
        <w:autoSpaceDE w:val="0"/>
        <w:autoSpaceDN w:val="0"/>
        <w:adjustRightInd w:val="0"/>
        <w:spacing w:after="0" w:line="240" w:lineRule="auto"/>
        <w:ind w:left="540" w:hanging="54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.1.</w:t>
      </w:r>
      <w:r w:rsidR="00A4277A" w:rsidRPr="00F24380">
        <w:rPr>
          <w:rFonts w:ascii="Times New Roman" w:hAnsi="Times New Roman"/>
          <w:b/>
          <w:bCs/>
          <w:sz w:val="24"/>
          <w:szCs w:val="24"/>
        </w:rPr>
        <w:tab/>
      </w:r>
      <w:r w:rsidR="002C1C95" w:rsidRPr="00F24380">
        <w:rPr>
          <w:rFonts w:ascii="Times New Roman" w:hAnsi="Times New Roman"/>
          <w:noProof/>
          <w:sz w:val="24"/>
          <w:szCs w:val="24"/>
        </w:rPr>
        <w:t xml:space="preserve">A </w:t>
      </w:r>
      <w:r w:rsidR="00DB1855">
        <w:rPr>
          <w:rFonts w:ascii="Times New Roman" w:hAnsi="Times New Roman"/>
          <w:noProof/>
          <w:sz w:val="24"/>
          <w:szCs w:val="24"/>
        </w:rPr>
        <w:t xml:space="preserve">vissza nem térítendő </w:t>
      </w:r>
      <w:r w:rsidR="002C1C95" w:rsidRPr="00F24380">
        <w:rPr>
          <w:rFonts w:ascii="Times New Roman" w:hAnsi="Times New Roman"/>
          <w:noProof/>
          <w:sz w:val="24"/>
          <w:szCs w:val="24"/>
        </w:rPr>
        <w:t>támogatás összeg</w:t>
      </w:r>
      <w:r w:rsidR="003C2CDC" w:rsidRPr="00F24380">
        <w:rPr>
          <w:rFonts w:ascii="Times New Roman" w:hAnsi="Times New Roman"/>
          <w:noProof/>
          <w:sz w:val="24"/>
          <w:szCs w:val="24"/>
        </w:rPr>
        <w:t>éről</w:t>
      </w:r>
      <w:r w:rsidR="002C1C95" w:rsidRPr="00F24380">
        <w:rPr>
          <w:rFonts w:ascii="Times New Roman" w:hAnsi="Times New Roman"/>
          <w:noProof/>
          <w:sz w:val="24"/>
          <w:szCs w:val="24"/>
        </w:rPr>
        <w:t xml:space="preserve"> a V</w:t>
      </w:r>
      <w:r w:rsidR="003C2CDC" w:rsidRPr="00F24380">
        <w:rPr>
          <w:rFonts w:ascii="Times New Roman" w:hAnsi="Times New Roman"/>
          <w:noProof/>
          <w:sz w:val="24"/>
          <w:szCs w:val="24"/>
        </w:rPr>
        <w:t>árosüzemeltetési Bizottság dönt.</w:t>
      </w:r>
      <w:r w:rsidR="002C1C95" w:rsidRPr="00F24380">
        <w:rPr>
          <w:rFonts w:ascii="Times New Roman" w:hAnsi="Times New Roman"/>
          <w:noProof/>
          <w:sz w:val="24"/>
          <w:szCs w:val="24"/>
        </w:rPr>
        <w:t xml:space="preserve"> Ha az Önkormányzat tárgyévi költségvetésében rendelkezésre álló keretösszeget a beadott pályázatok szerinti támogatási igény meghaladja, abban az esetben a pályázatok benyújtási idejének sorrendjében kerül megítélésre a támogatás</w:t>
      </w:r>
      <w:r w:rsidR="00751E17">
        <w:rPr>
          <w:rFonts w:ascii="Times New Roman" w:hAnsi="Times New Roman"/>
          <w:noProof/>
          <w:sz w:val="24"/>
          <w:szCs w:val="24"/>
        </w:rPr>
        <w:t>.</w:t>
      </w:r>
      <w:r w:rsidR="003C2CDC" w:rsidRPr="00F24380">
        <w:rPr>
          <w:rFonts w:ascii="Times New Roman" w:hAnsi="Times New Roman"/>
          <w:noProof/>
          <w:sz w:val="24"/>
          <w:szCs w:val="24"/>
        </w:rPr>
        <w:t xml:space="preserve"> A Városüzemeltetési Bizottság döntése alapján a támogatás összege kevesebb is lehet az igényelt támogatás összegénél.</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.2.</w:t>
      </w:r>
      <w:r w:rsidR="00A4277A" w:rsidRPr="00F24380">
        <w:rPr>
          <w:rFonts w:ascii="Times New Roman" w:hAnsi="Times New Roman"/>
          <w:b/>
          <w:bCs/>
          <w:sz w:val="24"/>
          <w:szCs w:val="24"/>
        </w:rPr>
        <w:tab/>
      </w:r>
      <w:r w:rsidR="002C1C95" w:rsidRPr="00F24380">
        <w:rPr>
          <w:rFonts w:ascii="Times New Roman" w:hAnsi="Times New Roman"/>
          <w:bCs/>
          <w:noProof/>
          <w:sz w:val="24"/>
          <w:szCs w:val="24"/>
        </w:rPr>
        <w:t>A</w:t>
      </w:r>
      <w:r w:rsidR="002C1C95" w:rsidRPr="00F24380">
        <w:rPr>
          <w:rFonts w:ascii="Times New Roman" w:hAnsi="Times New Roman"/>
          <w:noProof/>
          <w:sz w:val="24"/>
          <w:szCs w:val="24"/>
        </w:rPr>
        <w:t xml:space="preserve"> támogatás felső határa 250.000 Ft, a vállalt önrész legalább 50 %.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.3.</w:t>
      </w:r>
      <w:r w:rsidR="00A4277A" w:rsidRPr="00F24380">
        <w:rPr>
          <w:rFonts w:ascii="Times New Roman" w:hAnsi="Times New Roman"/>
          <w:b/>
          <w:bCs/>
          <w:sz w:val="24"/>
          <w:szCs w:val="24"/>
        </w:rPr>
        <w:tab/>
      </w:r>
      <w:r w:rsidR="00A4277A" w:rsidRPr="00F24380">
        <w:rPr>
          <w:rFonts w:ascii="Times New Roman" w:hAnsi="Times New Roman"/>
          <w:noProof/>
          <w:sz w:val="24"/>
          <w:szCs w:val="24"/>
        </w:rPr>
        <w:t>A támogatás folyósí</w:t>
      </w:r>
      <w:r w:rsidR="00252570" w:rsidRPr="00F24380">
        <w:rPr>
          <w:rFonts w:ascii="Times New Roman" w:hAnsi="Times New Roman"/>
          <w:noProof/>
          <w:sz w:val="24"/>
          <w:szCs w:val="24"/>
        </w:rPr>
        <w:t>tása a teljesítés ellenőrzése után</w:t>
      </w:r>
      <w:r w:rsidR="00EF10B2" w:rsidRPr="00F24380">
        <w:rPr>
          <w:rFonts w:ascii="Times New Roman" w:hAnsi="Times New Roman"/>
          <w:noProof/>
          <w:sz w:val="24"/>
          <w:szCs w:val="24"/>
        </w:rPr>
        <w:t>,</w:t>
      </w:r>
      <w:r w:rsidR="00A4277A" w:rsidRPr="00F24380">
        <w:rPr>
          <w:rFonts w:ascii="Times New Roman" w:hAnsi="Times New Roman"/>
          <w:noProof/>
          <w:sz w:val="24"/>
          <w:szCs w:val="24"/>
        </w:rPr>
        <w:t xml:space="preserve"> </w:t>
      </w:r>
      <w:r w:rsidR="004B4493" w:rsidRPr="00F24380">
        <w:rPr>
          <w:rFonts w:ascii="Times New Roman" w:hAnsi="Times New Roman"/>
          <w:noProof/>
          <w:sz w:val="24"/>
          <w:szCs w:val="24"/>
        </w:rPr>
        <w:t xml:space="preserve">a pályázati kiírásban megjelölt </w:t>
      </w:r>
      <w:r w:rsidR="00A4277A" w:rsidRPr="00F24380">
        <w:rPr>
          <w:rFonts w:ascii="Times New Roman" w:hAnsi="Times New Roman"/>
          <w:noProof/>
          <w:sz w:val="24"/>
          <w:szCs w:val="24"/>
        </w:rPr>
        <w:t>határidőre bemutatott és elfogadott számlák alapján történik az alábbi módon:</w:t>
      </w:r>
    </w:p>
    <w:p w:rsidR="00A4277A" w:rsidRDefault="00A4277A" w:rsidP="00013DED">
      <w:pPr>
        <w:widowControl w:val="0"/>
        <w:autoSpaceDE w:val="0"/>
        <w:autoSpaceDN w:val="0"/>
        <w:adjustRightInd w:val="0"/>
        <w:spacing w:after="0" w:line="240" w:lineRule="auto"/>
        <w:ind w:left="540"/>
        <w:jc w:val="both"/>
        <w:rPr>
          <w:rFonts w:ascii="Times New Roman" w:hAnsi="Times New Roman"/>
          <w:noProof/>
          <w:sz w:val="24"/>
          <w:szCs w:val="24"/>
        </w:rPr>
      </w:pPr>
      <w:r w:rsidRPr="00F24380">
        <w:rPr>
          <w:rFonts w:ascii="Times New Roman" w:hAnsi="Times New Roman"/>
          <w:noProof/>
          <w:sz w:val="24"/>
          <w:szCs w:val="24"/>
        </w:rPr>
        <w:t>Az elvégeztetett munkálatok, megvásárolt anyagok, eszközök számláit, amelyek a pályázati kiírást megelőző 6 hónapnál nem korábbi keltezé</w:t>
      </w:r>
      <w:r w:rsidR="000D4973">
        <w:rPr>
          <w:rFonts w:ascii="Times New Roman" w:hAnsi="Times New Roman"/>
          <w:noProof/>
          <w:sz w:val="24"/>
          <w:szCs w:val="24"/>
        </w:rPr>
        <w:t>sűek, a pályázó képviselője</w:t>
      </w:r>
      <w:r w:rsidRPr="00F24380">
        <w:rPr>
          <w:rFonts w:ascii="Times New Roman" w:hAnsi="Times New Roman"/>
          <w:noProof/>
          <w:sz w:val="24"/>
          <w:szCs w:val="24"/>
        </w:rPr>
        <w:t xml:space="preserve"> bemutatja a </w:t>
      </w:r>
      <w:r w:rsidR="00014CFE" w:rsidRPr="00F24380">
        <w:rPr>
          <w:rFonts w:ascii="Times New Roman" w:hAnsi="Times New Roman"/>
          <w:noProof/>
          <w:sz w:val="24"/>
          <w:szCs w:val="24"/>
        </w:rPr>
        <w:t xml:space="preserve">Erzsébetvárosi </w:t>
      </w:r>
      <w:r w:rsidRPr="00F24380">
        <w:rPr>
          <w:rFonts w:ascii="Times New Roman" w:hAnsi="Times New Roman"/>
          <w:noProof/>
          <w:sz w:val="24"/>
          <w:szCs w:val="24"/>
        </w:rPr>
        <w:t>Polgármesteri Hivatal teljesítés ellenőrzésével megbízott munkatársának.</w:t>
      </w:r>
    </w:p>
    <w:p w:rsidR="002D672E" w:rsidRDefault="002D672E">
      <w:pPr>
        <w:spacing w:after="0" w:line="240" w:lineRule="auto"/>
        <w:rPr>
          <w:rFonts w:ascii="Times New Roman" w:hAnsi="Times New Roman"/>
          <w:noProof/>
          <w:sz w:val="24"/>
          <w:szCs w:val="24"/>
        </w:rPr>
      </w:pPr>
      <w:r>
        <w:rPr>
          <w:rFonts w:ascii="Times New Roman" w:hAnsi="Times New Roman"/>
          <w:noProof/>
          <w:sz w:val="24"/>
          <w:szCs w:val="24"/>
        </w:rPr>
        <w:br w:type="page"/>
      </w:r>
    </w:p>
    <w:p w:rsidR="002D672E" w:rsidRPr="00F24380" w:rsidRDefault="002D672E" w:rsidP="00013DED">
      <w:pPr>
        <w:widowControl w:val="0"/>
        <w:autoSpaceDE w:val="0"/>
        <w:autoSpaceDN w:val="0"/>
        <w:adjustRightInd w:val="0"/>
        <w:spacing w:after="0" w:line="240" w:lineRule="auto"/>
        <w:ind w:left="540"/>
        <w:jc w:val="both"/>
        <w:rPr>
          <w:rFonts w:ascii="Times New Roman" w:hAnsi="Times New Roman"/>
          <w:noProof/>
          <w:sz w:val="24"/>
          <w:szCs w:val="24"/>
        </w:rPr>
      </w:pPr>
    </w:p>
    <w:p w:rsidR="00E2166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.4.</w:t>
      </w:r>
      <w:r w:rsidR="00A4277A" w:rsidRPr="00F24380">
        <w:rPr>
          <w:rFonts w:ascii="Times New Roman" w:hAnsi="Times New Roman"/>
          <w:b/>
          <w:bCs/>
          <w:sz w:val="24"/>
          <w:szCs w:val="24"/>
        </w:rPr>
        <w:tab/>
      </w:r>
      <w:r w:rsidR="00A4277A" w:rsidRPr="00F24380">
        <w:rPr>
          <w:rFonts w:ascii="Times New Roman" w:hAnsi="Times New Roman"/>
          <w:noProof/>
          <w:sz w:val="24"/>
          <w:szCs w:val="24"/>
        </w:rPr>
        <w:t>A pályázat nyertese először az önrészként feltüntetett, elkülönített pénz</w:t>
      </w:r>
      <w:r w:rsidR="0054490D" w:rsidRPr="00F24380">
        <w:rPr>
          <w:rFonts w:ascii="Times New Roman" w:hAnsi="Times New Roman"/>
          <w:noProof/>
          <w:sz w:val="24"/>
          <w:szCs w:val="24"/>
        </w:rPr>
        <w:t>keretet kell, hogy felhasználja</w:t>
      </w:r>
      <w:r w:rsidR="00A4277A" w:rsidRPr="00F24380">
        <w:rPr>
          <w:rFonts w:ascii="Times New Roman" w:hAnsi="Times New Roman"/>
          <w:noProof/>
          <w:sz w:val="24"/>
          <w:szCs w:val="24"/>
        </w:rPr>
        <w:t xml:space="preserve"> és ezt számlával igazolja. Ezt követően kerülhet sor a támogatás keretösszegének megfelelő beruházásra, amit a lakóközösség meg</w:t>
      </w:r>
      <w:r w:rsidR="00014CFE" w:rsidRPr="00F24380">
        <w:rPr>
          <w:rFonts w:ascii="Times New Roman" w:hAnsi="Times New Roman"/>
          <w:noProof/>
          <w:sz w:val="24"/>
          <w:szCs w:val="24"/>
        </w:rPr>
        <w:t>előlegez</w:t>
      </w:r>
      <w:r w:rsidR="00A4277A" w:rsidRPr="00F24380">
        <w:rPr>
          <w:rFonts w:ascii="Times New Roman" w:hAnsi="Times New Roman"/>
          <w:noProof/>
          <w:sz w:val="24"/>
          <w:szCs w:val="24"/>
        </w:rPr>
        <w:t xml:space="preserve">. </w:t>
      </w:r>
      <w:r w:rsidR="00FC5713" w:rsidRPr="00F24380">
        <w:rPr>
          <w:rFonts w:ascii="Times New Roman" w:hAnsi="Times New Roman"/>
          <w:noProof/>
          <w:sz w:val="24"/>
          <w:szCs w:val="24"/>
        </w:rPr>
        <w:t>A támogatás folyósítása számlamásolat</w:t>
      </w:r>
      <w:r w:rsidR="000007EB">
        <w:rPr>
          <w:rFonts w:ascii="Times New Roman" w:hAnsi="Times New Roman"/>
          <w:noProof/>
          <w:sz w:val="24"/>
          <w:szCs w:val="24"/>
        </w:rPr>
        <w:t>ok</w:t>
      </w:r>
      <w:r w:rsidR="00FC5713" w:rsidRPr="00F24380">
        <w:rPr>
          <w:rFonts w:ascii="Times New Roman" w:hAnsi="Times New Roman"/>
          <w:noProof/>
          <w:sz w:val="24"/>
          <w:szCs w:val="24"/>
        </w:rPr>
        <w:t xml:space="preserve"> ellenében (az eredeti bemutatása mellett) történik</w:t>
      </w:r>
      <w:r w:rsidR="000D4973">
        <w:rPr>
          <w:rFonts w:ascii="Times New Roman" w:hAnsi="Times New Roman"/>
          <w:noProof/>
          <w:sz w:val="24"/>
          <w:szCs w:val="24"/>
        </w:rPr>
        <w:t xml:space="preserve">. </w:t>
      </w:r>
      <w:r w:rsidR="00E21660" w:rsidRPr="00F24380">
        <w:rPr>
          <w:rFonts w:ascii="Times New Roman" w:hAnsi="Times New Roman"/>
          <w:noProof/>
          <w:sz w:val="24"/>
          <w:szCs w:val="24"/>
        </w:rPr>
        <w:t xml:space="preserve">Az elnyert támogatás felhasználásának megtörténte a </w:t>
      </w:r>
      <w:r w:rsidR="00E21660">
        <w:rPr>
          <w:rFonts w:ascii="Times New Roman" w:hAnsi="Times New Roman"/>
          <w:noProof/>
          <w:sz w:val="24"/>
          <w:szCs w:val="24"/>
        </w:rPr>
        <w:t>pályázó</w:t>
      </w:r>
      <w:r w:rsidR="00E21660" w:rsidRPr="00F24380">
        <w:rPr>
          <w:rFonts w:ascii="Times New Roman" w:hAnsi="Times New Roman"/>
          <w:noProof/>
          <w:sz w:val="24"/>
          <w:szCs w:val="24"/>
        </w:rPr>
        <w:t xml:space="preserve"> megbízottjának írásos készre jelentése esetén fogadható el, amelyhez a számlákat mellékelni kell. </w:t>
      </w:r>
    </w:p>
    <w:p w:rsidR="000007EB" w:rsidRPr="00F24380" w:rsidRDefault="000D4973" w:rsidP="00013DED">
      <w:pPr>
        <w:widowControl w:val="0"/>
        <w:autoSpaceDE w:val="0"/>
        <w:autoSpaceDN w:val="0"/>
        <w:adjustRightInd w:val="0"/>
        <w:spacing w:after="0" w:line="240" w:lineRule="auto"/>
        <w:ind w:left="567"/>
        <w:jc w:val="both"/>
        <w:rPr>
          <w:rFonts w:ascii="Times New Roman" w:hAnsi="Times New Roman"/>
          <w:sz w:val="24"/>
          <w:szCs w:val="24"/>
        </w:rPr>
      </w:pPr>
      <w:r>
        <w:rPr>
          <w:rFonts w:ascii="Times New Roman" w:hAnsi="Times New Roman"/>
          <w:noProof/>
          <w:sz w:val="24"/>
          <w:szCs w:val="24"/>
        </w:rPr>
        <w:t>Amennyiben a</w:t>
      </w:r>
      <w:r w:rsidR="000007EB">
        <w:rPr>
          <w:rFonts w:ascii="Times New Roman" w:hAnsi="Times New Roman"/>
          <w:noProof/>
          <w:sz w:val="24"/>
          <w:szCs w:val="24"/>
        </w:rPr>
        <w:t xml:space="preserve"> számlákkal</w:t>
      </w:r>
      <w:r>
        <w:rPr>
          <w:rFonts w:ascii="Times New Roman" w:hAnsi="Times New Roman"/>
          <w:noProof/>
          <w:sz w:val="24"/>
          <w:szCs w:val="24"/>
        </w:rPr>
        <w:t xml:space="preserve"> igazolt költségek</w:t>
      </w:r>
      <w:r w:rsidR="000007EB" w:rsidRPr="000007EB">
        <w:rPr>
          <w:rFonts w:ascii="Times New Roman" w:hAnsi="Times New Roman"/>
          <w:noProof/>
          <w:sz w:val="24"/>
          <w:szCs w:val="24"/>
        </w:rPr>
        <w:t xml:space="preserve"> </w:t>
      </w:r>
      <w:r w:rsidR="000007EB" w:rsidRPr="00F24380">
        <w:rPr>
          <w:rFonts w:ascii="Times New Roman" w:hAnsi="Times New Roman"/>
          <w:noProof/>
          <w:sz w:val="24"/>
          <w:szCs w:val="24"/>
        </w:rPr>
        <w:t xml:space="preserve">összege kevesebb mint a támogatás kétszerese, a </w:t>
      </w:r>
      <w:r w:rsidR="000007EB">
        <w:rPr>
          <w:rFonts w:ascii="Times New Roman" w:hAnsi="Times New Roman"/>
          <w:noProof/>
          <w:sz w:val="24"/>
          <w:szCs w:val="24"/>
        </w:rPr>
        <w:t xml:space="preserve">kifizethető </w:t>
      </w:r>
      <w:r w:rsidR="000007EB" w:rsidRPr="00F24380">
        <w:rPr>
          <w:rFonts w:ascii="Times New Roman" w:hAnsi="Times New Roman"/>
          <w:noProof/>
          <w:sz w:val="24"/>
          <w:szCs w:val="24"/>
        </w:rPr>
        <w:t>támogatás összege arányosan csökken.</w:t>
      </w:r>
    </w:p>
    <w:p w:rsidR="00A4277A" w:rsidRPr="00F24380" w:rsidRDefault="00E21660" w:rsidP="00013DED">
      <w:pPr>
        <w:widowControl w:val="0"/>
        <w:autoSpaceDE w:val="0"/>
        <w:autoSpaceDN w:val="0"/>
        <w:adjustRightInd w:val="0"/>
        <w:spacing w:after="0" w:line="240" w:lineRule="auto"/>
        <w:ind w:left="567" w:hanging="567"/>
        <w:jc w:val="both"/>
        <w:rPr>
          <w:rFonts w:ascii="Times New Roman" w:hAnsi="Times New Roman"/>
          <w:noProof/>
          <w:sz w:val="24"/>
          <w:szCs w:val="24"/>
        </w:rPr>
      </w:pPr>
      <w:r w:rsidRPr="00F24380">
        <w:rPr>
          <w:rFonts w:ascii="Times New Roman" w:hAnsi="Times New Roman"/>
          <w:b/>
          <w:bCs/>
          <w:sz w:val="24"/>
          <w:szCs w:val="24"/>
        </w:rPr>
        <w:t>6.5.</w:t>
      </w:r>
      <w:r>
        <w:rPr>
          <w:rFonts w:ascii="Times New Roman" w:hAnsi="Times New Roman"/>
          <w:b/>
          <w:bCs/>
          <w:sz w:val="24"/>
          <w:szCs w:val="24"/>
        </w:rPr>
        <w:t xml:space="preserve"> </w:t>
      </w:r>
      <w:r>
        <w:rPr>
          <w:rFonts w:ascii="Times New Roman" w:hAnsi="Times New Roman"/>
          <w:b/>
          <w:bCs/>
          <w:sz w:val="24"/>
          <w:szCs w:val="24"/>
        </w:rPr>
        <w:tab/>
      </w:r>
      <w:r w:rsidR="00FC5713" w:rsidRPr="00EB1FA1">
        <w:rPr>
          <w:rFonts w:ascii="Times New Roman" w:hAnsi="Times New Roman"/>
          <w:noProof/>
          <w:sz w:val="24"/>
          <w:szCs w:val="24"/>
        </w:rPr>
        <w:t>A</w:t>
      </w:r>
      <w:r w:rsidRPr="00EB1FA1">
        <w:rPr>
          <w:rFonts w:ascii="Times New Roman" w:hAnsi="Times New Roman"/>
          <w:noProof/>
          <w:sz w:val="24"/>
          <w:szCs w:val="24"/>
        </w:rPr>
        <w:t>z</w:t>
      </w:r>
      <w:r w:rsidR="00FC5713" w:rsidRPr="00EB1FA1">
        <w:rPr>
          <w:rFonts w:ascii="Times New Roman" w:hAnsi="Times New Roman"/>
          <w:noProof/>
          <w:sz w:val="24"/>
          <w:szCs w:val="24"/>
        </w:rPr>
        <w:t xml:space="preserve"> </w:t>
      </w:r>
      <w:r w:rsidRPr="00EB1FA1">
        <w:rPr>
          <w:rFonts w:ascii="Times New Roman" w:hAnsi="Times New Roman"/>
          <w:noProof/>
          <w:sz w:val="24"/>
          <w:szCs w:val="24"/>
        </w:rPr>
        <w:t>elszámolás</w:t>
      </w:r>
      <w:r w:rsidR="00FC5713" w:rsidRPr="00EB1FA1">
        <w:rPr>
          <w:rFonts w:ascii="Times New Roman" w:hAnsi="Times New Roman"/>
          <w:noProof/>
          <w:sz w:val="24"/>
          <w:szCs w:val="24"/>
        </w:rPr>
        <w:t xml:space="preserve"> </w:t>
      </w:r>
      <w:r w:rsidR="00CD25E0" w:rsidRPr="00EB1FA1">
        <w:rPr>
          <w:rFonts w:ascii="Times New Roman" w:hAnsi="Times New Roman"/>
          <w:noProof/>
          <w:sz w:val="24"/>
          <w:szCs w:val="24"/>
        </w:rPr>
        <w:t>elfogadását</w:t>
      </w:r>
      <w:r w:rsidR="0054490D" w:rsidRPr="00EB1FA1">
        <w:rPr>
          <w:rFonts w:ascii="Times New Roman" w:hAnsi="Times New Roman"/>
          <w:noProof/>
          <w:sz w:val="24"/>
          <w:szCs w:val="24"/>
        </w:rPr>
        <w:t xml:space="preserve"> követő 60 napon belül</w:t>
      </w:r>
      <w:r w:rsidR="00FC5713" w:rsidRPr="00EB1FA1">
        <w:rPr>
          <w:rFonts w:ascii="Times New Roman" w:hAnsi="Times New Roman"/>
          <w:noProof/>
          <w:sz w:val="24"/>
          <w:szCs w:val="24"/>
        </w:rPr>
        <w:t xml:space="preserve"> a támogatás jóváhagyott</w:t>
      </w:r>
      <w:r w:rsidR="00FC5713" w:rsidRPr="00F24380">
        <w:rPr>
          <w:rFonts w:ascii="Times New Roman" w:hAnsi="Times New Roman"/>
          <w:noProof/>
          <w:sz w:val="24"/>
          <w:szCs w:val="24"/>
        </w:rPr>
        <w:t xml:space="preserve"> összegét az Önkormányzat </w:t>
      </w:r>
      <w:r w:rsidR="0054490D" w:rsidRPr="00F24380">
        <w:rPr>
          <w:rFonts w:ascii="Times New Roman" w:hAnsi="Times New Roman"/>
          <w:noProof/>
          <w:sz w:val="24"/>
          <w:szCs w:val="24"/>
        </w:rPr>
        <w:t xml:space="preserve">átutalja a </w:t>
      </w:r>
      <w:r w:rsidR="00751E17">
        <w:rPr>
          <w:rFonts w:ascii="Times New Roman" w:hAnsi="Times New Roman"/>
          <w:noProof/>
          <w:sz w:val="24"/>
          <w:szCs w:val="24"/>
        </w:rPr>
        <w:t>pályázónak</w:t>
      </w:r>
      <w:r w:rsidR="0054490D" w:rsidRPr="00F24380">
        <w:rPr>
          <w:rFonts w:ascii="Times New Roman" w:hAnsi="Times New Roman"/>
          <w:noProof/>
          <w:sz w:val="24"/>
          <w:szCs w:val="24"/>
        </w:rPr>
        <w:t>.</w:t>
      </w:r>
    </w:p>
    <w:p w:rsidR="002C20B9"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.6.</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 támogatások átutalását </w:t>
      </w:r>
      <w:r w:rsidR="00E82580" w:rsidRPr="00F24380">
        <w:rPr>
          <w:rFonts w:ascii="Times New Roman" w:hAnsi="Times New Roman"/>
          <w:noProof/>
          <w:sz w:val="24"/>
          <w:szCs w:val="24"/>
        </w:rPr>
        <w:t xml:space="preserve">megelőzően a </w:t>
      </w:r>
      <w:r w:rsidR="004F4D40">
        <w:rPr>
          <w:rFonts w:ascii="Times New Roman" w:hAnsi="Times New Roman"/>
          <w:noProof/>
          <w:sz w:val="24"/>
          <w:szCs w:val="24"/>
        </w:rPr>
        <w:t>Vagyongazdálkodási</w:t>
      </w:r>
      <w:r w:rsidR="00E82580" w:rsidRPr="00F24380">
        <w:rPr>
          <w:rFonts w:ascii="Times New Roman" w:hAnsi="Times New Roman"/>
          <w:noProof/>
          <w:sz w:val="24"/>
          <w:szCs w:val="24"/>
        </w:rPr>
        <w:t xml:space="preserve"> Iroda</w:t>
      </w:r>
      <w:r w:rsidR="00A4277A" w:rsidRPr="00F24380">
        <w:rPr>
          <w:rFonts w:ascii="Times New Roman" w:hAnsi="Times New Roman"/>
          <w:noProof/>
          <w:sz w:val="24"/>
          <w:szCs w:val="24"/>
        </w:rPr>
        <w:t xml:space="preserve"> munkatárs</w:t>
      </w:r>
      <w:r w:rsidR="00E82580" w:rsidRPr="00F24380">
        <w:rPr>
          <w:rFonts w:ascii="Times New Roman" w:hAnsi="Times New Roman"/>
          <w:noProof/>
          <w:sz w:val="24"/>
          <w:szCs w:val="24"/>
        </w:rPr>
        <w:t>a</w:t>
      </w:r>
      <w:r w:rsidR="00A4277A" w:rsidRPr="00F24380">
        <w:rPr>
          <w:rFonts w:ascii="Times New Roman" w:hAnsi="Times New Roman"/>
          <w:noProof/>
          <w:sz w:val="24"/>
          <w:szCs w:val="24"/>
        </w:rPr>
        <w:t xml:space="preserve"> szúrópróbaszerűen ellenőrzi a telepített rendszer megfelelő műszaki állapotának fenntartását. </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.7.</w:t>
      </w:r>
      <w:r w:rsidR="00A4277A" w:rsidRPr="00F24380">
        <w:rPr>
          <w:rFonts w:ascii="Times New Roman" w:hAnsi="Times New Roman"/>
          <w:b/>
          <w:bCs/>
          <w:sz w:val="24"/>
          <w:szCs w:val="24"/>
        </w:rPr>
        <w:tab/>
      </w:r>
      <w:r w:rsidR="00A4277A" w:rsidRPr="00F24380">
        <w:rPr>
          <w:rFonts w:ascii="Times New Roman" w:hAnsi="Times New Roman"/>
          <w:noProof/>
          <w:sz w:val="24"/>
          <w:szCs w:val="24"/>
        </w:rPr>
        <w:t>A</w:t>
      </w:r>
      <w:r w:rsidR="00B11B95" w:rsidRPr="00F24380">
        <w:rPr>
          <w:rFonts w:ascii="Times New Roman" w:hAnsi="Times New Roman"/>
          <w:noProof/>
          <w:sz w:val="24"/>
          <w:szCs w:val="24"/>
        </w:rPr>
        <w:t>z Erzsébetvárosi</w:t>
      </w:r>
      <w:r w:rsidR="00A4277A" w:rsidRPr="00F24380">
        <w:rPr>
          <w:rFonts w:ascii="Times New Roman" w:hAnsi="Times New Roman"/>
          <w:noProof/>
          <w:sz w:val="24"/>
          <w:szCs w:val="24"/>
        </w:rPr>
        <w:t xml:space="preserve"> Polgármesteri Hivatal utóellenőrzéseket végezhet szúrópróbaszerűen a támogatások átutalását követően is.</w:t>
      </w:r>
    </w:p>
    <w:p w:rsidR="00A4277A" w:rsidRPr="00F24380"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E82580" w:rsidRPr="00F24380">
        <w:rPr>
          <w:rFonts w:ascii="Times New Roman" w:hAnsi="Times New Roman"/>
          <w:b/>
          <w:bCs/>
          <w:sz w:val="24"/>
          <w:szCs w:val="24"/>
        </w:rPr>
        <w:t>.8.</w:t>
      </w:r>
      <w:r w:rsidR="00E82580" w:rsidRPr="00F24380">
        <w:rPr>
          <w:rFonts w:ascii="Times New Roman" w:hAnsi="Times New Roman"/>
          <w:b/>
          <w:bCs/>
          <w:sz w:val="24"/>
          <w:szCs w:val="24"/>
        </w:rPr>
        <w:tab/>
      </w:r>
      <w:r w:rsidR="00A4277A" w:rsidRPr="00F24380">
        <w:rPr>
          <w:rFonts w:ascii="Times New Roman" w:hAnsi="Times New Roman"/>
          <w:noProof/>
          <w:sz w:val="24"/>
          <w:szCs w:val="24"/>
        </w:rPr>
        <w:t xml:space="preserve">Amennyiben megállapítást nyer, hogy a </w:t>
      </w:r>
      <w:r w:rsidR="00751E17">
        <w:rPr>
          <w:rFonts w:ascii="Times New Roman" w:hAnsi="Times New Roman"/>
          <w:noProof/>
          <w:sz w:val="24"/>
          <w:szCs w:val="24"/>
        </w:rPr>
        <w:t>pályázó</w:t>
      </w:r>
      <w:r w:rsidR="00B11B95" w:rsidRPr="00F24380">
        <w:rPr>
          <w:rFonts w:ascii="Times New Roman" w:hAnsi="Times New Roman"/>
          <w:noProof/>
          <w:sz w:val="24"/>
          <w:szCs w:val="24"/>
        </w:rPr>
        <w:t xml:space="preserve"> hibájából </w:t>
      </w:r>
      <w:r w:rsidR="00A4277A" w:rsidRPr="00F24380">
        <w:rPr>
          <w:rFonts w:ascii="Times New Roman" w:hAnsi="Times New Roman"/>
          <w:noProof/>
          <w:sz w:val="24"/>
          <w:szCs w:val="24"/>
        </w:rPr>
        <w:t>a rendszer működésképtelenné válik, az érintett lakóközösségnek a kapott támogatás összegét kamatokkal növelten vissza kell fizetnie az Önkormányzat</w:t>
      </w:r>
      <w:r w:rsidR="00B11B95" w:rsidRPr="00F24380">
        <w:rPr>
          <w:rFonts w:ascii="Times New Roman" w:hAnsi="Times New Roman"/>
          <w:noProof/>
          <w:sz w:val="24"/>
          <w:szCs w:val="24"/>
        </w:rPr>
        <w:t xml:space="preserve"> részére</w:t>
      </w:r>
      <w:r w:rsidR="00A4277A" w:rsidRPr="00F24380">
        <w:rPr>
          <w:rFonts w:ascii="Times New Roman" w:hAnsi="Times New Roman"/>
          <w:noProof/>
          <w:sz w:val="24"/>
          <w:szCs w:val="24"/>
        </w:rPr>
        <w:t>. A kamat összege a mindenkori jegybanki alapkamat kétszerese.</w:t>
      </w:r>
      <w:r w:rsidR="00340403">
        <w:rPr>
          <w:rFonts w:ascii="Times New Roman" w:hAnsi="Times New Roman"/>
          <w:noProof/>
          <w:sz w:val="24"/>
          <w:szCs w:val="24"/>
        </w:rPr>
        <w:t xml:space="preserve"> </w:t>
      </w:r>
      <w:r w:rsidR="00340403" w:rsidRPr="00340403">
        <w:rPr>
          <w:rFonts w:ascii="Times New Roman" w:hAnsi="Times New Roman"/>
          <w:noProof/>
          <w:sz w:val="24"/>
          <w:szCs w:val="24"/>
        </w:rPr>
        <w:t xml:space="preserve">Az </w:t>
      </w:r>
      <w:r w:rsidR="00B1715D">
        <w:rPr>
          <w:rFonts w:ascii="Times New Roman" w:hAnsi="Times New Roman"/>
          <w:noProof/>
          <w:sz w:val="24"/>
          <w:szCs w:val="24"/>
        </w:rPr>
        <w:t>Ö</w:t>
      </w:r>
      <w:r w:rsidR="00340403" w:rsidRPr="00340403">
        <w:rPr>
          <w:rFonts w:ascii="Times New Roman" w:hAnsi="Times New Roman"/>
          <w:noProof/>
          <w:sz w:val="24"/>
          <w:szCs w:val="24"/>
        </w:rPr>
        <w:t>nkormányzat követelés</w:t>
      </w:r>
      <w:r w:rsidR="00B1715D">
        <w:rPr>
          <w:rFonts w:ascii="Times New Roman" w:hAnsi="Times New Roman"/>
          <w:noProof/>
          <w:sz w:val="24"/>
          <w:szCs w:val="24"/>
        </w:rPr>
        <w:t>ének</w:t>
      </w:r>
      <w:r w:rsidR="00340403" w:rsidRPr="00340403">
        <w:rPr>
          <w:rFonts w:ascii="Times New Roman" w:hAnsi="Times New Roman"/>
          <w:noProof/>
          <w:sz w:val="24"/>
          <w:szCs w:val="24"/>
        </w:rPr>
        <w:t xml:space="preserve"> érvényesítését a </w:t>
      </w:r>
      <w:r w:rsidR="003B5933">
        <w:rPr>
          <w:rFonts w:ascii="Times New Roman" w:hAnsi="Times New Roman"/>
          <w:noProof/>
          <w:sz w:val="24"/>
          <w:szCs w:val="24"/>
        </w:rPr>
        <w:t>6</w:t>
      </w:r>
      <w:r w:rsidR="00902D50">
        <w:rPr>
          <w:rFonts w:ascii="Times New Roman" w:hAnsi="Times New Roman"/>
          <w:noProof/>
          <w:sz w:val="24"/>
          <w:szCs w:val="24"/>
        </w:rPr>
        <w:t>.</w:t>
      </w:r>
      <w:r w:rsidR="00340403" w:rsidRPr="00340403">
        <w:rPr>
          <w:rFonts w:ascii="Times New Roman" w:hAnsi="Times New Roman"/>
          <w:noProof/>
          <w:sz w:val="24"/>
          <w:szCs w:val="24"/>
        </w:rPr>
        <w:t xml:space="preserve"> sz</w:t>
      </w:r>
      <w:r w:rsidR="00AB23B4">
        <w:rPr>
          <w:rFonts w:ascii="Times New Roman" w:hAnsi="Times New Roman"/>
          <w:noProof/>
          <w:sz w:val="24"/>
          <w:szCs w:val="24"/>
        </w:rPr>
        <w:t>ámú</w:t>
      </w:r>
      <w:r w:rsidR="00340403" w:rsidRPr="00340403">
        <w:rPr>
          <w:rFonts w:ascii="Times New Roman" w:hAnsi="Times New Roman"/>
          <w:noProof/>
          <w:sz w:val="24"/>
          <w:szCs w:val="24"/>
        </w:rPr>
        <w:t xml:space="preserve"> melléklet szerinti felhatalmazó levél biztosítja.</w:t>
      </w:r>
    </w:p>
    <w:p w:rsidR="00A4277A" w:rsidRDefault="006501E8"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F24380">
        <w:rPr>
          <w:rFonts w:ascii="Times New Roman" w:hAnsi="Times New Roman"/>
          <w:b/>
          <w:bCs/>
          <w:sz w:val="24"/>
          <w:szCs w:val="24"/>
        </w:rPr>
        <w:t>6</w:t>
      </w:r>
      <w:r w:rsidR="00A4277A" w:rsidRPr="00F24380">
        <w:rPr>
          <w:rFonts w:ascii="Times New Roman" w:hAnsi="Times New Roman"/>
          <w:b/>
          <w:bCs/>
          <w:sz w:val="24"/>
          <w:szCs w:val="24"/>
        </w:rPr>
        <w:t>.9.</w:t>
      </w:r>
      <w:r w:rsidR="00A4277A" w:rsidRPr="00F24380">
        <w:rPr>
          <w:rFonts w:ascii="Times New Roman" w:hAnsi="Times New Roman"/>
          <w:noProof/>
          <w:sz w:val="24"/>
          <w:szCs w:val="24"/>
        </w:rPr>
        <w:tab/>
        <w:t xml:space="preserve">Amennyiben a pályázat nyertese a számlák benyújtásának </w:t>
      </w:r>
      <w:r w:rsidR="004B4493" w:rsidRPr="00F24380">
        <w:rPr>
          <w:rFonts w:ascii="Times New Roman" w:hAnsi="Times New Roman"/>
          <w:noProof/>
          <w:sz w:val="24"/>
          <w:szCs w:val="24"/>
        </w:rPr>
        <w:t xml:space="preserve">a pályázati kiírásban </w:t>
      </w:r>
      <w:r w:rsidR="00A4277A" w:rsidRPr="00F24380">
        <w:rPr>
          <w:rFonts w:ascii="Times New Roman" w:hAnsi="Times New Roman"/>
          <w:noProof/>
          <w:sz w:val="24"/>
          <w:szCs w:val="24"/>
        </w:rPr>
        <w:t>meghatározott határidejét nem tartja be</w:t>
      </w:r>
      <w:r w:rsidR="000007EB">
        <w:rPr>
          <w:rFonts w:ascii="Times New Roman" w:hAnsi="Times New Roman"/>
          <w:noProof/>
          <w:sz w:val="24"/>
          <w:szCs w:val="24"/>
        </w:rPr>
        <w:t>,</w:t>
      </w:r>
      <w:r w:rsidR="00A4277A" w:rsidRPr="00F24380">
        <w:rPr>
          <w:rFonts w:ascii="Times New Roman" w:hAnsi="Times New Roman"/>
          <w:noProof/>
          <w:sz w:val="24"/>
          <w:szCs w:val="24"/>
        </w:rPr>
        <w:t xml:space="preserve"> megszűnik a jogosultsága a támogatási összegre.</w:t>
      </w:r>
    </w:p>
    <w:p w:rsidR="003C77A1" w:rsidRPr="003C77A1" w:rsidRDefault="003C77A1" w:rsidP="00013DED">
      <w:pPr>
        <w:widowControl w:val="0"/>
        <w:autoSpaceDE w:val="0"/>
        <w:autoSpaceDN w:val="0"/>
        <w:adjustRightInd w:val="0"/>
        <w:spacing w:after="0" w:line="240" w:lineRule="auto"/>
        <w:ind w:left="570" w:hanging="570"/>
        <w:jc w:val="both"/>
        <w:rPr>
          <w:rFonts w:ascii="Times New Roman" w:hAnsi="Times New Roman"/>
          <w:noProof/>
          <w:sz w:val="24"/>
          <w:szCs w:val="24"/>
        </w:rPr>
      </w:pPr>
      <w:r w:rsidRPr="003C77A1">
        <w:rPr>
          <w:rFonts w:ascii="Times New Roman" w:hAnsi="Times New Roman"/>
          <w:b/>
          <w:bCs/>
          <w:sz w:val="24"/>
          <w:szCs w:val="24"/>
        </w:rPr>
        <w:t>6.</w:t>
      </w:r>
      <w:r w:rsidRPr="003C77A1">
        <w:rPr>
          <w:rFonts w:ascii="Times New Roman" w:hAnsi="Times New Roman"/>
          <w:b/>
          <w:noProof/>
          <w:sz w:val="24"/>
          <w:szCs w:val="24"/>
        </w:rPr>
        <w:t>10.</w:t>
      </w:r>
      <w:r w:rsidRPr="003C77A1">
        <w:rPr>
          <w:rFonts w:ascii="Times New Roman" w:hAnsi="Times New Roman"/>
          <w:noProof/>
          <w:sz w:val="24"/>
          <w:szCs w:val="24"/>
        </w:rPr>
        <w:t xml:space="preserve"> A támogatás elszámolását követően</w:t>
      </w:r>
      <w:r w:rsidR="0032031E">
        <w:rPr>
          <w:rFonts w:ascii="Times New Roman" w:hAnsi="Times New Roman"/>
          <w:noProof/>
          <w:sz w:val="24"/>
          <w:szCs w:val="24"/>
        </w:rPr>
        <w:t>, a</w:t>
      </w:r>
      <w:r w:rsidRPr="003C77A1">
        <w:rPr>
          <w:rFonts w:ascii="Times New Roman" w:hAnsi="Times New Roman"/>
          <w:noProof/>
          <w:sz w:val="24"/>
          <w:szCs w:val="24"/>
        </w:rPr>
        <w:t xml:space="preserve"> </w:t>
      </w:r>
      <w:r w:rsidR="0032031E">
        <w:rPr>
          <w:rFonts w:ascii="Times New Roman" w:hAnsi="Times New Roman"/>
          <w:noProof/>
          <w:sz w:val="24"/>
          <w:szCs w:val="24"/>
        </w:rPr>
        <w:t xml:space="preserve">ténylegesen igénybe vett </w:t>
      </w:r>
      <w:r w:rsidR="0032031E" w:rsidRPr="003C77A1">
        <w:rPr>
          <w:rFonts w:ascii="Times New Roman" w:hAnsi="Times New Roman"/>
          <w:noProof/>
          <w:sz w:val="24"/>
          <w:szCs w:val="24"/>
        </w:rPr>
        <w:t>támogatás</w:t>
      </w:r>
      <w:r w:rsidR="0032031E">
        <w:rPr>
          <w:rFonts w:ascii="Times New Roman" w:hAnsi="Times New Roman"/>
          <w:noProof/>
          <w:sz w:val="24"/>
          <w:szCs w:val="24"/>
        </w:rPr>
        <w:t>ból</w:t>
      </w:r>
      <w:r w:rsidR="0032031E" w:rsidRPr="003C77A1">
        <w:rPr>
          <w:rFonts w:ascii="Times New Roman" w:hAnsi="Times New Roman"/>
          <w:noProof/>
          <w:sz w:val="24"/>
          <w:szCs w:val="24"/>
        </w:rPr>
        <w:t xml:space="preserve"> </w:t>
      </w:r>
      <w:r w:rsidRPr="003C77A1">
        <w:rPr>
          <w:rFonts w:ascii="Times New Roman" w:hAnsi="Times New Roman"/>
          <w:noProof/>
          <w:sz w:val="24"/>
          <w:szCs w:val="24"/>
        </w:rPr>
        <w:t xml:space="preserve">az ingatlanban lévő egyes vállalkozásokra jutó csekély összegű („de minimis”) </w:t>
      </w:r>
      <w:r w:rsidR="0032031E">
        <w:rPr>
          <w:rFonts w:ascii="Times New Roman" w:hAnsi="Times New Roman"/>
          <w:noProof/>
          <w:sz w:val="24"/>
          <w:szCs w:val="24"/>
        </w:rPr>
        <w:t xml:space="preserve">támogatás összegéről </w:t>
      </w:r>
      <w:r w:rsidRPr="003C77A1">
        <w:rPr>
          <w:rFonts w:ascii="Times New Roman" w:hAnsi="Times New Roman"/>
          <w:noProof/>
          <w:sz w:val="24"/>
          <w:szCs w:val="24"/>
        </w:rPr>
        <w:t xml:space="preserve">az ingatlant képviselő személynek és a vállalkozásoknak közös Nyilatkozatot kell tenniük </w:t>
      </w:r>
      <w:r w:rsidR="0032031E">
        <w:rPr>
          <w:rFonts w:ascii="Times New Roman" w:hAnsi="Times New Roman"/>
          <w:noProof/>
          <w:sz w:val="24"/>
          <w:szCs w:val="24"/>
        </w:rPr>
        <w:t>(</w:t>
      </w:r>
      <w:r w:rsidRPr="003C77A1">
        <w:rPr>
          <w:rFonts w:ascii="Times New Roman" w:hAnsi="Times New Roman"/>
          <w:noProof/>
          <w:sz w:val="24"/>
          <w:szCs w:val="24"/>
        </w:rPr>
        <w:t>5. sz. melléklet</w:t>
      </w:r>
      <w:r w:rsidR="0032031E">
        <w:rPr>
          <w:rFonts w:ascii="Times New Roman" w:hAnsi="Times New Roman"/>
          <w:noProof/>
          <w:sz w:val="24"/>
          <w:szCs w:val="24"/>
        </w:rPr>
        <w:t xml:space="preserve">) és </w:t>
      </w:r>
      <w:r w:rsidR="00637E73">
        <w:rPr>
          <w:rFonts w:ascii="Times New Roman" w:hAnsi="Times New Roman"/>
          <w:noProof/>
          <w:sz w:val="24"/>
          <w:szCs w:val="24"/>
        </w:rPr>
        <w:t xml:space="preserve">saját példányukat </w:t>
      </w:r>
      <w:r w:rsidR="0032031E">
        <w:rPr>
          <w:rFonts w:ascii="Times New Roman" w:hAnsi="Times New Roman"/>
          <w:noProof/>
          <w:sz w:val="24"/>
          <w:szCs w:val="24"/>
        </w:rPr>
        <w:t xml:space="preserve">a többi támogatásra vonatkozó dokumentummal együtt </w:t>
      </w:r>
      <w:r w:rsidR="0032031E" w:rsidRPr="00F24380">
        <w:rPr>
          <w:rFonts w:ascii="Times New Roman" w:hAnsi="Times New Roman"/>
          <w:sz w:val="24"/>
          <w:szCs w:val="24"/>
        </w:rPr>
        <w:t xml:space="preserve">a támogatás odaítélését követő </w:t>
      </w:r>
      <w:r w:rsidR="0032031E" w:rsidRPr="000C6220">
        <w:rPr>
          <w:rFonts w:ascii="Times New Roman" w:hAnsi="Times New Roman"/>
          <w:sz w:val="24"/>
          <w:szCs w:val="24"/>
        </w:rPr>
        <w:t>10 évig meg</w:t>
      </w:r>
      <w:r w:rsidR="00637E73" w:rsidRPr="000C6220">
        <w:rPr>
          <w:rFonts w:ascii="Times New Roman" w:hAnsi="Times New Roman"/>
          <w:sz w:val="24"/>
          <w:szCs w:val="24"/>
        </w:rPr>
        <w:t xml:space="preserve"> kell </w:t>
      </w:r>
      <w:r w:rsidR="0032031E" w:rsidRPr="000C6220">
        <w:rPr>
          <w:rFonts w:ascii="Times New Roman" w:hAnsi="Times New Roman"/>
          <w:sz w:val="24"/>
          <w:szCs w:val="24"/>
        </w:rPr>
        <w:t>őrizni</w:t>
      </w:r>
      <w:r w:rsidR="00637E73" w:rsidRPr="000C6220">
        <w:rPr>
          <w:rFonts w:ascii="Times New Roman" w:hAnsi="Times New Roman"/>
          <w:sz w:val="24"/>
          <w:szCs w:val="24"/>
        </w:rPr>
        <w:t>ük</w:t>
      </w:r>
      <w:r w:rsidR="00637E73">
        <w:rPr>
          <w:rFonts w:ascii="Times New Roman" w:hAnsi="Times New Roman"/>
          <w:sz w:val="24"/>
          <w:szCs w:val="24"/>
        </w:rPr>
        <w:t>.</w:t>
      </w:r>
      <w:r w:rsidR="00B1715D">
        <w:rPr>
          <w:rFonts w:ascii="Times New Roman" w:hAnsi="Times New Roman"/>
          <w:sz w:val="24"/>
          <w:szCs w:val="24"/>
        </w:rPr>
        <w:t xml:space="preserve"> </w:t>
      </w:r>
    </w:p>
    <w:p w:rsidR="0039328B" w:rsidRDefault="0039328B" w:rsidP="00013DED">
      <w:pPr>
        <w:spacing w:after="0" w:line="240" w:lineRule="auto"/>
        <w:rPr>
          <w:rFonts w:ascii="Times New Roman" w:hAnsi="Times New Roman"/>
          <w:noProof/>
          <w:sz w:val="24"/>
          <w:szCs w:val="24"/>
        </w:rPr>
      </w:pPr>
      <w:r>
        <w:rPr>
          <w:rFonts w:ascii="Times New Roman" w:hAnsi="Times New Roman"/>
          <w:noProof/>
          <w:sz w:val="24"/>
          <w:szCs w:val="24"/>
        </w:rPr>
        <w:br w:type="page"/>
      </w:r>
    </w:p>
    <w:p w:rsidR="00A4277A" w:rsidRPr="00F24380" w:rsidRDefault="00BC594A" w:rsidP="00013DED">
      <w:pPr>
        <w:pStyle w:val="Listaszerbekezds"/>
        <w:spacing w:line="240" w:lineRule="auto"/>
        <w:ind w:left="1080"/>
        <w:jc w:val="right"/>
        <w:rPr>
          <w:rFonts w:ascii="Times New Roman" w:hAnsi="Times New Roman"/>
          <w:i/>
          <w:sz w:val="24"/>
          <w:szCs w:val="24"/>
        </w:rPr>
      </w:pPr>
      <w:r>
        <w:rPr>
          <w:rFonts w:ascii="Times New Roman" w:hAnsi="Times New Roman"/>
          <w:i/>
          <w:sz w:val="24"/>
          <w:szCs w:val="24"/>
        </w:rPr>
        <w:lastRenderedPageBreak/>
        <w:t xml:space="preserve">2. </w:t>
      </w:r>
      <w:r w:rsidR="00A4277A" w:rsidRPr="00F24380">
        <w:rPr>
          <w:rFonts w:ascii="Times New Roman" w:hAnsi="Times New Roman"/>
          <w:i/>
          <w:sz w:val="24"/>
          <w:szCs w:val="24"/>
        </w:rPr>
        <w:t>számú melléklet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PÁLYÁZATI ADATLAP</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z w:val="24"/>
          <w:szCs w:val="24"/>
        </w:rPr>
      </w:pP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r w:rsidRPr="00F24380">
        <w:rPr>
          <w:rFonts w:ascii="Times New Roman" w:hAnsi="Times New Roman"/>
          <w:b/>
          <w:bCs/>
          <w:spacing w:val="15"/>
          <w:sz w:val="24"/>
          <w:szCs w:val="24"/>
        </w:rPr>
        <w:t>A Budapest Főváros VII. kerület Erzsébetváros Önkormányzat</w:t>
      </w:r>
      <w:r w:rsidR="00165831" w:rsidRPr="00F24380">
        <w:rPr>
          <w:rFonts w:ascii="Times New Roman" w:hAnsi="Times New Roman"/>
          <w:b/>
          <w:bCs/>
          <w:spacing w:val="15"/>
          <w:sz w:val="24"/>
          <w:szCs w:val="24"/>
        </w:rPr>
        <w:t>a</w:t>
      </w:r>
      <w:r w:rsidRPr="00F24380">
        <w:rPr>
          <w:rFonts w:ascii="Times New Roman" w:hAnsi="Times New Roman"/>
          <w:b/>
          <w:bCs/>
          <w:spacing w:val="15"/>
          <w:sz w:val="24"/>
          <w:szCs w:val="24"/>
        </w:rPr>
        <w:t xml:space="preserve"> Képviselő-testületének Városüzemeltetési Bizottsága által </w:t>
      </w:r>
      <w:r w:rsidR="0062652A" w:rsidRPr="00F24380">
        <w:rPr>
          <w:rFonts w:ascii="Times New Roman" w:hAnsi="Times New Roman"/>
          <w:b/>
          <w:bCs/>
          <w:spacing w:val="15"/>
          <w:sz w:val="24"/>
          <w:szCs w:val="24"/>
        </w:rPr>
        <w:t>kiírt</w:t>
      </w:r>
    </w:p>
    <w:p w:rsidR="00A4277A" w:rsidRPr="00F24380" w:rsidRDefault="00A4277A" w:rsidP="00013DED">
      <w:pPr>
        <w:widowControl w:val="0"/>
        <w:autoSpaceDE w:val="0"/>
        <w:autoSpaceDN w:val="0"/>
        <w:adjustRightInd w:val="0"/>
        <w:spacing w:after="0" w:line="240" w:lineRule="auto"/>
        <w:jc w:val="center"/>
        <w:rPr>
          <w:rFonts w:ascii="Times New Roman" w:hAnsi="Times New Roman"/>
          <w:b/>
          <w:bCs/>
          <w:spacing w:val="15"/>
          <w:sz w:val="24"/>
          <w:szCs w:val="24"/>
        </w:rPr>
      </w:pPr>
      <w:proofErr w:type="gramStart"/>
      <w:r w:rsidRPr="00F24380">
        <w:rPr>
          <w:rFonts w:ascii="Times New Roman" w:hAnsi="Times New Roman"/>
          <w:b/>
          <w:bCs/>
          <w:spacing w:val="15"/>
          <w:sz w:val="24"/>
          <w:szCs w:val="24"/>
        </w:rPr>
        <w:t>kapufigyelő</w:t>
      </w:r>
      <w:proofErr w:type="gramEnd"/>
      <w:r w:rsidRPr="00F24380">
        <w:rPr>
          <w:rFonts w:ascii="Times New Roman" w:hAnsi="Times New Roman"/>
          <w:b/>
          <w:bCs/>
          <w:spacing w:val="15"/>
          <w:sz w:val="24"/>
          <w:szCs w:val="24"/>
        </w:rPr>
        <w:t xml:space="preserve"> rendszer kialakításához</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Sorszám</w:t>
      </w:r>
      <w:r w:rsidRPr="00F24380">
        <w:rPr>
          <w:rFonts w:ascii="Times New Roman" w:hAnsi="Times New Roman"/>
          <w:bCs/>
          <w:sz w:val="24"/>
          <w:szCs w:val="24"/>
          <w:vertAlign w:val="superscript"/>
        </w:rPr>
        <w:footnoteReference w:id="1"/>
      </w:r>
      <w:proofErr w:type="gramStart"/>
      <w:r w:rsidRPr="00F24380">
        <w:rPr>
          <w:rFonts w:ascii="Times New Roman" w:hAnsi="Times New Roman"/>
          <w:bCs/>
          <w:sz w:val="24"/>
          <w:szCs w:val="24"/>
        </w:rPr>
        <w:t xml:space="preserve">: </w:t>
      </w:r>
      <w:r w:rsidRPr="00F24380">
        <w:rPr>
          <w:rFonts w:ascii="Times New Roman" w:hAnsi="Times New Roman"/>
          <w:sz w:val="24"/>
          <w:szCs w:val="24"/>
        </w:rPr>
        <w:t>.</w:t>
      </w:r>
      <w:proofErr w:type="gramEnd"/>
      <w:r w:rsidRPr="00F24380">
        <w:rPr>
          <w:rFonts w:ascii="Times New Roman" w:hAnsi="Times New Roman"/>
          <w:sz w:val="24"/>
          <w:szCs w:val="24"/>
        </w:rPr>
        <w:t>......................</w:t>
      </w:r>
    </w:p>
    <w:p w:rsidR="00B30B02" w:rsidRPr="00F24380" w:rsidRDefault="00B30B02" w:rsidP="00013DED">
      <w:pPr>
        <w:widowControl w:val="0"/>
        <w:autoSpaceDE w:val="0"/>
        <w:autoSpaceDN w:val="0"/>
        <w:adjustRightInd w:val="0"/>
        <w:spacing w:after="0" w:line="240" w:lineRule="auto"/>
        <w:jc w:val="both"/>
        <w:rPr>
          <w:rFonts w:ascii="Times New Roman" w:hAnsi="Times New Roman"/>
          <w:sz w:val="24"/>
          <w:szCs w:val="24"/>
        </w:rPr>
      </w:pPr>
    </w:p>
    <w:p w:rsidR="00B30B02" w:rsidRDefault="00B30B02" w:rsidP="00013DED">
      <w:pPr>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bCs/>
          <w:sz w:val="24"/>
          <w:szCs w:val="24"/>
        </w:rPr>
        <w:t xml:space="preserve">A pályázó </w:t>
      </w:r>
      <w:r w:rsidR="00EC07FB">
        <w:rPr>
          <w:rFonts w:ascii="Times New Roman" w:hAnsi="Times New Roman"/>
          <w:bCs/>
          <w:sz w:val="24"/>
          <w:szCs w:val="24"/>
        </w:rPr>
        <w:t>megnevezése</w:t>
      </w:r>
      <w:proofErr w:type="gramStart"/>
      <w:r w:rsidRPr="00F24380">
        <w:rPr>
          <w:rFonts w:ascii="Times New Roman" w:hAnsi="Times New Roman"/>
          <w:bCs/>
          <w:sz w:val="24"/>
          <w:szCs w:val="24"/>
        </w:rPr>
        <w:t>:</w:t>
      </w:r>
      <w:r w:rsidRPr="00F24380">
        <w:rPr>
          <w:rFonts w:ascii="Times New Roman" w:hAnsi="Times New Roman"/>
          <w:sz w:val="24"/>
          <w:szCs w:val="24"/>
        </w:rPr>
        <w:t>……………………………………………..…………..………</w:t>
      </w:r>
      <w:r w:rsidR="00EC07FB">
        <w:rPr>
          <w:rFonts w:ascii="Times New Roman" w:hAnsi="Times New Roman"/>
          <w:sz w:val="24"/>
          <w:szCs w:val="24"/>
        </w:rPr>
        <w:t>…</w:t>
      </w:r>
      <w:proofErr w:type="gramEnd"/>
    </w:p>
    <w:p w:rsidR="00570624"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p>
    <w:p w:rsidR="00570624" w:rsidRPr="00F24380" w:rsidRDefault="00570624" w:rsidP="00013DED">
      <w:pPr>
        <w:widowControl w:val="0"/>
        <w:autoSpaceDE w:val="0"/>
        <w:autoSpaceDN w:val="0"/>
        <w:adjustRightInd w:val="0"/>
        <w:spacing w:after="0" w:line="240" w:lineRule="auto"/>
        <w:ind w:left="420"/>
        <w:jc w:val="both"/>
        <w:rPr>
          <w:rFonts w:ascii="Times New Roman" w:hAnsi="Times New Roman"/>
          <w:sz w:val="24"/>
          <w:szCs w:val="24"/>
        </w:rPr>
      </w:pPr>
      <w:r>
        <w:rPr>
          <w:rFonts w:ascii="Times New Roman" w:hAnsi="Times New Roman"/>
          <w:sz w:val="24"/>
          <w:szCs w:val="24"/>
        </w:rPr>
        <w:t>Azonosító adatai (adószáma stb.)</w:t>
      </w:r>
      <w:proofErr w:type="gramStart"/>
      <w:r>
        <w:rPr>
          <w:rFonts w:ascii="Times New Roman" w:hAnsi="Times New Roman"/>
          <w:sz w:val="24"/>
          <w:szCs w:val="24"/>
        </w:rPr>
        <w:t>: …</w:t>
      </w:r>
      <w:proofErr w:type="gramEnd"/>
      <w:r>
        <w:rPr>
          <w:rFonts w:ascii="Times New Roman" w:hAnsi="Times New Roman"/>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Címe</w:t>
      </w:r>
      <w:proofErr w:type="gramStart"/>
      <w:r w:rsidRPr="00F24380">
        <w:rPr>
          <w:rFonts w:ascii="Times New Roman" w:hAnsi="Times New Roman"/>
          <w:bCs/>
          <w:sz w:val="24"/>
          <w:szCs w:val="24"/>
        </w:rPr>
        <w:t xml:space="preserve">: </w:t>
      </w:r>
      <w:r w:rsidR="00EC07FB">
        <w:rPr>
          <w:rFonts w:ascii="Times New Roman" w:hAnsi="Times New Roman"/>
          <w:bCs/>
          <w:sz w:val="24"/>
          <w:szCs w:val="24"/>
        </w:rPr>
        <w:t>…</w:t>
      </w:r>
      <w:proofErr w:type="gramEnd"/>
      <w:r w:rsidR="00EC07FB">
        <w:rPr>
          <w:rFonts w:ascii="Times New Roman" w:hAnsi="Times New Roman"/>
          <w:bCs/>
          <w:sz w:val="24"/>
          <w:szCs w:val="24"/>
        </w:rPr>
        <w:t>……Budapest, …………………………………………….. (……………....hrsz.)</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Bankszámlaszáma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numPr>
          <w:ilvl w:val="0"/>
          <w:numId w:val="9"/>
        </w:numPr>
        <w:autoSpaceDE w:val="0"/>
        <w:autoSpaceDN w:val="0"/>
        <w:adjustRightInd w:val="0"/>
        <w:spacing w:after="0" w:line="240" w:lineRule="auto"/>
        <w:jc w:val="both"/>
        <w:rPr>
          <w:rFonts w:ascii="Times New Roman" w:hAnsi="Times New Roman"/>
          <w:bCs/>
          <w:sz w:val="24"/>
          <w:szCs w:val="24"/>
        </w:rPr>
      </w:pPr>
      <w:proofErr w:type="gramStart"/>
      <w:r w:rsidRPr="00F24380">
        <w:rPr>
          <w:rFonts w:ascii="Times New Roman" w:hAnsi="Times New Roman"/>
          <w:bCs/>
          <w:sz w:val="24"/>
          <w:szCs w:val="24"/>
        </w:rPr>
        <w:t>A  pályázó</w:t>
      </w:r>
      <w:proofErr w:type="gramEnd"/>
      <w:r w:rsidRPr="00F24380">
        <w:rPr>
          <w:rFonts w:ascii="Times New Roman" w:hAnsi="Times New Roman"/>
          <w:bCs/>
          <w:sz w:val="24"/>
          <w:szCs w:val="24"/>
        </w:rPr>
        <w:t xml:space="preserve"> képviselőjének neve: …………………………………………………...………</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Levelezési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p>
    <w:p w:rsidR="00B30B02" w:rsidRPr="00F24380" w:rsidRDefault="00B30B02" w:rsidP="00013DED">
      <w:pPr>
        <w:widowControl w:val="0"/>
        <w:tabs>
          <w:tab w:val="left" w:pos="420"/>
        </w:tabs>
        <w:autoSpaceDE w:val="0"/>
        <w:autoSpaceDN w:val="0"/>
        <w:adjustRightInd w:val="0"/>
        <w:spacing w:after="0" w:line="240" w:lineRule="auto"/>
        <w:ind w:left="360"/>
        <w:jc w:val="both"/>
        <w:rPr>
          <w:rFonts w:ascii="Times New Roman" w:hAnsi="Times New Roman"/>
          <w:bCs/>
          <w:sz w:val="24"/>
          <w:szCs w:val="24"/>
        </w:rPr>
      </w:pPr>
      <w:r w:rsidRPr="00F24380">
        <w:rPr>
          <w:rFonts w:ascii="Times New Roman" w:hAnsi="Times New Roman"/>
          <w:bCs/>
          <w:sz w:val="24"/>
          <w:szCs w:val="24"/>
        </w:rPr>
        <w:t>Telefonszáma</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 Email címe</w:t>
      </w:r>
      <w:proofErr w:type="gramStart"/>
      <w:r w:rsidRPr="00F24380">
        <w:rPr>
          <w:rFonts w:ascii="Times New Roman" w:hAnsi="Times New Roman"/>
          <w:bCs/>
          <w:sz w:val="24"/>
          <w:szCs w:val="24"/>
        </w:rPr>
        <w:t>: …</w:t>
      </w:r>
      <w:proofErr w:type="gramEnd"/>
      <w:r w:rsidRPr="00F24380">
        <w:rPr>
          <w:rFonts w:ascii="Times New Roman" w:hAnsi="Times New Roman"/>
          <w:bCs/>
          <w:sz w:val="24"/>
          <w:szCs w:val="24"/>
        </w:rPr>
        <w: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tabs>
          <w:tab w:val="left" w:pos="420"/>
        </w:tabs>
        <w:autoSpaceDE w:val="0"/>
        <w:autoSpaceDN w:val="0"/>
        <w:adjustRightInd w:val="0"/>
        <w:spacing w:after="0" w:line="240" w:lineRule="auto"/>
        <w:rPr>
          <w:rFonts w:ascii="Times New Roman" w:hAnsi="Times New Roman"/>
          <w:bCs/>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rPr>
          <w:rFonts w:ascii="Times New Roman" w:hAnsi="Times New Roman"/>
          <w:sz w:val="24"/>
          <w:szCs w:val="24"/>
        </w:rPr>
      </w:pPr>
      <w:r w:rsidRPr="00F24380">
        <w:rPr>
          <w:rFonts w:ascii="Times New Roman" w:hAnsi="Times New Roman"/>
          <w:sz w:val="24"/>
          <w:szCs w:val="24"/>
        </w:rPr>
        <w:t xml:space="preserve">A </w:t>
      </w:r>
      <w:r w:rsidR="00B11B95" w:rsidRPr="00F24380">
        <w:rPr>
          <w:rFonts w:ascii="Times New Roman" w:hAnsi="Times New Roman"/>
          <w:sz w:val="24"/>
          <w:szCs w:val="24"/>
        </w:rPr>
        <w:t xml:space="preserve">tervezett </w:t>
      </w:r>
      <w:r w:rsidRPr="00F24380">
        <w:rPr>
          <w:rFonts w:ascii="Times New Roman" w:hAnsi="Times New Roman"/>
          <w:sz w:val="24"/>
          <w:szCs w:val="24"/>
        </w:rPr>
        <w:t>munkálatok rövid leírása</w:t>
      </w:r>
      <w:r w:rsidR="00645646" w:rsidRPr="00F24380">
        <w:rPr>
          <w:rFonts w:ascii="Times New Roman" w:hAnsi="Times New Roman"/>
          <w:sz w:val="24"/>
          <w:szCs w:val="24"/>
        </w:rPr>
        <w:t xml:space="preserve"> (csatolandó a kialakítandó állapot rajza)</w:t>
      </w: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645646" w:rsidRPr="00F24380" w:rsidRDefault="00645646"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A4277A" w:rsidRPr="00F24380" w:rsidRDefault="00A4277A"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r w:rsidRPr="00F24380">
        <w:rPr>
          <w:rFonts w:ascii="Times New Roman" w:hAnsi="Times New Roman"/>
          <w:sz w:val="24"/>
          <w:szCs w:val="24"/>
        </w:rPr>
        <w:t>..............................................................................................................................................</w:t>
      </w:r>
    </w:p>
    <w:p w:rsidR="00D20002" w:rsidRPr="00F24380" w:rsidRDefault="00D20002" w:rsidP="00013DED">
      <w:pPr>
        <w:pStyle w:val="Listaszerbekezds"/>
        <w:widowControl w:val="0"/>
        <w:tabs>
          <w:tab w:val="left" w:pos="420"/>
        </w:tabs>
        <w:autoSpaceDE w:val="0"/>
        <w:autoSpaceDN w:val="0"/>
        <w:adjustRightInd w:val="0"/>
        <w:spacing w:after="0" w:line="240" w:lineRule="auto"/>
        <w:ind w:left="420"/>
        <w:rPr>
          <w:rFonts w:ascii="Times New Roman" w:hAnsi="Times New Roman"/>
          <w:sz w:val="24"/>
          <w:szCs w:val="24"/>
        </w:rPr>
      </w:pPr>
    </w:p>
    <w:p w:rsidR="0039328B" w:rsidRDefault="0039328B" w:rsidP="00013DED">
      <w:pPr>
        <w:spacing w:after="0" w:line="240" w:lineRule="auto"/>
        <w:rPr>
          <w:rFonts w:ascii="Times New Roman" w:hAnsi="Times New Roman"/>
          <w:sz w:val="24"/>
          <w:szCs w:val="24"/>
        </w:rPr>
      </w:pPr>
      <w:r>
        <w:rPr>
          <w:rFonts w:ascii="Times New Roman" w:hAnsi="Times New Roman"/>
          <w:sz w:val="24"/>
          <w:szCs w:val="24"/>
        </w:rPr>
        <w:br w:type="page"/>
      </w:r>
    </w:p>
    <w:p w:rsidR="00A4277A" w:rsidRPr="00F24380" w:rsidRDefault="00A4277A" w:rsidP="00013DED">
      <w:pPr>
        <w:widowControl w:val="0"/>
        <w:tabs>
          <w:tab w:val="left" w:pos="420"/>
        </w:tabs>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keepNext/>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Nyilatkozat a kötelező önrészről és annak mértékéről, összegéről (csatolandó a banki igazolás vagy a már megvásárolt, kapcsolódó, szükséges dolgok 6 hónapnál nem régebbi számlái)</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BB1957"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w:t>
      </w:r>
      <w:r w:rsidR="00A4277A" w:rsidRPr="00F24380">
        <w:rPr>
          <w:rFonts w:ascii="Times New Roman" w:hAnsi="Times New Roman"/>
          <w:sz w:val="24"/>
          <w:szCs w:val="24"/>
        </w:rPr>
        <w:t>yilatkozat arról, hogy vállal-e a támogatást igénybe vevő többlet önrészt, és ha igen, milyen mértékűt és milyen módon</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Támogatási igény megjelölése </w:t>
      </w:r>
      <w:proofErr w:type="gramStart"/>
      <w:r w:rsidRPr="00F24380">
        <w:rPr>
          <w:rFonts w:ascii="Times New Roman" w:hAnsi="Times New Roman"/>
          <w:sz w:val="24"/>
          <w:szCs w:val="24"/>
        </w:rPr>
        <w:t>(pénzösszeg</w:t>
      </w:r>
      <w:proofErr w:type="gramEnd"/>
      <w:r w:rsidRPr="00F24380">
        <w:rPr>
          <w:rFonts w:ascii="Times New Roman" w:hAnsi="Times New Roman"/>
          <w:sz w:val="24"/>
          <w:szCs w:val="24"/>
        </w:rPr>
        <w:t xml:space="preserve"> megjelölés)</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pStyle w:val="Listaszerbekezds"/>
        <w:widowControl w:val="0"/>
        <w:numPr>
          <w:ilvl w:val="0"/>
          <w:numId w:val="9"/>
        </w:numPr>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A tervezett munkálatok várható összes bekerülési költsége (becsült számadat)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r w:rsidRPr="00F24380">
        <w:rPr>
          <w:rFonts w:ascii="Times New Roman" w:hAnsi="Times New Roman"/>
          <w:sz w:val="24"/>
          <w:szCs w:val="24"/>
        </w:rPr>
        <w:t xml:space="preserve">     ..............................................................................................................................................Ft</w:t>
      </w:r>
    </w:p>
    <w:p w:rsidR="00A4277A" w:rsidRPr="00F24380" w:rsidRDefault="00A4277A" w:rsidP="00013DED">
      <w:pPr>
        <w:widowControl w:val="0"/>
        <w:autoSpaceDE w:val="0"/>
        <w:autoSpaceDN w:val="0"/>
        <w:adjustRightInd w:val="0"/>
        <w:spacing w:after="0" w:line="240" w:lineRule="auto"/>
        <w:jc w:val="both"/>
        <w:rPr>
          <w:rFonts w:ascii="Times New Roman" w:hAnsi="Times New Roman"/>
          <w:sz w:val="24"/>
          <w:szCs w:val="24"/>
        </w:rPr>
      </w:pPr>
    </w:p>
    <w:p w:rsidR="00FC49EC" w:rsidRDefault="00FC49EC" w:rsidP="00013DED">
      <w:pPr>
        <w:spacing w:after="0" w:line="240" w:lineRule="auto"/>
        <w:ind w:left="426" w:hanging="426"/>
        <w:jc w:val="both"/>
        <w:rPr>
          <w:rFonts w:ascii="Times New Roman" w:hAnsi="Times New Roman"/>
          <w:sz w:val="24"/>
          <w:szCs w:val="24"/>
        </w:rPr>
      </w:pPr>
      <w:r>
        <w:rPr>
          <w:rFonts w:ascii="Times New Roman" w:hAnsi="Times New Roman"/>
          <w:b/>
          <w:sz w:val="24"/>
          <w:szCs w:val="24"/>
        </w:rPr>
        <w:t>8.)</w:t>
      </w:r>
      <w:r>
        <w:rPr>
          <w:rFonts w:ascii="Times New Roman" w:hAnsi="Times New Roman"/>
          <w:sz w:val="24"/>
          <w:szCs w:val="24"/>
        </w:rPr>
        <w:t xml:space="preserve"> A pályázó ingatlanban működő vállalkozások</w:t>
      </w:r>
      <w:r w:rsidR="00486BC4">
        <w:rPr>
          <w:rFonts w:ascii="Times New Roman" w:hAnsi="Times New Roman"/>
          <w:sz w:val="24"/>
          <w:szCs w:val="24"/>
        </w:rPr>
        <w:t xml:space="preserve">, ill. </w:t>
      </w:r>
      <w:r w:rsidR="00D50CC6">
        <w:rPr>
          <w:rFonts w:ascii="Times New Roman" w:hAnsi="Times New Roman"/>
          <w:sz w:val="24"/>
          <w:szCs w:val="24"/>
        </w:rPr>
        <w:t>magánpraxist folytató</w:t>
      </w:r>
      <w:r w:rsidR="00486BC4">
        <w:rPr>
          <w:rFonts w:ascii="Times New Roman" w:hAnsi="Times New Roman"/>
          <w:sz w:val="24"/>
          <w:szCs w:val="24"/>
        </w:rPr>
        <w:t xml:space="preserve"> háziorvosi rendelők esetében a</w:t>
      </w:r>
      <w:r>
        <w:rPr>
          <w:rFonts w:ascii="Times New Roman" w:hAnsi="Times New Roman"/>
          <w:sz w:val="24"/>
          <w:szCs w:val="24"/>
        </w:rPr>
        <w:t xml:space="preserve"> csekély összegű támogatásra („de </w:t>
      </w:r>
      <w:proofErr w:type="spellStart"/>
      <w:r>
        <w:rPr>
          <w:rFonts w:ascii="Times New Roman" w:hAnsi="Times New Roman"/>
          <w:sz w:val="24"/>
          <w:szCs w:val="24"/>
        </w:rPr>
        <w:t>mi</w:t>
      </w:r>
      <w:r w:rsidR="00D50CC6">
        <w:rPr>
          <w:rFonts w:ascii="Times New Roman" w:hAnsi="Times New Roman"/>
          <w:sz w:val="24"/>
          <w:szCs w:val="24"/>
        </w:rPr>
        <w:t>nimis</w:t>
      </w:r>
      <w:proofErr w:type="spellEnd"/>
      <w:r w:rsidR="00D50CC6">
        <w:rPr>
          <w:rFonts w:ascii="Times New Roman" w:hAnsi="Times New Roman"/>
          <w:sz w:val="24"/>
          <w:szCs w:val="24"/>
        </w:rPr>
        <w:t>”) vonatkozó nyilatkozat</w:t>
      </w:r>
      <w:proofErr w:type="gramStart"/>
      <w:r w:rsidR="00D50CC6">
        <w:rPr>
          <w:rFonts w:ascii="Times New Roman" w:hAnsi="Times New Roman"/>
          <w:sz w:val="24"/>
          <w:szCs w:val="24"/>
        </w:rPr>
        <w:t xml:space="preserve">: </w:t>
      </w:r>
      <w:r>
        <w:rPr>
          <w:rFonts w:ascii="Times New Roman" w:hAnsi="Times New Roman"/>
          <w:sz w:val="24"/>
          <w:szCs w:val="24"/>
        </w:rPr>
        <w:t>…</w:t>
      </w:r>
      <w:proofErr w:type="gramEnd"/>
      <w:r>
        <w:rPr>
          <w:rFonts w:ascii="Times New Roman" w:hAnsi="Times New Roman"/>
          <w:sz w:val="24"/>
          <w:szCs w:val="24"/>
        </w:rPr>
        <w:t>…….. db.</w:t>
      </w:r>
    </w:p>
    <w:p w:rsidR="00FC49EC" w:rsidRDefault="00FC49EC" w:rsidP="00013DED">
      <w:pPr>
        <w:spacing w:after="0" w:line="240" w:lineRule="auto"/>
        <w:rPr>
          <w:rFonts w:ascii="Times New Roman" w:hAnsi="Times New Roman"/>
          <w:sz w:val="24"/>
          <w:szCs w:val="24"/>
        </w:rPr>
      </w:pPr>
    </w:p>
    <w:p w:rsidR="001C7F85" w:rsidRPr="001C7F85" w:rsidRDefault="001C7F85" w:rsidP="00D50CC6">
      <w:pPr>
        <w:spacing w:after="0" w:line="240" w:lineRule="auto"/>
        <w:ind w:left="426" w:hanging="426"/>
        <w:jc w:val="both"/>
        <w:rPr>
          <w:rFonts w:ascii="Times New Roman" w:hAnsi="Times New Roman"/>
          <w:b/>
          <w:i/>
          <w:sz w:val="24"/>
          <w:szCs w:val="24"/>
        </w:rPr>
      </w:pPr>
      <w:r w:rsidRPr="001C7F85">
        <w:rPr>
          <w:rFonts w:ascii="Times New Roman" w:hAnsi="Times New Roman"/>
          <w:b/>
          <w:sz w:val="24"/>
          <w:szCs w:val="24"/>
        </w:rPr>
        <w:t>9.)</w:t>
      </w:r>
      <w:r>
        <w:rPr>
          <w:rFonts w:ascii="Times New Roman" w:hAnsi="Times New Roman"/>
          <w:sz w:val="24"/>
          <w:szCs w:val="24"/>
        </w:rPr>
        <w:t xml:space="preserve"> </w:t>
      </w:r>
      <w:r>
        <w:rPr>
          <w:rFonts w:ascii="Times New Roman" w:hAnsi="Times New Roman"/>
          <w:sz w:val="24"/>
          <w:szCs w:val="24"/>
        </w:rPr>
        <w:tab/>
      </w:r>
      <w:r w:rsidR="00FC49EC" w:rsidRPr="001C7F85">
        <w:rPr>
          <w:rFonts w:ascii="Times New Roman" w:hAnsi="Times New Roman"/>
          <w:sz w:val="24"/>
          <w:szCs w:val="24"/>
        </w:rPr>
        <w:t>A pályázó ingatlant</w:t>
      </w:r>
      <w:r w:rsidR="00AA7D67" w:rsidRPr="001C7F85">
        <w:rPr>
          <w:rFonts w:ascii="Times New Roman" w:hAnsi="Times New Roman"/>
          <w:sz w:val="24"/>
          <w:szCs w:val="24"/>
        </w:rPr>
        <w:t xml:space="preserve"> </w:t>
      </w:r>
      <w:r w:rsidR="00FC49EC" w:rsidRPr="001C7F85">
        <w:rPr>
          <w:rFonts w:ascii="Times New Roman" w:hAnsi="Times New Roman"/>
          <w:sz w:val="24"/>
          <w:szCs w:val="24"/>
        </w:rPr>
        <w:t>képviselő személy nyilatkozata az ingatlanban működő vállalkozásokra jutó</w:t>
      </w:r>
      <w:r w:rsidR="00AA7D67" w:rsidRPr="001C7F85">
        <w:rPr>
          <w:rFonts w:ascii="Times New Roman" w:hAnsi="Times New Roman"/>
          <w:sz w:val="24"/>
          <w:szCs w:val="24"/>
        </w:rPr>
        <w:t xml:space="preserve"> csekély összegű támogatásokról </w:t>
      </w:r>
      <w:r w:rsidR="00AA7D67" w:rsidRPr="001C7F85">
        <w:rPr>
          <w:rFonts w:ascii="Times New Roman" w:hAnsi="Times New Roman"/>
          <w:i/>
          <w:sz w:val="20"/>
          <w:szCs w:val="20"/>
        </w:rPr>
        <w:t xml:space="preserve">(Ez a pont nem vonatkozik a </w:t>
      </w:r>
      <w:r w:rsidR="00D50CC6">
        <w:rPr>
          <w:rFonts w:ascii="Times New Roman" w:hAnsi="Times New Roman"/>
          <w:i/>
          <w:sz w:val="20"/>
          <w:szCs w:val="20"/>
        </w:rPr>
        <w:t>magánpraxist folytató</w:t>
      </w:r>
      <w:r w:rsidR="00AA7D67" w:rsidRPr="001C7F85">
        <w:rPr>
          <w:rFonts w:ascii="Times New Roman" w:hAnsi="Times New Roman"/>
          <w:i/>
          <w:sz w:val="20"/>
          <w:szCs w:val="20"/>
        </w:rPr>
        <w:t xml:space="preserve"> háziorvosi rendelőkre)</w:t>
      </w:r>
      <w:r w:rsidR="00AA7D67" w:rsidRPr="001C7F85">
        <w:rPr>
          <w:rFonts w:ascii="Times New Roman" w:hAnsi="Times New Roman"/>
          <w:b/>
          <w:i/>
          <w:sz w:val="24"/>
          <w:szCs w:val="24"/>
        </w:rPr>
        <w:t xml:space="preserve"> </w:t>
      </w:r>
    </w:p>
    <w:p w:rsidR="001C7F85" w:rsidRDefault="001C7F85" w:rsidP="00D50CC6">
      <w:pPr>
        <w:spacing w:after="0" w:line="240" w:lineRule="auto"/>
        <w:jc w:val="both"/>
        <w:rPr>
          <w:rFonts w:ascii="Times New Roman" w:hAnsi="Times New Roman"/>
          <w:sz w:val="24"/>
          <w:szCs w:val="24"/>
        </w:rPr>
      </w:pPr>
    </w:p>
    <w:p w:rsidR="001C7F85" w:rsidRPr="00F24380" w:rsidRDefault="001C7F85" w:rsidP="00013DED">
      <w:pPr>
        <w:widowControl w:val="0"/>
        <w:tabs>
          <w:tab w:val="left" w:pos="426"/>
        </w:tabs>
        <w:autoSpaceDE w:val="0"/>
        <w:autoSpaceDN w:val="0"/>
        <w:adjustRightInd w:val="0"/>
        <w:spacing w:after="0" w:line="240" w:lineRule="auto"/>
        <w:ind w:left="426" w:hanging="426"/>
        <w:jc w:val="both"/>
        <w:rPr>
          <w:rFonts w:ascii="Times New Roman" w:hAnsi="Times New Roman"/>
          <w:noProof/>
          <w:sz w:val="24"/>
          <w:szCs w:val="24"/>
        </w:rPr>
      </w:pPr>
      <w:r w:rsidRPr="001C7F85">
        <w:rPr>
          <w:rFonts w:ascii="Times New Roman" w:hAnsi="Times New Roman"/>
          <w:b/>
          <w:sz w:val="24"/>
          <w:szCs w:val="24"/>
        </w:rPr>
        <w:t>10.)</w:t>
      </w:r>
      <w:r>
        <w:rPr>
          <w:rFonts w:ascii="Times New Roman" w:hAnsi="Times New Roman"/>
          <w:b/>
          <w:sz w:val="24"/>
          <w:szCs w:val="24"/>
        </w:rPr>
        <w:t xml:space="preserve"> </w:t>
      </w:r>
      <w:r w:rsidRPr="001C7F85">
        <w:rPr>
          <w:rFonts w:ascii="Times New Roman" w:hAnsi="Times New Roman"/>
          <w:sz w:val="24"/>
          <w:szCs w:val="24"/>
        </w:rPr>
        <w:t>A</w:t>
      </w:r>
      <w:r w:rsidRPr="001C7F85">
        <w:rPr>
          <w:rFonts w:ascii="Times New Roman" w:hAnsi="Times New Roman"/>
          <w:noProof/>
          <w:sz w:val="24"/>
          <w:szCs w:val="24"/>
        </w:rPr>
        <w:t xml:space="preserve"> </w:t>
      </w:r>
      <w:r>
        <w:rPr>
          <w:rFonts w:ascii="Times New Roman" w:hAnsi="Times New Roman"/>
          <w:noProof/>
          <w:sz w:val="24"/>
          <w:szCs w:val="24"/>
        </w:rPr>
        <w:t>kapufigyelő rendszer létesítése és üzemeltetése ügyében a társasház, lakásszövetkezet közgyűlése által az összes tulajdoni hányad szerinti legalább kétharmados többséggel hozott határozat.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3C3F82" w:rsidP="00013DED">
      <w:pPr>
        <w:spacing w:after="0" w:line="240" w:lineRule="auto"/>
        <w:rPr>
          <w:rFonts w:ascii="Times New Roman" w:hAnsi="Times New Roman"/>
          <w:b/>
          <w:sz w:val="24"/>
          <w:szCs w:val="24"/>
        </w:rPr>
      </w:pPr>
      <w:r>
        <w:rPr>
          <w:rFonts w:ascii="Times New Roman" w:hAnsi="Times New Roman"/>
          <w:b/>
          <w:sz w:val="24"/>
          <w:szCs w:val="24"/>
        </w:rPr>
        <w:t>Budapest, 201</w:t>
      </w:r>
      <w:r w:rsidR="00A1496C">
        <w:rPr>
          <w:rFonts w:ascii="Times New Roman" w:hAnsi="Times New Roman"/>
          <w:b/>
          <w:sz w:val="24"/>
          <w:szCs w:val="24"/>
        </w:rPr>
        <w:t>6</w:t>
      </w:r>
      <w:r w:rsidR="003700D8">
        <w:rPr>
          <w:rFonts w:ascii="Times New Roman" w:hAnsi="Times New Roman"/>
          <w:b/>
          <w:sz w:val="24"/>
          <w:szCs w:val="24"/>
        </w:rPr>
        <w:t>. .</w:t>
      </w:r>
      <w:r>
        <w:rPr>
          <w:rFonts w:ascii="Times New Roman" w:hAnsi="Times New Roman"/>
          <w:b/>
          <w:sz w:val="24"/>
          <w:szCs w:val="24"/>
        </w:rPr>
        <w:t>……………….</w:t>
      </w: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Default="001C7F85" w:rsidP="00013DED">
      <w:pPr>
        <w:spacing w:after="0" w:line="240" w:lineRule="auto"/>
        <w:rPr>
          <w:rFonts w:ascii="Times New Roman" w:hAnsi="Times New Roman"/>
          <w:b/>
          <w:sz w:val="24"/>
          <w:szCs w:val="24"/>
        </w:rPr>
      </w:pPr>
    </w:p>
    <w:p w:rsidR="001C7F85" w:rsidRPr="00DF7AAE" w:rsidRDefault="003C3F82" w:rsidP="00013DED">
      <w:pPr>
        <w:spacing w:after="0" w:line="240" w:lineRule="auto"/>
        <w:ind w:left="4956"/>
        <w:rPr>
          <w:rFonts w:ascii="Times New Roman" w:hAnsi="Times New Roman"/>
          <w:sz w:val="24"/>
          <w:szCs w:val="24"/>
        </w:rPr>
      </w:pPr>
      <w:r w:rsidRPr="00DF7AAE">
        <w:rPr>
          <w:rFonts w:ascii="Times New Roman" w:hAnsi="Times New Roman"/>
          <w:sz w:val="24"/>
          <w:szCs w:val="24"/>
        </w:rPr>
        <w:t>……………………………………………</w:t>
      </w:r>
    </w:p>
    <w:p w:rsidR="001C7F85" w:rsidRPr="003C3F82" w:rsidRDefault="003C3F82" w:rsidP="00013DED">
      <w:pPr>
        <w:spacing w:after="0" w:line="240" w:lineRule="auto"/>
        <w:ind w:left="5664" w:firstLine="708"/>
        <w:rPr>
          <w:rFonts w:ascii="Times New Roman" w:hAnsi="Times New Roman"/>
          <w:sz w:val="24"/>
          <w:szCs w:val="24"/>
        </w:rPr>
      </w:pPr>
      <w:r>
        <w:rPr>
          <w:rFonts w:ascii="Times New Roman" w:hAnsi="Times New Roman"/>
          <w:sz w:val="24"/>
          <w:szCs w:val="24"/>
        </w:rPr>
        <w:t>Pályázó aláírása</w:t>
      </w:r>
    </w:p>
    <w:p w:rsidR="00DF7AAE" w:rsidRDefault="00DF7AAE" w:rsidP="00013DED">
      <w:pPr>
        <w:spacing w:after="0" w:line="240" w:lineRule="auto"/>
        <w:rPr>
          <w:rFonts w:ascii="Times New Roman" w:hAnsi="Times New Roman"/>
          <w:b/>
          <w:sz w:val="24"/>
          <w:szCs w:val="24"/>
        </w:rPr>
      </w:pPr>
      <w:r>
        <w:rPr>
          <w:rFonts w:ascii="Times New Roman" w:hAnsi="Times New Roman"/>
          <w:b/>
          <w:sz w:val="24"/>
          <w:szCs w:val="24"/>
        </w:rPr>
        <w:br w:type="page"/>
      </w:r>
    </w:p>
    <w:p w:rsidR="005573E9" w:rsidRPr="00BC594A" w:rsidRDefault="003C77A1"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3. </w:t>
      </w:r>
      <w:r w:rsidR="005573E9" w:rsidRPr="00BC594A">
        <w:rPr>
          <w:rFonts w:ascii="Times New Roman" w:hAnsi="Times New Roman"/>
          <w:i/>
          <w:sz w:val="24"/>
          <w:szCs w:val="24"/>
        </w:rPr>
        <w:t>számú melléklet</w:t>
      </w:r>
    </w:p>
    <w:p w:rsidR="00DB60D6" w:rsidRDefault="00DB60D6" w:rsidP="00DB60D6">
      <w:pPr>
        <w:spacing w:after="0"/>
        <w:jc w:val="center"/>
        <w:rPr>
          <w:b/>
          <w:sz w:val="32"/>
          <w:szCs w:val="32"/>
        </w:rPr>
      </w:pPr>
      <w:r>
        <w:rPr>
          <w:b/>
          <w:sz w:val="32"/>
          <w:szCs w:val="32"/>
        </w:rPr>
        <w:t>NYILATKOZAT</w:t>
      </w:r>
    </w:p>
    <w:p w:rsidR="00DB60D6" w:rsidRPr="00DB7D1C" w:rsidRDefault="00DB60D6" w:rsidP="00DB60D6">
      <w:pPr>
        <w:spacing w:after="0"/>
        <w:jc w:val="center"/>
        <w:rPr>
          <w:rFonts w:cs="Calibri"/>
          <w:b/>
          <w:sz w:val="24"/>
          <w:szCs w:val="24"/>
        </w:rPr>
      </w:pPr>
    </w:p>
    <w:p w:rsidR="00DB60D6" w:rsidRPr="00B134AE" w:rsidRDefault="00DB60D6" w:rsidP="00DB60D6">
      <w:pPr>
        <w:spacing w:after="0"/>
        <w:jc w:val="center"/>
        <w:rPr>
          <w:rFonts w:asciiTheme="minorHAnsi" w:hAnsiTheme="minorHAnsi"/>
          <w:b/>
          <w:sz w:val="20"/>
          <w:szCs w:val="20"/>
        </w:rPr>
      </w:pPr>
      <w:proofErr w:type="gramStart"/>
      <w:r w:rsidRPr="00B134AE">
        <w:rPr>
          <w:rFonts w:asciiTheme="minorHAnsi" w:hAnsiTheme="minorHAnsi" w:cs="Calibri"/>
          <w:b/>
          <w:sz w:val="20"/>
          <w:szCs w:val="20"/>
        </w:rPr>
        <w:t>az</w:t>
      </w:r>
      <w:proofErr w:type="gramEnd"/>
      <w:r w:rsidRPr="00B134AE">
        <w:rPr>
          <w:rFonts w:asciiTheme="minorHAnsi" w:hAnsiTheme="minorHAnsi" w:cs="Calibri"/>
          <w:b/>
          <w:sz w:val="20"/>
          <w:szCs w:val="20"/>
        </w:rPr>
        <w:t xml:space="preserve"> Európai Unió működéséről szóló szerződés 107. és 108. cikkének a csekély összegű támogatásokra való alkalmazásáról szóló, 2013. december 18-i 1407/2013/EU bizottsági rendelet (HL L 352., 2013.12.24., 1. o.) szerinti </w:t>
      </w:r>
      <w:r w:rsidRPr="00B134AE">
        <w:rPr>
          <w:rFonts w:asciiTheme="minorHAnsi" w:hAnsiTheme="minorHAnsi"/>
          <w:b/>
          <w:sz w:val="20"/>
          <w:szCs w:val="20"/>
        </w:rPr>
        <w:t xml:space="preserve">csekély összegű (de </w:t>
      </w:r>
      <w:proofErr w:type="spellStart"/>
      <w:r w:rsidRPr="00B134AE">
        <w:rPr>
          <w:rFonts w:asciiTheme="minorHAnsi" w:hAnsiTheme="minorHAnsi"/>
          <w:b/>
          <w:sz w:val="20"/>
          <w:szCs w:val="20"/>
        </w:rPr>
        <w:t>minimis</w:t>
      </w:r>
      <w:proofErr w:type="spellEnd"/>
      <w:r w:rsidRPr="00B134AE">
        <w:rPr>
          <w:rFonts w:asciiTheme="minorHAnsi" w:hAnsiTheme="minorHAnsi"/>
          <w:b/>
          <w:sz w:val="20"/>
          <w:szCs w:val="20"/>
        </w:rPr>
        <w:t>) támogatás esetén</w:t>
      </w:r>
    </w:p>
    <w:p w:rsidR="00DB60D6" w:rsidRPr="00B134AE" w:rsidRDefault="00DB60D6" w:rsidP="00DB60D6">
      <w:pPr>
        <w:spacing w:after="0"/>
        <w:rPr>
          <w:rFonts w:asciiTheme="minorHAnsi" w:hAnsiTheme="minorHAnsi"/>
          <w:b/>
          <w:sz w:val="20"/>
          <w:szCs w:val="20"/>
        </w:rPr>
      </w:pPr>
    </w:p>
    <w:p w:rsidR="00DB60D6" w:rsidRPr="00B134AE" w:rsidRDefault="00DB60D6" w:rsidP="00DB60D6">
      <w:pPr>
        <w:spacing w:after="0"/>
        <w:rPr>
          <w:rFonts w:asciiTheme="minorHAnsi" w:hAnsiTheme="minorHAnsi"/>
          <w:b/>
          <w:sz w:val="20"/>
          <w:szCs w:val="20"/>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B60D6" w:rsidRPr="00DB60D6" w:rsidTr="00F7148D">
        <w:trPr>
          <w:jc w:val="center"/>
        </w:trPr>
        <w:tc>
          <w:tcPr>
            <w:tcW w:w="9014" w:type="dxa"/>
            <w:gridSpan w:val="2"/>
            <w:shd w:val="clear" w:color="auto" w:fill="auto"/>
          </w:tcPr>
          <w:p w:rsidR="00DB60D6" w:rsidRPr="00B134AE" w:rsidRDefault="00DB60D6" w:rsidP="00F7148D">
            <w:pPr>
              <w:spacing w:after="0" w:line="240" w:lineRule="auto"/>
              <w:jc w:val="both"/>
              <w:rPr>
                <w:rFonts w:asciiTheme="minorHAnsi" w:hAnsiTheme="minorHAnsi" w:cs="Calibri"/>
                <w:b/>
                <w:sz w:val="20"/>
                <w:szCs w:val="20"/>
              </w:rPr>
            </w:pPr>
            <w:r w:rsidRPr="00B134AE">
              <w:rPr>
                <w:rFonts w:asciiTheme="minorHAnsi" w:hAnsiTheme="minorHAnsi" w:cs="Calibri"/>
                <w:b/>
                <w:sz w:val="20"/>
                <w:szCs w:val="20"/>
              </w:rPr>
              <w:t>1. Kedvezményezett adatai</w:t>
            </w:r>
          </w:p>
        </w:tc>
      </w:tr>
      <w:tr w:rsidR="00DB60D6" w:rsidRPr="00DB60D6" w:rsidTr="00F7148D">
        <w:trPr>
          <w:trHeight w:val="415"/>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Név:</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tc>
      </w:tr>
      <w:tr w:rsidR="00DB60D6" w:rsidRPr="00DB60D6" w:rsidTr="00F7148D">
        <w:trPr>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Adószám:</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tc>
      </w:tr>
      <w:tr w:rsidR="00DB60D6" w:rsidRPr="00DB60D6" w:rsidTr="00F7148D">
        <w:trPr>
          <w:trHeight w:val="427"/>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Elérhetőség:</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tc>
      </w:tr>
      <w:tr w:rsidR="00DB60D6" w:rsidRPr="00DB60D6" w:rsidTr="00F7148D">
        <w:trPr>
          <w:trHeight w:val="418"/>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Aláírásra jogosult képviselő:</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tc>
      </w:tr>
      <w:tr w:rsidR="00DB60D6" w:rsidRPr="00DB60D6" w:rsidTr="00F7148D">
        <w:trPr>
          <w:trHeight w:val="411"/>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E-mail cím:</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tc>
      </w:tr>
      <w:tr w:rsidR="00DB60D6" w:rsidRPr="00DB60D6" w:rsidTr="00F7148D">
        <w:trPr>
          <w:trHeight w:val="465"/>
          <w:jc w:val="center"/>
        </w:trPr>
        <w:tc>
          <w:tcPr>
            <w:tcW w:w="9014" w:type="dxa"/>
            <w:gridSpan w:val="2"/>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i/>
                <w:sz w:val="20"/>
                <w:szCs w:val="20"/>
              </w:rPr>
              <w:t xml:space="preserve">(jelölje </w:t>
            </w:r>
            <w:proofErr w:type="gramStart"/>
            <w:r w:rsidRPr="00B134AE">
              <w:rPr>
                <w:rFonts w:asciiTheme="minorHAnsi" w:hAnsiTheme="minorHAnsi" w:cs="Calibri"/>
                <w:i/>
                <w:sz w:val="20"/>
                <w:szCs w:val="20"/>
              </w:rPr>
              <w:t>X-szel )</w:t>
            </w:r>
            <w:proofErr w:type="gramEnd"/>
          </w:p>
          <w:p w:rsidR="00DB60D6" w:rsidRPr="00B134AE" w:rsidRDefault="00DB60D6" w:rsidP="00F7148D">
            <w:pPr>
              <w:pStyle w:val="lielparametri"/>
              <w:spacing w:before="0" w:after="0"/>
              <w:ind w:left="0"/>
              <w:jc w:val="both"/>
              <w:rPr>
                <w:rFonts w:asciiTheme="minorHAnsi" w:hAnsiTheme="minorHAnsi" w:cs="Calibri"/>
              </w:rPr>
            </w:pPr>
            <w:r w:rsidRPr="00B134AE">
              <w:rPr>
                <w:rFonts w:asciiTheme="minorHAnsi" w:hAnsiTheme="minorHAnsi" w:cs="Calibri"/>
              </w:rPr>
              <w:sym w:font="Webdings" w:char="F063"/>
            </w:r>
            <w:r w:rsidRPr="00B134AE">
              <w:rPr>
                <w:rFonts w:asciiTheme="minorHAnsi" w:hAnsiTheme="minorHAnsi" w:cs="Calibri"/>
              </w:rPr>
              <w:t xml:space="preserve"> Egyesülés a folyamatban lévő és az azt megelőző két adóév során  </w:t>
            </w:r>
          </w:p>
          <w:p w:rsidR="00DB60D6" w:rsidRPr="00B134AE" w:rsidRDefault="00DB60D6" w:rsidP="00F7148D">
            <w:pPr>
              <w:pStyle w:val="lielparametri"/>
              <w:spacing w:before="0" w:after="0"/>
              <w:ind w:left="0"/>
              <w:jc w:val="both"/>
              <w:rPr>
                <w:rFonts w:asciiTheme="minorHAnsi" w:hAnsiTheme="minorHAnsi" w:cs="Calibri"/>
              </w:rPr>
            </w:pPr>
            <w:r w:rsidRPr="00B134AE">
              <w:rPr>
                <w:rFonts w:asciiTheme="minorHAnsi" w:hAnsiTheme="minorHAnsi" w:cs="Calibri"/>
              </w:rPr>
              <w:sym w:font="Webdings" w:char="F063"/>
            </w:r>
            <w:r w:rsidRPr="00B134AE">
              <w:rPr>
                <w:rFonts w:asciiTheme="minorHAnsi" w:hAnsiTheme="minorHAnsi" w:cs="Calibri"/>
              </w:rPr>
              <w:t xml:space="preserve"> Szétválás a folyamatban lévő és az azt megelőző két adóév során  </w:t>
            </w:r>
          </w:p>
        </w:tc>
      </w:tr>
      <w:tr w:rsidR="00DB60D6" w:rsidRPr="00DB60D6" w:rsidTr="00F7148D">
        <w:trPr>
          <w:trHeight w:val="557"/>
          <w:jc w:val="center"/>
        </w:trPr>
        <w:tc>
          <w:tcPr>
            <w:tcW w:w="4904"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 xml:space="preserve">Egyesülés, szétválás ideje: </w:t>
            </w:r>
          </w:p>
        </w:tc>
        <w:tc>
          <w:tcPr>
            <w:tcW w:w="4110" w:type="dxa"/>
            <w:shd w:val="clear" w:color="auto" w:fill="auto"/>
            <w:vAlign w:val="center"/>
          </w:tcPr>
          <w:p w:rsidR="00DB60D6" w:rsidRPr="00B134AE" w:rsidRDefault="00DB60D6" w:rsidP="00F7148D">
            <w:pPr>
              <w:spacing w:after="0" w:line="240" w:lineRule="auto"/>
              <w:rPr>
                <w:rFonts w:asciiTheme="minorHAnsi" w:hAnsiTheme="minorHAnsi" w:cs="Calibri"/>
                <w:sz w:val="20"/>
                <w:szCs w:val="20"/>
              </w:rPr>
            </w:pPr>
          </w:p>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_________   ___________   _________</w:t>
            </w:r>
          </w:p>
          <w:p w:rsidR="00DB60D6" w:rsidRPr="00B134AE" w:rsidRDefault="00DB60D6" w:rsidP="00F7148D">
            <w:pPr>
              <w:spacing w:after="0" w:line="240" w:lineRule="auto"/>
              <w:rPr>
                <w:rFonts w:asciiTheme="minorHAnsi" w:hAnsiTheme="minorHAnsi" w:cs="Calibri"/>
                <w:sz w:val="20"/>
                <w:szCs w:val="20"/>
              </w:rPr>
            </w:pPr>
            <w:r w:rsidRPr="00B134AE">
              <w:rPr>
                <w:rFonts w:asciiTheme="minorHAnsi" w:hAnsiTheme="minorHAnsi" w:cs="Calibri"/>
                <w:sz w:val="20"/>
                <w:szCs w:val="20"/>
              </w:rPr>
              <w:t xml:space="preserve">   (év</w:t>
            </w:r>
            <w:proofErr w:type="gramStart"/>
            <w:r w:rsidRPr="00B134AE">
              <w:rPr>
                <w:rFonts w:asciiTheme="minorHAnsi" w:hAnsiTheme="minorHAnsi" w:cs="Calibri"/>
                <w:sz w:val="20"/>
                <w:szCs w:val="20"/>
              </w:rPr>
              <w:t>)             (</w:t>
            </w:r>
            <w:proofErr w:type="gramEnd"/>
            <w:r w:rsidRPr="00B134AE">
              <w:rPr>
                <w:rFonts w:asciiTheme="minorHAnsi" w:hAnsiTheme="minorHAnsi" w:cs="Calibri"/>
                <w:sz w:val="20"/>
                <w:szCs w:val="20"/>
              </w:rPr>
              <w:t>hónap)           (nap)</w:t>
            </w:r>
          </w:p>
        </w:tc>
      </w:tr>
    </w:tbl>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w:t>
      </w:r>
      <w:proofErr w:type="gramStart"/>
      <w:r w:rsidRPr="00B134AE">
        <w:rPr>
          <w:rFonts w:asciiTheme="minorHAnsi" w:hAnsiTheme="minorHAnsi" w:cs="Calibri"/>
          <w:sz w:val="20"/>
          <w:szCs w:val="20"/>
        </w:rPr>
        <w:t>támogatás(</w:t>
      </w:r>
      <w:proofErr w:type="gramEnd"/>
      <w:r w:rsidRPr="00B134AE">
        <w:rPr>
          <w:rFonts w:asciiTheme="minorHAnsi" w:hAnsiTheme="minorHAnsi" w:cs="Calibri"/>
          <w:sz w:val="20"/>
          <w:szCs w:val="20"/>
        </w:rPr>
        <w:t>ok)</w:t>
      </w:r>
      <w:proofErr w:type="spellStart"/>
      <w:r w:rsidRPr="00B134AE">
        <w:rPr>
          <w:rFonts w:asciiTheme="minorHAnsi" w:hAnsiTheme="minorHAnsi" w:cs="Calibri"/>
          <w:sz w:val="20"/>
          <w:szCs w:val="20"/>
        </w:rPr>
        <w:t>ban</w:t>
      </w:r>
      <w:proofErr w:type="spellEnd"/>
      <w:r w:rsidRPr="00B134AE">
        <w:rPr>
          <w:rFonts w:asciiTheme="minorHAnsi" w:hAnsiTheme="minorHAnsi" w:cs="Calibri"/>
          <w:sz w:val="20"/>
          <w:szCs w:val="20"/>
        </w:rPr>
        <w:t xml:space="preserve"> részesültek. </w:t>
      </w: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 xml:space="preserve">Nyilatkozatom arra is kiterjed, hogy a kedvezményezett, továbbá az olyan vállalkozások, amelyekkel a kedvezményezett egy és ugyanazon vállalkozásnak minősül, milyen csekély összegű </w:t>
      </w:r>
      <w:proofErr w:type="gramStart"/>
      <w:r w:rsidRPr="00B134AE">
        <w:rPr>
          <w:rFonts w:asciiTheme="minorHAnsi" w:hAnsiTheme="minorHAnsi" w:cs="Calibri"/>
          <w:sz w:val="20"/>
          <w:szCs w:val="20"/>
        </w:rPr>
        <w:t>támogatás(</w:t>
      </w:r>
      <w:proofErr w:type="gramEnd"/>
      <w:r w:rsidRPr="00B134AE">
        <w:rPr>
          <w:rFonts w:asciiTheme="minorHAnsi" w:hAnsiTheme="minorHAnsi" w:cs="Calibri"/>
          <w:sz w:val="20"/>
          <w:szCs w:val="20"/>
        </w:rPr>
        <w:t>ok)</w:t>
      </w:r>
      <w:proofErr w:type="spellStart"/>
      <w:r w:rsidRPr="00B134AE">
        <w:rPr>
          <w:rFonts w:asciiTheme="minorHAnsi" w:hAnsiTheme="minorHAnsi" w:cs="Calibri"/>
          <w:sz w:val="20"/>
          <w:szCs w:val="20"/>
        </w:rPr>
        <w:t>ra</w:t>
      </w:r>
      <w:proofErr w:type="spellEnd"/>
      <w:r w:rsidRPr="00B134AE">
        <w:rPr>
          <w:rFonts w:asciiTheme="minorHAnsi" w:hAnsiTheme="minorHAnsi" w:cs="Calibri"/>
          <w:sz w:val="20"/>
          <w:szCs w:val="20"/>
        </w:rPr>
        <w:t xml:space="preserve"> nyújtottak be támogatási kérelmet (az elutasított kérelmekről nem kell nyilatkozni, csak azokról, amelyek elbírálása folyamatban van).</w:t>
      </w: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Nyilatkozatom a 1407/2013/EU bizottsági rendelet 3. cikk (8)-(9) bekezdéseiben írtak betartásához szükséges adatokat is tartalmazzák.</w:t>
      </w:r>
      <w:r w:rsidRPr="00B134AE">
        <w:rPr>
          <w:rStyle w:val="Lbjegyzet-hivatkozs"/>
          <w:rFonts w:asciiTheme="minorHAnsi" w:hAnsiTheme="minorHAnsi" w:cs="Calibri"/>
          <w:sz w:val="20"/>
          <w:szCs w:val="20"/>
        </w:rPr>
        <w:footnoteReference w:id="2"/>
      </w:r>
    </w:p>
    <w:p w:rsidR="00DB60D6" w:rsidRPr="00B134AE" w:rsidRDefault="00DB60D6" w:rsidP="00DB60D6">
      <w:pPr>
        <w:spacing w:after="0"/>
        <w:jc w:val="both"/>
        <w:rPr>
          <w:rFonts w:asciiTheme="minorHAnsi" w:hAnsiTheme="minorHAnsi" w:cs="Calibri"/>
          <w:sz w:val="20"/>
          <w:szCs w:val="20"/>
        </w:rPr>
        <w:sectPr w:rsidR="00DB60D6" w:rsidRPr="00B134AE">
          <w:footerReference w:type="default" r:id="rId10"/>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DB60D6" w:rsidRPr="00DB60D6" w:rsidTr="00F7148D">
        <w:trPr>
          <w:trHeight w:val="385"/>
        </w:trPr>
        <w:tc>
          <w:tcPr>
            <w:tcW w:w="14046" w:type="dxa"/>
            <w:gridSpan w:val="11"/>
            <w:vAlign w:val="center"/>
          </w:tcPr>
          <w:p w:rsidR="00DB60D6" w:rsidRPr="00B134AE" w:rsidRDefault="00DB60D6" w:rsidP="00F7148D">
            <w:pPr>
              <w:spacing w:after="0"/>
              <w:rPr>
                <w:rFonts w:asciiTheme="minorHAnsi" w:hAnsiTheme="minorHAnsi" w:cs="Calibri"/>
                <w:b/>
                <w:sz w:val="20"/>
                <w:szCs w:val="20"/>
              </w:rPr>
            </w:pPr>
            <w:r w:rsidRPr="00B134AE">
              <w:rPr>
                <w:rFonts w:asciiTheme="minorHAnsi" w:hAnsiTheme="minorHAnsi" w:cs="Calibri"/>
                <w:b/>
                <w:sz w:val="20"/>
                <w:szCs w:val="20"/>
              </w:rPr>
              <w:lastRenderedPageBreak/>
              <w:t>2. Csekély összegű támogatások</w:t>
            </w:r>
            <w:r w:rsidRPr="00B134AE">
              <w:rPr>
                <w:rStyle w:val="Lbjegyzet-hivatkozs"/>
                <w:rFonts w:asciiTheme="minorHAnsi" w:hAnsiTheme="minorHAnsi" w:cs="Calibri"/>
                <w:b/>
                <w:sz w:val="20"/>
                <w:szCs w:val="20"/>
              </w:rPr>
              <w:footnoteReference w:id="3"/>
            </w:r>
          </w:p>
        </w:tc>
      </w:tr>
      <w:tr w:rsidR="00DB60D6" w:rsidRPr="00DB60D6" w:rsidTr="00F7148D">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Sor-szám</w:t>
            </w:r>
          </w:p>
        </w:tc>
        <w:tc>
          <w:tcPr>
            <w:tcW w:w="1702"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Támogatás jogalapja (bizottsági rendelet száma)</w:t>
            </w:r>
          </w:p>
        </w:tc>
        <w:tc>
          <w:tcPr>
            <w:tcW w:w="1558"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Támogatást nyújtó szervezet</w:t>
            </w:r>
          </w:p>
        </w:tc>
        <w:tc>
          <w:tcPr>
            <w:tcW w:w="1843"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 xml:space="preserve">Támogatás </w:t>
            </w:r>
            <w:proofErr w:type="spellStart"/>
            <w:r w:rsidRPr="00B134AE">
              <w:rPr>
                <w:rFonts w:asciiTheme="minorHAnsi" w:hAnsiTheme="minorHAnsi" w:cs="Calibri"/>
                <w:b/>
                <w:sz w:val="20"/>
                <w:szCs w:val="20"/>
              </w:rPr>
              <w:t>kedvezménye-zettje</w:t>
            </w:r>
            <w:proofErr w:type="spellEnd"/>
            <w:r w:rsidRPr="00B134AE">
              <w:rPr>
                <w:rFonts w:asciiTheme="minorHAnsi" w:hAnsiTheme="minorHAnsi" w:cs="Calibri"/>
                <w:b/>
                <w:sz w:val="20"/>
                <w:szCs w:val="20"/>
              </w:rPr>
              <w:t xml:space="preserve"> és célja</w:t>
            </w:r>
          </w:p>
          <w:p w:rsidR="00DB60D6" w:rsidRPr="00B134AE" w:rsidRDefault="00DB60D6" w:rsidP="00F7148D">
            <w:pPr>
              <w:spacing w:after="0"/>
              <w:jc w:val="center"/>
              <w:rPr>
                <w:rFonts w:asciiTheme="minorHAnsi" w:hAnsiTheme="minorHAnsi" w:cs="Calibri"/>
                <w:b/>
                <w:sz w:val="20"/>
                <w:szCs w:val="20"/>
              </w:rPr>
            </w:pPr>
          </w:p>
        </w:tc>
        <w:tc>
          <w:tcPr>
            <w:tcW w:w="1844"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 xml:space="preserve">A támogatást ellenszolgáltatás fejében végzett közúti </w:t>
            </w:r>
            <w:proofErr w:type="spellStart"/>
            <w:r w:rsidRPr="00B134AE">
              <w:rPr>
                <w:rFonts w:asciiTheme="minorHAnsi" w:hAnsiTheme="minorHAnsi" w:cs="Calibri"/>
                <w:b/>
                <w:sz w:val="20"/>
                <w:szCs w:val="20"/>
              </w:rPr>
              <w:t>kereske-delmi</w:t>
            </w:r>
            <w:proofErr w:type="spellEnd"/>
            <w:r w:rsidRPr="00B134AE">
              <w:rPr>
                <w:rFonts w:asciiTheme="minorHAnsi" w:hAnsiTheme="minorHAnsi" w:cs="Calibri"/>
                <w:b/>
                <w:sz w:val="20"/>
                <w:szCs w:val="20"/>
              </w:rPr>
              <w:t xml:space="preserve"> </w:t>
            </w:r>
            <w:proofErr w:type="spellStart"/>
            <w:r w:rsidRPr="00B134AE">
              <w:rPr>
                <w:rFonts w:asciiTheme="minorHAnsi" w:hAnsiTheme="minorHAnsi" w:cs="Calibri"/>
                <w:b/>
                <w:sz w:val="20"/>
                <w:szCs w:val="20"/>
              </w:rPr>
              <w:t>árufuva-rozáshoz</w:t>
            </w:r>
            <w:proofErr w:type="spellEnd"/>
            <w:r w:rsidRPr="00B134AE">
              <w:rPr>
                <w:rFonts w:asciiTheme="minorHAnsi" w:hAnsiTheme="minorHAnsi" w:cs="Calibri"/>
                <w:b/>
                <w:sz w:val="20"/>
                <w:szCs w:val="20"/>
              </w:rPr>
              <w:t xml:space="preserve"> vette igénybe?</w:t>
            </w:r>
          </w:p>
        </w:tc>
        <w:tc>
          <w:tcPr>
            <w:tcW w:w="1559"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 xml:space="preserve">Kérelem </w:t>
            </w:r>
            <w:proofErr w:type="spellStart"/>
            <w:r w:rsidRPr="00B134AE">
              <w:rPr>
                <w:rFonts w:asciiTheme="minorHAnsi" w:hAnsiTheme="minorHAnsi" w:cs="Calibri"/>
                <w:b/>
                <w:sz w:val="20"/>
                <w:szCs w:val="20"/>
              </w:rPr>
              <w:t>benyúj-tásának</w:t>
            </w:r>
            <w:proofErr w:type="spellEnd"/>
            <w:r w:rsidRPr="00B134AE">
              <w:rPr>
                <w:rFonts w:asciiTheme="minorHAnsi" w:hAnsiTheme="minorHAnsi" w:cs="Calibri"/>
                <w:b/>
                <w:sz w:val="20"/>
                <w:szCs w:val="20"/>
              </w:rPr>
              <w:t xml:space="preserve"> dátuma</w:t>
            </w:r>
            <w:r w:rsidRPr="00B134AE">
              <w:rPr>
                <w:rStyle w:val="Lbjegyzet-hivatkozs"/>
                <w:rFonts w:asciiTheme="minorHAnsi" w:hAnsiTheme="minorHAnsi" w:cs="Calibri"/>
                <w:b/>
                <w:sz w:val="20"/>
                <w:szCs w:val="20"/>
              </w:rPr>
              <w:footnoteReference w:id="4"/>
            </w:r>
          </w:p>
        </w:tc>
        <w:tc>
          <w:tcPr>
            <w:tcW w:w="1133"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Odaítélés dátuma</w:t>
            </w:r>
          </w:p>
        </w:tc>
        <w:tc>
          <w:tcPr>
            <w:tcW w:w="1560" w:type="dxa"/>
            <w:gridSpan w:val="2"/>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Támogatás összege</w:t>
            </w:r>
          </w:p>
        </w:tc>
        <w:tc>
          <w:tcPr>
            <w:tcW w:w="2127" w:type="dxa"/>
            <w:gridSpan w:val="2"/>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Támogatás bruttó támogatástartalma</w:t>
            </w:r>
            <w:r w:rsidRPr="00B134AE">
              <w:rPr>
                <w:rStyle w:val="Lbjegyzet-hivatkozs"/>
                <w:rFonts w:asciiTheme="minorHAnsi" w:hAnsiTheme="minorHAnsi" w:cs="Calibri"/>
                <w:b/>
                <w:sz w:val="20"/>
                <w:szCs w:val="20"/>
              </w:rPr>
              <w:footnoteReference w:id="5"/>
            </w:r>
          </w:p>
        </w:tc>
      </w:tr>
      <w:tr w:rsidR="00DB60D6" w:rsidRPr="00DB60D6" w:rsidTr="00F7148D">
        <w:tblPrEx>
          <w:tblCellMar>
            <w:left w:w="108" w:type="dxa"/>
            <w:right w:w="108" w:type="dxa"/>
          </w:tblCellMar>
          <w:tblLook w:val="01E0" w:firstRow="1" w:lastRow="1" w:firstColumn="1" w:lastColumn="1" w:noHBand="0" w:noVBand="0"/>
        </w:tblPrEx>
        <w:trPr>
          <w:trHeight w:val="2410"/>
        </w:trPr>
        <w:tc>
          <w:tcPr>
            <w:tcW w:w="720"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702"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558"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843"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844"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559"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133"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852" w:type="dxa"/>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Forint</w:t>
            </w:r>
          </w:p>
        </w:tc>
        <w:tc>
          <w:tcPr>
            <w:tcW w:w="708" w:type="dxa"/>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Euró</w:t>
            </w:r>
          </w:p>
        </w:tc>
        <w:tc>
          <w:tcPr>
            <w:tcW w:w="992" w:type="dxa"/>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Forint</w:t>
            </w:r>
          </w:p>
        </w:tc>
        <w:tc>
          <w:tcPr>
            <w:tcW w:w="1135" w:type="dxa"/>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Euró</w:t>
            </w:r>
          </w:p>
        </w:tc>
      </w:tr>
      <w:tr w:rsidR="00DB60D6" w:rsidRPr="00DB60D6" w:rsidTr="00F7148D">
        <w:tblPrEx>
          <w:tblCellMar>
            <w:left w:w="108" w:type="dxa"/>
            <w:right w:w="108" w:type="dxa"/>
          </w:tblCellMar>
          <w:tblLook w:val="01E0" w:firstRow="1" w:lastRow="1" w:firstColumn="1" w:lastColumn="1" w:noHBand="0" w:noVBand="0"/>
        </w:tblPrEx>
        <w:trPr>
          <w:trHeight w:val="1208"/>
        </w:trPr>
        <w:tc>
          <w:tcPr>
            <w:tcW w:w="720" w:type="dxa"/>
          </w:tcPr>
          <w:p w:rsidR="00DB60D6" w:rsidRPr="00B134AE" w:rsidRDefault="00DB60D6" w:rsidP="00F7148D">
            <w:pPr>
              <w:spacing w:after="0"/>
              <w:jc w:val="center"/>
              <w:rPr>
                <w:rFonts w:asciiTheme="minorHAnsi" w:hAnsiTheme="minorHAnsi" w:cs="Calibri"/>
                <w:sz w:val="20"/>
                <w:szCs w:val="20"/>
              </w:rPr>
            </w:pPr>
          </w:p>
        </w:tc>
        <w:tc>
          <w:tcPr>
            <w:tcW w:w="1702" w:type="dxa"/>
          </w:tcPr>
          <w:p w:rsidR="00DB60D6" w:rsidRPr="00B134AE" w:rsidRDefault="00DB60D6" w:rsidP="00F7148D">
            <w:pPr>
              <w:spacing w:after="0"/>
              <w:jc w:val="center"/>
              <w:rPr>
                <w:rFonts w:asciiTheme="minorHAnsi" w:hAnsiTheme="minorHAnsi" w:cs="Calibri"/>
                <w:sz w:val="20"/>
                <w:szCs w:val="20"/>
              </w:rPr>
            </w:pPr>
          </w:p>
        </w:tc>
        <w:tc>
          <w:tcPr>
            <w:tcW w:w="1558"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844" w:type="dxa"/>
          </w:tcPr>
          <w:p w:rsidR="00DB60D6" w:rsidRPr="00B134AE" w:rsidRDefault="00DB60D6" w:rsidP="00F7148D">
            <w:pPr>
              <w:spacing w:after="0"/>
              <w:jc w:val="center"/>
              <w:rPr>
                <w:rFonts w:asciiTheme="minorHAnsi" w:hAnsiTheme="minorHAnsi" w:cs="Calibri"/>
                <w:sz w:val="20"/>
                <w:szCs w:val="20"/>
              </w:rPr>
            </w:pPr>
          </w:p>
        </w:tc>
        <w:tc>
          <w:tcPr>
            <w:tcW w:w="1559" w:type="dxa"/>
          </w:tcPr>
          <w:p w:rsidR="00DB60D6" w:rsidRPr="00B134AE" w:rsidRDefault="00DB60D6" w:rsidP="00F7148D">
            <w:pPr>
              <w:spacing w:after="0"/>
              <w:jc w:val="center"/>
              <w:rPr>
                <w:rFonts w:asciiTheme="minorHAnsi" w:hAnsiTheme="minorHAnsi" w:cs="Calibri"/>
                <w:sz w:val="20"/>
                <w:szCs w:val="20"/>
              </w:rPr>
            </w:pPr>
          </w:p>
        </w:tc>
        <w:tc>
          <w:tcPr>
            <w:tcW w:w="1133" w:type="dxa"/>
          </w:tcPr>
          <w:p w:rsidR="00DB60D6" w:rsidRPr="00B134AE" w:rsidRDefault="00DB60D6" w:rsidP="00F7148D">
            <w:pPr>
              <w:spacing w:after="0"/>
              <w:jc w:val="center"/>
              <w:rPr>
                <w:rFonts w:asciiTheme="minorHAnsi" w:hAnsiTheme="minorHAnsi" w:cs="Calibri"/>
                <w:sz w:val="20"/>
                <w:szCs w:val="20"/>
              </w:rPr>
            </w:pPr>
          </w:p>
        </w:tc>
        <w:tc>
          <w:tcPr>
            <w:tcW w:w="852" w:type="dxa"/>
          </w:tcPr>
          <w:p w:rsidR="00DB60D6" w:rsidRPr="00B134AE" w:rsidRDefault="00DB60D6" w:rsidP="00F7148D">
            <w:pPr>
              <w:spacing w:after="0"/>
              <w:jc w:val="center"/>
              <w:rPr>
                <w:rFonts w:asciiTheme="minorHAnsi" w:hAnsiTheme="minorHAnsi" w:cs="Calibri"/>
                <w:sz w:val="20"/>
                <w:szCs w:val="20"/>
              </w:rPr>
            </w:pPr>
          </w:p>
        </w:tc>
        <w:tc>
          <w:tcPr>
            <w:tcW w:w="708" w:type="dxa"/>
          </w:tcPr>
          <w:p w:rsidR="00DB60D6" w:rsidRPr="00B134AE" w:rsidRDefault="00DB60D6" w:rsidP="00F7148D">
            <w:pPr>
              <w:spacing w:after="0"/>
              <w:jc w:val="center"/>
              <w:rPr>
                <w:rFonts w:asciiTheme="minorHAnsi" w:hAnsiTheme="minorHAnsi" w:cs="Calibri"/>
                <w:sz w:val="20"/>
                <w:szCs w:val="20"/>
              </w:rPr>
            </w:pPr>
          </w:p>
        </w:tc>
        <w:tc>
          <w:tcPr>
            <w:tcW w:w="992" w:type="dxa"/>
          </w:tcPr>
          <w:p w:rsidR="00DB60D6" w:rsidRPr="00B134AE" w:rsidRDefault="00DB60D6" w:rsidP="00F7148D">
            <w:pPr>
              <w:spacing w:after="0"/>
              <w:jc w:val="center"/>
              <w:rPr>
                <w:rFonts w:asciiTheme="minorHAnsi" w:hAnsiTheme="minorHAnsi" w:cs="Calibri"/>
                <w:sz w:val="20"/>
                <w:szCs w:val="20"/>
              </w:rPr>
            </w:pPr>
          </w:p>
        </w:tc>
        <w:tc>
          <w:tcPr>
            <w:tcW w:w="1135" w:type="dxa"/>
          </w:tcPr>
          <w:p w:rsidR="00DB60D6" w:rsidRPr="00B134AE" w:rsidRDefault="00DB60D6" w:rsidP="00F7148D">
            <w:pPr>
              <w:spacing w:after="0"/>
              <w:jc w:val="center"/>
              <w:rPr>
                <w:rFonts w:asciiTheme="minorHAnsi" w:hAnsiTheme="minorHAnsi" w:cs="Calibri"/>
                <w:sz w:val="20"/>
                <w:szCs w:val="20"/>
              </w:rPr>
            </w:pPr>
          </w:p>
        </w:tc>
      </w:tr>
      <w:tr w:rsidR="00DB60D6" w:rsidRPr="00DB60D6" w:rsidTr="00F7148D">
        <w:tblPrEx>
          <w:tblCellMar>
            <w:left w:w="108" w:type="dxa"/>
            <w:right w:w="108" w:type="dxa"/>
          </w:tblCellMar>
          <w:tblLook w:val="01E0" w:firstRow="1" w:lastRow="1" w:firstColumn="1" w:lastColumn="1" w:noHBand="0" w:noVBand="0"/>
        </w:tblPrEx>
        <w:trPr>
          <w:trHeight w:val="1126"/>
        </w:trPr>
        <w:tc>
          <w:tcPr>
            <w:tcW w:w="720" w:type="dxa"/>
          </w:tcPr>
          <w:p w:rsidR="00DB60D6" w:rsidRPr="00B134AE" w:rsidRDefault="00DB60D6" w:rsidP="00F7148D">
            <w:pPr>
              <w:spacing w:after="0"/>
              <w:jc w:val="center"/>
              <w:rPr>
                <w:rFonts w:asciiTheme="minorHAnsi" w:hAnsiTheme="minorHAnsi" w:cs="Calibri"/>
                <w:sz w:val="20"/>
                <w:szCs w:val="20"/>
              </w:rPr>
            </w:pPr>
          </w:p>
        </w:tc>
        <w:tc>
          <w:tcPr>
            <w:tcW w:w="1702" w:type="dxa"/>
          </w:tcPr>
          <w:p w:rsidR="00DB60D6" w:rsidRPr="00B134AE" w:rsidRDefault="00DB60D6" w:rsidP="00F7148D">
            <w:pPr>
              <w:spacing w:after="0"/>
              <w:jc w:val="center"/>
              <w:rPr>
                <w:rFonts w:asciiTheme="minorHAnsi" w:hAnsiTheme="minorHAnsi" w:cs="Calibri"/>
                <w:sz w:val="20"/>
                <w:szCs w:val="20"/>
              </w:rPr>
            </w:pPr>
          </w:p>
        </w:tc>
        <w:tc>
          <w:tcPr>
            <w:tcW w:w="1558"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844" w:type="dxa"/>
          </w:tcPr>
          <w:p w:rsidR="00DB60D6" w:rsidRPr="00B134AE" w:rsidRDefault="00DB60D6" w:rsidP="00F7148D">
            <w:pPr>
              <w:spacing w:after="0"/>
              <w:jc w:val="center"/>
              <w:rPr>
                <w:rFonts w:asciiTheme="minorHAnsi" w:hAnsiTheme="minorHAnsi" w:cs="Calibri"/>
                <w:sz w:val="20"/>
                <w:szCs w:val="20"/>
              </w:rPr>
            </w:pPr>
          </w:p>
        </w:tc>
        <w:tc>
          <w:tcPr>
            <w:tcW w:w="1559" w:type="dxa"/>
          </w:tcPr>
          <w:p w:rsidR="00DB60D6" w:rsidRPr="00B134AE" w:rsidRDefault="00DB60D6" w:rsidP="00F7148D">
            <w:pPr>
              <w:spacing w:after="0"/>
              <w:jc w:val="center"/>
              <w:rPr>
                <w:rFonts w:asciiTheme="minorHAnsi" w:hAnsiTheme="minorHAnsi" w:cs="Calibri"/>
                <w:sz w:val="20"/>
                <w:szCs w:val="20"/>
              </w:rPr>
            </w:pPr>
          </w:p>
        </w:tc>
        <w:tc>
          <w:tcPr>
            <w:tcW w:w="1133" w:type="dxa"/>
          </w:tcPr>
          <w:p w:rsidR="00DB60D6" w:rsidRPr="00B134AE" w:rsidRDefault="00DB60D6" w:rsidP="00F7148D">
            <w:pPr>
              <w:spacing w:after="0"/>
              <w:jc w:val="center"/>
              <w:rPr>
                <w:rFonts w:asciiTheme="minorHAnsi" w:hAnsiTheme="minorHAnsi" w:cs="Calibri"/>
                <w:sz w:val="20"/>
                <w:szCs w:val="20"/>
              </w:rPr>
            </w:pPr>
          </w:p>
        </w:tc>
        <w:tc>
          <w:tcPr>
            <w:tcW w:w="852" w:type="dxa"/>
          </w:tcPr>
          <w:p w:rsidR="00DB60D6" w:rsidRPr="00B134AE" w:rsidRDefault="00DB60D6" w:rsidP="00F7148D">
            <w:pPr>
              <w:spacing w:after="0"/>
              <w:jc w:val="center"/>
              <w:rPr>
                <w:rFonts w:asciiTheme="minorHAnsi" w:hAnsiTheme="minorHAnsi" w:cs="Calibri"/>
                <w:sz w:val="20"/>
                <w:szCs w:val="20"/>
              </w:rPr>
            </w:pPr>
          </w:p>
        </w:tc>
        <w:tc>
          <w:tcPr>
            <w:tcW w:w="708" w:type="dxa"/>
          </w:tcPr>
          <w:p w:rsidR="00DB60D6" w:rsidRPr="00B134AE" w:rsidRDefault="00DB60D6" w:rsidP="00F7148D">
            <w:pPr>
              <w:spacing w:after="0"/>
              <w:jc w:val="center"/>
              <w:rPr>
                <w:rFonts w:asciiTheme="minorHAnsi" w:hAnsiTheme="minorHAnsi" w:cs="Calibri"/>
                <w:sz w:val="20"/>
                <w:szCs w:val="20"/>
              </w:rPr>
            </w:pPr>
          </w:p>
        </w:tc>
        <w:tc>
          <w:tcPr>
            <w:tcW w:w="992" w:type="dxa"/>
          </w:tcPr>
          <w:p w:rsidR="00DB60D6" w:rsidRPr="00B134AE" w:rsidRDefault="00DB60D6" w:rsidP="00F7148D">
            <w:pPr>
              <w:spacing w:after="0"/>
              <w:jc w:val="center"/>
              <w:rPr>
                <w:rFonts w:asciiTheme="minorHAnsi" w:hAnsiTheme="minorHAnsi" w:cs="Calibri"/>
                <w:sz w:val="20"/>
                <w:szCs w:val="20"/>
              </w:rPr>
            </w:pPr>
          </w:p>
        </w:tc>
        <w:tc>
          <w:tcPr>
            <w:tcW w:w="1135" w:type="dxa"/>
          </w:tcPr>
          <w:p w:rsidR="00DB60D6" w:rsidRPr="00B134AE" w:rsidRDefault="00DB60D6" w:rsidP="00F7148D">
            <w:pPr>
              <w:spacing w:after="0"/>
              <w:jc w:val="center"/>
              <w:rPr>
                <w:rFonts w:asciiTheme="minorHAnsi" w:hAnsiTheme="minorHAnsi" w:cs="Calibri"/>
                <w:sz w:val="20"/>
                <w:szCs w:val="20"/>
              </w:rPr>
            </w:pPr>
          </w:p>
        </w:tc>
      </w:tr>
      <w:tr w:rsidR="00DB60D6" w:rsidRPr="00DB60D6" w:rsidTr="00F7148D">
        <w:tblPrEx>
          <w:tblCellMar>
            <w:left w:w="108" w:type="dxa"/>
            <w:right w:w="108" w:type="dxa"/>
          </w:tblCellMar>
          <w:tblLook w:val="01E0" w:firstRow="1" w:lastRow="1" w:firstColumn="1" w:lastColumn="1" w:noHBand="0" w:noVBand="0"/>
        </w:tblPrEx>
        <w:trPr>
          <w:trHeight w:val="1256"/>
        </w:trPr>
        <w:tc>
          <w:tcPr>
            <w:tcW w:w="720" w:type="dxa"/>
          </w:tcPr>
          <w:p w:rsidR="00DB60D6" w:rsidRPr="00B134AE" w:rsidRDefault="00DB60D6" w:rsidP="00F7148D">
            <w:pPr>
              <w:spacing w:after="0"/>
              <w:jc w:val="center"/>
              <w:rPr>
                <w:rFonts w:asciiTheme="minorHAnsi" w:hAnsiTheme="minorHAnsi" w:cs="Calibri"/>
                <w:sz w:val="20"/>
                <w:szCs w:val="20"/>
              </w:rPr>
            </w:pPr>
          </w:p>
        </w:tc>
        <w:tc>
          <w:tcPr>
            <w:tcW w:w="1702" w:type="dxa"/>
          </w:tcPr>
          <w:p w:rsidR="00DB60D6" w:rsidRPr="00B134AE" w:rsidRDefault="00DB60D6" w:rsidP="00F7148D">
            <w:pPr>
              <w:spacing w:after="0"/>
              <w:jc w:val="center"/>
              <w:rPr>
                <w:rFonts w:asciiTheme="minorHAnsi" w:hAnsiTheme="minorHAnsi" w:cs="Calibri"/>
                <w:sz w:val="20"/>
                <w:szCs w:val="20"/>
              </w:rPr>
            </w:pPr>
          </w:p>
        </w:tc>
        <w:tc>
          <w:tcPr>
            <w:tcW w:w="1558"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844" w:type="dxa"/>
          </w:tcPr>
          <w:p w:rsidR="00DB60D6" w:rsidRPr="00B134AE" w:rsidRDefault="00DB60D6" w:rsidP="00F7148D">
            <w:pPr>
              <w:spacing w:after="0"/>
              <w:jc w:val="center"/>
              <w:rPr>
                <w:rFonts w:asciiTheme="minorHAnsi" w:hAnsiTheme="minorHAnsi" w:cs="Calibri"/>
                <w:sz w:val="20"/>
                <w:szCs w:val="20"/>
              </w:rPr>
            </w:pPr>
          </w:p>
        </w:tc>
        <w:tc>
          <w:tcPr>
            <w:tcW w:w="1559" w:type="dxa"/>
          </w:tcPr>
          <w:p w:rsidR="00DB60D6" w:rsidRPr="00B134AE" w:rsidRDefault="00DB60D6" w:rsidP="00F7148D">
            <w:pPr>
              <w:spacing w:after="0"/>
              <w:jc w:val="center"/>
              <w:rPr>
                <w:rFonts w:asciiTheme="minorHAnsi" w:hAnsiTheme="minorHAnsi" w:cs="Calibri"/>
                <w:sz w:val="20"/>
                <w:szCs w:val="20"/>
              </w:rPr>
            </w:pPr>
          </w:p>
        </w:tc>
        <w:tc>
          <w:tcPr>
            <w:tcW w:w="1133" w:type="dxa"/>
          </w:tcPr>
          <w:p w:rsidR="00DB60D6" w:rsidRPr="00B134AE" w:rsidRDefault="00DB60D6" w:rsidP="00F7148D">
            <w:pPr>
              <w:spacing w:after="0"/>
              <w:jc w:val="center"/>
              <w:rPr>
                <w:rFonts w:asciiTheme="minorHAnsi" w:hAnsiTheme="minorHAnsi" w:cs="Calibri"/>
                <w:sz w:val="20"/>
                <w:szCs w:val="20"/>
              </w:rPr>
            </w:pPr>
          </w:p>
        </w:tc>
        <w:tc>
          <w:tcPr>
            <w:tcW w:w="852" w:type="dxa"/>
          </w:tcPr>
          <w:p w:rsidR="00DB60D6" w:rsidRPr="00B134AE" w:rsidRDefault="00DB60D6" w:rsidP="00F7148D">
            <w:pPr>
              <w:spacing w:after="0"/>
              <w:jc w:val="center"/>
              <w:rPr>
                <w:rFonts w:asciiTheme="minorHAnsi" w:hAnsiTheme="minorHAnsi" w:cs="Calibri"/>
                <w:sz w:val="20"/>
                <w:szCs w:val="20"/>
              </w:rPr>
            </w:pPr>
          </w:p>
        </w:tc>
        <w:tc>
          <w:tcPr>
            <w:tcW w:w="708" w:type="dxa"/>
          </w:tcPr>
          <w:p w:rsidR="00DB60D6" w:rsidRPr="00B134AE" w:rsidRDefault="00DB60D6" w:rsidP="00F7148D">
            <w:pPr>
              <w:spacing w:after="0"/>
              <w:jc w:val="center"/>
              <w:rPr>
                <w:rFonts w:asciiTheme="minorHAnsi" w:hAnsiTheme="minorHAnsi" w:cs="Calibri"/>
                <w:sz w:val="20"/>
                <w:szCs w:val="20"/>
              </w:rPr>
            </w:pPr>
          </w:p>
        </w:tc>
        <w:tc>
          <w:tcPr>
            <w:tcW w:w="992" w:type="dxa"/>
          </w:tcPr>
          <w:p w:rsidR="00DB60D6" w:rsidRPr="00B134AE" w:rsidRDefault="00DB60D6" w:rsidP="00F7148D">
            <w:pPr>
              <w:spacing w:after="0"/>
              <w:jc w:val="center"/>
              <w:rPr>
                <w:rFonts w:asciiTheme="minorHAnsi" w:hAnsiTheme="minorHAnsi" w:cs="Calibri"/>
                <w:sz w:val="20"/>
                <w:szCs w:val="20"/>
              </w:rPr>
            </w:pPr>
          </w:p>
        </w:tc>
        <w:tc>
          <w:tcPr>
            <w:tcW w:w="1135" w:type="dxa"/>
          </w:tcPr>
          <w:p w:rsidR="00DB60D6" w:rsidRPr="00B134AE" w:rsidRDefault="00DB60D6" w:rsidP="00F7148D">
            <w:pPr>
              <w:spacing w:after="0"/>
              <w:jc w:val="center"/>
              <w:rPr>
                <w:rFonts w:asciiTheme="minorHAnsi" w:hAnsiTheme="minorHAnsi" w:cs="Calibri"/>
                <w:sz w:val="20"/>
                <w:szCs w:val="20"/>
              </w:rPr>
            </w:pPr>
          </w:p>
        </w:tc>
      </w:tr>
    </w:tbl>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sectPr w:rsidR="00DB60D6" w:rsidRPr="00B134AE" w:rsidSect="00420C4B">
          <w:pgSz w:w="16838" w:h="11906" w:orient="landscape"/>
          <w:pgMar w:top="1418" w:right="1418" w:bottom="1418" w:left="1418" w:header="709" w:footer="709" w:gutter="0"/>
          <w:cols w:space="708"/>
          <w:docGrid w:linePitch="360"/>
        </w:sectPr>
      </w:pP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B60D6" w:rsidRPr="00DB60D6" w:rsidTr="00F7148D">
        <w:trPr>
          <w:jc w:val="center"/>
        </w:trPr>
        <w:tc>
          <w:tcPr>
            <w:tcW w:w="9300" w:type="dxa"/>
            <w:gridSpan w:val="2"/>
            <w:shd w:val="clear" w:color="auto" w:fill="auto"/>
            <w:vAlign w:val="center"/>
          </w:tcPr>
          <w:p w:rsidR="00DB60D6" w:rsidRPr="00B134AE" w:rsidRDefault="00DB60D6" w:rsidP="00F7148D">
            <w:pPr>
              <w:spacing w:after="0" w:line="240" w:lineRule="auto"/>
              <w:rPr>
                <w:rFonts w:asciiTheme="minorHAnsi" w:hAnsiTheme="minorHAnsi" w:cs="Calibri"/>
                <w:b/>
                <w:sz w:val="20"/>
                <w:szCs w:val="20"/>
              </w:rPr>
            </w:pPr>
            <w:r w:rsidRPr="00B134AE">
              <w:rPr>
                <w:rFonts w:asciiTheme="minorHAnsi" w:hAnsiTheme="minorHAnsi" w:cs="Calibri"/>
                <w:b/>
                <w:sz w:val="20"/>
                <w:szCs w:val="20"/>
              </w:rPr>
              <w:t>3. Adatok az egy és ugyanazon vállalkozásokról</w:t>
            </w:r>
          </w:p>
        </w:tc>
      </w:tr>
      <w:tr w:rsidR="00DB60D6" w:rsidRPr="00DB60D6" w:rsidDel="00CE53F6" w:rsidTr="00F7148D">
        <w:trPr>
          <w:jc w:val="center"/>
        </w:trPr>
        <w:tc>
          <w:tcPr>
            <w:tcW w:w="9300" w:type="dxa"/>
            <w:gridSpan w:val="2"/>
            <w:shd w:val="clear" w:color="auto" w:fill="auto"/>
            <w:vAlign w:val="center"/>
          </w:tcPr>
          <w:p w:rsidR="00DB60D6" w:rsidRPr="00B134AE" w:rsidDel="00CE53F6" w:rsidRDefault="00DB60D6" w:rsidP="00F7148D">
            <w:pPr>
              <w:spacing w:after="0" w:line="240" w:lineRule="auto"/>
              <w:jc w:val="both"/>
              <w:rPr>
                <w:rFonts w:asciiTheme="minorHAnsi" w:hAnsiTheme="minorHAnsi" w:cs="Calibri"/>
                <w:sz w:val="20"/>
                <w:szCs w:val="20"/>
              </w:rPr>
            </w:pPr>
            <w:r w:rsidRPr="00B134AE">
              <w:rPr>
                <w:rFonts w:asciiTheme="minorHAnsi" w:hAnsiTheme="minorHAnsi" w:cs="Calibri"/>
                <w:sz w:val="20"/>
                <w:szCs w:val="20"/>
              </w:rPr>
              <w:t xml:space="preserve">Nyilatkozom, hogy az 1407/2013/EU bizottsági rendelet </w:t>
            </w:r>
            <w:r w:rsidRPr="00B134AE">
              <w:rPr>
                <w:rFonts w:asciiTheme="minorHAnsi" w:hAnsiTheme="minorHAnsi" w:cs="Calibri"/>
                <w:bCs/>
                <w:sz w:val="20"/>
                <w:szCs w:val="20"/>
              </w:rPr>
              <w:t>2. cikk (2) bekezdése értelmében a </w:t>
            </w:r>
            <w:r w:rsidRPr="00B134AE">
              <w:rPr>
                <w:rFonts w:asciiTheme="minorHAnsi" w:hAnsiTheme="minorHAnsi" w:cs="Calibri"/>
                <w:sz w:val="20"/>
                <w:szCs w:val="20"/>
              </w:rPr>
              <w:t>kedvezményezett</w:t>
            </w:r>
            <w:r w:rsidRPr="00B134AE">
              <w:rPr>
                <w:rFonts w:asciiTheme="minorHAnsi" w:hAnsiTheme="minorHAnsi" w:cs="Calibri"/>
                <w:bCs/>
                <w:sz w:val="20"/>
                <w:szCs w:val="20"/>
              </w:rPr>
              <w:t xml:space="preserve"> az alábbi vállalkozásokkal minősül egy és ugyanazon vállalkozásnak.</w:t>
            </w:r>
          </w:p>
        </w:tc>
      </w:tr>
      <w:tr w:rsidR="00DB60D6" w:rsidRPr="00DB60D6" w:rsidTr="00F7148D">
        <w:trPr>
          <w:jc w:val="center"/>
        </w:trPr>
        <w:tc>
          <w:tcPr>
            <w:tcW w:w="5545" w:type="dxa"/>
            <w:shd w:val="clear" w:color="auto" w:fill="auto"/>
            <w:vAlign w:val="center"/>
          </w:tcPr>
          <w:p w:rsidR="00DB60D6" w:rsidRPr="00B134AE" w:rsidRDefault="00DB60D6" w:rsidP="00F7148D">
            <w:pPr>
              <w:spacing w:after="0" w:line="240" w:lineRule="auto"/>
              <w:rPr>
                <w:rFonts w:asciiTheme="minorHAnsi" w:hAnsiTheme="minorHAnsi" w:cs="Calibri"/>
                <w:b/>
                <w:sz w:val="20"/>
                <w:szCs w:val="20"/>
              </w:rPr>
            </w:pPr>
            <w:r w:rsidRPr="00B134AE">
              <w:rPr>
                <w:rFonts w:asciiTheme="minorHAnsi" w:hAnsiTheme="minorHAnsi" w:cs="Calibri"/>
                <w:b/>
                <w:sz w:val="20"/>
                <w:szCs w:val="20"/>
              </w:rPr>
              <w:t>Vállalkozás neve</w:t>
            </w:r>
          </w:p>
        </w:tc>
        <w:tc>
          <w:tcPr>
            <w:tcW w:w="3755" w:type="dxa"/>
            <w:shd w:val="clear" w:color="auto" w:fill="auto"/>
            <w:vAlign w:val="center"/>
          </w:tcPr>
          <w:p w:rsidR="00DB60D6" w:rsidRPr="00B134AE" w:rsidRDefault="00DB60D6" w:rsidP="00F7148D">
            <w:pPr>
              <w:spacing w:after="0" w:line="240" w:lineRule="auto"/>
              <w:rPr>
                <w:rFonts w:asciiTheme="minorHAnsi" w:hAnsiTheme="minorHAnsi" w:cs="Calibri"/>
                <w:b/>
                <w:sz w:val="20"/>
                <w:szCs w:val="20"/>
              </w:rPr>
            </w:pPr>
            <w:r w:rsidRPr="00B134AE">
              <w:rPr>
                <w:rFonts w:asciiTheme="minorHAnsi" w:hAnsiTheme="minorHAnsi" w:cs="Calibri"/>
                <w:b/>
                <w:sz w:val="20"/>
                <w:szCs w:val="20"/>
              </w:rPr>
              <w:t>Adószáma</w:t>
            </w: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r w:rsidR="00DB60D6" w:rsidRPr="00DB60D6" w:rsidTr="00F7148D">
        <w:trPr>
          <w:trHeight w:val="563"/>
          <w:jc w:val="center"/>
        </w:trPr>
        <w:tc>
          <w:tcPr>
            <w:tcW w:w="554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c>
          <w:tcPr>
            <w:tcW w:w="3755" w:type="dxa"/>
            <w:shd w:val="clear" w:color="auto" w:fill="auto"/>
          </w:tcPr>
          <w:p w:rsidR="00DB60D6" w:rsidRPr="00B134AE" w:rsidRDefault="00DB60D6" w:rsidP="00F7148D">
            <w:pPr>
              <w:spacing w:after="0" w:line="240" w:lineRule="auto"/>
              <w:jc w:val="both"/>
              <w:rPr>
                <w:rFonts w:asciiTheme="minorHAnsi" w:hAnsiTheme="minorHAnsi" w:cs="Calibri"/>
                <w:sz w:val="20"/>
                <w:szCs w:val="20"/>
              </w:rPr>
            </w:pPr>
          </w:p>
        </w:tc>
      </w:tr>
    </w:tbl>
    <w:p w:rsidR="00DB60D6" w:rsidRPr="00B134AE" w:rsidRDefault="00DB60D6" w:rsidP="00DB60D6">
      <w:pPr>
        <w:spacing w:after="0"/>
        <w:rPr>
          <w:rFonts w:asciiTheme="minorHAnsi" w:hAnsiTheme="minorHAnsi" w:cs="Calibri"/>
          <w:sz w:val="20"/>
          <w:szCs w:val="20"/>
        </w:rPr>
      </w:pPr>
    </w:p>
    <w:p w:rsidR="00DB60D6" w:rsidRPr="00B134AE" w:rsidRDefault="00DB60D6" w:rsidP="00DB60D6">
      <w:pPr>
        <w:jc w:val="both"/>
        <w:rPr>
          <w:rFonts w:asciiTheme="minorHAnsi" w:hAnsiTheme="minorHAns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B134AE">
        <w:rPr>
          <w:rFonts w:asciiTheme="minorHAnsi" w:hAnsiTheme="minorHAnsi" w:cs="Calibri"/>
          <w:bCs/>
          <w:sz w:val="20"/>
          <w:szCs w:val="20"/>
        </w:rPr>
        <w:t xml:space="preserve"> </w:t>
      </w:r>
      <w:r w:rsidRPr="00B134AE">
        <w:rPr>
          <w:rFonts w:asciiTheme="minorHAnsi" w:hAnsiTheme="minorHAnsi" w:cs="Calibri"/>
          <w:sz w:val="20"/>
          <w:szCs w:val="20"/>
        </w:rPr>
        <w:t>vonatkozásában az alábbiakról nyilatkozom.</w:t>
      </w:r>
      <w:r w:rsidRPr="00B134AE">
        <w:rPr>
          <w:rFonts w:asciiTheme="minorHAnsi" w:hAnsiTheme="minorHAnsi" w:cs="Calibri"/>
          <w:sz w:val="20"/>
          <w:szCs w:val="20"/>
          <w:vertAlign w:val="superscript"/>
        </w:rPr>
        <w:footnoteReference w:id="6"/>
      </w: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br w:type="page"/>
      </w:r>
    </w:p>
    <w:p w:rsidR="00DB60D6" w:rsidRPr="00B134AE" w:rsidRDefault="00DB60D6" w:rsidP="00DB60D6">
      <w:pPr>
        <w:spacing w:after="0"/>
        <w:jc w:val="both"/>
        <w:rPr>
          <w:rFonts w:asciiTheme="minorHAnsi" w:hAnsiTheme="minorHAnsi" w:cs="Calibri"/>
          <w:sz w:val="20"/>
          <w:szCs w:val="20"/>
        </w:rPr>
        <w:sectPr w:rsidR="00DB60D6" w:rsidRPr="00B134AE"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DB60D6" w:rsidRPr="00DB60D6" w:rsidTr="00F7148D">
        <w:trPr>
          <w:trHeight w:val="777"/>
        </w:trPr>
        <w:tc>
          <w:tcPr>
            <w:tcW w:w="14753" w:type="dxa"/>
            <w:gridSpan w:val="11"/>
            <w:vAlign w:val="center"/>
          </w:tcPr>
          <w:p w:rsidR="00DB60D6" w:rsidRPr="00B134AE" w:rsidRDefault="00DB60D6" w:rsidP="00F7148D">
            <w:pPr>
              <w:spacing w:after="0"/>
              <w:jc w:val="both"/>
              <w:rPr>
                <w:rFonts w:asciiTheme="minorHAnsi" w:hAnsiTheme="minorHAnsi" w:cs="Calibri"/>
                <w:b/>
                <w:color w:val="000000"/>
                <w:sz w:val="20"/>
                <w:szCs w:val="20"/>
                <w:lang w:val="lv-LV"/>
              </w:rPr>
            </w:pPr>
            <w:r w:rsidRPr="00B134AE">
              <w:rPr>
                <w:rFonts w:asciiTheme="minorHAnsi" w:hAnsiTheme="minorHAnsi" w:cs="Calibri"/>
                <w:b/>
                <w:sz w:val="20"/>
                <w:szCs w:val="20"/>
                <w:lang w:val="lv-LV"/>
              </w:rPr>
              <w:lastRenderedPageBreak/>
              <w:t>4. Adatok az azonos elszámolható költségek vagy a csekély összegű támogatással azonos célú kockázatfinanszírozási célú intézkedés vonatkozásában nyújtott állami támogatásokra</w:t>
            </w:r>
          </w:p>
        </w:tc>
      </w:tr>
      <w:tr w:rsidR="00DB60D6" w:rsidRPr="00DB60D6" w:rsidTr="00F7148D">
        <w:trPr>
          <w:trHeight w:val="3392"/>
        </w:trPr>
        <w:tc>
          <w:tcPr>
            <w:tcW w:w="722"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Sor-szám</w:t>
            </w:r>
          </w:p>
        </w:tc>
        <w:tc>
          <w:tcPr>
            <w:tcW w:w="1276"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 xml:space="preserve">Támogatás </w:t>
            </w:r>
            <w:r w:rsidRPr="00B134AE">
              <w:rPr>
                <w:rFonts w:asciiTheme="minorHAnsi" w:hAnsiTheme="minorHAnsi" w:cs="Calibri"/>
                <w:b/>
                <w:sz w:val="20"/>
                <w:szCs w:val="20"/>
                <w:lang w:val="lv-LV"/>
              </w:rPr>
              <w:t>jogalapja</w:t>
            </w:r>
            <w:r w:rsidRPr="00B134AE">
              <w:rPr>
                <w:rFonts w:asciiTheme="minorHAnsi" w:hAnsiTheme="minorHAnsi" w:cs="Calibri"/>
                <w:b/>
                <w:sz w:val="20"/>
                <w:szCs w:val="20"/>
              </w:rPr>
              <w:t xml:space="preserve"> (uniós állami támogatási szabály)</w:t>
            </w:r>
          </w:p>
        </w:tc>
        <w:tc>
          <w:tcPr>
            <w:tcW w:w="1559"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Támogatást nyújtó szervezet</w:t>
            </w:r>
          </w:p>
        </w:tc>
        <w:tc>
          <w:tcPr>
            <w:tcW w:w="1843" w:type="dxa"/>
            <w:vMerge w:val="restart"/>
            <w:vAlign w:val="center"/>
          </w:tcPr>
          <w:p w:rsidR="00DB60D6" w:rsidRPr="00B134AE" w:rsidRDefault="00DB60D6" w:rsidP="00F7148D">
            <w:pPr>
              <w:spacing w:after="0" w:line="240" w:lineRule="auto"/>
              <w:jc w:val="center"/>
              <w:rPr>
                <w:rFonts w:asciiTheme="minorHAnsi" w:hAnsiTheme="minorHAnsi" w:cs="Calibri"/>
                <w:b/>
                <w:sz w:val="20"/>
                <w:szCs w:val="20"/>
                <w:lang w:val="lv-LV"/>
              </w:rPr>
            </w:pPr>
            <w:r w:rsidRPr="00B134AE">
              <w:rPr>
                <w:rFonts w:asciiTheme="minorHAnsi" w:hAnsiTheme="minorHAnsi" w:cs="Calibri"/>
                <w:b/>
                <w:sz w:val="20"/>
                <w:szCs w:val="20"/>
                <w:lang w:val="lv-LV"/>
              </w:rPr>
              <w:t>Támogatási kategória</w:t>
            </w:r>
          </w:p>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lang w:val="lv-LV"/>
              </w:rPr>
              <w:t>(pl. regionális beruházási támogatás)</w:t>
            </w:r>
          </w:p>
        </w:tc>
        <w:tc>
          <w:tcPr>
            <w:tcW w:w="1701"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Kérelem benyújtásának dátuma</w:t>
            </w:r>
            <w:r w:rsidRPr="00B134AE">
              <w:rPr>
                <w:rStyle w:val="Lbjegyzet-hivatkozs"/>
                <w:rFonts w:asciiTheme="minorHAnsi" w:hAnsiTheme="minorHAnsi" w:cs="Calibri"/>
                <w:b/>
                <w:sz w:val="20"/>
                <w:szCs w:val="20"/>
              </w:rPr>
              <w:footnoteReference w:id="7"/>
            </w:r>
          </w:p>
        </w:tc>
        <w:tc>
          <w:tcPr>
            <w:tcW w:w="1843" w:type="dxa"/>
            <w:vMerge w:val="restart"/>
            <w:vAlign w:val="center"/>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Odaítélés dátuma</w:t>
            </w:r>
          </w:p>
        </w:tc>
        <w:tc>
          <w:tcPr>
            <w:tcW w:w="2266" w:type="dxa"/>
            <w:gridSpan w:val="2"/>
          </w:tcPr>
          <w:p w:rsidR="00DB60D6" w:rsidRPr="00B134AE" w:rsidRDefault="00DB60D6" w:rsidP="00F7148D">
            <w:pPr>
              <w:jc w:val="center"/>
              <w:rPr>
                <w:rFonts w:asciiTheme="minorHAnsi" w:hAnsiTheme="minorHAnsi" w:cs="Calibri"/>
                <w:b/>
                <w:sz w:val="20"/>
                <w:szCs w:val="20"/>
              </w:rPr>
            </w:pPr>
            <w:r w:rsidRPr="00B134AE">
              <w:rPr>
                <w:rFonts w:asciiTheme="minorHAnsi" w:hAnsiTheme="minorHAnsi" w:cs="Calibri"/>
                <w:b/>
                <w:sz w:val="20"/>
                <w:szCs w:val="20"/>
                <w:lang w:val="lv-LV"/>
              </w:rPr>
              <w:t>Azonos elszámolható költségek teljes összege jelentértéken</w:t>
            </w:r>
          </w:p>
        </w:tc>
        <w:tc>
          <w:tcPr>
            <w:tcW w:w="2125" w:type="dxa"/>
            <w:gridSpan w:val="2"/>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lang w:val="lv-LV"/>
              </w:rPr>
              <w:t>Azonos kockázatfinanszíro-zási célú intézkedés vonatkozásában nyújtott állami támogatás bruttó támogatástartalma / azonos elszámolható költségek vonatkozásában nyújtott állami támogatás bruttó támogatástartalma</w:t>
            </w:r>
            <w:r w:rsidRPr="00B134AE">
              <w:rPr>
                <w:rStyle w:val="Lbjegyzet-hivatkozs"/>
                <w:rFonts w:asciiTheme="minorHAnsi" w:hAnsiTheme="minorHAnsi" w:cs="Calibri"/>
                <w:b/>
                <w:sz w:val="20"/>
                <w:szCs w:val="20"/>
              </w:rPr>
              <w:footnoteReference w:id="8"/>
            </w:r>
          </w:p>
        </w:tc>
        <w:tc>
          <w:tcPr>
            <w:tcW w:w="1418" w:type="dxa"/>
            <w:vMerge w:val="restart"/>
          </w:tcPr>
          <w:p w:rsidR="00DB60D6" w:rsidRPr="00B134AE" w:rsidRDefault="00DB60D6" w:rsidP="00F7148D">
            <w:pPr>
              <w:spacing w:after="0"/>
              <w:jc w:val="center"/>
              <w:rPr>
                <w:rFonts w:asciiTheme="minorHAnsi" w:hAnsiTheme="minorHAnsi" w:cs="Calibri"/>
                <w:b/>
                <w:sz w:val="20"/>
                <w:szCs w:val="20"/>
                <w:lang w:val="lv-LV"/>
              </w:rPr>
            </w:pPr>
            <w:r w:rsidRPr="00B134AE">
              <w:rPr>
                <w:rFonts w:asciiTheme="minorHAnsi" w:hAnsiTheme="minorHAnsi" w:cs="Calibri"/>
                <w:b/>
                <w:color w:val="000000"/>
                <w:sz w:val="20"/>
                <w:szCs w:val="20"/>
                <w:lang w:val="lv-LV"/>
              </w:rPr>
              <w:t xml:space="preserve">Maximális támogatási intezitás </w:t>
            </w:r>
            <w:r w:rsidRPr="00B134AE">
              <w:rPr>
                <w:rFonts w:asciiTheme="minorHAnsi" w:hAnsiTheme="minorHAnsi" w:cs="Calibri"/>
                <w:b/>
                <w:sz w:val="20"/>
                <w:szCs w:val="20"/>
                <w:lang w:val="lv-LV"/>
              </w:rPr>
              <w:t>(</w:t>
            </w:r>
            <w:r w:rsidRPr="00B134AE">
              <w:rPr>
                <w:rFonts w:asciiTheme="minorHAnsi" w:hAnsiTheme="minorHAnsi" w:cs="Calibri"/>
                <w:b/>
                <w:i/>
                <w:sz w:val="20"/>
                <w:szCs w:val="20"/>
                <w:lang w:val="lv-LV"/>
              </w:rPr>
              <w:t>%</w:t>
            </w:r>
            <w:r w:rsidRPr="00B134AE">
              <w:rPr>
                <w:rFonts w:asciiTheme="minorHAnsi" w:hAnsiTheme="minorHAnsi" w:cs="Calibri"/>
                <w:b/>
                <w:sz w:val="20"/>
                <w:szCs w:val="20"/>
                <w:lang w:val="lv-LV"/>
              </w:rPr>
              <w:t>) vagy maximális támogatási összeg</w:t>
            </w:r>
          </w:p>
        </w:tc>
      </w:tr>
      <w:tr w:rsidR="00DB60D6" w:rsidRPr="00DB60D6" w:rsidTr="00F7148D">
        <w:trPr>
          <w:trHeight w:val="77"/>
        </w:trPr>
        <w:tc>
          <w:tcPr>
            <w:tcW w:w="722"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276"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559"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843"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701"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843" w:type="dxa"/>
            <w:vMerge/>
            <w:vAlign w:val="center"/>
          </w:tcPr>
          <w:p w:rsidR="00DB60D6" w:rsidRPr="00B134AE" w:rsidRDefault="00DB60D6" w:rsidP="00F7148D">
            <w:pPr>
              <w:spacing w:after="0"/>
              <w:jc w:val="center"/>
              <w:rPr>
                <w:rFonts w:asciiTheme="minorHAnsi" w:hAnsiTheme="minorHAnsi" w:cs="Calibri"/>
                <w:b/>
                <w:sz w:val="20"/>
                <w:szCs w:val="20"/>
              </w:rPr>
            </w:pPr>
          </w:p>
        </w:tc>
        <w:tc>
          <w:tcPr>
            <w:tcW w:w="1130" w:type="dxa"/>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Forint</w:t>
            </w:r>
          </w:p>
        </w:tc>
        <w:tc>
          <w:tcPr>
            <w:tcW w:w="1136" w:type="dxa"/>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Euró</w:t>
            </w:r>
          </w:p>
        </w:tc>
        <w:tc>
          <w:tcPr>
            <w:tcW w:w="1415" w:type="dxa"/>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Forint</w:t>
            </w:r>
          </w:p>
        </w:tc>
        <w:tc>
          <w:tcPr>
            <w:tcW w:w="710" w:type="dxa"/>
          </w:tcPr>
          <w:p w:rsidR="00DB60D6" w:rsidRPr="00B134AE" w:rsidRDefault="00DB60D6" w:rsidP="00F7148D">
            <w:pPr>
              <w:spacing w:after="0"/>
              <w:jc w:val="center"/>
              <w:rPr>
                <w:rFonts w:asciiTheme="minorHAnsi" w:hAnsiTheme="minorHAnsi" w:cs="Calibri"/>
                <w:b/>
                <w:sz w:val="20"/>
                <w:szCs w:val="20"/>
              </w:rPr>
            </w:pPr>
            <w:r w:rsidRPr="00B134AE">
              <w:rPr>
                <w:rFonts w:asciiTheme="minorHAnsi" w:hAnsiTheme="minorHAnsi" w:cs="Calibri"/>
                <w:b/>
                <w:sz w:val="20"/>
                <w:szCs w:val="20"/>
              </w:rPr>
              <w:t>Euró</w:t>
            </w:r>
            <w:r w:rsidRPr="00B134AE">
              <w:rPr>
                <w:rStyle w:val="Lbjegyzet-hivatkozs"/>
                <w:rFonts w:asciiTheme="minorHAnsi" w:hAnsiTheme="minorHAnsi" w:cs="Calibri"/>
                <w:b/>
                <w:sz w:val="20"/>
                <w:szCs w:val="20"/>
              </w:rPr>
              <w:footnoteReference w:id="9"/>
            </w:r>
          </w:p>
        </w:tc>
        <w:tc>
          <w:tcPr>
            <w:tcW w:w="1418" w:type="dxa"/>
            <w:vMerge/>
          </w:tcPr>
          <w:p w:rsidR="00DB60D6" w:rsidRPr="00B134AE" w:rsidRDefault="00DB60D6" w:rsidP="00F7148D">
            <w:pPr>
              <w:spacing w:after="0"/>
              <w:jc w:val="center"/>
              <w:rPr>
                <w:rFonts w:asciiTheme="minorHAnsi" w:hAnsiTheme="minorHAnsi" w:cs="Calibri"/>
                <w:b/>
                <w:sz w:val="20"/>
                <w:szCs w:val="20"/>
              </w:rPr>
            </w:pPr>
          </w:p>
        </w:tc>
      </w:tr>
      <w:tr w:rsidR="00DB60D6" w:rsidRPr="00DB60D6" w:rsidTr="00F7148D">
        <w:trPr>
          <w:trHeight w:val="1230"/>
        </w:trPr>
        <w:tc>
          <w:tcPr>
            <w:tcW w:w="722" w:type="dxa"/>
          </w:tcPr>
          <w:p w:rsidR="00DB60D6" w:rsidRPr="00B134AE" w:rsidRDefault="00DB60D6" w:rsidP="00F7148D">
            <w:pPr>
              <w:spacing w:after="0"/>
              <w:jc w:val="center"/>
              <w:rPr>
                <w:rFonts w:asciiTheme="minorHAnsi" w:hAnsiTheme="minorHAnsi" w:cs="Calibri"/>
                <w:sz w:val="20"/>
                <w:szCs w:val="20"/>
              </w:rPr>
            </w:pPr>
          </w:p>
        </w:tc>
        <w:tc>
          <w:tcPr>
            <w:tcW w:w="1276" w:type="dxa"/>
          </w:tcPr>
          <w:p w:rsidR="00DB60D6" w:rsidRPr="00B134AE" w:rsidRDefault="00DB60D6" w:rsidP="00F7148D">
            <w:pPr>
              <w:spacing w:after="0"/>
              <w:jc w:val="center"/>
              <w:rPr>
                <w:rFonts w:asciiTheme="minorHAnsi" w:hAnsiTheme="minorHAnsi" w:cs="Calibri"/>
                <w:sz w:val="20"/>
                <w:szCs w:val="20"/>
              </w:rPr>
            </w:pPr>
          </w:p>
        </w:tc>
        <w:tc>
          <w:tcPr>
            <w:tcW w:w="1559"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701"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130" w:type="dxa"/>
          </w:tcPr>
          <w:p w:rsidR="00DB60D6" w:rsidRPr="00B134AE" w:rsidRDefault="00DB60D6" w:rsidP="00F7148D">
            <w:pPr>
              <w:spacing w:after="0"/>
              <w:jc w:val="center"/>
              <w:rPr>
                <w:rFonts w:asciiTheme="minorHAnsi" w:hAnsiTheme="minorHAnsi" w:cs="Calibri"/>
                <w:sz w:val="20"/>
                <w:szCs w:val="20"/>
              </w:rPr>
            </w:pPr>
          </w:p>
        </w:tc>
        <w:tc>
          <w:tcPr>
            <w:tcW w:w="1136" w:type="dxa"/>
          </w:tcPr>
          <w:p w:rsidR="00DB60D6" w:rsidRPr="00B134AE" w:rsidRDefault="00DB60D6" w:rsidP="00F7148D">
            <w:pPr>
              <w:spacing w:after="0"/>
              <w:jc w:val="center"/>
              <w:rPr>
                <w:rFonts w:asciiTheme="minorHAnsi" w:hAnsiTheme="minorHAnsi" w:cs="Calibri"/>
                <w:sz w:val="20"/>
                <w:szCs w:val="20"/>
              </w:rPr>
            </w:pPr>
          </w:p>
        </w:tc>
        <w:tc>
          <w:tcPr>
            <w:tcW w:w="1415" w:type="dxa"/>
          </w:tcPr>
          <w:p w:rsidR="00DB60D6" w:rsidRPr="00B134AE" w:rsidRDefault="00DB60D6" w:rsidP="00F7148D">
            <w:pPr>
              <w:spacing w:after="0"/>
              <w:jc w:val="center"/>
              <w:rPr>
                <w:rFonts w:asciiTheme="minorHAnsi" w:hAnsiTheme="minorHAnsi" w:cs="Calibri"/>
                <w:sz w:val="20"/>
                <w:szCs w:val="20"/>
              </w:rPr>
            </w:pPr>
          </w:p>
        </w:tc>
        <w:tc>
          <w:tcPr>
            <w:tcW w:w="710" w:type="dxa"/>
          </w:tcPr>
          <w:p w:rsidR="00DB60D6" w:rsidRPr="00B134AE" w:rsidRDefault="00DB60D6" w:rsidP="00F7148D">
            <w:pPr>
              <w:spacing w:after="0"/>
              <w:jc w:val="center"/>
              <w:rPr>
                <w:rFonts w:asciiTheme="minorHAnsi" w:hAnsiTheme="minorHAnsi" w:cs="Calibri"/>
                <w:sz w:val="20"/>
                <w:szCs w:val="20"/>
              </w:rPr>
            </w:pPr>
          </w:p>
        </w:tc>
        <w:tc>
          <w:tcPr>
            <w:tcW w:w="1418" w:type="dxa"/>
          </w:tcPr>
          <w:p w:rsidR="00DB60D6" w:rsidRPr="00B134AE" w:rsidRDefault="00DB60D6" w:rsidP="00F7148D">
            <w:pPr>
              <w:spacing w:after="0"/>
              <w:jc w:val="center"/>
              <w:rPr>
                <w:rFonts w:asciiTheme="minorHAnsi" w:hAnsiTheme="minorHAnsi" w:cs="Calibri"/>
                <w:sz w:val="20"/>
                <w:szCs w:val="20"/>
              </w:rPr>
            </w:pPr>
          </w:p>
        </w:tc>
      </w:tr>
      <w:tr w:rsidR="00DB60D6" w:rsidRPr="00DB60D6" w:rsidTr="00F7148D">
        <w:trPr>
          <w:trHeight w:val="1269"/>
        </w:trPr>
        <w:tc>
          <w:tcPr>
            <w:tcW w:w="722" w:type="dxa"/>
          </w:tcPr>
          <w:p w:rsidR="00DB60D6" w:rsidRPr="00B134AE" w:rsidRDefault="00DB60D6" w:rsidP="00F7148D">
            <w:pPr>
              <w:spacing w:after="0"/>
              <w:jc w:val="center"/>
              <w:rPr>
                <w:rFonts w:asciiTheme="minorHAnsi" w:hAnsiTheme="minorHAnsi" w:cs="Calibri"/>
                <w:sz w:val="20"/>
                <w:szCs w:val="20"/>
              </w:rPr>
            </w:pPr>
          </w:p>
        </w:tc>
        <w:tc>
          <w:tcPr>
            <w:tcW w:w="1276" w:type="dxa"/>
          </w:tcPr>
          <w:p w:rsidR="00DB60D6" w:rsidRPr="00B134AE" w:rsidRDefault="00DB60D6" w:rsidP="00F7148D">
            <w:pPr>
              <w:spacing w:after="0"/>
              <w:jc w:val="center"/>
              <w:rPr>
                <w:rFonts w:asciiTheme="minorHAnsi" w:hAnsiTheme="minorHAnsi" w:cs="Calibri"/>
                <w:sz w:val="20"/>
                <w:szCs w:val="20"/>
              </w:rPr>
            </w:pPr>
          </w:p>
        </w:tc>
        <w:tc>
          <w:tcPr>
            <w:tcW w:w="1559"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701" w:type="dxa"/>
          </w:tcPr>
          <w:p w:rsidR="00DB60D6" w:rsidRPr="00B134AE" w:rsidRDefault="00DB60D6" w:rsidP="00F7148D">
            <w:pPr>
              <w:spacing w:after="0"/>
              <w:jc w:val="center"/>
              <w:rPr>
                <w:rFonts w:asciiTheme="minorHAnsi" w:hAnsiTheme="minorHAnsi" w:cs="Calibri"/>
                <w:sz w:val="20"/>
                <w:szCs w:val="20"/>
              </w:rPr>
            </w:pPr>
          </w:p>
        </w:tc>
        <w:tc>
          <w:tcPr>
            <w:tcW w:w="1843" w:type="dxa"/>
          </w:tcPr>
          <w:p w:rsidR="00DB60D6" w:rsidRPr="00B134AE" w:rsidRDefault="00DB60D6" w:rsidP="00F7148D">
            <w:pPr>
              <w:spacing w:after="0"/>
              <w:jc w:val="center"/>
              <w:rPr>
                <w:rFonts w:asciiTheme="minorHAnsi" w:hAnsiTheme="minorHAnsi" w:cs="Calibri"/>
                <w:sz w:val="20"/>
                <w:szCs w:val="20"/>
              </w:rPr>
            </w:pPr>
          </w:p>
        </w:tc>
        <w:tc>
          <w:tcPr>
            <w:tcW w:w="1130" w:type="dxa"/>
          </w:tcPr>
          <w:p w:rsidR="00DB60D6" w:rsidRPr="00B134AE" w:rsidRDefault="00DB60D6" w:rsidP="00F7148D">
            <w:pPr>
              <w:spacing w:after="0"/>
              <w:jc w:val="center"/>
              <w:rPr>
                <w:rFonts w:asciiTheme="minorHAnsi" w:hAnsiTheme="minorHAnsi" w:cs="Calibri"/>
                <w:sz w:val="20"/>
                <w:szCs w:val="20"/>
              </w:rPr>
            </w:pPr>
          </w:p>
        </w:tc>
        <w:tc>
          <w:tcPr>
            <w:tcW w:w="1136" w:type="dxa"/>
          </w:tcPr>
          <w:p w:rsidR="00DB60D6" w:rsidRPr="00B134AE" w:rsidRDefault="00DB60D6" w:rsidP="00F7148D">
            <w:pPr>
              <w:spacing w:after="0"/>
              <w:jc w:val="center"/>
              <w:rPr>
                <w:rFonts w:asciiTheme="minorHAnsi" w:hAnsiTheme="minorHAnsi" w:cs="Calibri"/>
                <w:sz w:val="20"/>
                <w:szCs w:val="20"/>
              </w:rPr>
            </w:pPr>
          </w:p>
        </w:tc>
        <w:tc>
          <w:tcPr>
            <w:tcW w:w="1415" w:type="dxa"/>
          </w:tcPr>
          <w:p w:rsidR="00DB60D6" w:rsidRPr="00B134AE" w:rsidRDefault="00DB60D6" w:rsidP="00F7148D">
            <w:pPr>
              <w:spacing w:after="0"/>
              <w:jc w:val="center"/>
              <w:rPr>
                <w:rFonts w:asciiTheme="minorHAnsi" w:hAnsiTheme="minorHAnsi" w:cs="Calibri"/>
                <w:sz w:val="20"/>
                <w:szCs w:val="20"/>
              </w:rPr>
            </w:pPr>
          </w:p>
        </w:tc>
        <w:tc>
          <w:tcPr>
            <w:tcW w:w="710" w:type="dxa"/>
          </w:tcPr>
          <w:p w:rsidR="00DB60D6" w:rsidRPr="00B134AE" w:rsidRDefault="00DB60D6" w:rsidP="00F7148D">
            <w:pPr>
              <w:spacing w:after="0"/>
              <w:jc w:val="center"/>
              <w:rPr>
                <w:rFonts w:asciiTheme="minorHAnsi" w:hAnsiTheme="minorHAnsi" w:cs="Calibri"/>
                <w:sz w:val="20"/>
                <w:szCs w:val="20"/>
              </w:rPr>
            </w:pPr>
          </w:p>
        </w:tc>
        <w:tc>
          <w:tcPr>
            <w:tcW w:w="1418" w:type="dxa"/>
          </w:tcPr>
          <w:p w:rsidR="00DB60D6" w:rsidRPr="00B134AE" w:rsidRDefault="00DB60D6" w:rsidP="00F7148D">
            <w:pPr>
              <w:spacing w:after="0"/>
              <w:jc w:val="center"/>
              <w:rPr>
                <w:rFonts w:asciiTheme="minorHAnsi" w:hAnsiTheme="minorHAnsi" w:cs="Calibri"/>
                <w:sz w:val="20"/>
                <w:szCs w:val="20"/>
              </w:rPr>
            </w:pPr>
          </w:p>
        </w:tc>
      </w:tr>
    </w:tbl>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sectPr w:rsidR="00DB60D6" w:rsidRPr="00B134AE" w:rsidSect="00420C4B">
          <w:pgSz w:w="16838" w:h="11906" w:orient="landscape"/>
          <w:pgMar w:top="1418" w:right="1418" w:bottom="1418" w:left="1418" w:header="709" w:footer="709" w:gutter="0"/>
          <w:cols w:space="708"/>
          <w:docGrid w:linePitch="360"/>
        </w:sect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lastRenderedPageBreak/>
        <w:t>Nyilatkozom, hogy a kedvezményezett aláírásra jogosult képviselője vagyok, és a fent megadott adatok helyesek.</w:t>
      </w: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Hozzájárulok ahhoz, hogy a fenti adatokat a tárgyban illetékes szerveknek az adatkezelő átadja.</w:t>
      </w:r>
    </w:p>
    <w:p w:rsidR="00DB60D6" w:rsidRPr="00B134AE" w:rsidRDefault="00DB60D6" w:rsidP="00DB60D6">
      <w:pPr>
        <w:spacing w:after="0"/>
        <w:jc w:val="both"/>
        <w:rPr>
          <w:rFonts w:asciiTheme="minorHAnsi" w:hAnsiTheme="minorHAnsi" w:cs="Calibri"/>
          <w:sz w:val="20"/>
          <w:szCs w:val="20"/>
        </w:rPr>
      </w:pPr>
    </w:p>
    <w:p w:rsidR="00DB60D6" w:rsidRPr="00B134AE" w:rsidRDefault="00DB60D6" w:rsidP="00DB60D6">
      <w:pPr>
        <w:spacing w:after="0"/>
        <w:jc w:val="both"/>
        <w:rPr>
          <w:rFonts w:asciiTheme="minorHAnsi" w:hAnsiTheme="minorHAnsi" w:cs="Calibri"/>
          <w:sz w:val="20"/>
          <w:szCs w:val="20"/>
        </w:rPr>
      </w:pPr>
      <w:r w:rsidRPr="00B134AE">
        <w:rPr>
          <w:rFonts w:asciiTheme="minorHAnsi" w:hAnsiTheme="minorHAnsi" w:cs="Calibri"/>
          <w:sz w:val="20"/>
          <w:szCs w:val="20"/>
        </w:rPr>
        <w:t>Tudomásul veszem, hogy amennyiben a nyilatkozat kelte és a támogatás odaítélése</w:t>
      </w:r>
      <w:r w:rsidRPr="00B134AE">
        <w:rPr>
          <w:rStyle w:val="Lbjegyzet-hivatkozs"/>
          <w:rFonts w:asciiTheme="minorHAnsi" w:hAnsiTheme="minorHAnsi" w:cs="Calibri"/>
          <w:sz w:val="20"/>
          <w:szCs w:val="20"/>
        </w:rPr>
        <w:footnoteReference w:id="10"/>
      </w:r>
      <w:r w:rsidRPr="00B134AE">
        <w:rPr>
          <w:rFonts w:asciiTheme="minorHAnsi" w:hAnsiTheme="minorHAnsi" w:cs="Calibri"/>
          <w:sz w:val="20"/>
          <w:szCs w:val="20"/>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B60D6" w:rsidRPr="00B134AE" w:rsidRDefault="00DB60D6" w:rsidP="00DB60D6">
      <w:pPr>
        <w:jc w:val="both"/>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r w:rsidRPr="00B134AE">
        <w:rPr>
          <w:rFonts w:asciiTheme="minorHAnsi" w:hAnsiTheme="minorHAnsi" w:cs="Calibri"/>
          <w:sz w:val="20"/>
          <w:szCs w:val="20"/>
        </w:rPr>
        <w:t xml:space="preserve">Kelt:  </w:t>
      </w: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spacing w:after="0"/>
        <w:rPr>
          <w:rFonts w:asciiTheme="minorHAnsi" w:hAnsiTheme="minorHAnsi" w:cs="Calibri"/>
          <w:sz w:val="20"/>
          <w:szCs w:val="20"/>
        </w:rPr>
      </w:pP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t xml:space="preserve">                   ……………………………..</w:t>
      </w:r>
      <w:r w:rsidRPr="00B134AE">
        <w:rPr>
          <w:rFonts w:asciiTheme="minorHAnsi" w:hAnsiTheme="minorHAnsi" w:cs="Calibri"/>
          <w:sz w:val="20"/>
          <w:szCs w:val="20"/>
        </w:rPr>
        <w:tab/>
      </w:r>
    </w:p>
    <w:p w:rsidR="00DB60D6" w:rsidRPr="00B134AE" w:rsidRDefault="00DB60D6" w:rsidP="00DB60D6">
      <w:pPr>
        <w:spacing w:after="0"/>
        <w:rPr>
          <w:rFonts w:asciiTheme="minorHAnsi" w:hAnsiTheme="minorHAnsi" w:cs="Calibri"/>
          <w:sz w:val="20"/>
          <w:szCs w:val="20"/>
        </w:rPr>
      </w:pP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r>
      <w:r w:rsidRPr="00B134AE">
        <w:rPr>
          <w:rFonts w:asciiTheme="minorHAnsi" w:hAnsiTheme="minorHAnsi" w:cs="Calibri"/>
          <w:sz w:val="20"/>
          <w:szCs w:val="20"/>
        </w:rPr>
        <w:tab/>
        <w:t xml:space="preserve">         </w:t>
      </w:r>
      <w:r w:rsidRPr="00B134AE">
        <w:rPr>
          <w:rFonts w:asciiTheme="minorHAnsi" w:hAnsiTheme="minorHAnsi" w:cs="Calibri"/>
          <w:sz w:val="20"/>
          <w:szCs w:val="20"/>
        </w:rPr>
        <w:tab/>
        <w:t xml:space="preserve">       Kedvezményezett</w:t>
      </w:r>
    </w:p>
    <w:p w:rsidR="00DB60D6" w:rsidRPr="00B134AE" w:rsidRDefault="00DB60D6" w:rsidP="00DB60D6">
      <w:pPr>
        <w:spacing w:after="0"/>
        <w:ind w:left="4248"/>
        <w:rPr>
          <w:rFonts w:asciiTheme="minorHAnsi" w:hAnsiTheme="minorHAnsi" w:cs="Calibri"/>
          <w:sz w:val="20"/>
          <w:szCs w:val="20"/>
        </w:rPr>
      </w:pPr>
      <w:r w:rsidRPr="00B134AE">
        <w:rPr>
          <w:rFonts w:asciiTheme="minorHAnsi" w:hAnsiTheme="minorHAnsi" w:cs="Calibri"/>
          <w:sz w:val="20"/>
          <w:szCs w:val="20"/>
        </w:rPr>
        <w:t xml:space="preserve">        (aláírás, pecsét)</w:t>
      </w:r>
    </w:p>
    <w:p w:rsidR="00DB60D6" w:rsidRPr="00B134AE" w:rsidRDefault="00DB60D6" w:rsidP="00DB60D6">
      <w:pPr>
        <w:spacing w:after="0"/>
        <w:rPr>
          <w:rFonts w:asciiTheme="minorHAnsi" w:hAnsiTheme="minorHAnsi" w:cs="Calibri"/>
          <w:sz w:val="20"/>
          <w:szCs w:val="20"/>
        </w:rPr>
      </w:pPr>
    </w:p>
    <w:p w:rsidR="00DB60D6" w:rsidRPr="00B134AE" w:rsidRDefault="00DB60D6" w:rsidP="00DB60D6">
      <w:pPr>
        <w:rPr>
          <w:rFonts w:asciiTheme="minorHAnsi" w:hAnsiTheme="minorHAnsi"/>
          <w:b/>
          <w:color w:val="000000"/>
          <w:sz w:val="20"/>
          <w:szCs w:val="20"/>
        </w:rPr>
      </w:pPr>
      <w:r w:rsidRPr="00B134AE">
        <w:rPr>
          <w:rFonts w:asciiTheme="minorHAnsi" w:hAnsiTheme="minorHAnsi"/>
          <w:b/>
          <w:color w:val="000000"/>
          <w:sz w:val="20"/>
          <w:szCs w:val="20"/>
        </w:rPr>
        <w:br w:type="page"/>
      </w:r>
    </w:p>
    <w:p w:rsidR="00DB60D6" w:rsidRPr="00B134AE" w:rsidRDefault="00DB60D6" w:rsidP="00DB60D6">
      <w:pPr>
        <w:spacing w:after="0"/>
        <w:jc w:val="center"/>
        <w:rPr>
          <w:rFonts w:asciiTheme="minorHAnsi" w:hAnsiTheme="minorHAnsi"/>
          <w:b/>
          <w:color w:val="000000"/>
          <w:sz w:val="20"/>
          <w:szCs w:val="20"/>
        </w:rPr>
      </w:pPr>
      <w:r w:rsidRPr="00B134AE">
        <w:rPr>
          <w:rFonts w:asciiTheme="minorHAnsi" w:hAnsiTheme="minorHAnsi"/>
          <w:b/>
          <w:color w:val="000000"/>
          <w:sz w:val="20"/>
          <w:szCs w:val="20"/>
        </w:rPr>
        <w:lastRenderedPageBreak/>
        <w:t>Útmutató</w:t>
      </w:r>
    </w:p>
    <w:p w:rsidR="00DB60D6" w:rsidRPr="00B134AE" w:rsidRDefault="00DB60D6" w:rsidP="00DB60D6">
      <w:pPr>
        <w:spacing w:after="0"/>
        <w:jc w:val="center"/>
        <w:rPr>
          <w:rFonts w:asciiTheme="minorHAnsi" w:hAnsiTheme="minorHAnsi"/>
          <w:b/>
          <w:color w:val="000000"/>
          <w:sz w:val="20"/>
          <w:szCs w:val="20"/>
        </w:rPr>
      </w:pPr>
    </w:p>
    <w:p w:rsidR="00DB60D6" w:rsidRPr="00B134AE" w:rsidRDefault="00DB60D6" w:rsidP="00DB60D6">
      <w:pPr>
        <w:shd w:val="clear" w:color="auto" w:fill="FFFFFF"/>
        <w:spacing w:after="300" w:line="300" w:lineRule="atLeast"/>
        <w:rPr>
          <w:rFonts w:asciiTheme="minorHAnsi" w:hAnsiTheme="minorHAnsi" w:cs="Calibri"/>
          <w:i/>
          <w:color w:val="000000"/>
          <w:sz w:val="20"/>
          <w:szCs w:val="20"/>
        </w:rPr>
      </w:pPr>
      <w:r w:rsidRPr="00B134AE">
        <w:rPr>
          <w:rFonts w:asciiTheme="minorHAnsi" w:hAnsiTheme="minorHAnsi" w:cs="Arial"/>
          <w:color w:val="000000"/>
          <w:sz w:val="20"/>
          <w:szCs w:val="20"/>
        </w:rPr>
        <w:t>Az 1407/2013/EU bizottsági rendelet</w:t>
      </w:r>
      <w:r w:rsidRPr="00B134AE">
        <w:rPr>
          <w:rStyle w:val="Lbjegyzet-hivatkozs"/>
          <w:rFonts w:asciiTheme="minorHAnsi" w:hAnsiTheme="minorHAnsi" w:cs="Arial"/>
          <w:color w:val="000000"/>
          <w:sz w:val="20"/>
          <w:szCs w:val="20"/>
        </w:rPr>
        <w:footnoteReference w:id="11"/>
      </w:r>
      <w:r w:rsidRPr="00B134AE">
        <w:rPr>
          <w:rFonts w:asciiTheme="minorHAnsi" w:hAnsiTheme="minorHAnsi" w:cs="Arial"/>
          <w:color w:val="000000"/>
          <w:sz w:val="20"/>
          <w:szCs w:val="20"/>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B134AE">
        <w:rPr>
          <w:rFonts w:asciiTheme="minorHAnsi" w:hAnsiTheme="minorHAnsi" w:cs="Arial"/>
          <w:b/>
          <w:color w:val="000000"/>
          <w:sz w:val="20"/>
          <w:szCs w:val="20"/>
        </w:rPr>
        <w:t>200.000 eurónak</w:t>
      </w:r>
      <w:r w:rsidRPr="00B134AE">
        <w:rPr>
          <w:rFonts w:asciiTheme="minorHAnsi" w:hAnsiTheme="minorHAnsi" w:cs="Arial"/>
          <w:color w:val="000000"/>
          <w:sz w:val="20"/>
          <w:szCs w:val="20"/>
        </w:rPr>
        <w:t xml:space="preserve">, közúti kereskedelmi árufuvarozást ellenszolgáltatás fejében végző vállalkozások esetében a </w:t>
      </w:r>
      <w:r w:rsidRPr="00B134AE">
        <w:rPr>
          <w:rFonts w:asciiTheme="minorHAnsi" w:hAnsiTheme="minorHAnsi" w:cs="Arial"/>
          <w:b/>
          <w:color w:val="000000"/>
          <w:sz w:val="20"/>
          <w:szCs w:val="20"/>
        </w:rPr>
        <w:t>100.000 eurónak</w:t>
      </w:r>
      <w:r w:rsidRPr="00B134AE">
        <w:rPr>
          <w:rFonts w:asciiTheme="minorHAnsi" w:hAnsiTheme="minorHAnsi" w:cs="Arial"/>
          <w:color w:val="000000"/>
          <w:sz w:val="20"/>
          <w:szCs w:val="20"/>
        </w:rPr>
        <w:t xml:space="preserve"> megfelelő </w:t>
      </w:r>
      <w:proofErr w:type="gramStart"/>
      <w:r w:rsidRPr="00B134AE">
        <w:rPr>
          <w:rFonts w:asciiTheme="minorHAnsi" w:hAnsiTheme="minorHAnsi" w:cs="Arial"/>
          <w:color w:val="000000"/>
          <w:sz w:val="20"/>
          <w:szCs w:val="20"/>
        </w:rPr>
        <w:t>forintösszeget</w:t>
      </w:r>
      <w:r w:rsidRPr="00B134AE">
        <w:rPr>
          <w:rStyle w:val="Lbjegyzet-hivatkozs"/>
          <w:rFonts w:asciiTheme="minorHAnsi" w:hAnsiTheme="minorHAnsi" w:cs="Arial"/>
          <w:color w:val="000000"/>
          <w:sz w:val="20"/>
          <w:szCs w:val="20"/>
        </w:rPr>
        <w:footnoteReference w:id="12"/>
      </w:r>
      <w:r w:rsidRPr="00B134AE">
        <w:rPr>
          <w:rFonts w:asciiTheme="minorHAnsi" w:hAnsiTheme="minorHAnsi" w:cs="Arial"/>
          <w:color w:val="000000"/>
          <w:sz w:val="20"/>
          <w:szCs w:val="20"/>
        </w:rPr>
        <w:t>,</w:t>
      </w:r>
      <w:proofErr w:type="gramEnd"/>
      <w:r w:rsidRPr="00B134AE">
        <w:rPr>
          <w:rFonts w:asciiTheme="minorHAnsi" w:hAnsiTheme="minorHAnsi" w:cs="Arial"/>
          <w:color w:val="000000"/>
          <w:sz w:val="20"/>
          <w:szCs w:val="20"/>
        </w:rPr>
        <w:t xml:space="preserve"> figyelemmel az egyesülésre valamint a szétválásra vonatkozó szabályokra</w:t>
      </w:r>
      <w:r w:rsidRPr="00B134AE">
        <w:rPr>
          <w:rStyle w:val="Lbjegyzet-hivatkozs"/>
          <w:rFonts w:asciiTheme="minorHAnsi" w:hAnsiTheme="minorHAnsi" w:cs="Arial"/>
          <w:color w:val="000000"/>
          <w:sz w:val="20"/>
          <w:szCs w:val="20"/>
        </w:rPr>
        <w:footnoteReference w:id="13"/>
      </w:r>
      <w:r w:rsidRPr="00B134AE">
        <w:rPr>
          <w:rFonts w:asciiTheme="minorHAnsi" w:hAnsiTheme="minorHAnsi" w:cs="Arial"/>
          <w:color w:val="000000"/>
          <w:sz w:val="20"/>
          <w:szCs w:val="20"/>
        </w:rPr>
        <w:t xml:space="preserve"> is.</w:t>
      </w:r>
      <w:r w:rsidRPr="00B134AE">
        <w:rPr>
          <w:rFonts w:asciiTheme="minorHAnsi" w:hAnsiTheme="minorHAnsi" w:cs="Calibri"/>
          <w:i/>
          <w:color w:val="000000"/>
          <w:sz w:val="20"/>
          <w:szCs w:val="20"/>
        </w:rPr>
        <w:t xml:space="preserve"> </w:t>
      </w:r>
    </w:p>
    <w:p w:rsidR="00DB60D6" w:rsidRPr="00B134AE" w:rsidRDefault="00DB60D6" w:rsidP="00DB60D6">
      <w:pPr>
        <w:numPr>
          <w:ilvl w:val="0"/>
          <w:numId w:val="35"/>
        </w:numPr>
        <w:contextualSpacing/>
        <w:jc w:val="both"/>
        <w:rPr>
          <w:rFonts w:asciiTheme="minorHAnsi" w:hAnsiTheme="minorHAnsi" w:cs="Calibri"/>
          <w:i/>
          <w:sz w:val="20"/>
          <w:szCs w:val="20"/>
        </w:rPr>
      </w:pPr>
      <w:r w:rsidRPr="00B134AE">
        <w:rPr>
          <w:rFonts w:asciiTheme="minorHAnsi" w:hAnsiTheme="minorHAnsi" w:cs="Calibri"/>
          <w:i/>
          <w:sz w:val="20"/>
          <w:szCs w:val="20"/>
        </w:rPr>
        <w:t>Mi a bruttó támogatástartalom?</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A több részletben, éven átnyúlóan fizetendő támogatást az odaítélése időpontjában érvényes értékre kell diszkontálni az odaítélés idején érvényes referencia ráta alkalmazásával.</w:t>
      </w:r>
    </w:p>
    <w:p w:rsidR="00DB60D6" w:rsidRPr="00B134AE" w:rsidRDefault="00DB60D6" w:rsidP="00DB60D6">
      <w:pPr>
        <w:numPr>
          <w:ilvl w:val="0"/>
          <w:numId w:val="35"/>
        </w:numPr>
        <w:contextualSpacing/>
        <w:jc w:val="both"/>
        <w:rPr>
          <w:rFonts w:asciiTheme="minorHAnsi" w:hAnsiTheme="minorHAnsi" w:cs="Calibri"/>
          <w:i/>
          <w:sz w:val="20"/>
          <w:szCs w:val="20"/>
        </w:rPr>
      </w:pPr>
      <w:r w:rsidRPr="00B134AE">
        <w:rPr>
          <w:rFonts w:asciiTheme="minorHAnsi" w:hAnsiTheme="minorHAnsi" w:cs="Calibri"/>
          <w:i/>
          <w:sz w:val="20"/>
          <w:szCs w:val="20"/>
        </w:rPr>
        <w:t>Milyen esetekben tekintendő a támogatást igénylő egy másik vállalkozással egy és ugyanazon vállalkozásnak?</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 xml:space="preserve">Egyik a másikban a részvényesek vagy tagok </w:t>
      </w:r>
      <w:r w:rsidRPr="00B134AE">
        <w:rPr>
          <w:rFonts w:asciiTheme="minorHAnsi" w:hAnsiTheme="minorHAnsi" w:cs="Calibri"/>
          <w:b/>
          <w:sz w:val="20"/>
          <w:szCs w:val="20"/>
        </w:rPr>
        <w:t>szavazati jogának</w:t>
      </w:r>
      <w:r w:rsidRPr="00B134AE">
        <w:rPr>
          <w:rFonts w:asciiTheme="minorHAnsi" w:hAnsiTheme="minorHAnsi" w:cs="Calibri"/>
          <w:sz w:val="20"/>
          <w:szCs w:val="20"/>
        </w:rPr>
        <w:t xml:space="preserve"> többségével rendelkezik, vagy</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 xml:space="preserve">Egyik a másik igazgatási, irányítási vagy felügyeleti </w:t>
      </w:r>
      <w:r w:rsidRPr="00B134AE">
        <w:rPr>
          <w:rFonts w:asciiTheme="minorHAnsi" w:hAnsiTheme="minorHAnsi" w:cs="Calibri"/>
          <w:b/>
          <w:sz w:val="20"/>
          <w:szCs w:val="20"/>
        </w:rPr>
        <w:t>testülete tagjainak</w:t>
      </w:r>
      <w:r w:rsidRPr="00B134AE">
        <w:rPr>
          <w:rFonts w:asciiTheme="minorHAnsi" w:hAnsiTheme="minorHAnsi" w:cs="Calibri"/>
          <w:sz w:val="20"/>
          <w:szCs w:val="20"/>
        </w:rPr>
        <w:t xml:space="preserve"> többségét jogosult kinevezni vagy elmozdítani, vagy</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 xml:space="preserve">Egyik a másik felett </w:t>
      </w:r>
      <w:r w:rsidRPr="00B134AE">
        <w:rPr>
          <w:rFonts w:asciiTheme="minorHAnsi" w:hAnsiTheme="minorHAnsi" w:cs="Calibri"/>
          <w:b/>
          <w:sz w:val="20"/>
          <w:szCs w:val="20"/>
        </w:rPr>
        <w:t>szerződés</w:t>
      </w:r>
      <w:r w:rsidRPr="00B134AE">
        <w:rPr>
          <w:rFonts w:asciiTheme="minorHAnsi" w:hAnsiTheme="minorHAnsi" w:cs="Calibri"/>
          <w:sz w:val="20"/>
          <w:szCs w:val="20"/>
        </w:rPr>
        <w:t>, vagy alapító okiratban vagy társasági szerződés alapján meghatározó befolyást gyakorolhat, vagy</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 xml:space="preserve">Egyik a másik részvényese vagy tagja, a többi részvényessel vagy taggal kötött megállapodás alapján </w:t>
      </w:r>
      <w:r w:rsidRPr="00B134AE">
        <w:rPr>
          <w:rFonts w:asciiTheme="minorHAnsi" w:hAnsiTheme="minorHAnsi" w:cs="Calibri"/>
          <w:b/>
          <w:sz w:val="20"/>
          <w:szCs w:val="20"/>
        </w:rPr>
        <w:t>egyedül birtokolja</w:t>
      </w:r>
      <w:r w:rsidRPr="00B134AE">
        <w:rPr>
          <w:rFonts w:asciiTheme="minorHAnsi" w:hAnsiTheme="minorHAnsi" w:cs="Calibri"/>
          <w:sz w:val="20"/>
          <w:szCs w:val="20"/>
        </w:rPr>
        <w:t xml:space="preserve"> a szavazati jogok többségét</w:t>
      </w:r>
    </w:p>
    <w:p w:rsidR="00DB60D6" w:rsidRPr="00B134AE" w:rsidRDefault="00DB60D6" w:rsidP="00DB60D6">
      <w:pPr>
        <w:numPr>
          <w:ilvl w:val="1"/>
          <w:numId w:val="35"/>
        </w:numPr>
        <w:contextualSpacing/>
        <w:jc w:val="both"/>
        <w:rPr>
          <w:rFonts w:asciiTheme="minorHAnsi" w:hAnsiTheme="minorHAnsi" w:cs="Calibri"/>
          <w:sz w:val="20"/>
          <w:szCs w:val="20"/>
        </w:rPr>
      </w:pPr>
      <w:r w:rsidRPr="00B134AE">
        <w:rPr>
          <w:rFonts w:asciiTheme="minorHAnsi" w:hAnsiTheme="minorHAnsi" w:cs="Calibri"/>
          <w:sz w:val="20"/>
          <w:szCs w:val="20"/>
        </w:rPr>
        <w:t xml:space="preserve">Amennyiben a támogatást igénylő a fenti kapcsolatok bármelyikével egy vagy több másik vállalkozáson </w:t>
      </w:r>
      <w:r w:rsidRPr="00B134AE">
        <w:rPr>
          <w:rFonts w:asciiTheme="minorHAnsi" w:hAnsiTheme="minorHAnsi" w:cs="Calibri"/>
          <w:b/>
          <w:sz w:val="20"/>
          <w:szCs w:val="20"/>
        </w:rPr>
        <w:t>keresztül</w:t>
      </w:r>
      <w:r w:rsidRPr="00B134AE">
        <w:rPr>
          <w:rFonts w:asciiTheme="minorHAnsi" w:hAnsiTheme="minorHAnsi" w:cs="Calibri"/>
          <w:sz w:val="20"/>
          <w:szCs w:val="20"/>
        </w:rPr>
        <w:t xml:space="preserve"> rendelkezik, úgy azok vonatkozásában is egy és ugyanazon vállalkozásnak kell tekinteni.</w:t>
      </w:r>
    </w:p>
    <w:p w:rsidR="00DB60D6" w:rsidRPr="00B134AE" w:rsidRDefault="00DB60D6" w:rsidP="00DB60D6">
      <w:pPr>
        <w:numPr>
          <w:ilvl w:val="0"/>
          <w:numId w:val="35"/>
        </w:numPr>
        <w:contextualSpacing/>
        <w:jc w:val="both"/>
        <w:rPr>
          <w:rFonts w:asciiTheme="minorHAnsi" w:hAnsiTheme="minorHAnsi" w:cs="Calibri"/>
          <w:i/>
          <w:sz w:val="20"/>
          <w:szCs w:val="20"/>
        </w:rPr>
      </w:pPr>
      <w:r w:rsidRPr="00B134AE">
        <w:rPr>
          <w:rFonts w:asciiTheme="minorHAnsi" w:hAnsiTheme="minorHAnsi" w:cs="Calibri"/>
          <w:i/>
          <w:sz w:val="20"/>
          <w:szCs w:val="20"/>
        </w:rPr>
        <w:t>Milyen esetben kell alkalmazni a támogatást igénylőre az egyesülés, illetve a szétválás szabályait?</w:t>
      </w:r>
    </w:p>
    <w:p w:rsidR="00DB60D6" w:rsidRPr="00B134AE" w:rsidRDefault="00DB60D6" w:rsidP="00DB60D6">
      <w:pPr>
        <w:numPr>
          <w:ilvl w:val="1"/>
          <w:numId w:val="35"/>
        </w:num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color w:val="000000"/>
          <w:sz w:val="20"/>
          <w:szCs w:val="20"/>
        </w:rPr>
        <w:t>Abban az esetben, ha az egyesülésre vagy szétválásra a folyó pénzügyi évben, valamint az azt megelőző két pénzügyi év során került sor.</w:t>
      </w:r>
    </w:p>
    <w:p w:rsidR="00DB60D6" w:rsidRPr="00B134AE" w:rsidRDefault="00DB60D6" w:rsidP="00DB60D6">
      <w:pPr>
        <w:numPr>
          <w:ilvl w:val="1"/>
          <w:numId w:val="35"/>
        </w:num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color w:val="000000"/>
          <w:sz w:val="20"/>
          <w:szCs w:val="20"/>
        </w:rPr>
        <w:t xml:space="preserve"> Az </w:t>
      </w:r>
      <w:r w:rsidRPr="00B134AE">
        <w:rPr>
          <w:rFonts w:asciiTheme="minorHAnsi" w:hAnsiTheme="minorHAnsi" w:cs="Arial"/>
          <w:b/>
          <w:color w:val="000000"/>
          <w:sz w:val="20"/>
          <w:szCs w:val="20"/>
        </w:rPr>
        <w:t>egyesülés</w:t>
      </w:r>
      <w:r w:rsidRPr="00B134AE">
        <w:rPr>
          <w:rFonts w:asciiTheme="minorHAnsi" w:hAnsiTheme="minorHAnsi" w:cs="Arial"/>
          <w:color w:val="000000"/>
          <w:sz w:val="20"/>
          <w:szCs w:val="20"/>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DB60D6" w:rsidRPr="00B134AE" w:rsidRDefault="00DB60D6" w:rsidP="00DB60D6">
      <w:pPr>
        <w:numPr>
          <w:ilvl w:val="1"/>
          <w:numId w:val="35"/>
        </w:num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color w:val="000000"/>
          <w:sz w:val="20"/>
          <w:szCs w:val="20"/>
        </w:rPr>
        <w:t xml:space="preserve">Ha egy vállalkozás két vagy több vállalkozásra válik szét, a </w:t>
      </w:r>
      <w:r w:rsidRPr="00B134AE">
        <w:rPr>
          <w:rFonts w:asciiTheme="minorHAnsi" w:hAnsiTheme="minorHAnsi" w:cs="Arial"/>
          <w:b/>
          <w:color w:val="000000"/>
          <w:sz w:val="20"/>
          <w:szCs w:val="20"/>
        </w:rPr>
        <w:t xml:space="preserve">szétválást </w:t>
      </w:r>
      <w:r w:rsidRPr="00B134AE">
        <w:rPr>
          <w:rFonts w:asciiTheme="minorHAnsi" w:hAnsiTheme="minorHAnsi" w:cs="Arial"/>
          <w:color w:val="000000"/>
          <w:sz w:val="20"/>
          <w:szCs w:val="20"/>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DB60D6" w:rsidRPr="00B134AE" w:rsidRDefault="00DB60D6" w:rsidP="00DB60D6">
      <w:pPr>
        <w:numPr>
          <w:ilvl w:val="1"/>
          <w:numId w:val="35"/>
        </w:num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color w:val="000000"/>
          <w:sz w:val="20"/>
          <w:szCs w:val="20"/>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B60D6" w:rsidRPr="00B134AE" w:rsidRDefault="00DB60D6" w:rsidP="00DB60D6">
      <w:pPr>
        <w:shd w:val="clear" w:color="auto" w:fill="FFFFFF"/>
        <w:spacing w:after="300" w:line="300" w:lineRule="atLeast"/>
        <w:jc w:val="both"/>
        <w:rPr>
          <w:rFonts w:asciiTheme="minorHAnsi" w:hAnsiTheme="minorHAnsi" w:cs="Arial"/>
          <w:b/>
          <w:color w:val="000000"/>
          <w:sz w:val="20"/>
          <w:szCs w:val="20"/>
        </w:rPr>
      </w:pPr>
      <w:r w:rsidRPr="00B134AE">
        <w:rPr>
          <w:rFonts w:asciiTheme="minorHAnsi" w:hAnsiTheme="minorHAnsi" w:cs="Arial"/>
          <w:b/>
          <w:color w:val="000000"/>
          <w:sz w:val="20"/>
          <w:szCs w:val="20"/>
        </w:rPr>
        <w:lastRenderedPageBreak/>
        <w:t>Halmozódás:</w:t>
      </w:r>
    </w:p>
    <w:p w:rsidR="00DB60D6" w:rsidRPr="00B134AE" w:rsidRDefault="00DB60D6" w:rsidP="00DB60D6">
      <w:pPr>
        <w:pStyle w:val="Listaszerbekezds"/>
        <w:numPr>
          <w:ilvl w:val="0"/>
          <w:numId w:val="35"/>
        </w:numPr>
        <w:shd w:val="clear" w:color="auto" w:fill="FFFFFF"/>
        <w:spacing w:after="300" w:line="300" w:lineRule="atLeast"/>
        <w:jc w:val="both"/>
        <w:rPr>
          <w:rFonts w:asciiTheme="minorHAnsi" w:hAnsiTheme="minorHAnsi" w:cs="Arial"/>
          <w:color w:val="000000"/>
          <w:sz w:val="20"/>
          <w:szCs w:val="20"/>
          <w:lang w:val="sk-SK"/>
        </w:rPr>
      </w:pPr>
      <w:r w:rsidRPr="00B134AE">
        <w:rPr>
          <w:rFonts w:asciiTheme="minorHAnsi" w:hAnsiTheme="minorHAnsi" w:cs="Arial"/>
          <w:color w:val="000000"/>
          <w:sz w:val="20"/>
          <w:szCs w:val="20"/>
          <w:lang w:val="sk-SK"/>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DB60D6" w:rsidRPr="00B134AE" w:rsidRDefault="00DB60D6" w:rsidP="00DB60D6">
      <w:pPr>
        <w:pStyle w:val="Listaszerbekezds"/>
        <w:shd w:val="clear" w:color="auto" w:fill="FFFFFF"/>
        <w:spacing w:after="300" w:line="300" w:lineRule="atLeast"/>
        <w:jc w:val="both"/>
        <w:rPr>
          <w:rFonts w:asciiTheme="minorHAnsi" w:hAnsiTheme="minorHAnsi" w:cs="Arial"/>
          <w:color w:val="000000"/>
          <w:sz w:val="20"/>
          <w:szCs w:val="20"/>
          <w:lang w:val="sk-SK"/>
        </w:rPr>
      </w:pPr>
    </w:p>
    <w:p w:rsidR="00DB60D6" w:rsidRPr="00B134AE" w:rsidRDefault="00DB60D6" w:rsidP="00DB60D6">
      <w:pPr>
        <w:pStyle w:val="Listaszerbekezds"/>
        <w:numPr>
          <w:ilvl w:val="1"/>
          <w:numId w:val="35"/>
        </w:num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i/>
          <w:color w:val="000000"/>
          <w:sz w:val="20"/>
          <w:szCs w:val="20"/>
          <w:u w:val="single"/>
        </w:rPr>
        <w:t>Például:</w:t>
      </w:r>
      <w:r w:rsidRPr="00B134AE">
        <w:rPr>
          <w:rFonts w:asciiTheme="minorHAnsi" w:hAnsiTheme="minorHAnsi" w:cs="Arial"/>
          <w:color w:val="000000"/>
          <w:sz w:val="20"/>
          <w:szCs w:val="20"/>
        </w:rPr>
        <w:t xml:space="preserve"> </w:t>
      </w:r>
    </w:p>
    <w:p w:rsidR="00DB60D6" w:rsidRPr="00B134AE" w:rsidRDefault="00DB60D6" w:rsidP="00DB60D6">
      <w:pPr>
        <w:pStyle w:val="Listaszerbekezds"/>
        <w:shd w:val="clear" w:color="auto" w:fill="FFFFFF"/>
        <w:spacing w:after="300" w:line="300" w:lineRule="atLeast"/>
        <w:ind w:left="1416"/>
        <w:jc w:val="both"/>
        <w:rPr>
          <w:rFonts w:asciiTheme="minorHAnsi" w:hAnsiTheme="minorHAnsi" w:cs="Arial"/>
          <w:color w:val="000000"/>
          <w:sz w:val="20"/>
          <w:szCs w:val="20"/>
          <w:lang w:val="sk-SK"/>
        </w:rPr>
      </w:pPr>
      <w:r w:rsidRPr="00B134AE">
        <w:rPr>
          <w:rFonts w:asciiTheme="minorHAnsi" w:hAnsiTheme="minorHAnsi" w:cs="Arial"/>
          <w:color w:val="000000"/>
          <w:sz w:val="20"/>
          <w:szCs w:val="20"/>
        </w:rPr>
        <w:t xml:space="preserve">Ha egy </w:t>
      </w:r>
      <w:r w:rsidRPr="00B134AE">
        <w:rPr>
          <w:rFonts w:asciiTheme="minorHAnsi" w:hAnsiTheme="minorHAnsi" w:cs="Arial"/>
          <w:i/>
          <w:color w:val="000000"/>
          <w:sz w:val="20"/>
          <w:szCs w:val="20"/>
        </w:rPr>
        <w:t>kizárólag</w:t>
      </w:r>
      <w:r w:rsidRPr="00B134AE">
        <w:rPr>
          <w:rFonts w:asciiTheme="minorHAnsi" w:hAnsiTheme="minorHAnsi" w:cs="Arial"/>
          <w:color w:val="000000"/>
          <w:sz w:val="20"/>
          <w:szCs w:val="20"/>
        </w:rPr>
        <w:t xml:space="preserve"> mezőgazdasági és közúti árufuvarozási tevékenységet végző vállalkozás mezőgazdasági de </w:t>
      </w:r>
      <w:proofErr w:type="spellStart"/>
      <w:r w:rsidRPr="00B134AE">
        <w:rPr>
          <w:rFonts w:asciiTheme="minorHAnsi" w:hAnsiTheme="minorHAnsi" w:cs="Arial"/>
          <w:color w:val="000000"/>
          <w:sz w:val="20"/>
          <w:szCs w:val="20"/>
        </w:rPr>
        <w:t>minimis</w:t>
      </w:r>
      <w:proofErr w:type="spellEnd"/>
      <w:r w:rsidRPr="00B134AE">
        <w:rPr>
          <w:rFonts w:asciiTheme="minorHAnsi" w:hAnsiTheme="minorHAnsi" w:cs="Arial"/>
          <w:color w:val="000000"/>
          <w:sz w:val="20"/>
          <w:szCs w:val="20"/>
        </w:rPr>
        <w:t xml:space="preserve"> támogatásnak minősülő 15.000 euró támogatásban részesül, részére a közúti árufuvarozási tevékenységéhez az alacsonyabb 100.000 eurós értékhatárra figyelemmel, 85.000 euró támogatás nyújtható. Amennyiben ez a vállalkozás </w:t>
      </w:r>
      <w:r w:rsidRPr="00B134AE">
        <w:rPr>
          <w:rFonts w:asciiTheme="minorHAnsi" w:hAnsiTheme="minorHAnsi" w:cs="Arial"/>
          <w:i/>
          <w:color w:val="000000"/>
          <w:sz w:val="20"/>
          <w:szCs w:val="20"/>
        </w:rPr>
        <w:t>egyéb</w:t>
      </w:r>
      <w:r w:rsidRPr="00B134AE">
        <w:rPr>
          <w:rFonts w:asciiTheme="minorHAnsi" w:hAnsiTheme="minorHAnsi" w:cs="Arial"/>
          <w:color w:val="000000"/>
          <w:sz w:val="20"/>
          <w:szCs w:val="20"/>
        </w:rPr>
        <w:t xml:space="preserve"> tevékenységet (pl. könyvvizsgálat) is végez, úgy rá, már az </w:t>
      </w:r>
      <w:r w:rsidRPr="00B134AE">
        <w:rPr>
          <w:rFonts w:asciiTheme="minorHAnsi" w:hAnsiTheme="minorHAnsi" w:cs="Arial"/>
          <w:i/>
          <w:color w:val="000000"/>
          <w:sz w:val="20"/>
          <w:szCs w:val="20"/>
        </w:rPr>
        <w:t>1407/2013/EU</w:t>
      </w:r>
      <w:r w:rsidRPr="00B134AE">
        <w:rPr>
          <w:rFonts w:asciiTheme="minorHAnsi" w:hAnsiTheme="minorHAnsi" w:cs="Arial"/>
          <w:color w:val="000000"/>
          <w:sz w:val="20"/>
          <w:szCs w:val="20"/>
        </w:rPr>
        <w:t xml:space="preserve"> bizottsági rendelet 200.000 eurós értékhatára vonatkozik, így részére 185.000 euró de </w:t>
      </w:r>
      <w:proofErr w:type="spellStart"/>
      <w:r w:rsidRPr="00B134AE">
        <w:rPr>
          <w:rFonts w:asciiTheme="minorHAnsi" w:hAnsiTheme="minorHAnsi" w:cs="Arial"/>
          <w:color w:val="000000"/>
          <w:sz w:val="20"/>
          <w:szCs w:val="20"/>
        </w:rPr>
        <w:t>minimis</w:t>
      </w:r>
      <w:proofErr w:type="spellEnd"/>
      <w:r w:rsidRPr="00B134AE">
        <w:rPr>
          <w:rFonts w:asciiTheme="minorHAnsi" w:hAnsiTheme="minorHAnsi" w:cs="Arial"/>
          <w:color w:val="000000"/>
          <w:sz w:val="20"/>
          <w:szCs w:val="20"/>
        </w:rPr>
        <w:t xml:space="preserve"> támogatás nyújtható. </w:t>
      </w:r>
    </w:p>
    <w:p w:rsidR="00DB60D6" w:rsidRPr="00B134AE" w:rsidRDefault="00DB60D6" w:rsidP="00DB60D6">
      <w:pPr>
        <w:pStyle w:val="Listaszerbekezds"/>
        <w:shd w:val="clear" w:color="auto" w:fill="FFFFFF"/>
        <w:spacing w:after="300" w:line="300" w:lineRule="atLeast"/>
        <w:jc w:val="both"/>
        <w:rPr>
          <w:rFonts w:asciiTheme="minorHAnsi" w:hAnsiTheme="minorHAnsi" w:cs="Arial"/>
          <w:color w:val="000000"/>
          <w:sz w:val="20"/>
          <w:szCs w:val="20"/>
          <w:lang w:val="sk-SK"/>
        </w:rPr>
      </w:pPr>
    </w:p>
    <w:p w:rsidR="00DB60D6" w:rsidRPr="00B134AE" w:rsidRDefault="00DB60D6" w:rsidP="00DB60D6">
      <w:pPr>
        <w:pStyle w:val="Listaszerbekezds"/>
        <w:numPr>
          <w:ilvl w:val="0"/>
          <w:numId w:val="35"/>
        </w:numPr>
        <w:shd w:val="clear" w:color="auto" w:fill="FFFFFF"/>
        <w:spacing w:after="300" w:line="300" w:lineRule="atLeast"/>
        <w:ind w:left="360"/>
        <w:jc w:val="both"/>
        <w:rPr>
          <w:rFonts w:asciiTheme="minorHAnsi" w:hAnsiTheme="minorHAnsi" w:cs="Arial"/>
          <w:color w:val="000000"/>
          <w:sz w:val="20"/>
          <w:szCs w:val="20"/>
          <w:lang w:val="sk-SK"/>
        </w:rPr>
      </w:pPr>
      <w:r w:rsidRPr="00B134AE">
        <w:rPr>
          <w:rFonts w:asciiTheme="minorHAnsi" w:hAnsiTheme="minorHAnsi" w:cs="Arial"/>
          <w:color w:val="000000"/>
          <w:sz w:val="20"/>
          <w:szCs w:val="20"/>
          <w:lang w:val="sk-SK"/>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DB60D6" w:rsidRPr="00B134AE" w:rsidRDefault="00DB60D6" w:rsidP="00DB60D6">
      <w:pPr>
        <w:pStyle w:val="Listaszerbekezds"/>
        <w:shd w:val="clear" w:color="auto" w:fill="FFFFFF"/>
        <w:spacing w:after="300" w:line="300" w:lineRule="atLeast"/>
        <w:ind w:left="360"/>
        <w:jc w:val="both"/>
        <w:rPr>
          <w:rFonts w:asciiTheme="minorHAnsi" w:hAnsiTheme="minorHAnsi" w:cs="Arial"/>
          <w:color w:val="000000"/>
          <w:sz w:val="20"/>
          <w:szCs w:val="20"/>
          <w:lang w:val="sk-SK"/>
        </w:rPr>
      </w:pPr>
    </w:p>
    <w:p w:rsidR="00DB60D6" w:rsidRPr="00B134AE" w:rsidRDefault="00DB60D6" w:rsidP="00DB60D6">
      <w:pPr>
        <w:pStyle w:val="Listaszerbekezds"/>
        <w:numPr>
          <w:ilvl w:val="0"/>
          <w:numId w:val="35"/>
        </w:numPr>
        <w:shd w:val="clear" w:color="auto" w:fill="FFFFFF"/>
        <w:spacing w:after="300" w:line="300" w:lineRule="atLeast"/>
        <w:ind w:left="360"/>
        <w:jc w:val="both"/>
        <w:rPr>
          <w:rFonts w:asciiTheme="minorHAnsi" w:hAnsiTheme="minorHAnsi" w:cs="Arial"/>
          <w:color w:val="000000"/>
          <w:sz w:val="20"/>
          <w:szCs w:val="20"/>
          <w:lang w:val="sk-SK"/>
        </w:rPr>
      </w:pPr>
      <w:r w:rsidRPr="00B134AE">
        <w:rPr>
          <w:rFonts w:asciiTheme="minorHAnsi" w:hAnsiTheme="minorHAnsi" w:cs="Arial"/>
          <w:color w:val="000000"/>
          <w:sz w:val="20"/>
          <w:szCs w:val="20"/>
          <w:lang w:val="sk-SK"/>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DB60D6" w:rsidRPr="00B134AE" w:rsidRDefault="00DB60D6" w:rsidP="00DB60D6">
      <w:pPr>
        <w:shd w:val="clear" w:color="auto" w:fill="FFFFFF"/>
        <w:spacing w:after="300" w:line="300" w:lineRule="atLeast"/>
        <w:jc w:val="both"/>
        <w:rPr>
          <w:rFonts w:asciiTheme="minorHAnsi" w:hAnsiTheme="minorHAnsi" w:cs="Arial"/>
          <w:color w:val="000000"/>
          <w:sz w:val="20"/>
          <w:szCs w:val="20"/>
        </w:rPr>
      </w:pPr>
      <w:r w:rsidRPr="00B134AE">
        <w:rPr>
          <w:rFonts w:asciiTheme="minorHAnsi" w:hAnsiTheme="minorHAnsi" w:cs="Arial"/>
          <w:color w:val="000000"/>
          <w:sz w:val="20"/>
          <w:szCs w:val="20"/>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B134AE">
        <w:rPr>
          <w:rFonts w:asciiTheme="minorHAnsi" w:hAnsiTheme="minorHAnsi" w:cs="Arial"/>
          <w:color w:val="000000"/>
          <w:sz w:val="20"/>
          <w:szCs w:val="20"/>
        </w:rPr>
        <w:t>alkalmazandó</w:t>
      </w:r>
      <w:r w:rsidRPr="00B134AE">
        <w:rPr>
          <w:rFonts w:asciiTheme="minorHAnsi" w:hAnsiTheme="minorHAnsi" w:cs="Arial"/>
          <w:color w:val="000000"/>
          <w:sz w:val="20"/>
          <w:szCs w:val="20"/>
          <w:vertAlign w:val="superscript"/>
        </w:rPr>
        <w:footnoteReference w:id="14"/>
      </w:r>
      <w:r w:rsidRPr="00B134AE">
        <w:rPr>
          <w:rFonts w:asciiTheme="minorHAnsi" w:hAnsiTheme="minorHAnsi" w:cs="Arial"/>
          <w:color w:val="000000"/>
          <w:sz w:val="20"/>
          <w:szCs w:val="20"/>
        </w:rPr>
        <w:t>.</w:t>
      </w:r>
      <w:proofErr w:type="gramEnd"/>
    </w:p>
    <w:p w:rsidR="00DB60D6" w:rsidRPr="00B134AE" w:rsidRDefault="00DB60D6" w:rsidP="00DB60D6">
      <w:pPr>
        <w:spacing w:after="0"/>
        <w:jc w:val="both"/>
        <w:rPr>
          <w:rFonts w:asciiTheme="minorHAnsi" w:hAnsiTheme="minorHAnsi"/>
          <w:sz w:val="20"/>
          <w:szCs w:val="20"/>
        </w:rPr>
      </w:pPr>
      <w:r w:rsidRPr="00B134AE">
        <w:rPr>
          <w:rFonts w:asciiTheme="minorHAnsi" w:hAnsiTheme="minorHAnsi" w:cs="Arial"/>
          <w:color w:val="000000"/>
          <w:sz w:val="20"/>
          <w:szCs w:val="20"/>
        </w:rPr>
        <w:t xml:space="preserve">A feleknek a támogatáshoz kapcsolódó iratokat az odaítélést követő 10 évig meg kell őrizniük, és a támogatást nyújtó ilyen irányú felhívása esetén a támogatott köteles azokat bemutatni. A csekély összegű támogatási </w:t>
      </w:r>
      <w:r w:rsidRPr="00B134AE">
        <w:rPr>
          <w:rFonts w:asciiTheme="minorHAnsi" w:hAnsiTheme="minorHAnsi" w:cs="Arial"/>
          <w:color w:val="000000"/>
          <w:sz w:val="20"/>
          <w:szCs w:val="20"/>
        </w:rPr>
        <w:lastRenderedPageBreak/>
        <w:t>jogcímen nyújtott támogatásokról az Európai Bizottság kérésére 20 munkanapon belül információt kell szolgáltatni.</w:t>
      </w:r>
    </w:p>
    <w:p w:rsidR="00DB60D6" w:rsidRPr="00B134AE" w:rsidRDefault="00DB60D6" w:rsidP="00DB60D6">
      <w:pPr>
        <w:rPr>
          <w:rFonts w:asciiTheme="minorHAnsi" w:hAnsiTheme="minorHAnsi"/>
          <w:sz w:val="20"/>
          <w:szCs w:val="20"/>
        </w:rPr>
      </w:pPr>
    </w:p>
    <w:p w:rsidR="00F34C2C" w:rsidRPr="00B134AE" w:rsidRDefault="00F34C2C" w:rsidP="00F34C2C">
      <w:pPr>
        <w:spacing w:after="0"/>
        <w:rPr>
          <w:rFonts w:asciiTheme="minorHAnsi" w:hAnsiTheme="minorHAnsi"/>
          <w:sz w:val="20"/>
          <w:szCs w:val="20"/>
        </w:rPr>
      </w:pPr>
    </w:p>
    <w:p w:rsidR="005573E9" w:rsidRPr="005573E9" w:rsidRDefault="00F34C2C" w:rsidP="00013DED">
      <w:pPr>
        <w:spacing w:line="240" w:lineRule="auto"/>
        <w:ind w:left="720"/>
        <w:jc w:val="right"/>
        <w:rPr>
          <w:rFonts w:ascii="Times New Roman" w:hAnsi="Times New Roman"/>
          <w:i/>
          <w:sz w:val="24"/>
          <w:szCs w:val="24"/>
        </w:rPr>
      </w:pPr>
      <w:r w:rsidRPr="00B134AE">
        <w:rPr>
          <w:rFonts w:asciiTheme="minorHAnsi" w:hAnsiTheme="minorHAnsi"/>
          <w:sz w:val="20"/>
          <w:szCs w:val="20"/>
        </w:rPr>
        <w:br w:type="page"/>
      </w:r>
      <w:r w:rsidR="003C77A1">
        <w:rPr>
          <w:rFonts w:ascii="Times New Roman" w:hAnsi="Times New Roman"/>
          <w:i/>
          <w:sz w:val="24"/>
          <w:szCs w:val="24"/>
        </w:rPr>
        <w:lastRenderedPageBreak/>
        <w:t xml:space="preserve">4. </w:t>
      </w:r>
      <w:r w:rsidR="005573E9" w:rsidRPr="005573E9">
        <w:rPr>
          <w:rFonts w:ascii="Times New Roman" w:hAnsi="Times New Roman"/>
          <w:i/>
          <w:sz w:val="24"/>
          <w:szCs w:val="24"/>
        </w:rPr>
        <w:t>számú melléklet</w:t>
      </w:r>
    </w:p>
    <w:p w:rsidR="00A0178E" w:rsidRDefault="00A0178E" w:rsidP="00013DED">
      <w:pPr>
        <w:widowControl w:val="0"/>
        <w:autoSpaceDE w:val="0"/>
        <w:autoSpaceDN w:val="0"/>
        <w:adjustRightInd w:val="0"/>
        <w:spacing w:after="0" w:line="240" w:lineRule="auto"/>
        <w:jc w:val="center"/>
        <w:rPr>
          <w:rFonts w:ascii="Times New Roman" w:hAnsi="Times New Roman"/>
          <w:b/>
          <w:bCs/>
          <w:spacing w:val="15"/>
          <w:sz w:val="28"/>
          <w:szCs w:val="28"/>
        </w:rPr>
      </w:pPr>
    </w:p>
    <w:p w:rsidR="005573E9" w:rsidRPr="00F24380" w:rsidRDefault="005573E9" w:rsidP="00013DED">
      <w:pPr>
        <w:widowControl w:val="0"/>
        <w:autoSpaceDE w:val="0"/>
        <w:autoSpaceDN w:val="0"/>
        <w:adjustRightInd w:val="0"/>
        <w:spacing w:after="0" w:line="240" w:lineRule="auto"/>
        <w:jc w:val="center"/>
        <w:rPr>
          <w:rFonts w:ascii="Times New Roman" w:hAnsi="Times New Roman"/>
          <w:b/>
          <w:bCs/>
          <w:spacing w:val="15"/>
          <w:sz w:val="28"/>
          <w:szCs w:val="28"/>
        </w:rPr>
      </w:pPr>
      <w:r w:rsidRPr="00F24380">
        <w:rPr>
          <w:rFonts w:ascii="Times New Roman" w:hAnsi="Times New Roman"/>
          <w:b/>
          <w:bCs/>
          <w:spacing w:val="15"/>
          <w:sz w:val="28"/>
          <w:szCs w:val="28"/>
        </w:rPr>
        <w:t>KÖZÖS KÉPVISELŐI NYILATKOZAT</w:t>
      </w:r>
    </w:p>
    <w:p w:rsidR="005573E9" w:rsidRDefault="005573E9" w:rsidP="00013DED">
      <w:pPr>
        <w:spacing w:line="240" w:lineRule="auto"/>
        <w:jc w:val="center"/>
        <w:rPr>
          <w:rFonts w:ascii="Times New Roman" w:hAnsi="Times New Roman"/>
          <w:sz w:val="24"/>
          <w:szCs w:val="24"/>
        </w:rPr>
      </w:pPr>
      <w:proofErr w:type="gramStart"/>
      <w:r w:rsidRPr="00F24380">
        <w:rPr>
          <w:rFonts w:ascii="Times New Roman" w:hAnsi="Times New Roman"/>
          <w:sz w:val="24"/>
          <w:szCs w:val="24"/>
        </w:rPr>
        <w:t>csekély</w:t>
      </w:r>
      <w:proofErr w:type="gramEnd"/>
      <w:r w:rsidRPr="00F24380">
        <w:rPr>
          <w:rFonts w:ascii="Times New Roman" w:hAnsi="Times New Roman"/>
          <w:sz w:val="24"/>
          <w:szCs w:val="24"/>
        </w:rPr>
        <w:t xml:space="preserve"> összegű (de </w:t>
      </w:r>
      <w:proofErr w:type="spellStart"/>
      <w:r w:rsidRPr="00F24380">
        <w:rPr>
          <w:rFonts w:ascii="Times New Roman" w:hAnsi="Times New Roman"/>
          <w:sz w:val="24"/>
          <w:szCs w:val="24"/>
        </w:rPr>
        <w:t>m</w:t>
      </w:r>
      <w:r>
        <w:rPr>
          <w:rFonts w:ascii="Times New Roman" w:hAnsi="Times New Roman"/>
          <w:sz w:val="24"/>
          <w:szCs w:val="24"/>
        </w:rPr>
        <w:t>inimis</w:t>
      </w:r>
      <w:proofErr w:type="spellEnd"/>
      <w:r>
        <w:rPr>
          <w:rFonts w:ascii="Times New Roman" w:hAnsi="Times New Roman"/>
          <w:sz w:val="24"/>
          <w:szCs w:val="24"/>
        </w:rPr>
        <w:t>) támogatások nyújtásához</w:t>
      </w:r>
    </w:p>
    <w:p w:rsidR="00A0178E" w:rsidRPr="00173E53" w:rsidRDefault="00A0178E" w:rsidP="00013DED">
      <w:pPr>
        <w:spacing w:line="240" w:lineRule="auto"/>
        <w:jc w:val="center"/>
        <w:rPr>
          <w:rFonts w:ascii="Times New Roman" w:hAnsi="Times New Roman"/>
          <w:sz w:val="24"/>
          <w:szCs w:val="24"/>
        </w:rPr>
      </w:pPr>
    </w:p>
    <w:p w:rsidR="005573E9" w:rsidRPr="00F24380" w:rsidRDefault="005573E9" w:rsidP="00013DED">
      <w:pPr>
        <w:spacing w:line="240" w:lineRule="auto"/>
        <w:jc w:val="both"/>
        <w:rPr>
          <w:rFonts w:ascii="Times New Roman" w:hAnsi="Times New Roman"/>
          <w:sz w:val="24"/>
          <w:szCs w:val="24"/>
        </w:rPr>
      </w:pPr>
      <w:proofErr w:type="gramStart"/>
      <w:r w:rsidRPr="00F24380">
        <w:rPr>
          <w:rFonts w:ascii="Times New Roman" w:hAnsi="Times New Roman"/>
          <w:sz w:val="24"/>
          <w:szCs w:val="24"/>
        </w:rPr>
        <w:t xml:space="preserve">Alulírott …….............................................................. mint a Budapest VII. kerület </w:t>
      </w:r>
      <w:r w:rsidRPr="00F24380">
        <w:rPr>
          <w:rFonts w:ascii="Times New Roman" w:hAnsi="Times New Roman"/>
          <w:noProof/>
          <w:sz w:val="24"/>
          <w:szCs w:val="24"/>
        </w:rPr>
        <w:t>……………………….………………………</w:t>
      </w:r>
      <w:r w:rsidRPr="00F24380">
        <w:rPr>
          <w:rFonts w:ascii="Times New Roman" w:hAnsi="Times New Roman"/>
          <w:b/>
          <w:sz w:val="24"/>
          <w:szCs w:val="24"/>
        </w:rPr>
        <w:t xml:space="preserve"> </w:t>
      </w:r>
      <w:r w:rsidRPr="00F24380">
        <w:rPr>
          <w:rFonts w:ascii="Times New Roman" w:hAnsi="Times New Roman"/>
          <w:sz w:val="24"/>
          <w:szCs w:val="24"/>
        </w:rPr>
        <w:t>szám alatti társasház közös képviselője nyilatkozom, hogy a társasházban az alábbi vállalkozások</w:t>
      </w:r>
      <w:r w:rsidR="00A52682">
        <w:rPr>
          <w:rFonts w:ascii="Times New Roman" w:hAnsi="Times New Roman"/>
          <w:sz w:val="24"/>
          <w:szCs w:val="24"/>
        </w:rPr>
        <w:t xml:space="preserve"> működnek</w:t>
      </w:r>
      <w:r w:rsidR="003D4F1B">
        <w:rPr>
          <w:rFonts w:ascii="Times New Roman" w:hAnsi="Times New Roman"/>
          <w:sz w:val="24"/>
          <w:szCs w:val="24"/>
        </w:rPr>
        <w:t xml:space="preserve"> vagy rendelkeznek tulajdonnal</w:t>
      </w:r>
      <w:r w:rsidRPr="00F24380">
        <w:rPr>
          <w:rFonts w:ascii="Times New Roman" w:hAnsi="Times New Roman"/>
          <w:sz w:val="24"/>
          <w:szCs w:val="24"/>
        </w:rPr>
        <w:t xml:space="preserve"> és ennek megfelelően a társasház kapufigyelő rendszerének kialakítására </w:t>
      </w:r>
      <w:r w:rsidR="00A52682">
        <w:rPr>
          <w:rFonts w:ascii="Times New Roman" w:hAnsi="Times New Roman"/>
          <w:sz w:val="24"/>
          <w:szCs w:val="24"/>
        </w:rPr>
        <w:t xml:space="preserve">benyújtott </w:t>
      </w:r>
      <w:r w:rsidRPr="00F24380">
        <w:rPr>
          <w:rFonts w:ascii="Times New Roman" w:hAnsi="Times New Roman"/>
          <w:sz w:val="24"/>
          <w:szCs w:val="24"/>
        </w:rPr>
        <w:t xml:space="preserve">  …………………..….</w:t>
      </w:r>
      <w:r w:rsidRPr="00F24380">
        <w:rPr>
          <w:rFonts w:ascii="Times New Roman" w:hAnsi="Times New Roman"/>
          <w:noProof/>
          <w:sz w:val="24"/>
          <w:szCs w:val="24"/>
        </w:rPr>
        <w:t>…</w:t>
      </w:r>
      <w:r w:rsidRPr="00F24380">
        <w:rPr>
          <w:rFonts w:ascii="Times New Roman" w:hAnsi="Times New Roman"/>
          <w:sz w:val="24"/>
          <w:szCs w:val="24"/>
        </w:rPr>
        <w:t xml:space="preserve">,- Ft </w:t>
      </w:r>
      <w:r w:rsidR="00A52682" w:rsidRPr="00F24380">
        <w:rPr>
          <w:rFonts w:ascii="Times New Roman" w:hAnsi="Times New Roman"/>
          <w:sz w:val="24"/>
          <w:szCs w:val="24"/>
        </w:rPr>
        <w:t xml:space="preserve">vissza nem térítendő </w:t>
      </w:r>
      <w:r w:rsidR="00A52682">
        <w:rPr>
          <w:rFonts w:ascii="Times New Roman" w:hAnsi="Times New Roman"/>
          <w:sz w:val="24"/>
          <w:szCs w:val="24"/>
        </w:rPr>
        <w:t>támogatási igényből</w:t>
      </w:r>
      <w:r w:rsidRPr="00F24380">
        <w:rPr>
          <w:rFonts w:ascii="Times New Roman" w:hAnsi="Times New Roman"/>
          <w:sz w:val="24"/>
          <w:szCs w:val="24"/>
        </w:rPr>
        <w:t xml:space="preserve"> </w:t>
      </w:r>
      <w:proofErr w:type="spellStart"/>
      <w:r w:rsidR="006808D0">
        <w:rPr>
          <w:rFonts w:ascii="Times New Roman" w:hAnsi="Times New Roman"/>
          <w:sz w:val="24"/>
          <w:szCs w:val="24"/>
        </w:rPr>
        <w:t>-annak</w:t>
      </w:r>
      <w:proofErr w:type="spellEnd"/>
      <w:r w:rsidR="006808D0">
        <w:rPr>
          <w:rFonts w:ascii="Times New Roman" w:hAnsi="Times New Roman"/>
          <w:sz w:val="24"/>
          <w:szCs w:val="24"/>
        </w:rPr>
        <w:t xml:space="preserve"> elfogadása esetén- </w:t>
      </w:r>
      <w:r w:rsidR="00A52682">
        <w:rPr>
          <w:rFonts w:ascii="Times New Roman" w:hAnsi="Times New Roman"/>
          <w:sz w:val="24"/>
          <w:szCs w:val="24"/>
        </w:rPr>
        <w:t xml:space="preserve">az általuk használt </w:t>
      </w:r>
      <w:r w:rsidR="00A52682" w:rsidRPr="00F24380">
        <w:rPr>
          <w:rFonts w:ascii="Times New Roman" w:hAnsi="Times New Roman"/>
          <w:sz w:val="24"/>
          <w:szCs w:val="24"/>
        </w:rPr>
        <w:t xml:space="preserve">tulajdoni hányad arányában </w:t>
      </w:r>
      <w:r w:rsidRPr="00F24380">
        <w:rPr>
          <w:rFonts w:ascii="Times New Roman" w:hAnsi="Times New Roman"/>
          <w:sz w:val="24"/>
          <w:szCs w:val="24"/>
        </w:rPr>
        <w:t>az alábbi összegben részesülnek</w:t>
      </w:r>
      <w:r w:rsidR="00A52682">
        <w:rPr>
          <w:rFonts w:ascii="Times New Roman" w:hAnsi="Times New Roman"/>
          <w:sz w:val="24"/>
          <w:szCs w:val="24"/>
        </w:rPr>
        <w:t>:</w:t>
      </w:r>
      <w:proofErr w:type="gramEnd"/>
    </w:p>
    <w:tbl>
      <w:tblPr>
        <w:tblW w:w="9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
        <w:gridCol w:w="1150"/>
        <w:gridCol w:w="4080"/>
      </w:tblGrid>
      <w:tr w:rsidR="005573E9" w:rsidRPr="00F24380" w:rsidTr="00796D30">
        <w:trPr>
          <w:trHeight w:val="1038"/>
          <w:jc w:val="center"/>
        </w:trPr>
        <w:tc>
          <w:tcPr>
            <w:tcW w:w="2802"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Cégnév</w:t>
            </w:r>
          </w:p>
        </w:tc>
        <w:tc>
          <w:tcPr>
            <w:tcW w:w="1134"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helyrajzi szám</w:t>
            </w:r>
          </w:p>
        </w:tc>
        <w:tc>
          <w:tcPr>
            <w:tcW w:w="115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tulajdoni hányad</w:t>
            </w:r>
          </w:p>
        </w:tc>
        <w:tc>
          <w:tcPr>
            <w:tcW w:w="4080" w:type="dxa"/>
            <w:vAlign w:val="center"/>
          </w:tcPr>
          <w:p w:rsidR="005573E9" w:rsidRPr="00F24380" w:rsidRDefault="005573E9" w:rsidP="00013DED">
            <w:pPr>
              <w:tabs>
                <w:tab w:val="center" w:pos="7020"/>
              </w:tabs>
              <w:spacing w:line="240" w:lineRule="auto"/>
              <w:jc w:val="center"/>
              <w:rPr>
                <w:rFonts w:ascii="Times New Roman" w:hAnsi="Times New Roman"/>
                <w:b/>
                <w:sz w:val="24"/>
                <w:szCs w:val="24"/>
              </w:rPr>
            </w:pPr>
            <w:r w:rsidRPr="00F24380">
              <w:rPr>
                <w:rFonts w:ascii="Times New Roman" w:hAnsi="Times New Roman"/>
                <w:b/>
                <w:sz w:val="24"/>
                <w:szCs w:val="24"/>
              </w:rPr>
              <w:t>a vissza nem térítendő támogatásból a tulajdoni hányad arányában a cégre eső támogatás összege: (Ft)</w:t>
            </w: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r w:rsidR="005573E9" w:rsidRPr="00F24380" w:rsidTr="00796D30">
        <w:trPr>
          <w:jc w:val="center"/>
        </w:trPr>
        <w:tc>
          <w:tcPr>
            <w:tcW w:w="2802"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34"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1150" w:type="dxa"/>
          </w:tcPr>
          <w:p w:rsidR="005573E9" w:rsidRPr="00F24380" w:rsidRDefault="005573E9" w:rsidP="00013DED">
            <w:pPr>
              <w:tabs>
                <w:tab w:val="center" w:pos="7020"/>
              </w:tabs>
              <w:spacing w:line="240" w:lineRule="auto"/>
              <w:jc w:val="both"/>
              <w:rPr>
                <w:rFonts w:ascii="Times New Roman" w:hAnsi="Times New Roman"/>
                <w:b/>
                <w:sz w:val="24"/>
                <w:szCs w:val="24"/>
              </w:rPr>
            </w:pPr>
          </w:p>
        </w:tc>
        <w:tc>
          <w:tcPr>
            <w:tcW w:w="4080" w:type="dxa"/>
          </w:tcPr>
          <w:p w:rsidR="005573E9" w:rsidRPr="00F24380" w:rsidRDefault="005573E9" w:rsidP="00013DED">
            <w:pPr>
              <w:tabs>
                <w:tab w:val="center" w:pos="7020"/>
              </w:tabs>
              <w:spacing w:line="240" w:lineRule="auto"/>
              <w:jc w:val="both"/>
              <w:rPr>
                <w:rFonts w:ascii="Times New Roman" w:hAnsi="Times New Roman"/>
                <w:b/>
                <w:sz w:val="24"/>
                <w:szCs w:val="24"/>
              </w:rPr>
            </w:pPr>
          </w:p>
        </w:tc>
      </w:tr>
    </w:tbl>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Default="005573E9" w:rsidP="00013DED">
      <w:pPr>
        <w:tabs>
          <w:tab w:val="center" w:pos="7020"/>
        </w:tabs>
        <w:spacing w:line="240" w:lineRule="auto"/>
        <w:jc w:val="both"/>
        <w:rPr>
          <w:rFonts w:ascii="Times New Roman" w:hAnsi="Times New Roman"/>
          <w:sz w:val="24"/>
          <w:szCs w:val="24"/>
        </w:rPr>
      </w:pPr>
      <w:r w:rsidRPr="00F24380">
        <w:rPr>
          <w:rFonts w:ascii="Times New Roman" w:hAnsi="Times New Roman"/>
          <w:b/>
          <w:sz w:val="24"/>
          <w:szCs w:val="24"/>
        </w:rPr>
        <w:t xml:space="preserve">Ezt a nyilatkozatot az </w:t>
      </w:r>
      <w:r w:rsidR="00CF207B">
        <w:rPr>
          <w:rFonts w:ascii="Times New Roman" w:hAnsi="Times New Roman"/>
          <w:sz w:val="24"/>
          <w:szCs w:val="24"/>
          <w:lang w:eastAsia="zh-CN"/>
        </w:rPr>
        <w:t>Európai Unió működéséről szóló szerződés 107. és 108. cikkének</w:t>
      </w:r>
      <w:r w:rsidR="00CF207B" w:rsidRPr="00F24380">
        <w:rPr>
          <w:rFonts w:ascii="Times New Roman" w:hAnsi="Times New Roman"/>
          <w:bCs/>
          <w:iCs/>
          <w:sz w:val="24"/>
          <w:szCs w:val="24"/>
        </w:rPr>
        <w:t xml:space="preserve"> </w:t>
      </w:r>
      <w:r w:rsidRPr="00F24380">
        <w:rPr>
          <w:rFonts w:ascii="Times New Roman" w:hAnsi="Times New Roman"/>
          <w:bCs/>
          <w:iCs/>
          <w:sz w:val="24"/>
          <w:szCs w:val="24"/>
        </w:rPr>
        <w:t xml:space="preserve">a csekély összegű (de </w:t>
      </w:r>
      <w:proofErr w:type="spellStart"/>
      <w:r w:rsidRPr="00F24380">
        <w:rPr>
          <w:rFonts w:ascii="Times New Roman" w:hAnsi="Times New Roman"/>
          <w:bCs/>
          <w:iCs/>
          <w:sz w:val="24"/>
          <w:szCs w:val="24"/>
        </w:rPr>
        <w:t>minimis</w:t>
      </w:r>
      <w:proofErr w:type="spellEnd"/>
      <w:r w:rsidRPr="00F24380">
        <w:rPr>
          <w:rFonts w:ascii="Times New Roman" w:hAnsi="Times New Roman"/>
          <w:bCs/>
          <w:iCs/>
          <w:sz w:val="24"/>
          <w:szCs w:val="24"/>
        </w:rPr>
        <w:t xml:space="preserve">) támogatásokra való alkalmazásáról szóló </w:t>
      </w:r>
      <w:r w:rsidR="00CF207B">
        <w:rPr>
          <w:rFonts w:ascii="Times New Roman" w:hAnsi="Times New Roman"/>
          <w:sz w:val="24"/>
          <w:szCs w:val="24"/>
          <w:lang w:eastAsia="zh-CN"/>
        </w:rPr>
        <w:t>2013. december 18-i 1407/2013/EU bizottsági csoportmentességi rendelet</w:t>
      </w:r>
      <w:r w:rsidRPr="00F24380">
        <w:rPr>
          <w:rFonts w:ascii="Times New Roman" w:hAnsi="Times New Roman"/>
          <w:bCs/>
          <w:iCs/>
          <w:sz w:val="24"/>
          <w:szCs w:val="24"/>
        </w:rPr>
        <w:t xml:space="preserve"> </w:t>
      </w:r>
      <w:r w:rsidR="00CF207B">
        <w:rPr>
          <w:rFonts w:ascii="Times New Roman" w:hAnsi="Times New Roman"/>
          <w:sz w:val="24"/>
          <w:szCs w:val="24"/>
          <w:lang w:eastAsia="zh-CN"/>
        </w:rPr>
        <w:t>(</w:t>
      </w:r>
      <w:r w:rsidR="00CF207B">
        <w:rPr>
          <w:rFonts w:ascii="Times New Roman" w:hAnsi="Times New Roman"/>
          <w:bCs/>
          <w:noProof/>
          <w:sz w:val="24"/>
          <w:szCs w:val="24"/>
        </w:rPr>
        <w:t>HL L 352., 2013.12.24., 1.o.</w:t>
      </w:r>
      <w:r w:rsidR="00CF207B">
        <w:rPr>
          <w:rFonts w:ascii="Times New Roman" w:hAnsi="Times New Roman"/>
          <w:sz w:val="24"/>
          <w:szCs w:val="24"/>
          <w:lang w:eastAsia="zh-CN"/>
        </w:rPr>
        <w:t>)</w:t>
      </w:r>
      <w:r w:rsidRPr="00F24380">
        <w:rPr>
          <w:rFonts w:ascii="Times New Roman" w:hAnsi="Times New Roman"/>
          <w:bCs/>
          <w:iCs/>
          <w:sz w:val="24"/>
          <w:szCs w:val="24"/>
        </w:rPr>
        <w:t xml:space="preserve"> alapján megállapítandó </w:t>
      </w:r>
      <w:r>
        <w:rPr>
          <w:rFonts w:ascii="Times New Roman" w:hAnsi="Times New Roman"/>
          <w:bCs/>
          <w:iCs/>
          <w:sz w:val="24"/>
          <w:szCs w:val="24"/>
        </w:rPr>
        <w:t>„</w:t>
      </w:r>
      <w:r w:rsidRPr="00F24380">
        <w:rPr>
          <w:rFonts w:ascii="Times New Roman" w:hAnsi="Times New Roman"/>
          <w:bCs/>
          <w:iCs/>
          <w:sz w:val="24"/>
          <w:szCs w:val="24"/>
        </w:rPr>
        <w:t xml:space="preserve">de </w:t>
      </w:r>
      <w:proofErr w:type="spellStart"/>
      <w:r w:rsidRPr="00F24380">
        <w:rPr>
          <w:rFonts w:ascii="Times New Roman" w:hAnsi="Times New Roman"/>
          <w:bCs/>
          <w:iCs/>
          <w:sz w:val="24"/>
          <w:szCs w:val="24"/>
        </w:rPr>
        <w:t>minimis</w:t>
      </w:r>
      <w:proofErr w:type="spellEnd"/>
      <w:r>
        <w:rPr>
          <w:rFonts w:ascii="Times New Roman" w:hAnsi="Times New Roman"/>
          <w:bCs/>
          <w:iCs/>
          <w:sz w:val="24"/>
          <w:szCs w:val="24"/>
        </w:rPr>
        <w:t>”</w:t>
      </w:r>
      <w:r w:rsidRPr="00F24380">
        <w:rPr>
          <w:rFonts w:ascii="Times New Roman" w:hAnsi="Times New Roman"/>
          <w:bCs/>
          <w:iCs/>
          <w:sz w:val="24"/>
          <w:szCs w:val="24"/>
        </w:rPr>
        <w:t xml:space="preserve"> (</w:t>
      </w:r>
      <w:r w:rsidRPr="00F24380">
        <w:rPr>
          <w:rFonts w:ascii="Times New Roman" w:hAnsi="Times New Roman"/>
          <w:b/>
          <w:sz w:val="24"/>
          <w:szCs w:val="24"/>
        </w:rPr>
        <w:t xml:space="preserve">csekély összegű) </w:t>
      </w:r>
      <w:proofErr w:type="gramStart"/>
      <w:r w:rsidRPr="00F24380">
        <w:rPr>
          <w:rFonts w:ascii="Times New Roman" w:hAnsi="Times New Roman"/>
          <w:b/>
          <w:sz w:val="24"/>
          <w:szCs w:val="24"/>
        </w:rPr>
        <w:t>támogatás</w:t>
      </w:r>
      <w:r>
        <w:rPr>
          <w:rFonts w:ascii="Times New Roman" w:hAnsi="Times New Roman"/>
          <w:b/>
          <w:sz w:val="24"/>
          <w:szCs w:val="24"/>
        </w:rPr>
        <w:t xml:space="preserve"> </w:t>
      </w:r>
      <w:r w:rsidRPr="00F24380">
        <w:rPr>
          <w:rFonts w:ascii="Times New Roman" w:hAnsi="Times New Roman"/>
          <w:sz w:val="24"/>
          <w:szCs w:val="24"/>
        </w:rPr>
        <w:t>vállalkozásokra</w:t>
      </w:r>
      <w:proofErr w:type="gramEnd"/>
      <w:r w:rsidRPr="00F24380">
        <w:rPr>
          <w:rFonts w:ascii="Times New Roman" w:hAnsi="Times New Roman"/>
          <w:sz w:val="24"/>
          <w:szCs w:val="24"/>
        </w:rPr>
        <w:t xml:space="preserve"> vonatkozó összegének megállapításához adt</w:t>
      </w:r>
      <w:r>
        <w:rPr>
          <w:rFonts w:ascii="Times New Roman" w:hAnsi="Times New Roman"/>
          <w:sz w:val="24"/>
          <w:szCs w:val="24"/>
        </w:rPr>
        <w:t>am ki.</w:t>
      </w:r>
    </w:p>
    <w:p w:rsidR="00CF207B" w:rsidRPr="00173E53" w:rsidRDefault="00CF207B" w:rsidP="00013DED">
      <w:pPr>
        <w:tabs>
          <w:tab w:val="center" w:pos="7020"/>
        </w:tabs>
        <w:spacing w:line="240" w:lineRule="auto"/>
        <w:jc w:val="both"/>
        <w:rPr>
          <w:rFonts w:ascii="Times New Roman" w:hAnsi="Times New Roman"/>
          <w:sz w:val="24"/>
          <w:szCs w:val="24"/>
        </w:rPr>
      </w:pPr>
    </w:p>
    <w:p w:rsidR="005573E9" w:rsidRPr="00F24380" w:rsidRDefault="005573E9" w:rsidP="00013DED">
      <w:pPr>
        <w:tabs>
          <w:tab w:val="center" w:pos="7020"/>
        </w:tabs>
        <w:spacing w:line="240" w:lineRule="auto"/>
        <w:jc w:val="both"/>
        <w:rPr>
          <w:rFonts w:ascii="Times New Roman" w:hAnsi="Times New Roman"/>
          <w:b/>
          <w:sz w:val="24"/>
          <w:szCs w:val="24"/>
        </w:rPr>
      </w:pPr>
      <w:r w:rsidRPr="00F24380">
        <w:rPr>
          <w:rFonts w:ascii="Times New Roman" w:hAnsi="Times New Roman"/>
          <w:b/>
          <w:sz w:val="24"/>
          <w:szCs w:val="24"/>
        </w:rPr>
        <w:t>Budapest, 201</w:t>
      </w:r>
      <w:r w:rsidR="00A1496C">
        <w:rPr>
          <w:rFonts w:ascii="Times New Roman" w:hAnsi="Times New Roman"/>
          <w:b/>
          <w:sz w:val="24"/>
          <w:szCs w:val="24"/>
        </w:rPr>
        <w:t>6</w:t>
      </w:r>
      <w:r w:rsidRPr="00F24380">
        <w:rPr>
          <w:rFonts w:ascii="Times New Roman" w:hAnsi="Times New Roman"/>
          <w:b/>
          <w:sz w:val="24"/>
          <w:szCs w:val="24"/>
        </w:rPr>
        <w:t>. ………….</w:t>
      </w:r>
    </w:p>
    <w:p w:rsidR="005573E9" w:rsidRPr="00F24380" w:rsidRDefault="005573E9" w:rsidP="00013DED">
      <w:pPr>
        <w:tabs>
          <w:tab w:val="center" w:pos="7020"/>
        </w:tabs>
        <w:spacing w:line="240" w:lineRule="auto"/>
        <w:jc w:val="both"/>
        <w:rPr>
          <w:rFonts w:ascii="Times New Roman" w:hAnsi="Times New Roman"/>
          <w:b/>
          <w:sz w:val="24"/>
          <w:szCs w:val="24"/>
        </w:rPr>
      </w:pPr>
    </w:p>
    <w:p w:rsidR="005573E9" w:rsidRPr="005B36E3" w:rsidRDefault="005573E9" w:rsidP="00013DED">
      <w:pPr>
        <w:tabs>
          <w:tab w:val="center" w:pos="-1843"/>
        </w:tabs>
        <w:spacing w:after="0" w:line="240" w:lineRule="auto"/>
        <w:ind w:left="5812"/>
        <w:jc w:val="center"/>
        <w:rPr>
          <w:rFonts w:ascii="Times New Roman" w:hAnsi="Times New Roman"/>
          <w:noProof/>
          <w:sz w:val="24"/>
          <w:szCs w:val="24"/>
        </w:rPr>
      </w:pPr>
      <w:r w:rsidRPr="005B36E3">
        <w:rPr>
          <w:rFonts w:ascii="Times New Roman" w:hAnsi="Times New Roman"/>
          <w:sz w:val="24"/>
          <w:szCs w:val="24"/>
        </w:rPr>
        <w:t>……………………..</w:t>
      </w:r>
      <w:r w:rsidRPr="005B36E3">
        <w:rPr>
          <w:rFonts w:ascii="Times New Roman" w:hAnsi="Times New Roman"/>
          <w:noProof/>
          <w:sz w:val="24"/>
          <w:szCs w:val="24"/>
        </w:rPr>
        <w:t>………</w:t>
      </w:r>
    </w:p>
    <w:p w:rsidR="005573E9" w:rsidRPr="005B36E3" w:rsidRDefault="005573E9" w:rsidP="00013DED">
      <w:pPr>
        <w:tabs>
          <w:tab w:val="center" w:pos="-1843"/>
        </w:tabs>
        <w:spacing w:after="0" w:line="240" w:lineRule="auto"/>
        <w:ind w:left="5812"/>
        <w:jc w:val="center"/>
        <w:rPr>
          <w:rFonts w:ascii="Times New Roman" w:hAnsi="Times New Roman"/>
          <w:sz w:val="24"/>
          <w:szCs w:val="24"/>
        </w:rPr>
      </w:pPr>
      <w:proofErr w:type="gramStart"/>
      <w:r w:rsidRPr="005B36E3">
        <w:rPr>
          <w:rFonts w:ascii="Times New Roman" w:hAnsi="Times New Roman"/>
          <w:sz w:val="24"/>
          <w:szCs w:val="24"/>
        </w:rPr>
        <w:t>közös</w:t>
      </w:r>
      <w:proofErr w:type="gramEnd"/>
      <w:r w:rsidRPr="005B36E3">
        <w:rPr>
          <w:rFonts w:ascii="Times New Roman" w:hAnsi="Times New Roman"/>
          <w:sz w:val="24"/>
          <w:szCs w:val="24"/>
        </w:rPr>
        <w:t xml:space="preserve"> képviselő</w:t>
      </w:r>
    </w:p>
    <w:p w:rsidR="00DF7AAE" w:rsidRPr="005B36E3" w:rsidRDefault="00DF7AAE" w:rsidP="00013DED">
      <w:pPr>
        <w:spacing w:after="0" w:line="240" w:lineRule="auto"/>
        <w:rPr>
          <w:rFonts w:ascii="Times New Roman" w:hAnsi="Times New Roman"/>
          <w:sz w:val="24"/>
          <w:szCs w:val="24"/>
        </w:rPr>
      </w:pPr>
      <w:r w:rsidRPr="005B36E3">
        <w:rPr>
          <w:rFonts w:ascii="Times New Roman" w:hAnsi="Times New Roman"/>
          <w:sz w:val="24"/>
          <w:szCs w:val="24"/>
        </w:rPr>
        <w:br w:type="page"/>
      </w:r>
    </w:p>
    <w:p w:rsidR="0021433F" w:rsidRPr="005573E9" w:rsidRDefault="003C77A1" w:rsidP="00013DED">
      <w:pPr>
        <w:spacing w:after="0" w:line="240" w:lineRule="auto"/>
        <w:jc w:val="right"/>
        <w:rPr>
          <w:rFonts w:ascii="Times New Roman" w:hAnsi="Times New Roman"/>
          <w:i/>
          <w:sz w:val="24"/>
          <w:szCs w:val="24"/>
          <w:lang w:eastAsia="zh-CN"/>
        </w:rPr>
      </w:pPr>
      <w:r>
        <w:rPr>
          <w:rFonts w:ascii="Times New Roman" w:hAnsi="Times New Roman"/>
          <w:i/>
          <w:sz w:val="24"/>
          <w:szCs w:val="24"/>
          <w:lang w:eastAsia="zh-CN"/>
        </w:rPr>
        <w:lastRenderedPageBreak/>
        <w:t xml:space="preserve">5. </w:t>
      </w:r>
      <w:r w:rsidR="0021433F" w:rsidRPr="005573E9">
        <w:rPr>
          <w:rFonts w:ascii="Times New Roman" w:hAnsi="Times New Roman"/>
          <w:i/>
          <w:sz w:val="24"/>
          <w:szCs w:val="24"/>
          <w:lang w:eastAsia="zh-CN"/>
        </w:rPr>
        <w:t>számú melléklet</w:t>
      </w:r>
    </w:p>
    <w:p w:rsidR="0021433F" w:rsidRDefault="0021433F" w:rsidP="00013DED">
      <w:pPr>
        <w:spacing w:after="0" w:line="240" w:lineRule="auto"/>
        <w:rPr>
          <w:rFonts w:ascii="Times New Roman" w:hAnsi="Times New Roman"/>
          <w:b/>
          <w:sz w:val="24"/>
          <w:szCs w:val="24"/>
          <w:lang w:eastAsia="zh-CN"/>
        </w:rPr>
      </w:pPr>
    </w:p>
    <w:p w:rsidR="0021433F" w:rsidRPr="00F24380" w:rsidRDefault="0021433F" w:rsidP="00013DED">
      <w:pPr>
        <w:spacing w:after="0" w:line="240" w:lineRule="auto"/>
        <w:rPr>
          <w:rFonts w:ascii="Times New Roman" w:hAnsi="Times New Roman"/>
          <w:b/>
          <w:sz w:val="24"/>
          <w:szCs w:val="24"/>
          <w:lang w:eastAsia="zh-CN"/>
        </w:rPr>
      </w:pPr>
    </w:p>
    <w:p w:rsidR="0021433F" w:rsidRDefault="0021433F" w:rsidP="00013DED">
      <w:pPr>
        <w:spacing w:after="0" w:line="240" w:lineRule="auto"/>
        <w:jc w:val="center"/>
        <w:rPr>
          <w:rFonts w:ascii="Times New Roman" w:hAnsi="Times New Roman"/>
          <w:b/>
          <w:sz w:val="28"/>
          <w:szCs w:val="28"/>
        </w:rPr>
      </w:pPr>
      <w:r>
        <w:rPr>
          <w:rFonts w:ascii="Times New Roman" w:hAnsi="Times New Roman"/>
          <w:b/>
          <w:sz w:val="28"/>
          <w:szCs w:val="28"/>
        </w:rPr>
        <w:t>Közös nyilatkozat</w:t>
      </w:r>
    </w:p>
    <w:p w:rsidR="0021433F" w:rsidRPr="009212A5" w:rsidRDefault="0021433F" w:rsidP="00013DED">
      <w:pPr>
        <w:spacing w:after="0" w:line="240" w:lineRule="auto"/>
        <w:jc w:val="center"/>
        <w:rPr>
          <w:rFonts w:ascii="Times New Roman" w:hAnsi="Times New Roman"/>
          <w:sz w:val="24"/>
          <w:szCs w:val="24"/>
        </w:rPr>
      </w:pPr>
      <w:proofErr w:type="gramStart"/>
      <w:r w:rsidRPr="009212A5">
        <w:rPr>
          <w:rFonts w:ascii="Times New Roman" w:hAnsi="Times New Roman"/>
          <w:sz w:val="24"/>
          <w:szCs w:val="24"/>
        </w:rPr>
        <w:t>a</w:t>
      </w:r>
      <w:proofErr w:type="gramEnd"/>
      <w:r w:rsidRPr="009212A5">
        <w:rPr>
          <w:rFonts w:ascii="Times New Roman" w:hAnsi="Times New Roman"/>
          <w:sz w:val="24"/>
          <w:szCs w:val="24"/>
        </w:rPr>
        <w:t xml:space="preserve"> Budapest Főváros VII. kerület Erzsébetváros Önkormányzata által a Budapest VII. ker. </w:t>
      </w:r>
      <w:r w:rsidRPr="00B35D4F">
        <w:rPr>
          <w:rFonts w:ascii="Times New Roman" w:hAnsi="Times New Roman"/>
          <w:sz w:val="24"/>
          <w:szCs w:val="24"/>
        </w:rPr>
        <w:t>társasháznak, lakásszövetkezetnek, önkormányzati tulajdonú épület kezelőjének nyújtott</w:t>
      </w:r>
      <w:r w:rsidRPr="009212A5">
        <w:rPr>
          <w:rFonts w:ascii="Times New Roman" w:hAnsi="Times New Roman"/>
          <w:sz w:val="24"/>
          <w:szCs w:val="24"/>
        </w:rPr>
        <w:t xml:space="preserve"> támogatásról</w:t>
      </w:r>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1. </w:t>
      </w:r>
      <w:proofErr w:type="gramStart"/>
      <w:r w:rsidR="0021433F" w:rsidRPr="008C740E">
        <w:rPr>
          <w:rFonts w:ascii="Times New Roman" w:hAnsi="Times New Roman"/>
          <w:sz w:val="24"/>
          <w:szCs w:val="24"/>
        </w:rPr>
        <w:t xml:space="preserve">Budapest Főváros VII. kerület Erzsébetváros Önkormányzata és a Budapest VII. ker.  </w:t>
      </w:r>
      <w:r w:rsidR="0021433F">
        <w:rPr>
          <w:rFonts w:ascii="Times New Roman" w:hAnsi="Times New Roman"/>
          <w:sz w:val="24"/>
          <w:szCs w:val="24"/>
        </w:rPr>
        <w:t>……………………………….. (továbbiakban:</w:t>
      </w:r>
      <w:r w:rsidR="00AB1ECE">
        <w:rPr>
          <w:rFonts w:ascii="Times New Roman" w:hAnsi="Times New Roman"/>
          <w:sz w:val="24"/>
          <w:szCs w:val="24"/>
        </w:rPr>
        <w:t xml:space="preserve"> </w:t>
      </w:r>
      <w:r w:rsidR="0021433F">
        <w:rPr>
          <w:rFonts w:ascii="Times New Roman" w:hAnsi="Times New Roman"/>
          <w:sz w:val="24"/>
          <w:szCs w:val="24"/>
        </w:rPr>
        <w:t>Támogatott)</w:t>
      </w:r>
      <w:r w:rsidR="0021433F" w:rsidRPr="008C740E">
        <w:rPr>
          <w:rFonts w:ascii="Times New Roman" w:hAnsi="Times New Roman"/>
          <w:sz w:val="24"/>
          <w:szCs w:val="24"/>
        </w:rPr>
        <w:t xml:space="preserve"> között 201</w:t>
      </w:r>
      <w:r w:rsidR="00AB1ECE">
        <w:rPr>
          <w:rFonts w:ascii="Times New Roman" w:hAnsi="Times New Roman"/>
          <w:sz w:val="24"/>
          <w:szCs w:val="24"/>
        </w:rPr>
        <w:t xml:space="preserve">… . ……. </w:t>
      </w:r>
      <w:r w:rsidR="0021433F" w:rsidRPr="008C740E">
        <w:rPr>
          <w:rFonts w:ascii="Times New Roman" w:hAnsi="Times New Roman"/>
          <w:sz w:val="24"/>
          <w:szCs w:val="24"/>
        </w:rPr>
        <w:t xml:space="preserve">. napján létrejött támogatási szerződés alapján a </w:t>
      </w:r>
      <w:r w:rsidR="0021433F">
        <w:rPr>
          <w:rFonts w:ascii="Times New Roman" w:hAnsi="Times New Roman"/>
          <w:sz w:val="24"/>
          <w:szCs w:val="24"/>
        </w:rPr>
        <w:t>Támogatott …………………………..…..</w:t>
      </w:r>
      <w:r w:rsidR="00AB1ECE">
        <w:rPr>
          <w:rFonts w:ascii="Times New Roman" w:hAnsi="Times New Roman"/>
          <w:sz w:val="24"/>
          <w:szCs w:val="24"/>
        </w:rPr>
        <w:t xml:space="preserve"> </w:t>
      </w:r>
      <w:r w:rsidR="0021433F">
        <w:rPr>
          <w:rFonts w:ascii="Times New Roman" w:hAnsi="Times New Roman"/>
          <w:sz w:val="24"/>
          <w:szCs w:val="24"/>
        </w:rPr>
        <w:t>megvalósításához ………….…</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+Áfa, azaz bruttó </w:t>
      </w:r>
      <w:r w:rsidR="0021433F">
        <w:rPr>
          <w:rFonts w:ascii="Times New Roman" w:hAnsi="Times New Roman"/>
          <w:sz w:val="24"/>
          <w:szCs w:val="24"/>
        </w:rPr>
        <w:t>………………</w:t>
      </w:r>
      <w:r w:rsidR="0021433F" w:rsidRPr="008C740E">
        <w:rPr>
          <w:rFonts w:ascii="Times New Roman" w:hAnsi="Times New Roman"/>
          <w:sz w:val="24"/>
          <w:szCs w:val="24"/>
        </w:rPr>
        <w:t>,</w:t>
      </w:r>
      <w:proofErr w:type="spellStart"/>
      <w:r w:rsidR="0021433F" w:rsidRPr="008C740E">
        <w:rPr>
          <w:rFonts w:ascii="Times New Roman" w:hAnsi="Times New Roman"/>
          <w:sz w:val="24"/>
          <w:szCs w:val="24"/>
        </w:rPr>
        <w:t>-Ft</w:t>
      </w:r>
      <w:proofErr w:type="spellEnd"/>
      <w:r w:rsidR="0021433F" w:rsidRPr="008C740E">
        <w:rPr>
          <w:rFonts w:ascii="Times New Roman" w:hAnsi="Times New Roman"/>
          <w:sz w:val="24"/>
          <w:szCs w:val="24"/>
        </w:rPr>
        <w:t xml:space="preserve"> támogatás</w:t>
      </w:r>
      <w:r w:rsidR="0021433F">
        <w:rPr>
          <w:rFonts w:ascii="Times New Roman" w:hAnsi="Times New Roman"/>
          <w:sz w:val="24"/>
          <w:szCs w:val="24"/>
        </w:rPr>
        <w:t>ban részesült.</w:t>
      </w:r>
      <w:proofErr w:type="gramEnd"/>
    </w:p>
    <w:p w:rsidR="0021433F" w:rsidRDefault="0021433F" w:rsidP="00013DED">
      <w:pPr>
        <w:spacing w:after="0" w:line="240" w:lineRule="auto"/>
        <w:rPr>
          <w:rFonts w:ascii="Times New Roman" w:hAnsi="Times New Roman"/>
          <w:sz w:val="24"/>
          <w:szCs w:val="24"/>
        </w:rPr>
      </w:pPr>
    </w:p>
    <w:p w:rsidR="0021433F" w:rsidRDefault="00237BB7" w:rsidP="00013DED">
      <w:pPr>
        <w:spacing w:after="0" w:line="240" w:lineRule="auto"/>
        <w:rPr>
          <w:rFonts w:ascii="Times New Roman" w:hAnsi="Times New Roman"/>
          <w:sz w:val="24"/>
          <w:szCs w:val="24"/>
        </w:rPr>
      </w:pPr>
      <w:r>
        <w:rPr>
          <w:rFonts w:ascii="Times New Roman" w:hAnsi="Times New Roman"/>
          <w:sz w:val="24"/>
          <w:szCs w:val="24"/>
        </w:rPr>
        <w:t xml:space="preserve">2. </w:t>
      </w:r>
      <w:r w:rsidR="0021433F">
        <w:rPr>
          <w:rFonts w:ascii="Times New Roman" w:hAnsi="Times New Roman"/>
          <w:sz w:val="24"/>
          <w:szCs w:val="24"/>
        </w:rPr>
        <w:t xml:space="preserve">A nyújtott támogatásból </w:t>
      </w:r>
    </w:p>
    <w:p w:rsidR="0021433F" w:rsidRDefault="0021433F" w:rsidP="00013DED">
      <w:pPr>
        <w:spacing w:after="0" w:line="240" w:lineRule="auto"/>
        <w:ind w:firstLine="426"/>
        <w:jc w:val="both"/>
        <w:rPr>
          <w:rFonts w:ascii="Times New Roman" w:hAnsi="Times New Roman"/>
          <w:sz w:val="24"/>
          <w:szCs w:val="24"/>
        </w:rPr>
      </w:pPr>
    </w:p>
    <w:tbl>
      <w:tblPr>
        <w:tblStyle w:val="Rcsostblzat"/>
        <w:tblW w:w="0" w:type="auto"/>
        <w:jc w:val="center"/>
        <w:tblLook w:val="04A0" w:firstRow="1" w:lastRow="0" w:firstColumn="1" w:lastColumn="0" w:noHBand="0" w:noVBand="1"/>
      </w:tblPr>
      <w:tblGrid>
        <w:gridCol w:w="3113"/>
        <w:gridCol w:w="2401"/>
        <w:gridCol w:w="2844"/>
      </w:tblGrid>
      <w:tr w:rsidR="0021433F" w:rsidTr="00A0178E">
        <w:trPr>
          <w:jc w:val="center"/>
        </w:trPr>
        <w:tc>
          <w:tcPr>
            <w:tcW w:w="3113" w:type="dxa"/>
          </w:tcPr>
          <w:p w:rsidR="0021433F" w:rsidRDefault="007727C0" w:rsidP="00A0178E">
            <w:pPr>
              <w:spacing w:after="0" w:line="240" w:lineRule="auto"/>
              <w:jc w:val="center"/>
              <w:rPr>
                <w:rFonts w:ascii="Times New Roman" w:hAnsi="Times New Roman"/>
                <w:sz w:val="24"/>
                <w:szCs w:val="24"/>
              </w:rPr>
            </w:pPr>
            <w:r>
              <w:rPr>
                <w:rFonts w:ascii="Times New Roman" w:hAnsi="Times New Roman"/>
                <w:sz w:val="24"/>
                <w:szCs w:val="24"/>
              </w:rPr>
              <w:t>Nyilatkozó v</w:t>
            </w:r>
            <w:r w:rsidR="0021433F">
              <w:rPr>
                <w:rFonts w:ascii="Times New Roman" w:hAnsi="Times New Roman"/>
                <w:sz w:val="24"/>
                <w:szCs w:val="24"/>
              </w:rPr>
              <w:t>állalkozás megnevezése</w:t>
            </w:r>
          </w:p>
        </w:tc>
        <w:tc>
          <w:tcPr>
            <w:tcW w:w="2401" w:type="dxa"/>
          </w:tcPr>
          <w:p w:rsidR="0021433F" w:rsidRDefault="00A0178E" w:rsidP="00A0178E">
            <w:pPr>
              <w:spacing w:after="0" w:line="240" w:lineRule="auto"/>
              <w:jc w:val="center"/>
              <w:rPr>
                <w:rFonts w:ascii="Times New Roman" w:hAnsi="Times New Roman"/>
                <w:sz w:val="24"/>
                <w:szCs w:val="24"/>
              </w:rPr>
            </w:pPr>
            <w:r>
              <w:rPr>
                <w:rFonts w:ascii="Times New Roman" w:hAnsi="Times New Roman"/>
                <w:sz w:val="24"/>
                <w:szCs w:val="24"/>
              </w:rPr>
              <w:t>Működési helye (hrsz.</w:t>
            </w:r>
            <w:r w:rsidR="0021433F">
              <w:rPr>
                <w:rFonts w:ascii="Times New Roman" w:hAnsi="Times New Roman"/>
                <w:sz w:val="24"/>
                <w:szCs w:val="24"/>
              </w:rPr>
              <w:t>)</w:t>
            </w:r>
          </w:p>
        </w:tc>
        <w:tc>
          <w:tcPr>
            <w:tcW w:w="2844" w:type="dxa"/>
          </w:tcPr>
          <w:p w:rsidR="0021433F" w:rsidRDefault="0021433F" w:rsidP="00A0178E">
            <w:pPr>
              <w:spacing w:after="0" w:line="240" w:lineRule="auto"/>
              <w:jc w:val="center"/>
              <w:rPr>
                <w:rFonts w:ascii="Times New Roman" w:hAnsi="Times New Roman"/>
                <w:sz w:val="24"/>
                <w:szCs w:val="24"/>
              </w:rPr>
            </w:pPr>
            <w:r>
              <w:rPr>
                <w:rFonts w:ascii="Times New Roman" w:hAnsi="Times New Roman"/>
                <w:sz w:val="24"/>
                <w:szCs w:val="24"/>
              </w:rPr>
              <w:t xml:space="preserve">Vállalkozásra jutó támogatás összege </w:t>
            </w:r>
            <w:r w:rsidR="00A0178E">
              <w:rPr>
                <w:rFonts w:ascii="Times New Roman" w:hAnsi="Times New Roman"/>
                <w:sz w:val="24"/>
                <w:szCs w:val="24"/>
              </w:rPr>
              <w:t>(</w:t>
            </w:r>
            <w:r>
              <w:rPr>
                <w:rFonts w:ascii="Times New Roman" w:hAnsi="Times New Roman"/>
                <w:sz w:val="24"/>
                <w:szCs w:val="24"/>
              </w:rPr>
              <w:t>Ft</w:t>
            </w:r>
            <w:r w:rsidR="00A0178E">
              <w:rPr>
                <w:rFonts w:ascii="Times New Roman" w:hAnsi="Times New Roman"/>
                <w:sz w:val="24"/>
                <w:szCs w:val="24"/>
              </w:rPr>
              <w:t>)</w:t>
            </w: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r w:rsidR="0021433F" w:rsidTr="00A0178E">
        <w:trPr>
          <w:jc w:val="center"/>
        </w:trPr>
        <w:tc>
          <w:tcPr>
            <w:tcW w:w="3113" w:type="dxa"/>
          </w:tcPr>
          <w:p w:rsidR="0021433F" w:rsidRDefault="0021433F" w:rsidP="00013DED">
            <w:pPr>
              <w:spacing w:after="0" w:line="240" w:lineRule="auto"/>
              <w:jc w:val="both"/>
              <w:rPr>
                <w:rFonts w:ascii="Times New Roman" w:hAnsi="Times New Roman"/>
                <w:sz w:val="24"/>
                <w:szCs w:val="24"/>
              </w:rPr>
            </w:pPr>
          </w:p>
        </w:tc>
        <w:tc>
          <w:tcPr>
            <w:tcW w:w="2401" w:type="dxa"/>
          </w:tcPr>
          <w:p w:rsidR="0021433F" w:rsidRDefault="0021433F" w:rsidP="00013DED">
            <w:pPr>
              <w:spacing w:after="0" w:line="240" w:lineRule="auto"/>
              <w:jc w:val="both"/>
              <w:rPr>
                <w:rFonts w:ascii="Times New Roman" w:hAnsi="Times New Roman"/>
                <w:sz w:val="24"/>
                <w:szCs w:val="24"/>
              </w:rPr>
            </w:pPr>
          </w:p>
        </w:tc>
        <w:tc>
          <w:tcPr>
            <w:tcW w:w="2844" w:type="dxa"/>
          </w:tcPr>
          <w:p w:rsidR="0021433F" w:rsidRDefault="0021433F" w:rsidP="00013DED">
            <w:pPr>
              <w:spacing w:after="0" w:line="240" w:lineRule="auto"/>
              <w:jc w:val="both"/>
              <w:rPr>
                <w:rFonts w:ascii="Times New Roman" w:hAnsi="Times New Roman"/>
                <w:sz w:val="24"/>
                <w:szCs w:val="24"/>
              </w:rPr>
            </w:pPr>
          </w:p>
        </w:tc>
      </w:tr>
    </w:tbl>
    <w:p w:rsidR="0021433F" w:rsidRPr="00A0178E" w:rsidRDefault="0021433F" w:rsidP="00A0178E">
      <w:pPr>
        <w:spacing w:after="0" w:line="240" w:lineRule="auto"/>
        <w:ind w:firstLine="284"/>
        <w:jc w:val="both"/>
        <w:rPr>
          <w:rFonts w:ascii="Times New Roman" w:eastAsia="Calibri" w:hAnsi="Times New Roman"/>
          <w:iCs/>
          <w:sz w:val="24"/>
          <w:szCs w:val="24"/>
          <w:lang w:eastAsia="en-US"/>
        </w:rPr>
      </w:pPr>
      <w:proofErr w:type="gramStart"/>
      <w:r w:rsidRPr="00A0178E">
        <w:rPr>
          <w:rFonts w:ascii="Times New Roman" w:eastAsia="Calibri" w:hAnsi="Times New Roman"/>
          <w:iCs/>
          <w:sz w:val="24"/>
          <w:szCs w:val="24"/>
          <w:lang w:eastAsia="en-US"/>
        </w:rPr>
        <w:t>összegben</w:t>
      </w:r>
      <w:proofErr w:type="gramEnd"/>
      <w:r w:rsidRPr="00A0178E">
        <w:rPr>
          <w:rFonts w:ascii="Times New Roman" w:eastAsia="Calibri" w:hAnsi="Times New Roman"/>
          <w:iCs/>
          <w:sz w:val="24"/>
          <w:szCs w:val="24"/>
          <w:lang w:eastAsia="en-US"/>
        </w:rPr>
        <w:t xml:space="preserve"> csekély összegű „de </w:t>
      </w:r>
      <w:proofErr w:type="spellStart"/>
      <w:r w:rsidRPr="00A0178E">
        <w:rPr>
          <w:rFonts w:ascii="Times New Roman" w:eastAsia="Calibri" w:hAnsi="Times New Roman"/>
          <w:iCs/>
          <w:sz w:val="24"/>
          <w:szCs w:val="24"/>
          <w:lang w:eastAsia="en-US"/>
        </w:rPr>
        <w:t>minimis</w:t>
      </w:r>
      <w:proofErr w:type="spellEnd"/>
      <w:r w:rsidRPr="00A0178E">
        <w:rPr>
          <w:rFonts w:ascii="Times New Roman" w:eastAsia="Calibri" w:hAnsi="Times New Roman"/>
          <w:iCs/>
          <w:sz w:val="24"/>
          <w:szCs w:val="24"/>
          <w:lang w:eastAsia="en-US"/>
        </w:rPr>
        <w:t>” támogatásban részesült.</w:t>
      </w:r>
    </w:p>
    <w:p w:rsidR="003711A3" w:rsidRDefault="003711A3" w:rsidP="00013DED">
      <w:pPr>
        <w:spacing w:after="0" w:line="240" w:lineRule="auto"/>
        <w:jc w:val="both"/>
        <w:rPr>
          <w:rFonts w:ascii="Times New Roman" w:hAnsi="Times New Roman"/>
          <w:sz w:val="24"/>
          <w:szCs w:val="24"/>
        </w:rPr>
      </w:pPr>
    </w:p>
    <w:p w:rsidR="003711A3" w:rsidRDefault="00481E44" w:rsidP="00013DED">
      <w:pPr>
        <w:spacing w:after="0" w:line="240" w:lineRule="auto"/>
        <w:ind w:left="284" w:hanging="284"/>
        <w:jc w:val="both"/>
        <w:rPr>
          <w:rFonts w:ascii="Times New Roman" w:eastAsia="Calibri" w:hAnsi="Times New Roman"/>
          <w:iCs/>
          <w:sz w:val="24"/>
          <w:szCs w:val="24"/>
          <w:lang w:eastAsia="en-US"/>
        </w:rPr>
      </w:pPr>
      <w:r>
        <w:rPr>
          <w:rFonts w:ascii="Times New Roman" w:eastAsia="Calibri" w:hAnsi="Times New Roman"/>
          <w:iCs/>
          <w:sz w:val="24"/>
          <w:szCs w:val="24"/>
          <w:lang w:eastAsia="en-US"/>
        </w:rPr>
        <w:t>3</w:t>
      </w:r>
      <w:r w:rsidR="00013DED">
        <w:rPr>
          <w:rFonts w:ascii="Times New Roman" w:eastAsia="Calibri" w:hAnsi="Times New Roman"/>
          <w:iCs/>
          <w:sz w:val="24"/>
          <w:szCs w:val="24"/>
          <w:lang w:eastAsia="en-US"/>
        </w:rPr>
        <w:t>.</w:t>
      </w:r>
      <w:r w:rsidR="00013DED">
        <w:rPr>
          <w:rFonts w:ascii="Times New Roman" w:eastAsia="Calibri" w:hAnsi="Times New Roman"/>
          <w:iCs/>
          <w:sz w:val="24"/>
          <w:szCs w:val="24"/>
          <w:lang w:eastAsia="en-US"/>
        </w:rPr>
        <w:tab/>
      </w:r>
      <w:r w:rsidR="003711A3">
        <w:rPr>
          <w:rFonts w:ascii="Times New Roman" w:eastAsia="Calibri" w:hAnsi="Times New Roman"/>
          <w:iCs/>
          <w:sz w:val="24"/>
          <w:szCs w:val="24"/>
          <w:lang w:eastAsia="en-US"/>
        </w:rPr>
        <w:t>A támogatási</w:t>
      </w:r>
      <w:r w:rsidR="003711A3" w:rsidRPr="00C9192A">
        <w:rPr>
          <w:rFonts w:ascii="Times New Roman" w:eastAsia="Calibri" w:hAnsi="Times New Roman"/>
          <w:iCs/>
          <w:sz w:val="24"/>
          <w:szCs w:val="24"/>
          <w:lang w:eastAsia="en-US"/>
        </w:rPr>
        <w:t xml:space="preserve"> szerződés alapján a </w:t>
      </w:r>
      <w:r w:rsidR="003711A3">
        <w:rPr>
          <w:rFonts w:ascii="Times New Roman" w:eastAsia="Calibri" w:hAnsi="Times New Roman"/>
          <w:iCs/>
          <w:sz w:val="24"/>
          <w:szCs w:val="24"/>
          <w:lang w:eastAsia="en-US"/>
        </w:rPr>
        <w:t>Támogatott</w:t>
      </w:r>
      <w:r w:rsidR="003711A3" w:rsidRPr="00C9192A">
        <w:rPr>
          <w:rFonts w:ascii="Times New Roman" w:eastAsia="Calibri" w:hAnsi="Times New Roman"/>
          <w:iCs/>
          <w:sz w:val="24"/>
          <w:szCs w:val="24"/>
          <w:lang w:eastAsia="en-US"/>
        </w:rPr>
        <w:t xml:space="preserve"> által kivitelez</w:t>
      </w:r>
      <w:r w:rsidR="00B1715D">
        <w:rPr>
          <w:rFonts w:ascii="Times New Roman" w:eastAsia="Calibri" w:hAnsi="Times New Roman"/>
          <w:iCs/>
          <w:sz w:val="24"/>
          <w:szCs w:val="24"/>
          <w:lang w:eastAsia="en-US"/>
        </w:rPr>
        <w:t>tet</w:t>
      </w:r>
      <w:r w:rsidR="003711A3" w:rsidRPr="00C9192A">
        <w:rPr>
          <w:rFonts w:ascii="Times New Roman" w:eastAsia="Calibri" w:hAnsi="Times New Roman"/>
          <w:iCs/>
          <w:sz w:val="24"/>
          <w:szCs w:val="24"/>
          <w:lang w:eastAsia="en-US"/>
        </w:rPr>
        <w:t xml:space="preserve">ett kapufigyelő rendszer gazdasági előnyt jelent a </w:t>
      </w:r>
      <w:r w:rsidR="003711A3">
        <w:rPr>
          <w:rFonts w:ascii="Times New Roman" w:eastAsia="Calibri" w:hAnsi="Times New Roman"/>
          <w:iCs/>
          <w:sz w:val="24"/>
          <w:szCs w:val="24"/>
          <w:lang w:eastAsia="en-US"/>
        </w:rPr>
        <w:t>fenti</w:t>
      </w:r>
      <w:r w:rsidR="003711A3" w:rsidRPr="00C9192A">
        <w:rPr>
          <w:rFonts w:ascii="Times New Roman" w:eastAsia="Calibri" w:hAnsi="Times New Roman"/>
          <w:iCs/>
          <w:sz w:val="24"/>
          <w:szCs w:val="24"/>
          <w:lang w:eastAsia="en-US"/>
        </w:rPr>
        <w:t xml:space="preserve"> vállalkozások </w:t>
      </w:r>
      <w:r w:rsidR="003711A3">
        <w:rPr>
          <w:rFonts w:ascii="Times New Roman" w:eastAsia="Calibri" w:hAnsi="Times New Roman"/>
          <w:iCs/>
          <w:sz w:val="24"/>
          <w:szCs w:val="24"/>
          <w:lang w:eastAsia="en-US"/>
        </w:rPr>
        <w:t xml:space="preserve">(továbbiakban: Nyilatkozó Vállalkozás) </w:t>
      </w:r>
      <w:r w:rsidR="003711A3" w:rsidRPr="00C9192A">
        <w:rPr>
          <w:rFonts w:ascii="Times New Roman" w:eastAsia="Calibri" w:hAnsi="Times New Roman"/>
          <w:iCs/>
          <w:sz w:val="24"/>
          <w:szCs w:val="24"/>
          <w:lang w:eastAsia="en-US"/>
        </w:rPr>
        <w:t xml:space="preserve">számára, akik ennek megfelelően az </w:t>
      </w:r>
      <w:proofErr w:type="spellStart"/>
      <w:r w:rsidR="00A41545" w:rsidRPr="00AB1ECE">
        <w:rPr>
          <w:rFonts w:ascii="Times New Roman" w:eastAsia="Calibri" w:hAnsi="Times New Roman"/>
          <w:iCs/>
          <w:sz w:val="24"/>
          <w:szCs w:val="24"/>
          <w:lang w:eastAsia="en-US"/>
        </w:rPr>
        <w:t>EUMSz</w:t>
      </w:r>
      <w:proofErr w:type="spellEnd"/>
      <w:r w:rsidR="00A41545" w:rsidRPr="00AB1ECE">
        <w:rPr>
          <w:rFonts w:ascii="Times New Roman" w:eastAsia="Calibri" w:hAnsi="Times New Roman"/>
          <w:iCs/>
          <w:sz w:val="24"/>
          <w:szCs w:val="24"/>
          <w:lang w:eastAsia="en-US"/>
        </w:rPr>
        <w:t xml:space="preserve"> 107. és 108. cikkének a csekély összegű (de </w:t>
      </w:r>
      <w:proofErr w:type="spellStart"/>
      <w:r w:rsidR="00A41545" w:rsidRPr="00AB1ECE">
        <w:rPr>
          <w:rFonts w:ascii="Times New Roman" w:eastAsia="Calibri" w:hAnsi="Times New Roman"/>
          <w:iCs/>
          <w:sz w:val="24"/>
          <w:szCs w:val="24"/>
          <w:lang w:eastAsia="en-US"/>
        </w:rPr>
        <w:t>minimis</w:t>
      </w:r>
      <w:proofErr w:type="spellEnd"/>
      <w:r w:rsidR="00A41545" w:rsidRPr="00AB1ECE">
        <w:rPr>
          <w:rFonts w:ascii="Times New Roman" w:eastAsia="Calibri" w:hAnsi="Times New Roman"/>
          <w:iCs/>
          <w:sz w:val="24"/>
          <w:szCs w:val="24"/>
          <w:lang w:eastAsia="en-US"/>
        </w:rPr>
        <w:t>) támogatásokra való alkalmazásáról szóló, 2013. december 18-ai 1407/2013/EU bizottsági rendelet</w:t>
      </w:r>
      <w:r w:rsidR="003711A3" w:rsidRPr="00C9192A">
        <w:rPr>
          <w:rFonts w:ascii="Times New Roman" w:eastAsia="Calibri" w:hAnsi="Times New Roman"/>
          <w:iCs/>
          <w:sz w:val="24"/>
          <w:szCs w:val="24"/>
          <w:lang w:eastAsia="en-US"/>
        </w:rPr>
        <w:t xml:space="preserve"> </w:t>
      </w:r>
      <w:r w:rsidR="00A41545" w:rsidRPr="00AB1ECE">
        <w:rPr>
          <w:rFonts w:ascii="Times New Roman" w:eastAsia="Calibri" w:hAnsi="Times New Roman"/>
          <w:iCs/>
          <w:sz w:val="24"/>
          <w:szCs w:val="24"/>
          <w:lang w:eastAsia="en-US"/>
        </w:rPr>
        <w:t>(HL L 352, 2013. 12.24. 1</w:t>
      </w:r>
      <w:proofErr w:type="gramStart"/>
      <w:r w:rsidR="00A41545" w:rsidRPr="00AB1ECE">
        <w:rPr>
          <w:rFonts w:ascii="Times New Roman" w:eastAsia="Calibri" w:hAnsi="Times New Roman"/>
          <w:iCs/>
          <w:sz w:val="24"/>
          <w:szCs w:val="24"/>
          <w:lang w:eastAsia="en-US"/>
        </w:rPr>
        <w:t>.o</w:t>
      </w:r>
      <w:proofErr w:type="gramEnd"/>
      <w:r w:rsidR="00A41545" w:rsidRPr="00AB1ECE">
        <w:rPr>
          <w:rFonts w:ascii="Times New Roman" w:eastAsia="Calibri" w:hAnsi="Times New Roman"/>
          <w:iCs/>
          <w:sz w:val="24"/>
          <w:szCs w:val="24"/>
          <w:lang w:eastAsia="en-US"/>
        </w:rPr>
        <w:t xml:space="preserve">) </w:t>
      </w:r>
      <w:r w:rsidR="003711A3" w:rsidRPr="00C9192A">
        <w:rPr>
          <w:rFonts w:ascii="Times New Roman" w:eastAsia="Calibri" w:hAnsi="Times New Roman"/>
          <w:iCs/>
          <w:sz w:val="24"/>
          <w:szCs w:val="24"/>
          <w:lang w:eastAsia="en-US"/>
        </w:rPr>
        <w:t xml:space="preserve">hatálya alá tartozó csekély összegű (de </w:t>
      </w:r>
      <w:proofErr w:type="spellStart"/>
      <w:r w:rsidR="003711A3" w:rsidRPr="00C9192A">
        <w:rPr>
          <w:rFonts w:ascii="Times New Roman" w:eastAsia="Calibri" w:hAnsi="Times New Roman"/>
          <w:iCs/>
          <w:sz w:val="24"/>
          <w:szCs w:val="24"/>
          <w:lang w:eastAsia="en-US"/>
        </w:rPr>
        <w:t>minimis</w:t>
      </w:r>
      <w:proofErr w:type="spellEnd"/>
      <w:r w:rsidR="003711A3" w:rsidRPr="00C9192A">
        <w:rPr>
          <w:rFonts w:ascii="Times New Roman" w:eastAsia="Calibri" w:hAnsi="Times New Roman"/>
          <w:iCs/>
          <w:sz w:val="24"/>
          <w:szCs w:val="24"/>
          <w:lang w:eastAsia="en-US"/>
        </w:rPr>
        <w:t xml:space="preserve">) támogatásban részesülnek. </w:t>
      </w:r>
    </w:p>
    <w:p w:rsidR="00E265C2" w:rsidRDefault="00E265C2" w:rsidP="00013DED">
      <w:pPr>
        <w:spacing w:after="0" w:line="240" w:lineRule="auto"/>
        <w:ind w:left="284" w:hanging="284"/>
        <w:jc w:val="both"/>
        <w:rPr>
          <w:rFonts w:ascii="Times New Roman" w:eastAsia="Calibri" w:hAnsi="Times New Roman"/>
          <w:iCs/>
          <w:sz w:val="24"/>
          <w:szCs w:val="24"/>
          <w:lang w:eastAsia="en-US"/>
        </w:rPr>
      </w:pPr>
    </w:p>
    <w:p w:rsidR="0021433F" w:rsidRPr="00333D0B" w:rsidRDefault="0021433F" w:rsidP="00013DED">
      <w:pPr>
        <w:spacing w:line="240" w:lineRule="auto"/>
        <w:ind w:left="284"/>
        <w:jc w:val="both"/>
        <w:rPr>
          <w:rFonts w:ascii="Times New Roman" w:hAnsi="Times New Roman"/>
          <w:iCs/>
          <w:sz w:val="24"/>
          <w:szCs w:val="24"/>
        </w:rPr>
      </w:pPr>
      <w:r w:rsidRPr="00C241D3">
        <w:rPr>
          <w:rFonts w:ascii="Times New Roman" w:hAnsi="Times New Roman"/>
          <w:iCs/>
          <w:sz w:val="24"/>
          <w:szCs w:val="24"/>
        </w:rPr>
        <w:t xml:space="preserve">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csak abban az esetben nyújtható, ha egy vállalkozás részére bármilyen forrásból csekély összegű támogatási jogcímen odaítélt támogatások támogatástartalma – három pénzügyi év vonatkozásában – nem haladja meg a 200.000 eurónak, a  közúti szállítási ágazatban a 100.000 eurónak megfelelő forintösszeget.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xml:space="preserve">) támogatás odaítélésekor az adott pénzügyi évben, valamint az azt megelőző két pénzügyi év során odaítélt minden csekély összegű (de </w:t>
      </w:r>
      <w:proofErr w:type="spellStart"/>
      <w:r w:rsidRPr="00C241D3">
        <w:rPr>
          <w:rFonts w:ascii="Times New Roman" w:hAnsi="Times New Roman"/>
          <w:iCs/>
          <w:sz w:val="24"/>
          <w:szCs w:val="24"/>
        </w:rPr>
        <w:t>minimis</w:t>
      </w:r>
      <w:proofErr w:type="spellEnd"/>
      <w:r w:rsidRPr="00C241D3">
        <w:rPr>
          <w:rFonts w:ascii="Times New Roman" w:hAnsi="Times New Roman"/>
          <w:iCs/>
          <w:sz w:val="24"/>
          <w:szCs w:val="24"/>
        </w:rPr>
        <w:t>) támogatást figyelembe kell venni.</w:t>
      </w:r>
    </w:p>
    <w:p w:rsidR="002D672E" w:rsidRDefault="00F11184" w:rsidP="00B134AE">
      <w:pPr>
        <w:spacing w:after="0" w:line="240" w:lineRule="auto"/>
        <w:ind w:left="284"/>
        <w:jc w:val="both"/>
        <w:rPr>
          <w:rFonts w:ascii="Times New Roman" w:hAnsi="Times New Roman"/>
          <w:iCs/>
          <w:sz w:val="24"/>
          <w:szCs w:val="24"/>
        </w:rPr>
      </w:pPr>
      <w:r w:rsidRPr="00F11184">
        <w:rPr>
          <w:rFonts w:ascii="Times New Roman" w:hAnsi="Times New Roman"/>
          <w:iCs/>
          <w:sz w:val="24"/>
          <w:szCs w:val="24"/>
        </w:rPr>
        <w:t>A csekély összegű támogatás nem halmozható azonos támogatható költségek vonatkozásában vagy azonos kockázatfinanszírozási célú intézkedés vonatkozásában nyújtott állami támogatással, ha a támogatások halmozása túllépi bármely csoportmentességi rendeletben vagy a Bizottság által elfogadott határozatban az egyes esetek meghatározott körülményeire vonatkozóan rögzített maximális intenzitást vagy összeget.</w:t>
      </w:r>
      <w:r w:rsidR="002D672E">
        <w:rPr>
          <w:rFonts w:ascii="Times New Roman" w:hAnsi="Times New Roman"/>
          <w:iCs/>
          <w:sz w:val="24"/>
          <w:szCs w:val="24"/>
        </w:rPr>
        <w:br w:type="page"/>
      </w:r>
    </w:p>
    <w:p w:rsidR="002D672E" w:rsidRDefault="002D672E" w:rsidP="00013DED">
      <w:pPr>
        <w:spacing w:line="240" w:lineRule="auto"/>
        <w:ind w:left="284"/>
        <w:jc w:val="both"/>
        <w:rPr>
          <w:rFonts w:ascii="Times New Roman" w:hAnsi="Times New Roman"/>
          <w:iCs/>
          <w:sz w:val="24"/>
          <w:szCs w:val="24"/>
        </w:rPr>
      </w:pPr>
    </w:p>
    <w:p w:rsidR="001A22B6" w:rsidRDefault="001A22B6" w:rsidP="00481E44">
      <w:pPr>
        <w:spacing w:line="240" w:lineRule="auto"/>
        <w:ind w:left="284"/>
        <w:jc w:val="both"/>
        <w:rPr>
          <w:rFonts w:ascii="Times New Roman" w:hAnsi="Times New Roman"/>
          <w:iCs/>
          <w:sz w:val="24"/>
          <w:szCs w:val="24"/>
        </w:rPr>
      </w:pPr>
      <w:r w:rsidRPr="001A22B6">
        <w:rPr>
          <w:rFonts w:ascii="Times New Roman" w:hAnsi="Times New Roman"/>
          <w:iCs/>
          <w:sz w:val="24"/>
          <w:szCs w:val="24"/>
        </w:rPr>
        <w:t>A feleknek a támogatáshoz kapcsolódó iratokat az odaítélést követő 10 évig meg kell őrizniük, és a támogató ilyen irányú felhívása esetén a támogatott köteles azokat bemutatni. A csekély összegű támogatási jogcímen nyújtott támogatásokról az Európai Bizottság kérésére 20 munkanapon belül információt kell szolgáltatni.</w:t>
      </w:r>
    </w:p>
    <w:p w:rsidR="0021433F" w:rsidRPr="00C241D3" w:rsidRDefault="000A5508" w:rsidP="00013DED">
      <w:pPr>
        <w:spacing w:line="240" w:lineRule="auto"/>
        <w:ind w:left="284"/>
        <w:jc w:val="both"/>
        <w:rPr>
          <w:rFonts w:ascii="Times New Roman" w:hAnsi="Times New Roman"/>
          <w:iCs/>
          <w:sz w:val="24"/>
          <w:szCs w:val="24"/>
        </w:rPr>
      </w:pPr>
      <w:r>
        <w:rPr>
          <w:rFonts w:ascii="Times New Roman" w:hAnsi="Times New Roman"/>
          <w:iCs/>
          <w:sz w:val="24"/>
          <w:szCs w:val="24"/>
        </w:rPr>
        <w:t xml:space="preserve">…………………………………….. </w:t>
      </w:r>
      <w:proofErr w:type="gramStart"/>
      <w:r w:rsidRPr="00C241D3">
        <w:rPr>
          <w:rFonts w:ascii="Times New Roman" w:hAnsi="Times New Roman"/>
          <w:iCs/>
          <w:sz w:val="24"/>
          <w:szCs w:val="24"/>
        </w:rPr>
        <w:t xml:space="preserve">Nyilatkozó </w:t>
      </w:r>
      <w:r>
        <w:rPr>
          <w:rFonts w:ascii="Times New Roman" w:hAnsi="Times New Roman"/>
          <w:iCs/>
          <w:sz w:val="24"/>
          <w:szCs w:val="24"/>
        </w:rPr>
        <w:t>Vállalkozás kijelentem</w:t>
      </w:r>
      <w:r w:rsidRPr="000A5508">
        <w:rPr>
          <w:rFonts w:ascii="Times New Roman" w:hAnsi="Times New Roman"/>
          <w:iCs/>
          <w:sz w:val="24"/>
          <w:szCs w:val="24"/>
        </w:rPr>
        <w:t xml:space="preserve">, hogy a folyamatban lévő pénzügyi évben és az azt megelőző két pénzügyi évben a Európai Unió működéséről szóló szerződés 107. és 108. cikkének a de </w:t>
      </w:r>
      <w:proofErr w:type="spellStart"/>
      <w:r w:rsidRPr="000A5508">
        <w:rPr>
          <w:rFonts w:ascii="Times New Roman" w:hAnsi="Times New Roman"/>
          <w:iCs/>
          <w:sz w:val="24"/>
          <w:szCs w:val="24"/>
        </w:rPr>
        <w:t>minimis</w:t>
      </w:r>
      <w:proofErr w:type="spellEnd"/>
      <w:r w:rsidRPr="000A5508">
        <w:rPr>
          <w:rFonts w:ascii="Times New Roman" w:hAnsi="Times New Roman"/>
          <w:iCs/>
          <w:sz w:val="24"/>
          <w:szCs w:val="24"/>
        </w:rPr>
        <w:t xml:space="preserve"> támogatásokra való alkalmazásáról szóló 2013. december 18-i 1407/2013/EU bizottsági  rendelet (HL L 352., 2013.12.24., 1.o.) alapján csekély összegű</w:t>
      </w:r>
      <w:r>
        <w:rPr>
          <w:rFonts w:ascii="Times New Roman" w:hAnsi="Times New Roman"/>
          <w:iCs/>
          <w:sz w:val="24"/>
          <w:szCs w:val="24"/>
        </w:rPr>
        <w:t xml:space="preserve">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támogatási </w:t>
      </w:r>
      <w:r w:rsidR="0021433F" w:rsidRPr="00C241D3">
        <w:rPr>
          <w:rFonts w:ascii="Times New Roman" w:hAnsi="Times New Roman"/>
          <w:iCs/>
          <w:sz w:val="24"/>
          <w:szCs w:val="24"/>
        </w:rPr>
        <w:t xml:space="preserve"> jogcímen odaítélt támogatás</w:t>
      </w:r>
      <w:r w:rsidR="0021433F">
        <w:rPr>
          <w:rFonts w:ascii="Times New Roman" w:hAnsi="Times New Roman"/>
          <w:iCs/>
          <w:sz w:val="24"/>
          <w:szCs w:val="24"/>
        </w:rPr>
        <w:t xml:space="preserve"> összege ……………….. Ft</w:t>
      </w:r>
      <w:r w:rsidR="0021433F" w:rsidRPr="00C241D3">
        <w:rPr>
          <w:rFonts w:ascii="Times New Roman" w:hAnsi="Times New Roman"/>
          <w:iCs/>
          <w:sz w:val="24"/>
          <w:szCs w:val="24"/>
        </w:rPr>
        <w:t>.</w:t>
      </w:r>
      <w:proofErr w:type="gramEnd"/>
      <w:r w:rsidR="0021433F" w:rsidRPr="00C241D3">
        <w:rPr>
          <w:rFonts w:ascii="Times New Roman" w:hAnsi="Times New Roman"/>
          <w:iCs/>
          <w:sz w:val="24"/>
          <w:szCs w:val="24"/>
        </w:rPr>
        <w:t xml:space="preserve"> </w:t>
      </w:r>
      <w:r w:rsidR="0021433F">
        <w:rPr>
          <w:rFonts w:ascii="Times New Roman" w:hAnsi="Times New Roman"/>
          <w:iCs/>
          <w:sz w:val="24"/>
          <w:szCs w:val="24"/>
        </w:rPr>
        <w:t>Nyilatkozó Vállalkozás</w:t>
      </w:r>
      <w:r w:rsidR="0021433F" w:rsidRPr="00C241D3">
        <w:rPr>
          <w:rFonts w:ascii="Times New Roman" w:hAnsi="Times New Roman"/>
          <w:iCs/>
          <w:sz w:val="24"/>
          <w:szCs w:val="24"/>
        </w:rPr>
        <w:t xml:space="preserve"> kijelenti </w:t>
      </w:r>
      <w:r w:rsidR="0021433F" w:rsidRPr="00B35D4F">
        <w:rPr>
          <w:rFonts w:ascii="Times New Roman" w:hAnsi="Times New Roman"/>
          <w:iCs/>
          <w:sz w:val="24"/>
          <w:szCs w:val="24"/>
        </w:rPr>
        <w:t xml:space="preserve">továbbá, hogy nem tartozik az </w:t>
      </w:r>
      <w:r w:rsidR="00A46BC4" w:rsidRPr="00B35D4F">
        <w:rPr>
          <w:rFonts w:ascii="Times New Roman" w:hAnsi="Times New Roman"/>
        </w:rPr>
        <w:t xml:space="preserve">1407/2013/EU bizottsági rendelet 1. </w:t>
      </w:r>
      <w:r w:rsidR="0021433F" w:rsidRPr="00B35D4F">
        <w:rPr>
          <w:rFonts w:ascii="Times New Roman" w:hAnsi="Times New Roman"/>
          <w:iCs/>
          <w:sz w:val="24"/>
          <w:szCs w:val="24"/>
        </w:rPr>
        <w:t>cikkének hatálya alá.</w:t>
      </w:r>
      <w:r w:rsidR="00237BB7" w:rsidRPr="00B35D4F">
        <w:rPr>
          <w:rFonts w:ascii="Times New Roman" w:hAnsi="Times New Roman"/>
          <w:iCs/>
          <w:sz w:val="24"/>
          <w:szCs w:val="24"/>
        </w:rPr>
        <w:t>*</w:t>
      </w:r>
      <w:r w:rsidR="00B1715D">
        <w:rPr>
          <w:rFonts w:ascii="Times New Roman" w:hAnsi="Times New Roman"/>
          <w:iCs/>
          <w:sz w:val="24"/>
          <w:szCs w:val="24"/>
        </w:rPr>
        <w:t xml:space="preserve"> </w:t>
      </w:r>
    </w:p>
    <w:p w:rsidR="0021433F" w:rsidRDefault="0021433F" w:rsidP="00013DED">
      <w:pPr>
        <w:spacing w:after="0" w:line="240" w:lineRule="auto"/>
        <w:jc w:val="both"/>
        <w:rPr>
          <w:rFonts w:ascii="Times New Roman" w:hAnsi="Times New Roman"/>
          <w:sz w:val="24"/>
          <w:szCs w:val="24"/>
        </w:rPr>
      </w:pPr>
      <w:r w:rsidRPr="00B217F4">
        <w:rPr>
          <w:rFonts w:ascii="Times New Roman" w:hAnsi="Times New Roman"/>
          <w:iCs/>
          <w:sz w:val="24"/>
          <w:szCs w:val="24"/>
        </w:rPr>
        <w:t>A</w:t>
      </w:r>
      <w:r>
        <w:rPr>
          <w:rFonts w:ascii="Times New Roman" w:hAnsi="Times New Roman"/>
          <w:iCs/>
          <w:sz w:val="24"/>
          <w:szCs w:val="24"/>
        </w:rPr>
        <w:t>z itt</w:t>
      </w:r>
      <w:r w:rsidRPr="00B217F4">
        <w:rPr>
          <w:rFonts w:ascii="Times New Roman" w:hAnsi="Times New Roman"/>
          <w:iCs/>
          <w:sz w:val="24"/>
          <w:szCs w:val="24"/>
        </w:rPr>
        <w:t xml:space="preserve"> nem szabályozott kérdésekben </w:t>
      </w:r>
      <w:r>
        <w:rPr>
          <w:rFonts w:ascii="Times New Roman" w:hAnsi="Times New Roman"/>
          <w:iCs/>
          <w:sz w:val="24"/>
          <w:szCs w:val="24"/>
        </w:rPr>
        <w:t xml:space="preserve">a „de </w:t>
      </w:r>
      <w:proofErr w:type="spellStart"/>
      <w:r>
        <w:rPr>
          <w:rFonts w:ascii="Times New Roman" w:hAnsi="Times New Roman"/>
          <w:iCs/>
          <w:sz w:val="24"/>
          <w:szCs w:val="24"/>
        </w:rPr>
        <w:t>minimis</w:t>
      </w:r>
      <w:proofErr w:type="spellEnd"/>
      <w:r>
        <w:rPr>
          <w:rFonts w:ascii="Times New Roman" w:hAnsi="Times New Roman"/>
          <w:iCs/>
          <w:sz w:val="24"/>
          <w:szCs w:val="24"/>
        </w:rPr>
        <w:t xml:space="preserve">” támogatásban részesülőkre </w:t>
      </w:r>
      <w:r w:rsidRPr="00B217F4">
        <w:rPr>
          <w:rFonts w:ascii="Times New Roman" w:hAnsi="Times New Roman"/>
          <w:iCs/>
          <w:sz w:val="24"/>
          <w:szCs w:val="24"/>
        </w:rPr>
        <w:t xml:space="preserve">a Polgári Törvénykönyv, </w:t>
      </w:r>
      <w:r w:rsidRPr="00B217F4">
        <w:rPr>
          <w:rFonts w:ascii="Times New Roman" w:hAnsi="Times New Roman"/>
          <w:sz w:val="24"/>
          <w:szCs w:val="24"/>
        </w:rPr>
        <w:t xml:space="preserve">az </w:t>
      </w:r>
      <w:r>
        <w:rPr>
          <w:rFonts w:ascii="Times New Roman" w:hAnsi="Times New Roman"/>
          <w:sz w:val="24"/>
          <w:szCs w:val="24"/>
        </w:rPr>
        <w:t>Áht.,</w:t>
      </w:r>
      <w:r w:rsidRPr="00B217F4">
        <w:rPr>
          <w:rFonts w:ascii="Times New Roman" w:hAnsi="Times New Roman"/>
          <w:sz w:val="24"/>
          <w:szCs w:val="24"/>
        </w:rPr>
        <w:t xml:space="preserve"> </w:t>
      </w:r>
      <w:r w:rsidRPr="00B217F4">
        <w:rPr>
          <w:rFonts w:ascii="Times New Roman" w:hAnsi="Times New Roman"/>
          <w:iCs/>
          <w:sz w:val="24"/>
          <w:szCs w:val="24"/>
        </w:rPr>
        <w:t xml:space="preserve">az </w:t>
      </w:r>
      <w:r w:rsidR="00481E44" w:rsidRPr="00481E44">
        <w:rPr>
          <w:rFonts w:ascii="Times New Roman" w:hAnsi="Times New Roman"/>
          <w:iCs/>
          <w:sz w:val="24"/>
          <w:szCs w:val="24"/>
        </w:rPr>
        <w:t>1407/2013/EU bizottsági rendelet</w:t>
      </w:r>
      <w:r w:rsidRPr="00B217F4">
        <w:rPr>
          <w:rFonts w:ascii="Times New Roman" w:hAnsi="Times New Roman"/>
          <w:iCs/>
          <w:sz w:val="24"/>
          <w:szCs w:val="24"/>
        </w:rPr>
        <w:t>, valamint a tárgyhoz kapcsolódó egyéb jogszabályok vonatkozó rendelkezései az irányadók.</w:t>
      </w: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Budapest, 201</w:t>
      </w:r>
      <w:r w:rsidR="00A1496C">
        <w:rPr>
          <w:rFonts w:ascii="Times New Roman" w:hAnsi="Times New Roman"/>
          <w:sz w:val="24"/>
          <w:szCs w:val="24"/>
        </w:rPr>
        <w:t>6</w:t>
      </w:r>
      <w:proofErr w:type="gramStart"/>
      <w:r w:rsidR="00A46BC4">
        <w:rPr>
          <w:rFonts w:ascii="Times New Roman" w:hAnsi="Times New Roman"/>
          <w:sz w:val="24"/>
          <w:szCs w:val="24"/>
        </w:rPr>
        <w:t>…..</w:t>
      </w:r>
      <w:proofErr w:type="gramEnd"/>
      <w:r w:rsidR="00A46BC4">
        <w:rPr>
          <w:rFonts w:ascii="Times New Roman" w:hAnsi="Times New Roman"/>
          <w:sz w:val="24"/>
          <w:szCs w:val="24"/>
        </w:rPr>
        <w:t xml:space="preserve"> </w:t>
      </w:r>
      <w:r>
        <w:rPr>
          <w:rFonts w:ascii="Times New Roman" w:hAnsi="Times New Roman"/>
          <w:sz w:val="24"/>
          <w:szCs w:val="24"/>
        </w:rPr>
        <w:t>. …………………………</w:t>
      </w:r>
    </w:p>
    <w:p w:rsidR="00A43059" w:rsidRDefault="00A43059"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21433F" w:rsidRDefault="0021433F" w:rsidP="00013DED">
      <w:pPr>
        <w:spacing w:after="0" w:line="240" w:lineRule="auto"/>
        <w:rPr>
          <w:rFonts w:ascii="Times New Roman" w:hAnsi="Times New Roman"/>
          <w:sz w:val="24"/>
          <w:szCs w:val="24"/>
        </w:rPr>
      </w:pPr>
      <w:r>
        <w:rPr>
          <w:rFonts w:ascii="Times New Roman" w:hAnsi="Times New Roman"/>
          <w:sz w:val="24"/>
          <w:szCs w:val="24"/>
        </w:rPr>
        <w:t>Társasház, lakásszövetkezet képviselőjének</w:t>
      </w:r>
      <w:r w:rsidRPr="00016A03">
        <w:rPr>
          <w:rFonts w:ascii="Times New Roman" w:hAnsi="Times New Roman"/>
          <w:sz w:val="24"/>
          <w:szCs w:val="24"/>
        </w:rPr>
        <w:t>,</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Nyilatkozó Vállalkozások</w:t>
      </w:r>
    </w:p>
    <w:p w:rsidR="0021433F" w:rsidRDefault="0021433F" w:rsidP="00013DED">
      <w:pPr>
        <w:spacing w:after="0" w:line="240" w:lineRule="auto"/>
        <w:rPr>
          <w:rFonts w:ascii="Times New Roman" w:hAnsi="Times New Roman"/>
          <w:sz w:val="24"/>
          <w:szCs w:val="24"/>
        </w:rPr>
      </w:pPr>
      <w:proofErr w:type="gramStart"/>
      <w:r w:rsidRPr="00016A03">
        <w:rPr>
          <w:rFonts w:ascii="Times New Roman" w:hAnsi="Times New Roman"/>
          <w:sz w:val="24"/>
          <w:szCs w:val="24"/>
        </w:rPr>
        <w:t>önkormányzati</w:t>
      </w:r>
      <w:proofErr w:type="gramEnd"/>
      <w:r w:rsidRPr="00016A03">
        <w:rPr>
          <w:rFonts w:ascii="Times New Roman" w:hAnsi="Times New Roman"/>
          <w:sz w:val="24"/>
          <w:szCs w:val="24"/>
        </w:rPr>
        <w:t xml:space="preserve"> tulajdonú épület kezelőjé</w:t>
      </w:r>
      <w:r>
        <w:rPr>
          <w:rFonts w:ascii="Times New Roman" w:hAnsi="Times New Roman"/>
          <w:sz w:val="24"/>
          <w:szCs w:val="24"/>
        </w:rPr>
        <w:t>nek</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képviselői</w:t>
      </w:r>
    </w:p>
    <w:p w:rsidR="0021433F" w:rsidRDefault="0021433F" w:rsidP="00013DED">
      <w:pPr>
        <w:spacing w:after="0" w:line="240" w:lineRule="auto"/>
        <w:ind w:left="708" w:firstLine="708"/>
        <w:rPr>
          <w:rFonts w:ascii="Times New Roman" w:hAnsi="Times New Roman"/>
          <w:sz w:val="24"/>
          <w:szCs w:val="24"/>
        </w:rPr>
      </w:pPr>
      <w:proofErr w:type="gramStart"/>
      <w:r>
        <w:rPr>
          <w:rFonts w:ascii="Times New Roman" w:hAnsi="Times New Roman"/>
          <w:sz w:val="24"/>
          <w:szCs w:val="24"/>
        </w:rPr>
        <w:t>aláírása</w:t>
      </w:r>
      <w:proofErr w:type="gramEnd"/>
    </w:p>
    <w:p w:rsidR="00BC594A" w:rsidRDefault="00BC594A" w:rsidP="00013DED">
      <w:pPr>
        <w:spacing w:line="240" w:lineRule="auto"/>
        <w:ind w:left="720"/>
        <w:jc w:val="both"/>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C31BA5" w:rsidRDefault="00C31BA5"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481E44" w:rsidRDefault="00481E44" w:rsidP="00013DED">
      <w:pPr>
        <w:spacing w:line="240" w:lineRule="auto"/>
        <w:ind w:left="720"/>
        <w:rPr>
          <w:rFonts w:ascii="Times New Roman" w:hAnsi="Times New Roman"/>
          <w:sz w:val="24"/>
          <w:szCs w:val="24"/>
        </w:rPr>
      </w:pPr>
    </w:p>
    <w:p w:rsidR="005573E9" w:rsidRDefault="005573E9" w:rsidP="00013DED">
      <w:pPr>
        <w:spacing w:line="240" w:lineRule="auto"/>
        <w:ind w:left="720"/>
        <w:jc w:val="both"/>
        <w:rPr>
          <w:rFonts w:ascii="Times New Roman" w:hAnsi="Times New Roman"/>
          <w:sz w:val="24"/>
          <w:szCs w:val="24"/>
        </w:rPr>
      </w:pPr>
    </w:p>
    <w:p w:rsidR="005573E9" w:rsidRPr="00C31BA5" w:rsidRDefault="00237BB7" w:rsidP="00013DED">
      <w:pPr>
        <w:spacing w:line="240" w:lineRule="auto"/>
        <w:jc w:val="both"/>
        <w:rPr>
          <w:rFonts w:ascii="Times New Roman" w:hAnsi="Times New Roman"/>
          <w:i/>
          <w:u w:val="single"/>
        </w:rPr>
      </w:pPr>
      <w:r>
        <w:rPr>
          <w:rFonts w:ascii="Times New Roman" w:hAnsi="Times New Roman"/>
          <w:sz w:val="24"/>
          <w:szCs w:val="24"/>
        </w:rPr>
        <w:t xml:space="preserve">* </w:t>
      </w:r>
      <w:proofErr w:type="gramStart"/>
      <w:r w:rsidRPr="00C31BA5">
        <w:rPr>
          <w:rFonts w:ascii="Times New Roman" w:hAnsi="Times New Roman"/>
          <w:i/>
          <w:u w:val="single"/>
        </w:rPr>
        <w:t>ezen</w:t>
      </w:r>
      <w:proofErr w:type="gramEnd"/>
      <w:r w:rsidRPr="00C31BA5">
        <w:rPr>
          <w:rFonts w:ascii="Times New Roman" w:hAnsi="Times New Roman"/>
          <w:i/>
          <w:u w:val="single"/>
        </w:rPr>
        <w:t xml:space="preserve"> rendelkezést abban az esetben kell vállalkozásonként alkalmazni, ha a vállalkozás </w:t>
      </w:r>
      <w:r w:rsidRPr="00C31BA5">
        <w:rPr>
          <w:rFonts w:ascii="Times New Roman" w:hAnsi="Times New Roman"/>
          <w:i/>
          <w:iCs/>
          <w:u w:val="single"/>
        </w:rPr>
        <w:t>a folyó pénzügyi évben, valamint az azt megelőző két pénzügyi év során támogatásban részesült. Ha nincs ilyen vállalkozás, a rendelkezés törölhető.</w:t>
      </w:r>
    </w:p>
    <w:p w:rsidR="00DF7AAE" w:rsidRDefault="00DF7AAE" w:rsidP="00013DED">
      <w:pPr>
        <w:spacing w:after="0" w:line="240" w:lineRule="auto"/>
        <w:rPr>
          <w:rFonts w:ascii="Times New Roman" w:hAnsi="Times New Roman"/>
          <w:sz w:val="24"/>
          <w:szCs w:val="24"/>
        </w:rPr>
      </w:pPr>
      <w:r>
        <w:rPr>
          <w:rFonts w:ascii="Times New Roman" w:hAnsi="Times New Roman"/>
          <w:sz w:val="24"/>
          <w:szCs w:val="24"/>
        </w:rPr>
        <w:br w:type="page"/>
      </w:r>
    </w:p>
    <w:p w:rsidR="00413A5B" w:rsidRPr="00413A5B" w:rsidRDefault="00882A9A" w:rsidP="00013DED">
      <w:pPr>
        <w:pStyle w:val="Cmsor1"/>
        <w:spacing w:after="0" w:line="240" w:lineRule="auto"/>
        <w:jc w:val="right"/>
        <w:rPr>
          <w:rFonts w:ascii="Times New Roman" w:hAnsi="Times New Roman"/>
          <w:i/>
          <w:sz w:val="24"/>
          <w:szCs w:val="24"/>
        </w:rPr>
      </w:pPr>
      <w:r>
        <w:rPr>
          <w:rFonts w:ascii="Times New Roman" w:hAnsi="Times New Roman"/>
          <w:i/>
          <w:sz w:val="24"/>
          <w:szCs w:val="24"/>
        </w:rPr>
        <w:lastRenderedPageBreak/>
        <w:t>6</w:t>
      </w:r>
      <w:r w:rsidR="00413A5B">
        <w:rPr>
          <w:rFonts w:ascii="Times New Roman" w:hAnsi="Times New Roman"/>
          <w:i/>
          <w:sz w:val="24"/>
          <w:szCs w:val="24"/>
        </w:rPr>
        <w:t>. számú melléklet</w:t>
      </w:r>
    </w:p>
    <w:p w:rsidR="00413A5B" w:rsidRPr="00413A5B" w:rsidRDefault="00413A5B" w:rsidP="00013DED">
      <w:pPr>
        <w:pStyle w:val="Cmsor1"/>
        <w:spacing w:after="0" w:line="240" w:lineRule="auto"/>
        <w:jc w:val="center"/>
        <w:rPr>
          <w:rFonts w:ascii="Times New Roman" w:hAnsi="Times New Roman"/>
          <w:b/>
          <w:sz w:val="24"/>
          <w:szCs w:val="24"/>
        </w:rPr>
      </w:pPr>
      <w:r w:rsidRPr="00413A5B">
        <w:rPr>
          <w:rFonts w:ascii="Times New Roman" w:hAnsi="Times New Roman"/>
          <w:b/>
          <w:sz w:val="24"/>
          <w:szCs w:val="24"/>
        </w:rPr>
        <w:t>Felhatalmazó levél</w:t>
      </w:r>
    </w:p>
    <w:p w:rsidR="00413A5B" w:rsidRPr="00413A5B" w:rsidRDefault="00413A5B" w:rsidP="00013DED">
      <w:pPr>
        <w:autoSpaceDE w:val="0"/>
        <w:autoSpaceDN w:val="0"/>
        <w:adjustRightInd w:val="0"/>
        <w:spacing w:after="0" w:line="240" w:lineRule="auto"/>
        <w:jc w:val="center"/>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roofErr w:type="gramStart"/>
      <w:r w:rsidRPr="00413A5B">
        <w:rPr>
          <w:rFonts w:ascii="Times New Roman" w:hAnsi="Times New Roman"/>
          <w:sz w:val="24"/>
          <w:szCs w:val="24"/>
        </w:rPr>
        <w:t>Tisztelt …</w:t>
      </w:r>
      <w:proofErr w:type="gramEnd"/>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(bank neve címe)</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Alulírott megbízom/megbízzuk Önöket az alábbi megjelölt fizetési számlánk terhére az alább megnevezett kedvezményezett által benyújtott beszedési </w:t>
      </w:r>
      <w:proofErr w:type="gramStart"/>
      <w:r w:rsidRPr="00413A5B">
        <w:rPr>
          <w:rFonts w:ascii="Times New Roman" w:hAnsi="Times New Roman"/>
          <w:sz w:val="24"/>
          <w:szCs w:val="24"/>
        </w:rPr>
        <w:t>megbízás(</w:t>
      </w:r>
      <w:proofErr w:type="gramEnd"/>
      <w:r w:rsidRPr="00413A5B">
        <w:rPr>
          <w:rFonts w:ascii="Times New Roman" w:hAnsi="Times New Roman"/>
          <w:sz w:val="24"/>
          <w:szCs w:val="24"/>
        </w:rPr>
        <w:t xml:space="preserve">ok) teljesítésére a következőkben foglalt feltételekkel: </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tbl>
      <w:tblPr>
        <w:tblW w:w="912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408"/>
        <w:gridCol w:w="4718"/>
      </w:tblGrid>
      <w:tr w:rsidR="00413A5B" w:rsidRPr="00413A5B" w:rsidTr="00796D30">
        <w:trPr>
          <w:trHeight w:val="558"/>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Fizető fél számlatulajdonos megnevezése: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54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Felhatalmazással érintett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p>
        </w:tc>
      </w:tr>
      <w:tr w:rsidR="00413A5B" w:rsidRPr="00413A5B" w:rsidTr="00796D30">
        <w:trPr>
          <w:trHeight w:val="697"/>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neve:</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Budapest Főváros VII. kerület Erzsébetváros Önkormányzata</w:t>
            </w:r>
          </w:p>
        </w:tc>
      </w:tr>
      <w:tr w:rsidR="00413A5B" w:rsidRPr="00413A5B" w:rsidTr="00796D30">
        <w:trPr>
          <w:trHeight w:val="605"/>
          <w:jc w:val="center"/>
        </w:trPr>
        <w:tc>
          <w:tcPr>
            <w:tcW w:w="4408" w:type="dxa"/>
          </w:tcPr>
          <w:p w:rsidR="00413A5B" w:rsidRPr="00413A5B" w:rsidRDefault="00413A5B" w:rsidP="00013DED">
            <w:pPr>
              <w:autoSpaceDE w:val="0"/>
              <w:autoSpaceDN w:val="0"/>
              <w:adjustRightInd w:val="0"/>
              <w:spacing w:after="0" w:line="240" w:lineRule="auto"/>
              <w:ind w:left="68" w:right="68"/>
              <w:rPr>
                <w:rFonts w:ascii="Times New Roman" w:hAnsi="Times New Roman"/>
                <w:sz w:val="24"/>
                <w:szCs w:val="24"/>
              </w:rPr>
            </w:pPr>
            <w:r w:rsidRPr="00413A5B">
              <w:rPr>
                <w:rFonts w:ascii="Times New Roman" w:hAnsi="Times New Roman"/>
                <w:sz w:val="24"/>
                <w:szCs w:val="24"/>
              </w:rPr>
              <w:t>Kedvezményezett fizetési számlájának pénzforgalmi jelzőszáma:</w:t>
            </w:r>
          </w:p>
        </w:tc>
        <w:tc>
          <w:tcPr>
            <w:tcW w:w="4718" w:type="dxa"/>
          </w:tcPr>
          <w:p w:rsidR="00413A5B" w:rsidRPr="00413A5B" w:rsidRDefault="00413A5B" w:rsidP="00013DED">
            <w:pPr>
              <w:autoSpaceDE w:val="0"/>
              <w:autoSpaceDN w:val="0"/>
              <w:adjustRightInd w:val="0"/>
              <w:spacing w:after="0" w:line="240" w:lineRule="auto"/>
              <w:ind w:left="68" w:right="68"/>
              <w:rPr>
                <w:rFonts w:ascii="Times New Roman" w:hAnsi="Times New Roman"/>
                <w:b/>
                <w:sz w:val="24"/>
                <w:szCs w:val="24"/>
              </w:rPr>
            </w:pPr>
            <w:r w:rsidRPr="00413A5B">
              <w:rPr>
                <w:rFonts w:ascii="Times New Roman" w:hAnsi="Times New Roman"/>
                <w:b/>
                <w:sz w:val="24"/>
                <w:szCs w:val="24"/>
              </w:rPr>
              <w:t>11784009-15507008</w:t>
            </w:r>
          </w:p>
        </w:tc>
      </w:tr>
    </w:tbl>
    <w:p w:rsidR="00796D30" w:rsidRDefault="00796D30" w:rsidP="00013DED">
      <w:pPr>
        <w:autoSpaceDE w:val="0"/>
        <w:autoSpaceDN w:val="0"/>
        <w:adjustRightInd w:val="0"/>
        <w:spacing w:after="0" w:line="240" w:lineRule="auto"/>
        <w:rPr>
          <w:rFonts w:ascii="Times New Roman" w:hAnsi="Times New Roman"/>
          <w:sz w:val="24"/>
          <w:szCs w:val="24"/>
        </w:rPr>
      </w:pPr>
    </w:p>
    <w:p w:rsidR="00413A5B" w:rsidRPr="00413A5B" w:rsidRDefault="00413A5B" w:rsidP="00013DED">
      <w:pPr>
        <w:autoSpaceDE w:val="0"/>
        <w:autoSpaceDN w:val="0"/>
        <w:adjustRightInd w:val="0"/>
        <w:spacing w:after="0" w:line="240" w:lineRule="auto"/>
        <w:rPr>
          <w:rFonts w:ascii="Times New Roman" w:hAnsi="Times New Roman"/>
          <w:sz w:val="24"/>
          <w:szCs w:val="24"/>
        </w:rPr>
      </w:pPr>
      <w:r w:rsidRPr="00413A5B">
        <w:rPr>
          <w:rFonts w:ascii="Times New Roman" w:hAnsi="Times New Roman"/>
          <w:sz w:val="24"/>
          <w:szCs w:val="24"/>
        </w:rPr>
        <w:t xml:space="preserve">A felhatalmazás </w:t>
      </w:r>
      <w:proofErr w:type="gramStart"/>
      <w:r w:rsidRPr="00413A5B">
        <w:rPr>
          <w:rFonts w:ascii="Times New Roman" w:hAnsi="Times New Roman"/>
          <w:sz w:val="24"/>
          <w:szCs w:val="24"/>
        </w:rPr>
        <w:t xml:space="preserve">időtartama </w:t>
      </w:r>
      <w:r w:rsidR="00796D30">
        <w:rPr>
          <w:rFonts w:ascii="Times New Roman" w:hAnsi="Times New Roman"/>
          <w:sz w:val="24"/>
          <w:szCs w:val="24"/>
        </w:rPr>
        <w:t>…</w:t>
      </w:r>
      <w:proofErr w:type="gramEnd"/>
      <w:r w:rsidR="00796D30">
        <w:rPr>
          <w:rFonts w:ascii="Times New Roman" w:hAnsi="Times New Roman"/>
          <w:sz w:val="24"/>
          <w:szCs w:val="24"/>
        </w:rPr>
        <w:t>….</w:t>
      </w:r>
      <w:r w:rsidRPr="00413A5B">
        <w:rPr>
          <w:rFonts w:ascii="Times New Roman" w:hAnsi="Times New Roman"/>
          <w:sz w:val="24"/>
          <w:szCs w:val="24"/>
        </w:rPr>
        <w:t xml:space="preserve"> év</w:t>
      </w:r>
      <w:r w:rsidR="00796D30">
        <w:rPr>
          <w:rFonts w:ascii="Times New Roman" w:hAnsi="Times New Roman"/>
          <w:sz w:val="24"/>
          <w:szCs w:val="24"/>
        </w:rPr>
        <w:t>…….. hó ……</w:t>
      </w:r>
      <w:r w:rsidRPr="00413A5B">
        <w:rPr>
          <w:rFonts w:ascii="Times New Roman" w:hAnsi="Times New Roman"/>
          <w:sz w:val="24"/>
          <w:szCs w:val="24"/>
        </w:rPr>
        <w:t xml:space="preserve"> naptól ……….év ….hó ……..napig</w:t>
      </w:r>
      <w:r w:rsidRPr="00413A5B">
        <w:rPr>
          <w:rStyle w:val="Lbjegyzet-hivatkozs"/>
          <w:rFonts w:ascii="Times New Roman" w:hAnsi="Times New Roman"/>
          <w:sz w:val="24"/>
          <w:szCs w:val="24"/>
        </w:rPr>
        <w:footnoteReference w:customMarkFollows="1" w:id="15"/>
        <w:t>*</w:t>
      </w:r>
      <w:r w:rsidRPr="00413A5B">
        <w:rPr>
          <w:rFonts w:ascii="Times New Roman" w:hAnsi="Times New Roman"/>
          <w:sz w:val="24"/>
          <w:szCs w:val="24"/>
        </w:rPr>
        <w:t xml:space="preserve">,  </w:t>
      </w:r>
    </w:p>
    <w:p w:rsidR="00413A5B" w:rsidRPr="00413A5B" w:rsidRDefault="00413A5B" w:rsidP="00013DED">
      <w:pPr>
        <w:autoSpaceDE w:val="0"/>
        <w:autoSpaceDN w:val="0"/>
        <w:adjustRightInd w:val="0"/>
        <w:spacing w:after="0" w:line="240" w:lineRule="auto"/>
        <w:rPr>
          <w:rFonts w:ascii="Times New Roman" w:hAnsi="Times New Roman"/>
          <w:sz w:val="24"/>
          <w:szCs w:val="24"/>
        </w:rPr>
      </w:pPr>
      <w:proofErr w:type="gramStart"/>
      <w:r w:rsidRPr="00413A5B">
        <w:rPr>
          <w:rFonts w:ascii="Times New Roman" w:hAnsi="Times New Roman"/>
          <w:sz w:val="24"/>
          <w:szCs w:val="24"/>
        </w:rPr>
        <w:t>visszavonásig</w:t>
      </w:r>
      <w:proofErr w:type="gramEnd"/>
      <w:r w:rsidRPr="00413A5B">
        <w:rPr>
          <w:rFonts w:ascii="Times New Roman" w:hAnsi="Times New Roman"/>
          <w:sz w:val="24"/>
          <w:szCs w:val="24"/>
        </w:rPr>
        <w:t>*.</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w:t>
      </w:r>
      <w:r w:rsidR="00413A5B" w:rsidRPr="00413A5B">
        <w:rPr>
          <w:rFonts w:ascii="Times New Roman" w:hAnsi="Times New Roman"/>
          <w:sz w:val="24"/>
          <w:szCs w:val="24"/>
        </w:rPr>
        <w:t xml:space="preserve"> beszedési megbízáshoz a következő </w:t>
      </w:r>
      <w:proofErr w:type="spellStart"/>
      <w:proofErr w:type="gramStart"/>
      <w:r w:rsidR="00413A5B" w:rsidRPr="00413A5B">
        <w:rPr>
          <w:rFonts w:ascii="Times New Roman" w:hAnsi="Times New Roman"/>
          <w:sz w:val="24"/>
          <w:szCs w:val="24"/>
        </w:rPr>
        <w:t>okirato</w:t>
      </w:r>
      <w:proofErr w:type="spellEnd"/>
      <w:r w:rsidR="00413A5B" w:rsidRPr="00413A5B">
        <w:rPr>
          <w:rFonts w:ascii="Times New Roman" w:hAnsi="Times New Roman"/>
          <w:sz w:val="24"/>
          <w:szCs w:val="24"/>
        </w:rPr>
        <w:t>(</w:t>
      </w:r>
      <w:proofErr w:type="spellStart"/>
      <w:proofErr w:type="gramEnd"/>
      <w:r w:rsidR="00413A5B" w:rsidRPr="00413A5B">
        <w:rPr>
          <w:rFonts w:ascii="Times New Roman" w:hAnsi="Times New Roman"/>
          <w:sz w:val="24"/>
          <w:szCs w:val="24"/>
        </w:rPr>
        <w:t>ka</w:t>
      </w:r>
      <w:proofErr w:type="spellEnd"/>
      <w:r w:rsidR="00413A5B" w:rsidRPr="00413A5B">
        <w:rPr>
          <w:rFonts w:ascii="Times New Roman" w:hAnsi="Times New Roman"/>
          <w:sz w:val="24"/>
          <w:szCs w:val="24"/>
        </w:rPr>
        <w:t>)t kell csatolni:</w:t>
      </w:r>
    </w:p>
    <w:p w:rsidR="00413A5B" w:rsidRPr="00413A5B" w:rsidRDefault="00796D30" w:rsidP="00013DE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Budapest Főváros VII. ker. Erzsébetváros Önkormányzatával kötött támogatási szerződés felmondása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További feltételek*:</w:t>
      </w:r>
      <w:r w:rsidRPr="00413A5B">
        <w:rPr>
          <w:rFonts w:ascii="Times New Roman" w:hAnsi="Times New Roman"/>
          <w:sz w:val="24"/>
          <w:szCs w:val="24"/>
        </w:rPr>
        <w:tab/>
      </w:r>
    </w:p>
    <w:p w:rsidR="00413A5B" w:rsidRPr="00796D30" w:rsidRDefault="00413A5B" w:rsidP="00013DED">
      <w:pPr>
        <w:numPr>
          <w:ilvl w:val="0"/>
          <w:numId w:val="21"/>
        </w:numPr>
        <w:autoSpaceDE w:val="0"/>
        <w:autoSpaceDN w:val="0"/>
        <w:adjustRightInd w:val="0"/>
        <w:spacing w:after="0" w:line="240" w:lineRule="auto"/>
        <w:jc w:val="both"/>
        <w:rPr>
          <w:rFonts w:ascii="Times New Roman" w:hAnsi="Times New Roman"/>
          <w:sz w:val="24"/>
          <w:szCs w:val="24"/>
          <w:u w:val="single"/>
        </w:rPr>
      </w:pPr>
      <w:r w:rsidRPr="00796D30">
        <w:rPr>
          <w:rFonts w:ascii="Times New Roman" w:hAnsi="Times New Roman"/>
          <w:sz w:val="24"/>
          <w:szCs w:val="24"/>
          <w:u w:val="single"/>
        </w:rPr>
        <w:t>nem kerülnek meghatározásra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beszedési megbízásonkénti felső értékhatár a teljesítés pénznemétől függően:</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…………………..Ft</w:t>
      </w:r>
    </w:p>
    <w:p w:rsidR="00413A5B" w:rsidRPr="00413A5B" w:rsidRDefault="00413A5B" w:rsidP="00013DED">
      <w:pPr>
        <w:autoSpaceDE w:val="0"/>
        <w:autoSpaceDN w:val="0"/>
        <w:adjustRightInd w:val="0"/>
        <w:spacing w:after="0" w:line="240" w:lineRule="auto"/>
        <w:ind w:left="1416"/>
        <w:jc w:val="both"/>
        <w:rPr>
          <w:rFonts w:ascii="Times New Roman" w:hAnsi="Times New Roman"/>
          <w:sz w:val="24"/>
          <w:szCs w:val="24"/>
        </w:rPr>
      </w:pPr>
      <w:r w:rsidRPr="00413A5B">
        <w:rPr>
          <w:rFonts w:ascii="Times New Roman" w:hAnsi="Times New Roman"/>
          <w:sz w:val="24"/>
          <w:szCs w:val="24"/>
        </w:rPr>
        <w:t>…</w:t>
      </w:r>
      <w:proofErr w:type="gramStart"/>
      <w:r w:rsidRPr="00413A5B">
        <w:rPr>
          <w:rFonts w:ascii="Times New Roman" w:hAnsi="Times New Roman"/>
          <w:sz w:val="24"/>
          <w:szCs w:val="24"/>
        </w:rPr>
        <w:t>………………..</w:t>
      </w:r>
      <w:proofErr w:type="gramEnd"/>
      <w:r w:rsidRPr="00413A5B">
        <w:rPr>
          <w:rFonts w:ascii="Times New Roman" w:hAnsi="Times New Roman"/>
          <w:sz w:val="24"/>
          <w:szCs w:val="24"/>
        </w:rPr>
        <w:t>devizanem ISO kódja*</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benyújtási gyakoriság</w:t>
      </w:r>
      <w:proofErr w:type="gramStart"/>
      <w:r w:rsidRPr="00413A5B">
        <w:rPr>
          <w:rFonts w:ascii="Times New Roman" w:hAnsi="Times New Roman"/>
          <w:sz w:val="24"/>
          <w:szCs w:val="24"/>
        </w:rPr>
        <w:t>:……………..</w:t>
      </w:r>
      <w:proofErr w:type="gramEnd"/>
      <w:r w:rsidRPr="00413A5B">
        <w:rPr>
          <w:rFonts w:ascii="Times New Roman" w:hAnsi="Times New Roman"/>
          <w:sz w:val="24"/>
          <w:szCs w:val="24"/>
        </w:rPr>
        <w:t>(pl. napi, havi, évi)</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 xml:space="preserve">fedezethiány esetén a sorba állítás időtartama </w:t>
      </w:r>
      <w:proofErr w:type="gramStart"/>
      <w:r w:rsidRPr="00413A5B">
        <w:rPr>
          <w:rFonts w:ascii="Times New Roman" w:hAnsi="Times New Roman"/>
          <w:sz w:val="24"/>
          <w:szCs w:val="24"/>
        </w:rPr>
        <w:t>legfeljebb …</w:t>
      </w:r>
      <w:proofErr w:type="gramEnd"/>
      <w:r w:rsidRPr="00413A5B">
        <w:rPr>
          <w:rFonts w:ascii="Times New Roman" w:hAnsi="Times New Roman"/>
          <w:sz w:val="24"/>
          <w:szCs w:val="24"/>
        </w:rPr>
        <w:t>.  nap</w:t>
      </w:r>
    </w:p>
    <w:p w:rsidR="00413A5B" w:rsidRPr="00413A5B" w:rsidRDefault="00413A5B" w:rsidP="00013DED">
      <w:pPr>
        <w:numPr>
          <w:ilvl w:val="0"/>
          <w:numId w:val="21"/>
        </w:num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a felhatalmazás csak a Kedvezményezett írásbeli hozzájárulásával vonható vissza</w:t>
      </w:r>
    </w:p>
    <w:p w:rsidR="00796D30" w:rsidRDefault="00796D30" w:rsidP="00013DED">
      <w:pPr>
        <w:autoSpaceDE w:val="0"/>
        <w:autoSpaceDN w:val="0"/>
        <w:adjustRightInd w:val="0"/>
        <w:spacing w:after="0" w:line="240" w:lineRule="auto"/>
        <w:jc w:val="both"/>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r w:rsidR="0008691C">
        <w:rPr>
          <w:rFonts w:ascii="Times New Roman" w:hAnsi="Times New Roman"/>
          <w:sz w:val="24"/>
          <w:szCs w:val="24"/>
        </w:rPr>
        <w:t>.................</w:t>
      </w:r>
    </w:p>
    <w:p w:rsidR="00796D30" w:rsidRDefault="00796D30" w:rsidP="00013DED">
      <w:pPr>
        <w:autoSpaceDE w:val="0"/>
        <w:autoSpaceDN w:val="0"/>
        <w:adjustRightInd w:val="0"/>
        <w:spacing w:after="0" w:line="240" w:lineRule="auto"/>
        <w:jc w:val="right"/>
        <w:rPr>
          <w:rFonts w:ascii="Times New Roman" w:hAnsi="Times New Roman"/>
          <w:sz w:val="24"/>
          <w:szCs w:val="24"/>
        </w:rPr>
      </w:pP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p>
    <w:p w:rsidR="00413A5B" w:rsidRPr="00413A5B"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Fizető fél számlatulajdonos aláírása (banknál bejelentett módon)</w:t>
      </w:r>
    </w:p>
    <w:tbl>
      <w:tblPr>
        <w:tblW w:w="0" w:type="auto"/>
        <w:tblLayout w:type="fixed"/>
        <w:tblCellMar>
          <w:left w:w="0" w:type="dxa"/>
          <w:right w:w="0" w:type="dxa"/>
        </w:tblCellMar>
        <w:tblLook w:val="0000" w:firstRow="0" w:lastRow="0" w:firstColumn="0" w:lastColumn="0" w:noHBand="0" w:noVBand="0"/>
      </w:tblPr>
      <w:tblGrid>
        <w:gridCol w:w="4240"/>
        <w:gridCol w:w="2820"/>
      </w:tblGrid>
      <w:tr w:rsidR="00413A5B" w:rsidRPr="00413A5B" w:rsidTr="00796D30">
        <w:tc>
          <w:tcPr>
            <w:tcW w:w="424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c>
          <w:tcPr>
            <w:tcW w:w="2820" w:type="dxa"/>
            <w:tcBorders>
              <w:top w:val="nil"/>
              <w:left w:val="nil"/>
              <w:bottom w:val="nil"/>
              <w:right w:val="nil"/>
            </w:tcBorders>
          </w:tcPr>
          <w:p w:rsidR="00413A5B" w:rsidRPr="00413A5B" w:rsidRDefault="00413A5B" w:rsidP="00013DED">
            <w:pPr>
              <w:autoSpaceDE w:val="0"/>
              <w:autoSpaceDN w:val="0"/>
              <w:adjustRightInd w:val="0"/>
              <w:spacing w:after="0" w:line="240" w:lineRule="auto"/>
              <w:ind w:left="68" w:right="68"/>
              <w:jc w:val="center"/>
              <w:rPr>
                <w:rFonts w:ascii="Times New Roman" w:hAnsi="Times New Roman"/>
                <w:sz w:val="24"/>
                <w:szCs w:val="24"/>
              </w:rPr>
            </w:pPr>
          </w:p>
        </w:tc>
      </w:tr>
    </w:tbl>
    <w:p w:rsidR="00413A5B" w:rsidRPr="00413A5B" w:rsidRDefault="00413A5B" w:rsidP="00013DED">
      <w:pPr>
        <w:autoSpaceDE w:val="0"/>
        <w:autoSpaceDN w:val="0"/>
        <w:adjustRightInd w:val="0"/>
        <w:spacing w:after="0" w:line="240" w:lineRule="auto"/>
        <w:jc w:val="both"/>
        <w:rPr>
          <w:rFonts w:ascii="Times New Roman" w:hAnsi="Times New Roman"/>
          <w:sz w:val="24"/>
          <w:szCs w:val="24"/>
        </w:rPr>
      </w:pPr>
    </w:p>
    <w:p w:rsidR="00413A5B" w:rsidRDefault="00413A5B" w:rsidP="00013DED">
      <w:pPr>
        <w:autoSpaceDE w:val="0"/>
        <w:autoSpaceDN w:val="0"/>
        <w:adjustRightInd w:val="0"/>
        <w:spacing w:after="0" w:line="240" w:lineRule="auto"/>
        <w:jc w:val="both"/>
        <w:rPr>
          <w:rFonts w:ascii="Times New Roman" w:hAnsi="Times New Roman"/>
          <w:sz w:val="24"/>
          <w:szCs w:val="24"/>
        </w:rPr>
      </w:pPr>
      <w:r w:rsidRPr="00413A5B">
        <w:rPr>
          <w:rFonts w:ascii="Times New Roman" w:hAnsi="Times New Roman"/>
          <w:sz w:val="24"/>
          <w:szCs w:val="24"/>
        </w:rPr>
        <w:t>Dátum</w:t>
      </w:r>
      <w:proofErr w:type="gramStart"/>
      <w:r w:rsidRPr="00413A5B">
        <w:rPr>
          <w:rFonts w:ascii="Times New Roman" w:hAnsi="Times New Roman"/>
          <w:sz w:val="24"/>
          <w:szCs w:val="24"/>
        </w:rPr>
        <w:t>: …</w:t>
      </w:r>
      <w:proofErr w:type="gramEnd"/>
      <w:r w:rsidRPr="00413A5B">
        <w:rPr>
          <w:rFonts w:ascii="Times New Roman" w:hAnsi="Times New Roman"/>
          <w:sz w:val="24"/>
          <w:szCs w:val="24"/>
        </w:rPr>
        <w:t>………………………………………</w:t>
      </w:r>
    </w:p>
    <w:p w:rsidR="00796D30" w:rsidRPr="00413A5B" w:rsidRDefault="00796D30" w:rsidP="00013DED">
      <w:pPr>
        <w:autoSpaceDE w:val="0"/>
        <w:autoSpaceDN w:val="0"/>
        <w:adjustRightInd w:val="0"/>
        <w:spacing w:after="0" w:line="240" w:lineRule="auto"/>
        <w:jc w:val="both"/>
        <w:rPr>
          <w:rFonts w:ascii="Times New Roman" w:hAnsi="Times New Roman"/>
          <w:sz w:val="24"/>
          <w:szCs w:val="24"/>
        </w:rPr>
      </w:pPr>
    </w:p>
    <w:p w:rsidR="00796D30" w:rsidRDefault="00413A5B" w:rsidP="00013DED">
      <w:pPr>
        <w:autoSpaceDE w:val="0"/>
        <w:autoSpaceDN w:val="0"/>
        <w:adjustRightInd w:val="0"/>
        <w:spacing w:after="0" w:line="240" w:lineRule="auto"/>
        <w:jc w:val="right"/>
        <w:rPr>
          <w:rFonts w:ascii="Times New Roman" w:hAnsi="Times New Roman"/>
          <w:sz w:val="24"/>
          <w:szCs w:val="24"/>
        </w:rPr>
      </w:pPr>
      <w:r w:rsidRPr="00413A5B">
        <w:rPr>
          <w:rFonts w:ascii="Times New Roman" w:hAnsi="Times New Roman"/>
          <w:sz w:val="24"/>
          <w:szCs w:val="24"/>
        </w:rPr>
        <w:t>..................................................................</w:t>
      </w:r>
      <w:r w:rsidR="00796D30">
        <w:rPr>
          <w:rFonts w:ascii="Times New Roman" w:hAnsi="Times New Roman"/>
          <w:sz w:val="24"/>
          <w:szCs w:val="24"/>
        </w:rPr>
        <w:t xml:space="preserve">.............................. </w:t>
      </w:r>
    </w:p>
    <w:p w:rsidR="00413A5B" w:rsidRPr="00E510B0" w:rsidRDefault="00AD4FDD" w:rsidP="00013DED">
      <w:pPr>
        <w:autoSpaceDE w:val="0"/>
        <w:autoSpaceDN w:val="0"/>
        <w:adjustRightInd w:val="0"/>
        <w:spacing w:after="0" w:line="240" w:lineRule="auto"/>
        <w:ind w:left="4956" w:firstLine="708"/>
        <w:rPr>
          <w:rFonts w:ascii="Times New Roman" w:hAnsi="Times New Roman"/>
          <w:sz w:val="24"/>
          <w:szCs w:val="24"/>
        </w:rPr>
      </w:pPr>
      <w:r>
        <w:rPr>
          <w:rFonts w:ascii="Times New Roman" w:hAnsi="Times New Roman"/>
          <w:sz w:val="24"/>
          <w:szCs w:val="24"/>
        </w:rPr>
        <w:t>(bank aláírása</w:t>
      </w:r>
    </w:p>
    <w:p w:rsidR="00DF7AAE" w:rsidRDefault="00DF7AAE" w:rsidP="00013DED">
      <w:pPr>
        <w:spacing w:after="0" w:line="240" w:lineRule="auto"/>
        <w:rPr>
          <w:rFonts w:ascii="Times New Roman" w:hAnsi="Times New Roman"/>
          <w:i/>
          <w:sz w:val="24"/>
          <w:szCs w:val="24"/>
        </w:rPr>
      </w:pPr>
      <w:r>
        <w:rPr>
          <w:rFonts w:ascii="Times New Roman" w:hAnsi="Times New Roman"/>
          <w:i/>
          <w:sz w:val="24"/>
          <w:szCs w:val="24"/>
        </w:rPr>
        <w:br w:type="page"/>
      </w:r>
    </w:p>
    <w:p w:rsidR="00603F26" w:rsidRPr="003A1205" w:rsidRDefault="00882A9A" w:rsidP="00013DED">
      <w:pPr>
        <w:spacing w:line="240" w:lineRule="auto"/>
        <w:ind w:left="720"/>
        <w:jc w:val="right"/>
        <w:rPr>
          <w:rFonts w:ascii="Times New Roman" w:hAnsi="Times New Roman"/>
          <w:i/>
          <w:sz w:val="24"/>
          <w:szCs w:val="24"/>
        </w:rPr>
      </w:pPr>
      <w:r>
        <w:rPr>
          <w:rFonts w:ascii="Times New Roman" w:hAnsi="Times New Roman"/>
          <w:i/>
          <w:sz w:val="24"/>
          <w:szCs w:val="24"/>
        </w:rPr>
        <w:lastRenderedPageBreak/>
        <w:t>7</w:t>
      </w:r>
      <w:r w:rsidR="003A1205">
        <w:rPr>
          <w:rFonts w:ascii="Times New Roman" w:hAnsi="Times New Roman"/>
          <w:i/>
          <w:sz w:val="24"/>
          <w:szCs w:val="24"/>
        </w:rPr>
        <w:t xml:space="preserve">. </w:t>
      </w:r>
      <w:r w:rsidR="00603F26" w:rsidRPr="003A1205">
        <w:rPr>
          <w:rFonts w:ascii="Times New Roman" w:hAnsi="Times New Roman"/>
          <w:i/>
          <w:sz w:val="24"/>
          <w:szCs w:val="24"/>
        </w:rPr>
        <w:t>számú melléklet</w:t>
      </w:r>
    </w:p>
    <w:p w:rsidR="006E30DF" w:rsidRDefault="006E30DF" w:rsidP="00013DED">
      <w:pPr>
        <w:spacing w:line="240" w:lineRule="auto"/>
        <w:jc w:val="center"/>
        <w:rPr>
          <w:rFonts w:ascii="Times New Roman" w:hAnsi="Times New Roman"/>
          <w:b/>
          <w:sz w:val="24"/>
          <w:szCs w:val="24"/>
        </w:rPr>
      </w:pP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Társasházakban működtetett kamerarendszerek telepítéséből adódó jogi és műszaki követelmény rendszer meghatározása</w:t>
      </w:r>
    </w:p>
    <w:p w:rsidR="004E351E" w:rsidRPr="00F24380" w:rsidRDefault="004E351E" w:rsidP="00013DED">
      <w:pPr>
        <w:spacing w:line="240" w:lineRule="auto"/>
        <w:jc w:val="center"/>
        <w:rPr>
          <w:rFonts w:ascii="Times New Roman" w:hAnsi="Times New Roman"/>
          <w:b/>
          <w:sz w:val="24"/>
          <w:szCs w:val="24"/>
        </w:rPr>
      </w:pPr>
      <w:r w:rsidRPr="00F24380">
        <w:rPr>
          <w:rFonts w:ascii="Times New Roman" w:hAnsi="Times New Roman"/>
          <w:b/>
          <w:sz w:val="24"/>
          <w:szCs w:val="24"/>
        </w:rPr>
        <w:t>Jogi követelmény rendszer</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 xml:space="preserve">A társasházak (lakásszövetkezetek) tulajdonában álló épületek, helyiségek és területek zárt kamerarendszerrel történő elektronikus megfigyelésének szabályait </w:t>
      </w:r>
      <w:r w:rsidR="00EA6EB5" w:rsidRPr="00F24380">
        <w:rPr>
          <w:rFonts w:ascii="Times New Roman" w:hAnsi="Times New Roman"/>
          <w:sz w:val="24"/>
          <w:szCs w:val="24"/>
        </w:rPr>
        <w:t xml:space="preserve">a </w:t>
      </w:r>
      <w:r w:rsidR="005D329E" w:rsidRPr="00F24380">
        <w:rPr>
          <w:rFonts w:ascii="Times New Roman" w:hAnsi="Times New Roman"/>
          <w:sz w:val="24"/>
          <w:szCs w:val="24"/>
        </w:rPr>
        <w:t xml:space="preserve">társasházakról szóló </w:t>
      </w:r>
      <w:r w:rsidR="00CC7AC7" w:rsidRPr="00F24380">
        <w:rPr>
          <w:rFonts w:ascii="Times New Roman" w:hAnsi="Times New Roman"/>
          <w:sz w:val="24"/>
          <w:szCs w:val="24"/>
        </w:rPr>
        <w:t>2003</w:t>
      </w:r>
      <w:r w:rsidRPr="00F24380">
        <w:rPr>
          <w:rFonts w:ascii="Times New Roman" w:hAnsi="Times New Roman"/>
          <w:sz w:val="24"/>
          <w:szCs w:val="24"/>
        </w:rPr>
        <w:t xml:space="preserve">. évi </w:t>
      </w:r>
      <w:r w:rsidR="00CC7AC7" w:rsidRPr="00F24380">
        <w:rPr>
          <w:rFonts w:ascii="Times New Roman" w:hAnsi="Times New Roman"/>
          <w:sz w:val="24"/>
          <w:szCs w:val="24"/>
        </w:rPr>
        <w:t>CX</w:t>
      </w:r>
      <w:r w:rsidRPr="00F24380">
        <w:rPr>
          <w:rFonts w:ascii="Times New Roman" w:hAnsi="Times New Roman"/>
          <w:sz w:val="24"/>
          <w:szCs w:val="24"/>
        </w:rPr>
        <w:t>X</w:t>
      </w:r>
      <w:r w:rsidR="00CC7AC7" w:rsidRPr="00F24380">
        <w:rPr>
          <w:rFonts w:ascii="Times New Roman" w:hAnsi="Times New Roman"/>
          <w:sz w:val="24"/>
          <w:szCs w:val="24"/>
        </w:rPr>
        <w:t>XIII</w:t>
      </w:r>
      <w:r w:rsidRPr="00F24380">
        <w:rPr>
          <w:rFonts w:ascii="Times New Roman" w:hAnsi="Times New Roman"/>
          <w:sz w:val="24"/>
          <w:szCs w:val="24"/>
        </w:rPr>
        <w:t>. tö</w:t>
      </w:r>
      <w:r w:rsidR="00CC7AC7" w:rsidRPr="00F24380">
        <w:rPr>
          <w:rFonts w:ascii="Times New Roman" w:hAnsi="Times New Roman"/>
          <w:sz w:val="24"/>
          <w:szCs w:val="24"/>
        </w:rPr>
        <w:t>rvény 25</w:t>
      </w:r>
      <w:r w:rsidR="005D329E" w:rsidRPr="00F24380">
        <w:rPr>
          <w:rFonts w:ascii="Times New Roman" w:hAnsi="Times New Roman"/>
          <w:sz w:val="24"/>
          <w:szCs w:val="24"/>
        </w:rPr>
        <w:t>. §</w:t>
      </w:r>
      <w:proofErr w:type="spellStart"/>
      <w:r w:rsidR="005D329E" w:rsidRPr="00F24380">
        <w:rPr>
          <w:rFonts w:ascii="Times New Roman" w:hAnsi="Times New Roman"/>
          <w:sz w:val="24"/>
          <w:szCs w:val="24"/>
        </w:rPr>
        <w:t>-a</w:t>
      </w:r>
      <w:proofErr w:type="spellEnd"/>
      <w:r w:rsidR="005D329E" w:rsidRPr="00F24380">
        <w:rPr>
          <w:rFonts w:ascii="Times New Roman" w:hAnsi="Times New Roman"/>
          <w:sz w:val="24"/>
          <w:szCs w:val="24"/>
        </w:rPr>
        <w:t xml:space="preserve"> tartalmazza az alábbiak szerint.</w:t>
      </w:r>
    </w:p>
    <w:p w:rsidR="00CC7AC7" w:rsidRPr="00F24380" w:rsidRDefault="007F297C" w:rsidP="00013DED">
      <w:pPr>
        <w:pStyle w:val="NormlWeb"/>
        <w:spacing w:before="0" w:beforeAutospacing="0" w:after="0" w:afterAutospacing="0"/>
        <w:ind w:left="567" w:right="170"/>
        <w:jc w:val="both"/>
        <w:rPr>
          <w:i/>
        </w:rPr>
      </w:pPr>
      <w:r w:rsidRPr="00F24380">
        <w:rPr>
          <w:i/>
        </w:rPr>
        <w:t xml:space="preserve">„(1) </w:t>
      </w:r>
      <w:r w:rsidR="00CC7AC7" w:rsidRPr="00F24380">
        <w:rPr>
          <w:i/>
        </w:rPr>
        <w:t>A közös tulajdonban álló épületrészek, helyiségek és területek megfigyelését szolgáló, zárt rendszerű műszaki megoldással kiépített elektronikus megfigyelő rendszer (a továbbiakban: kamerarendszer) létesítéséről és üzemeltetéséről a közgyűlés az összes tulajdoni hányad szerinti legalább kétharmados többségével rendelkező tulajdonostársak igenlő szavazatával dönthet. Ebben az esetben a szervezeti-működési szabályzatnak tartalmaznia kell a kamerarendszer üzemeltetéséhez szükséges - az információs önrendelkezési jogról és az információszabadságról szóló törvény rendelkezéseivel összhangban megállapított - adatkezelési szabályokat.</w:t>
      </w:r>
    </w:p>
    <w:p w:rsidR="00CC7AC7" w:rsidRPr="00F24380" w:rsidRDefault="007F297C" w:rsidP="00013DED">
      <w:pPr>
        <w:pStyle w:val="NormlWeb"/>
        <w:spacing w:before="0" w:beforeAutospacing="0" w:after="0" w:afterAutospacing="0"/>
        <w:ind w:left="567" w:right="170"/>
        <w:jc w:val="both"/>
        <w:rPr>
          <w:i/>
        </w:rPr>
      </w:pPr>
      <w:bookmarkStart w:id="1" w:name="pr118"/>
      <w:bookmarkEnd w:id="1"/>
      <w:r w:rsidRPr="00F24380">
        <w:rPr>
          <w:i/>
        </w:rPr>
        <w:t xml:space="preserve">(2) </w:t>
      </w:r>
      <w:r w:rsidR="00CC7AC7" w:rsidRPr="00F24380">
        <w:rPr>
          <w:i/>
        </w:rPr>
        <w:t>A közös képviselő vagy az intézőbizottság által kötött szerződés alapján a kamerarendszer üzemeltetője a személy- és vagyonvédelmi, valamint a magánnyomozói tevékenység szabályairól szóló törvényben meghatározott személy lehet.</w:t>
      </w:r>
    </w:p>
    <w:p w:rsidR="00CC7AC7" w:rsidRPr="00F24380" w:rsidRDefault="007F297C" w:rsidP="00013DED">
      <w:pPr>
        <w:pStyle w:val="NormlWeb"/>
        <w:spacing w:before="0" w:beforeAutospacing="0" w:after="0" w:afterAutospacing="0"/>
        <w:ind w:left="567" w:right="170"/>
        <w:jc w:val="both"/>
        <w:rPr>
          <w:i/>
        </w:rPr>
      </w:pPr>
      <w:bookmarkStart w:id="2" w:name="pr119"/>
      <w:bookmarkEnd w:id="2"/>
      <w:r w:rsidRPr="00F24380">
        <w:rPr>
          <w:i/>
        </w:rPr>
        <w:t xml:space="preserve">(3) </w:t>
      </w:r>
      <w:r w:rsidR="00CC7AC7" w:rsidRPr="00F24380">
        <w:rPr>
          <w:i/>
        </w:rPr>
        <w:t>Az (1) bekezdésben említett közgyűlési határozat alapján létesített kamerarendszer a következő feltételek együttes fennállása esetén üzemeltethető:</w:t>
      </w:r>
    </w:p>
    <w:p w:rsidR="00CC7AC7" w:rsidRPr="00F24380" w:rsidRDefault="007F297C" w:rsidP="00013DED">
      <w:pPr>
        <w:pStyle w:val="NormlWeb"/>
        <w:spacing w:before="0" w:beforeAutospacing="0" w:after="0" w:afterAutospacing="0"/>
        <w:ind w:left="567" w:right="170"/>
        <w:jc w:val="both"/>
        <w:rPr>
          <w:i/>
        </w:rPr>
      </w:pPr>
      <w:bookmarkStart w:id="3" w:name="pr120"/>
      <w:bookmarkEnd w:id="3"/>
      <w:proofErr w:type="gramStart"/>
      <w:r w:rsidRPr="00F24380">
        <w:rPr>
          <w:i/>
        </w:rPr>
        <w:t>a</w:t>
      </w:r>
      <w:proofErr w:type="gramEnd"/>
      <w:r w:rsidRPr="00F24380">
        <w:rPr>
          <w:i/>
        </w:rPr>
        <w:t xml:space="preserve">) </w:t>
      </w:r>
      <w:proofErr w:type="spellStart"/>
      <w:r w:rsidR="00CC7AC7" w:rsidRPr="00F24380">
        <w:rPr>
          <w:i/>
        </w:rPr>
        <w:t>a</w:t>
      </w:r>
      <w:proofErr w:type="spellEnd"/>
      <w:r w:rsidR="00CC7AC7" w:rsidRPr="00F24380">
        <w:rPr>
          <w:i/>
        </w:rPr>
        <w:t xml:space="preserve"> kamerarendszer kizárólag az emberi élet, a testi épség, a személyi szabadság védelmét, a jogsértő cselekmények megelőzését és bizonyítását, valamint a közös tulajdonban álló vagyon védelmét szolgálja,</w:t>
      </w:r>
    </w:p>
    <w:p w:rsidR="00CC7AC7" w:rsidRPr="00F24380" w:rsidRDefault="007F297C" w:rsidP="00013DED">
      <w:pPr>
        <w:pStyle w:val="NormlWeb"/>
        <w:spacing w:before="0" w:beforeAutospacing="0" w:after="0" w:afterAutospacing="0"/>
        <w:ind w:left="567" w:right="170"/>
        <w:jc w:val="both"/>
        <w:rPr>
          <w:i/>
        </w:rPr>
      </w:pPr>
      <w:bookmarkStart w:id="4" w:name="pr121"/>
      <w:bookmarkEnd w:id="4"/>
      <w:r w:rsidRPr="00F24380">
        <w:rPr>
          <w:i/>
        </w:rPr>
        <w:t xml:space="preserve">b) </w:t>
      </w:r>
      <w:r w:rsidR="00CC7AC7" w:rsidRPr="00F24380">
        <w:rPr>
          <w:i/>
        </w:rPr>
        <w:t>a fennálló körülmények valószínűsítik, hogy a jogvédelem más módszerrel, mint a felvételek felhasználása, nem érhető el,</w:t>
      </w:r>
    </w:p>
    <w:p w:rsidR="00CC7AC7" w:rsidRPr="00F24380" w:rsidRDefault="007F297C" w:rsidP="00013DED">
      <w:pPr>
        <w:pStyle w:val="NormlWeb"/>
        <w:spacing w:before="0" w:beforeAutospacing="0" w:after="0" w:afterAutospacing="0"/>
        <w:ind w:left="567" w:right="170"/>
        <w:jc w:val="both"/>
        <w:rPr>
          <w:i/>
        </w:rPr>
      </w:pPr>
      <w:bookmarkStart w:id="5" w:name="pr122"/>
      <w:bookmarkEnd w:id="5"/>
      <w:r w:rsidRPr="00F24380">
        <w:rPr>
          <w:i/>
        </w:rPr>
        <w:t xml:space="preserve">c) </w:t>
      </w:r>
      <w:r w:rsidR="00CC7AC7" w:rsidRPr="00F24380">
        <w:rPr>
          <w:i/>
        </w:rPr>
        <w:t xml:space="preserve">alkalmazása az </w:t>
      </w:r>
      <w:r w:rsidR="00CC7AC7" w:rsidRPr="00F24380">
        <w:rPr>
          <w:i/>
          <w:iCs/>
        </w:rPr>
        <w:t xml:space="preserve">a) </w:t>
      </w:r>
      <w:r w:rsidR="00CC7AC7" w:rsidRPr="00F24380">
        <w:rPr>
          <w:i/>
        </w:rPr>
        <w:t>pontban meghatározott célok eléréséhez elengedhetetlenül szükséges mértékig terjed, és nem jár az információs önrendelkezési jog aránytalan korlátozásával.</w:t>
      </w:r>
    </w:p>
    <w:p w:rsidR="00CC7AC7" w:rsidRPr="00F24380" w:rsidRDefault="007F297C" w:rsidP="00013DED">
      <w:pPr>
        <w:pStyle w:val="NormlWeb"/>
        <w:spacing w:before="0" w:beforeAutospacing="0" w:after="0" w:afterAutospacing="0"/>
        <w:ind w:left="567" w:right="170"/>
        <w:jc w:val="both"/>
        <w:rPr>
          <w:i/>
        </w:rPr>
      </w:pPr>
      <w:bookmarkStart w:id="6" w:name="pr123"/>
      <w:bookmarkEnd w:id="6"/>
      <w:r w:rsidRPr="00F24380">
        <w:rPr>
          <w:i/>
        </w:rPr>
        <w:t xml:space="preserve">(4) </w:t>
      </w:r>
      <w:r w:rsidR="00CC7AC7" w:rsidRPr="00F24380">
        <w:rPr>
          <w:i/>
        </w:rPr>
        <w:t>A kamerarendszer nem irányulhat a külön tulajdonban álló lakás vagy nem lakás céljára szolgáló helyiség bejáratára vagy más nyílászárójára akkor sem, ha az a közös tulajdonban álló épületen, épületrészen vagy területen van elhelyezve. A kamerarendszer nem helyezhető el a közös tulajdonban és a tulajdonostársak közös használatában álló olyan helyiségben sem, amelyben a megfigyelés - a helyiség rendeltetéséből fakadóan - az emberi méltóságot sértheti (pl. öltöző, illemhely).</w:t>
      </w:r>
    </w:p>
    <w:p w:rsidR="00CC7AC7" w:rsidRPr="00F24380" w:rsidRDefault="007F297C" w:rsidP="00013DED">
      <w:pPr>
        <w:pStyle w:val="NormlWeb"/>
        <w:spacing w:before="0" w:beforeAutospacing="0" w:after="0" w:afterAutospacing="0"/>
        <w:ind w:left="567" w:right="170"/>
        <w:jc w:val="both"/>
        <w:rPr>
          <w:i/>
        </w:rPr>
      </w:pPr>
      <w:bookmarkStart w:id="7" w:name="pr124"/>
      <w:bookmarkEnd w:id="7"/>
      <w:r w:rsidRPr="00F24380">
        <w:rPr>
          <w:i/>
        </w:rPr>
        <w:t xml:space="preserve">(5) </w:t>
      </w:r>
      <w:r w:rsidR="00CC7AC7" w:rsidRPr="00F24380">
        <w:rPr>
          <w:i/>
        </w:rPr>
        <w:t>A kamerarendszernek meg kell felelnie a mindenkori legmagasabb adatbiztonsági szint és a felvételek automatikus rögzítése követelményeinek. A felvételeket a rögzítést követő 15 napig kell tárolni abból a célból, hogy azok a rögzítés helyszínén elkövetett bűncselekmény vagy szabálysértés miatt indult büntető-, szabálysértési vagy más hatósági, bírósági eljárásban - ideértve az érintett személy vagy a társasházi közösség által, jogainak érvényesítése céljából indított eljárásokat, akár a polgári peres eljárást is - bizonyítékul, az erre törvényben felhatalmazott adatkezelők által felhasználhatóak legyenek. E határidő lejártát követően a fel nem használt felvételeket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8" w:name="pr125"/>
      <w:bookmarkEnd w:id="8"/>
      <w:r w:rsidRPr="00F24380">
        <w:rPr>
          <w:i/>
        </w:rPr>
        <w:lastRenderedPageBreak/>
        <w:t xml:space="preserve">(6) </w:t>
      </w:r>
      <w:r w:rsidR="00CC7AC7" w:rsidRPr="00F24380">
        <w:rPr>
          <w:i/>
        </w:rPr>
        <w:t>A kamerarendszer által rögzített felvételekhez - a (7) bekezdésben foglaltak kivételével - kizárólag a rendszer üzemeltetője férhet hozzá, azokat csak a szerződésből fakadó kötelezettségei érvényesítéséhez szükséges és a jogsértő cselekmény megelőzése vagy megszakítása érdekében mellőzhetetlen esetben jogosult megismerni, és a felvételeket csak a bíróság, a szabálysértési vagy más hatóság részére továbbíthatja. A továbbításra kizárólag törvényben meghatározott esetekben és a felvételre igényt tartó adatkezelési jogalapjának megfelelő igazolása után kerülhet sor. A felvételeket a továbbítás megtörténte után haladéktalanul törölni kell.</w:t>
      </w:r>
    </w:p>
    <w:p w:rsidR="00CC7AC7" w:rsidRPr="00F24380" w:rsidRDefault="007F297C" w:rsidP="00013DED">
      <w:pPr>
        <w:pStyle w:val="NormlWeb"/>
        <w:spacing w:before="0" w:beforeAutospacing="0" w:after="0" w:afterAutospacing="0"/>
        <w:ind w:left="567" w:right="170"/>
        <w:jc w:val="both"/>
        <w:rPr>
          <w:i/>
        </w:rPr>
      </w:pPr>
      <w:bookmarkStart w:id="9" w:name="pr126"/>
      <w:bookmarkEnd w:id="9"/>
      <w:r w:rsidRPr="00F24380">
        <w:rPr>
          <w:i/>
        </w:rPr>
        <w:t xml:space="preserve">(7) </w:t>
      </w:r>
      <w:r w:rsidR="00CC7AC7" w:rsidRPr="00F24380">
        <w:rPr>
          <w:i/>
        </w:rPr>
        <w:t>Az, akinek jogát vagy jogos érdekét a kamerarendszer által rögzített felvétel érinti, a felvétel rögzítésétől számított tizenöt napon belül jogának vagy jogos érdekének igazolásával kérheti, hogy az adatot annak üzemeltetője ne semmisítse meg, illetve ne törölje. Bíróság vagy más hatóság megkeresésére a rögzített felvételt haladéktalanul meg kell küldeni. Amennyiben a megkeresésre attól számított harminc napon belül, hogy a megsemmisítés mellőzését kérték, nem kerül sor, a rögzített felvételt haladéktalanul törölni kell úgy, hogy azok többé ne legyenek helyreállíthatóak.</w:t>
      </w:r>
    </w:p>
    <w:p w:rsidR="00CC7AC7" w:rsidRPr="00F24380" w:rsidRDefault="007F297C" w:rsidP="00013DED">
      <w:pPr>
        <w:pStyle w:val="NormlWeb"/>
        <w:spacing w:before="0" w:beforeAutospacing="0" w:after="0" w:afterAutospacing="0"/>
        <w:ind w:left="567" w:right="170"/>
        <w:jc w:val="both"/>
        <w:rPr>
          <w:i/>
        </w:rPr>
      </w:pPr>
      <w:bookmarkStart w:id="10" w:name="pr127"/>
      <w:bookmarkEnd w:id="10"/>
      <w:r w:rsidRPr="00F24380">
        <w:rPr>
          <w:i/>
        </w:rPr>
        <w:t xml:space="preserve">(8) </w:t>
      </w:r>
      <w:r w:rsidR="00CC7AC7" w:rsidRPr="00F24380">
        <w:rPr>
          <w:i/>
        </w:rPr>
        <w:t>A felvételen szereplő természetes személy érintett számára biztosítani kell valamennyi, az információs önrendelkezési jogról és az információszabadságról szóló törvényben felsorolt jognak az ott meghatározott korlátozások figyelembevételével történő gyakorlását.</w:t>
      </w:r>
    </w:p>
    <w:p w:rsidR="00CC7AC7" w:rsidRPr="00F24380" w:rsidRDefault="007F297C" w:rsidP="00013DED">
      <w:pPr>
        <w:pStyle w:val="NormlWeb"/>
        <w:spacing w:before="0" w:beforeAutospacing="0" w:after="0" w:afterAutospacing="0"/>
        <w:ind w:left="567" w:right="170"/>
        <w:jc w:val="both"/>
        <w:rPr>
          <w:i/>
        </w:rPr>
      </w:pPr>
      <w:bookmarkStart w:id="11" w:name="pr128"/>
      <w:bookmarkEnd w:id="11"/>
      <w:r w:rsidRPr="00F24380">
        <w:rPr>
          <w:i/>
        </w:rPr>
        <w:t xml:space="preserve">(9) </w:t>
      </w:r>
      <w:r w:rsidR="00CC7AC7" w:rsidRPr="00F24380">
        <w:rPr>
          <w:i/>
        </w:rPr>
        <w:t>A felvételek megismeréséről jegyzőkönyvet kell készíteni, a melynek tartalmaznia kell a rögzített felvételt, az annak megismerésére - a (2) bekezdésben meghatározottak szerint - jogosult személy nevét, továbbá az adatok megismerésének okát és idejét.</w:t>
      </w:r>
    </w:p>
    <w:p w:rsidR="00CC7AC7" w:rsidRPr="00F24380" w:rsidRDefault="007F297C" w:rsidP="00013DED">
      <w:pPr>
        <w:pStyle w:val="NormlWeb"/>
        <w:spacing w:before="0" w:beforeAutospacing="0" w:after="0" w:afterAutospacing="0"/>
        <w:ind w:left="567" w:right="170"/>
        <w:jc w:val="both"/>
        <w:rPr>
          <w:i/>
        </w:rPr>
      </w:pPr>
      <w:bookmarkStart w:id="12" w:name="pr129"/>
      <w:bookmarkEnd w:id="12"/>
      <w:r w:rsidRPr="00F24380">
        <w:rPr>
          <w:i/>
        </w:rPr>
        <w:t xml:space="preserve">(10) </w:t>
      </w:r>
      <w:r w:rsidR="00CC7AC7" w:rsidRPr="00F24380">
        <w:rPr>
          <w:i/>
        </w:rPr>
        <w:t xml:space="preserve">A kamerarendszerrel felszerelt épületbe, épületrészbe és a kamerák által megfigyelt területre belépni, ott tartózkodni szándékozó személyek figyelmét jól látható helyen, jól olvashatóan, a megfelelő tájékoztatásra alkalmas módon fel kell hívni az elektronikus megfigyelőrendszer alkalmazásának </w:t>
      </w:r>
      <w:proofErr w:type="spellStart"/>
      <w:r w:rsidR="00CC7AC7" w:rsidRPr="00F24380">
        <w:rPr>
          <w:i/>
        </w:rPr>
        <w:t>tényére</w:t>
      </w:r>
      <w:proofErr w:type="spellEnd"/>
      <w:r w:rsidR="00CC7AC7" w:rsidRPr="00F24380">
        <w:rPr>
          <w:i/>
        </w:rPr>
        <w:t>. A tájékoztatásban meg kell jelölni az üzemeltető személyét és elérhetőségét is. Az üzemeltető az érintett személyt - kérésére - köteles tájékoztatni a felvételek készítésével kapcsolatos minden tényről, így különösen annak céljáról és jogalapjáról, az üzemeltetésre jogosult személyéről, a felvételek készítésének időpontjáról és tárolásának időtartamáról, továbbá arról, hogy kik ismerhetik meg a felvételeket. A tájékoztatásnak ki kell terjednie az érintett adatkezeléssel kapcsolatos jogaira - ideértve a (7) bekezdésben meghatározott jogait is -, valamint jogorvoslati lehetőségeire.</w:t>
      </w:r>
      <w:r w:rsidRPr="00F24380">
        <w:rPr>
          <w:i/>
        </w:rPr>
        <w:t>”</w:t>
      </w:r>
    </w:p>
    <w:p w:rsidR="007F297C" w:rsidRPr="00F24380" w:rsidRDefault="007F297C" w:rsidP="00013DED">
      <w:pPr>
        <w:spacing w:after="0" w:line="240" w:lineRule="auto"/>
        <w:rPr>
          <w:rFonts w:ascii="Times New Roman" w:hAnsi="Times New Roman"/>
          <w:sz w:val="24"/>
          <w:szCs w:val="24"/>
        </w:rPr>
      </w:pPr>
      <w:r w:rsidRPr="00F24380">
        <w:rPr>
          <w:rFonts w:ascii="Times New Roman" w:hAnsi="Times New Roman"/>
          <w:sz w:val="24"/>
          <w:szCs w:val="24"/>
        </w:rPr>
        <w:br w:type="page"/>
      </w:r>
    </w:p>
    <w:p w:rsidR="00EA6EB5"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lastRenderedPageBreak/>
        <w:t>Műszaki követelmény rendszer</w:t>
      </w:r>
    </w:p>
    <w:p w:rsidR="004E351E" w:rsidRPr="00F24380" w:rsidRDefault="00A4277A" w:rsidP="00013DED">
      <w:pPr>
        <w:spacing w:line="240" w:lineRule="auto"/>
        <w:jc w:val="center"/>
        <w:rPr>
          <w:rFonts w:ascii="Times New Roman" w:hAnsi="Times New Roman"/>
          <w:b/>
          <w:sz w:val="24"/>
          <w:szCs w:val="24"/>
        </w:rPr>
      </w:pPr>
      <w:r w:rsidRPr="00F24380">
        <w:rPr>
          <w:rFonts w:ascii="Times New Roman" w:hAnsi="Times New Roman"/>
          <w:b/>
          <w:sz w:val="24"/>
          <w:szCs w:val="24"/>
        </w:rPr>
        <w:t>Lépcsőházi bejáratok megfigyelése</w:t>
      </w:r>
    </w:p>
    <w:p w:rsidR="00A4277A" w:rsidRPr="00F24380" w:rsidRDefault="00A4277A" w:rsidP="00013DED">
      <w:pPr>
        <w:spacing w:line="240" w:lineRule="auto"/>
        <w:jc w:val="both"/>
        <w:rPr>
          <w:rFonts w:ascii="Times New Roman" w:hAnsi="Times New Roman"/>
          <w:sz w:val="24"/>
          <w:szCs w:val="24"/>
        </w:rPr>
      </w:pPr>
      <w:r w:rsidRPr="00F24380">
        <w:rPr>
          <w:rFonts w:ascii="Times New Roman" w:hAnsi="Times New Roman"/>
          <w:sz w:val="24"/>
          <w:szCs w:val="24"/>
        </w:rPr>
        <w:t>Megfigyelt terület: 15 méter láthatóság és 3-5 méteren belül arcfelismerés, éjjel-nappal:</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Alkalmas legyen az épület területén belül, annak bejáratánál elhelyezett kamera az arra elhaladó egyének egyértelmű megfigyelésére, rögzítésére.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Legalább 10-15 méteres távolságból egyértelműen beazonosítható legyen a képeken látható személy.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látószögébe benne kell, hogy legyen a megfigyelt kapu teljes felülete. Amennyiben folyosó áll rendelkezésre, a folyosóból legalább 5 méter látható legyen. </w:t>
      </w:r>
    </w:p>
    <w:p w:rsidR="00A4277A" w:rsidRPr="00F24380" w:rsidRDefault="00A4277A" w:rsidP="00013DED">
      <w:pPr>
        <w:pStyle w:val="Listaszerbekezds"/>
        <w:numPr>
          <w:ilvl w:val="0"/>
          <w:numId w:val="3"/>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rögzített képeknek olyan felbontásúnak és minőségűnek kell lenni, hogy az elhaladó személyek arcának felismerésére is lehessen alkalmazni 3-5 méteres távolságon belül. A kamerák </w:t>
      </w:r>
      <w:proofErr w:type="spellStart"/>
      <w:r w:rsidRPr="00F24380">
        <w:rPr>
          <w:rFonts w:ascii="Times New Roman" w:hAnsi="Times New Roman"/>
          <w:sz w:val="24"/>
          <w:szCs w:val="24"/>
        </w:rPr>
        <w:t>infra</w:t>
      </w:r>
      <w:proofErr w:type="spellEnd"/>
      <w:r w:rsidRPr="00F24380">
        <w:rPr>
          <w:rFonts w:ascii="Times New Roman" w:hAnsi="Times New Roman"/>
          <w:sz w:val="24"/>
          <w:szCs w:val="24"/>
        </w:rPr>
        <w:t xml:space="preserve"> reflektorral legyenek ellátva, hogy legalább 5 méteren belül továbbra is értékelhető képet tudjon biztosítani külső fényforrás nélkül.</w:t>
      </w:r>
    </w:p>
    <w:p w:rsidR="004E351E" w:rsidRPr="00F24380" w:rsidRDefault="004E351E" w:rsidP="00013DED">
      <w:pPr>
        <w:pStyle w:val="Listaszerbekezds"/>
        <w:overflowPunct w:val="0"/>
        <w:autoSpaceDE w:val="0"/>
        <w:autoSpaceDN w:val="0"/>
        <w:adjustRightInd w:val="0"/>
        <w:spacing w:after="0" w:line="240" w:lineRule="auto"/>
        <w:jc w:val="both"/>
        <w:textAlignment w:val="baseline"/>
        <w:rPr>
          <w:rFonts w:ascii="Times New Roman" w:hAnsi="Times New Roman"/>
          <w:sz w:val="24"/>
          <w:szCs w:val="24"/>
        </w:rPr>
      </w:pPr>
    </w:p>
    <w:p w:rsidR="00A4277A" w:rsidRPr="00F24380" w:rsidRDefault="00A4277A" w:rsidP="00013DED">
      <w:pPr>
        <w:spacing w:after="0" w:line="240" w:lineRule="auto"/>
        <w:rPr>
          <w:rFonts w:ascii="Times New Roman" w:hAnsi="Times New Roman"/>
          <w:b/>
          <w:sz w:val="24"/>
          <w:szCs w:val="24"/>
        </w:rPr>
      </w:pPr>
      <w:r w:rsidRPr="00F24380">
        <w:rPr>
          <w:rFonts w:ascii="Times New Roman" w:hAnsi="Times New Roman"/>
          <w:b/>
          <w:sz w:val="24"/>
          <w:szCs w:val="24"/>
        </w:rPr>
        <w:t>Rögzítő egység a szabályoknak megfelelő idő</w:t>
      </w:r>
      <w:r w:rsidR="007D4A69">
        <w:rPr>
          <w:rFonts w:ascii="Times New Roman" w:hAnsi="Times New Roman"/>
          <w:b/>
          <w:sz w:val="24"/>
          <w:szCs w:val="24"/>
        </w:rPr>
        <w:t>tartammal és telepítési hellyel</w:t>
      </w:r>
    </w:p>
    <w:p w:rsidR="004E351E" w:rsidRPr="00F24380" w:rsidRDefault="004E351E" w:rsidP="00013DED">
      <w:pPr>
        <w:spacing w:after="0" w:line="240" w:lineRule="auto"/>
        <w:rPr>
          <w:rFonts w:ascii="Times New Roman" w:hAnsi="Times New Roman"/>
          <w:sz w:val="24"/>
          <w:szCs w:val="24"/>
        </w:rPr>
      </w:pPr>
    </w:p>
    <w:p w:rsidR="003E388B" w:rsidRPr="00F24380" w:rsidRDefault="003E388B" w:rsidP="00013DED">
      <w:pPr>
        <w:pStyle w:val="listparagraph"/>
        <w:tabs>
          <w:tab w:val="num" w:pos="720"/>
        </w:tabs>
        <w:overflowPunct w:val="0"/>
        <w:adjustRightInd w:val="0"/>
        <w:spacing w:before="0" w:beforeAutospacing="0" w:after="0" w:afterAutospacing="0"/>
        <w:ind w:left="720" w:hanging="360"/>
        <w:contextualSpacing/>
        <w:jc w:val="both"/>
        <w:textAlignment w:val="baseline"/>
        <w:rPr>
          <w:rFonts w:ascii="Arial" w:hAnsi="Arial" w:cs="Arial"/>
          <w:sz w:val="20"/>
          <w:szCs w:val="20"/>
        </w:rPr>
      </w:pPr>
      <w:r w:rsidRPr="00F24380">
        <w:rPr>
          <w:rFonts w:ascii="Wingdings" w:eastAsia="Wingdings" w:hAnsi="Wingdings" w:cs="Wingdings"/>
        </w:rPr>
        <w:t></w:t>
      </w:r>
      <w:r w:rsidRPr="00F24380">
        <w:rPr>
          <w:rFonts w:eastAsia="Wingdings"/>
          <w:sz w:val="14"/>
          <w:szCs w:val="14"/>
        </w:rPr>
        <w:t xml:space="preserve">      </w:t>
      </w:r>
      <w:r w:rsidRPr="00F24380">
        <w:t>A rögzítő egység elhelyezése történhet:</w:t>
      </w:r>
    </w:p>
    <w:p w:rsidR="00957819"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lakóépület lépcsőházában</w:t>
      </w:r>
      <w:r w:rsidRPr="003E60F0">
        <w:rPr>
          <w:u w:val="single"/>
        </w:rPr>
        <w:t>,</w:t>
      </w:r>
      <w:r w:rsidR="00957819" w:rsidRPr="003E60F0">
        <w:t xml:space="preserve"> két zárral felszerelt</w:t>
      </w:r>
      <w:r w:rsidR="003E388B" w:rsidRPr="003E60F0">
        <w:t xml:space="preserve">, </w:t>
      </w:r>
      <w:r w:rsidR="00957819" w:rsidRPr="003E60F0">
        <w:t>vagy egy zárral felszerelt több ponton záródó</w:t>
      </w:r>
      <w:r w:rsidRPr="003E60F0">
        <w:t>,</w:t>
      </w:r>
      <w:r w:rsidR="00957819" w:rsidRPr="003E60F0">
        <w:t xml:space="preserve"> </w:t>
      </w:r>
      <w:r w:rsidR="003E388B" w:rsidRPr="003E60F0">
        <w:t>masszív</w:t>
      </w:r>
      <w:r w:rsidR="00DD0007" w:rsidRPr="003E60F0">
        <w:t>,</w:t>
      </w:r>
      <w:r w:rsidR="003E388B" w:rsidRPr="003E60F0">
        <w:t xml:space="preserve"> </w:t>
      </w:r>
      <w:r w:rsidR="00957819" w:rsidRPr="003E60F0">
        <w:t xml:space="preserve">minimum </w:t>
      </w:r>
      <w:r w:rsidR="00434DEE">
        <w:t>2</w:t>
      </w:r>
      <w:r w:rsidR="00957819" w:rsidRPr="003E60F0">
        <w:t xml:space="preserve"> mm vastag acéllemezből készült</w:t>
      </w:r>
      <w:r w:rsidR="00177897" w:rsidRPr="003E60F0">
        <w:t xml:space="preserve"> </w:t>
      </w:r>
      <w:r w:rsidR="003E388B" w:rsidRPr="003E60F0">
        <w:t>szekrényben/dobozban</w:t>
      </w:r>
      <w:r w:rsidRPr="003E60F0">
        <w:t xml:space="preserve">, </w:t>
      </w:r>
      <w:r w:rsidR="00957819" w:rsidRPr="003E60F0">
        <w:t>legalább 3</w:t>
      </w:r>
      <w:r w:rsidR="00C4375C" w:rsidRPr="003E60F0">
        <w:t>,5</w:t>
      </w:r>
      <w:r w:rsidR="00957819" w:rsidRPr="003E60F0">
        <w:t xml:space="preserve"> m magasságban, vagy a belmagasság </w:t>
      </w:r>
      <w:r w:rsidRPr="003E60F0">
        <w:t>engedte lehető legmagasabb helyen;</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pPr>
      <w:r w:rsidRPr="003E60F0">
        <w:rPr>
          <w:u w:val="single"/>
        </w:rPr>
        <w:t>a</w:t>
      </w:r>
      <w:r w:rsidR="003E388B" w:rsidRPr="003E60F0">
        <w:rPr>
          <w:u w:val="single"/>
        </w:rPr>
        <w:t xml:space="preserve"> lakóház egyik lakásában</w:t>
      </w:r>
      <w:r w:rsidRPr="003E60F0">
        <w:rPr>
          <w:u w:val="single"/>
        </w:rPr>
        <w:t>,</w:t>
      </w:r>
      <w:r w:rsidRPr="003E60F0">
        <w:t xml:space="preserve"> zárral ellátott</w:t>
      </w:r>
      <w:r w:rsidR="003E388B" w:rsidRPr="003E60F0">
        <w:t>, falhoz vagy szekrényhez rögzített fémkazettában</w:t>
      </w:r>
      <w:r w:rsidRPr="003E60F0">
        <w:t>;</w:t>
      </w:r>
    </w:p>
    <w:p w:rsidR="003E388B" w:rsidRPr="003E60F0" w:rsidRDefault="00C763F4" w:rsidP="00013DED">
      <w:pPr>
        <w:pStyle w:val="listparagraph"/>
        <w:numPr>
          <w:ilvl w:val="0"/>
          <w:numId w:val="2"/>
        </w:numPr>
        <w:overflowPunct w:val="0"/>
        <w:adjustRightInd w:val="0"/>
        <w:spacing w:before="0" w:beforeAutospacing="0" w:after="0" w:afterAutospacing="0"/>
        <w:ind w:left="1208" w:hanging="357"/>
        <w:contextualSpacing/>
        <w:jc w:val="both"/>
        <w:textAlignment w:val="baseline"/>
        <w:rPr>
          <w:rFonts w:ascii="Arial" w:hAnsi="Arial" w:cs="Arial"/>
          <w:sz w:val="20"/>
          <w:szCs w:val="20"/>
        </w:rPr>
      </w:pPr>
      <w:r w:rsidRPr="003E60F0">
        <w:rPr>
          <w:u w:val="single"/>
        </w:rPr>
        <w:t>a</w:t>
      </w:r>
      <w:r w:rsidR="003E388B" w:rsidRPr="003E60F0">
        <w:rPr>
          <w:u w:val="single"/>
        </w:rPr>
        <w:t xml:space="preserve"> lakóház egyéb </w:t>
      </w:r>
      <w:r w:rsidR="00C1584F" w:rsidRPr="003E60F0">
        <w:rPr>
          <w:u w:val="single"/>
        </w:rPr>
        <w:t>biztonsági zárral vagy lakattal el</w:t>
      </w:r>
      <w:r w:rsidR="003E388B" w:rsidRPr="003E60F0">
        <w:rPr>
          <w:u w:val="single"/>
        </w:rPr>
        <w:t>zárt helységeiben (pince, kamra, tároló)</w:t>
      </w:r>
      <w:r w:rsidRPr="003E60F0">
        <w:t>,</w:t>
      </w:r>
      <w:r w:rsidR="003E388B" w:rsidRPr="003E60F0">
        <w:t xml:space="preserve"> </w:t>
      </w:r>
      <w:r w:rsidR="00177897" w:rsidRPr="003E60F0">
        <w:t xml:space="preserve">zárral ellátott, </w:t>
      </w:r>
      <w:r w:rsidR="003E388B" w:rsidRPr="003E60F0">
        <w:t xml:space="preserve">falhoz vagy szekrényhez rögzített fémkazettában.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felvételeket legalább laptopon meg lehessen tekinteni és lementeni, a megfelelő jogosultság mellett.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felvételek megtekintéséhez elegendő legyen egy böngésző és egy </w:t>
      </w:r>
      <w:r w:rsidR="000A70B4" w:rsidRPr="00F24380">
        <w:rPr>
          <w:rFonts w:ascii="Times New Roman" w:hAnsi="Times New Roman"/>
          <w:sz w:val="24"/>
          <w:szCs w:val="24"/>
        </w:rPr>
        <w:t>W</w:t>
      </w:r>
      <w:r w:rsidRPr="00F24380">
        <w:rPr>
          <w:rFonts w:ascii="Times New Roman" w:hAnsi="Times New Roman"/>
          <w:sz w:val="24"/>
          <w:szCs w:val="24"/>
        </w:rPr>
        <w:t xml:space="preserve">indows operációs rendszer. </w:t>
      </w:r>
    </w:p>
    <w:p w:rsidR="0039328B"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kamera és a rögzítő egység beállítható legyen legalább </w:t>
      </w:r>
      <w:r w:rsidR="004E351E" w:rsidRPr="00F24380">
        <w:rPr>
          <w:rFonts w:ascii="Times New Roman" w:hAnsi="Times New Roman"/>
          <w:sz w:val="24"/>
          <w:szCs w:val="24"/>
        </w:rPr>
        <w:t>1</w:t>
      </w:r>
      <w:r w:rsidRPr="00F24380">
        <w:rPr>
          <w:rFonts w:ascii="Times New Roman" w:hAnsi="Times New Roman"/>
          <w:sz w:val="24"/>
          <w:szCs w:val="24"/>
        </w:rPr>
        <w:t xml:space="preserve">5 nap időtartam rögzítésére.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Amennyiben egyes események kimentésére van szükség a rendőrség részéről, úgy a rögzítő egységet, vagy csatlakozási pontot tartalmazó fém szekrény kulcsát a </w:t>
      </w:r>
      <w:r w:rsidR="007F297C" w:rsidRPr="00F24380">
        <w:rPr>
          <w:rFonts w:ascii="Times New Roman" w:hAnsi="Times New Roman"/>
          <w:sz w:val="24"/>
          <w:szCs w:val="24"/>
        </w:rPr>
        <w:t>társasház</w:t>
      </w:r>
      <w:r w:rsidRPr="00F24380">
        <w:rPr>
          <w:rFonts w:ascii="Times New Roman" w:hAnsi="Times New Roman"/>
          <w:sz w:val="24"/>
          <w:szCs w:val="24"/>
        </w:rPr>
        <w:t xml:space="preserve"> gondnoknál, annak </w:t>
      </w:r>
      <w:r w:rsidR="007F297C" w:rsidRPr="00F24380">
        <w:rPr>
          <w:rFonts w:ascii="Times New Roman" w:hAnsi="Times New Roman"/>
          <w:sz w:val="24"/>
          <w:szCs w:val="24"/>
        </w:rPr>
        <w:t>hiányában a társasház közös képviselőjénél</w:t>
      </w:r>
      <w:r w:rsidRPr="00F24380">
        <w:rPr>
          <w:rFonts w:ascii="Times New Roman" w:hAnsi="Times New Roman"/>
          <w:sz w:val="24"/>
          <w:szCs w:val="24"/>
        </w:rPr>
        <w:t xml:space="preserve"> kell tartani és rendelkezésre bocsátani.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A rendszer átvételének feltétele a rendőrség felé a fenti személyek adatainak dokumentált lejelentése. </w:t>
      </w:r>
    </w:p>
    <w:p w:rsidR="00A4277A" w:rsidRPr="00F24380" w:rsidRDefault="00A4277A" w:rsidP="00013DED">
      <w:pPr>
        <w:pStyle w:val="Listaszerbekezds"/>
        <w:numPr>
          <w:ilvl w:val="0"/>
          <w:numId w:val="4"/>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rögzített képeknek éjjeli megvilágítás mellett is kiértékelhetőnek kell lenniük.</w:t>
      </w:r>
    </w:p>
    <w:p w:rsidR="00A4277A" w:rsidRPr="00F24380" w:rsidRDefault="00A4277A" w:rsidP="00013DED">
      <w:pPr>
        <w:spacing w:line="240" w:lineRule="auto"/>
        <w:rPr>
          <w:rFonts w:ascii="Times New Roman" w:hAnsi="Times New Roman"/>
          <w:sz w:val="24"/>
          <w:szCs w:val="24"/>
        </w:rPr>
      </w:pPr>
    </w:p>
    <w:p w:rsidR="00A4277A" w:rsidRPr="00F24380" w:rsidRDefault="00A4277A" w:rsidP="00013DED">
      <w:pPr>
        <w:spacing w:line="240" w:lineRule="auto"/>
        <w:rPr>
          <w:rFonts w:ascii="Times New Roman" w:hAnsi="Times New Roman"/>
          <w:b/>
          <w:sz w:val="24"/>
          <w:szCs w:val="24"/>
        </w:rPr>
      </w:pPr>
      <w:r w:rsidRPr="00F24380">
        <w:rPr>
          <w:rFonts w:ascii="Times New Roman" w:hAnsi="Times New Roman"/>
          <w:b/>
          <w:sz w:val="24"/>
          <w:szCs w:val="24"/>
        </w:rPr>
        <w:t>Kam</w:t>
      </w:r>
      <w:r w:rsidR="007D4A69">
        <w:rPr>
          <w:rFonts w:ascii="Times New Roman" w:hAnsi="Times New Roman"/>
          <w:b/>
          <w:sz w:val="24"/>
          <w:szCs w:val="24"/>
        </w:rPr>
        <w:t>era telepítése megfelelő helyre</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 kameratelepítési maga</w:t>
      </w:r>
      <w:r w:rsidR="00C4375C">
        <w:rPr>
          <w:rFonts w:ascii="Times New Roman" w:hAnsi="Times New Roman"/>
          <w:sz w:val="24"/>
          <w:szCs w:val="24"/>
        </w:rPr>
        <w:t xml:space="preserve">sság legalább 3,5 méter, amennyiben a belmagasság engedi, </w:t>
      </w:r>
      <w:r w:rsidRPr="00F24380">
        <w:rPr>
          <w:rFonts w:ascii="Times New Roman" w:hAnsi="Times New Roman"/>
          <w:sz w:val="24"/>
          <w:szCs w:val="24"/>
        </w:rPr>
        <w:t xml:space="preserve">oly módon, hogy segédeszköz nélkül ne lehessen megközelíteni.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Abban kárt akár egyszerűbb segédeszközökkel, bot, kövek ne lehessen tenni oly módon, hogy az eseményről és az elkövetőjéről ne készüljön értékelhető felvétel.</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 xml:space="preserve">Egy bejárat megfigyelése esetén a kamera független önálló egység is lehet, amely önállóan rögzít vagy egy rögzítő egységhez legyen csatlakoztatva. </w:t>
      </w:r>
    </w:p>
    <w:p w:rsidR="00A4277A" w:rsidRPr="00F24380" w:rsidRDefault="00A4277A" w:rsidP="00013DED">
      <w:pPr>
        <w:pStyle w:val="Listaszerbekezds"/>
        <w:numPr>
          <w:ilvl w:val="0"/>
          <w:numId w:val="5"/>
        </w:numPr>
        <w:overflowPunct w:val="0"/>
        <w:autoSpaceDE w:val="0"/>
        <w:autoSpaceDN w:val="0"/>
        <w:adjustRightInd w:val="0"/>
        <w:spacing w:after="0" w:line="240" w:lineRule="auto"/>
        <w:jc w:val="both"/>
        <w:textAlignment w:val="baseline"/>
        <w:rPr>
          <w:rFonts w:ascii="Times New Roman" w:hAnsi="Times New Roman"/>
          <w:sz w:val="24"/>
          <w:szCs w:val="24"/>
        </w:rPr>
      </w:pPr>
      <w:r w:rsidRPr="00F24380">
        <w:rPr>
          <w:rFonts w:ascii="Times New Roman" w:hAnsi="Times New Roman"/>
          <w:sz w:val="24"/>
          <w:szCs w:val="24"/>
        </w:rPr>
        <w:t>Amennyiben egy lakóházon belül több bejárat van, úgy telepíthető olyan rendszer, amely egy közös rögzítőt alkalmaz.</w:t>
      </w:r>
    </w:p>
    <w:p w:rsidR="00B012CF" w:rsidRPr="00F24380" w:rsidRDefault="00B012CF" w:rsidP="00013DED">
      <w:pPr>
        <w:spacing w:line="240" w:lineRule="auto"/>
        <w:rPr>
          <w:rFonts w:ascii="Times New Roman" w:hAnsi="Times New Roman"/>
          <w:b/>
          <w:sz w:val="24"/>
          <w:szCs w:val="24"/>
        </w:rPr>
      </w:pPr>
    </w:p>
    <w:p w:rsidR="00B012CF" w:rsidRPr="00F24380" w:rsidRDefault="007D4A69" w:rsidP="00013DED">
      <w:pPr>
        <w:spacing w:line="240" w:lineRule="auto"/>
        <w:jc w:val="both"/>
        <w:rPr>
          <w:rFonts w:ascii="Times New Roman" w:hAnsi="Times New Roman"/>
          <w:b/>
          <w:sz w:val="24"/>
          <w:szCs w:val="24"/>
        </w:rPr>
      </w:pPr>
      <w:r>
        <w:rPr>
          <w:rFonts w:ascii="Times New Roman" w:hAnsi="Times New Roman"/>
          <w:b/>
          <w:sz w:val="24"/>
          <w:szCs w:val="24"/>
        </w:rPr>
        <w:t xml:space="preserve">Műszaki </w:t>
      </w:r>
      <w:proofErr w:type="gramStart"/>
      <w:r>
        <w:rPr>
          <w:rFonts w:ascii="Times New Roman" w:hAnsi="Times New Roman"/>
          <w:b/>
          <w:sz w:val="24"/>
          <w:szCs w:val="24"/>
        </w:rPr>
        <w:t>specifikáció ajánlás</w:t>
      </w:r>
      <w:proofErr w:type="gramEnd"/>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b/>
          <w:sz w:val="24"/>
          <w:szCs w:val="24"/>
        </w:rPr>
        <w:t>/</w:t>
      </w:r>
      <w:r w:rsidRPr="00F24380">
        <w:rPr>
          <w:rFonts w:ascii="Times New Roman" w:hAnsi="Times New Roman"/>
          <w:sz w:val="24"/>
          <w:szCs w:val="24"/>
        </w:rPr>
        <w:t>Az ajánlás a minimális műszaki követe</w:t>
      </w:r>
      <w:r w:rsidR="00295DA2" w:rsidRPr="00F24380">
        <w:rPr>
          <w:rFonts w:ascii="Times New Roman" w:hAnsi="Times New Roman"/>
          <w:sz w:val="24"/>
          <w:szCs w:val="24"/>
        </w:rPr>
        <w:t>lményrendszert tartalmazza. E</w:t>
      </w:r>
      <w:r w:rsidRPr="00F24380">
        <w:rPr>
          <w:rFonts w:ascii="Times New Roman" w:hAnsi="Times New Roman"/>
          <w:sz w:val="24"/>
          <w:szCs w:val="24"/>
        </w:rPr>
        <w:t>zzel egyenértékű vagy ennél magasabb szintű műszaki tartalom is elfogadott/</w:t>
      </w:r>
    </w:p>
    <w:p w:rsidR="00B012CF" w:rsidRPr="00F24380" w:rsidRDefault="00B012CF" w:rsidP="00013DED">
      <w:pPr>
        <w:spacing w:line="240" w:lineRule="auto"/>
        <w:jc w:val="both"/>
        <w:rPr>
          <w:rFonts w:ascii="Times New Roman" w:hAnsi="Times New Roman"/>
          <w:sz w:val="24"/>
          <w:szCs w:val="24"/>
        </w:rPr>
      </w:pPr>
      <w:r w:rsidRPr="00F24380">
        <w:rPr>
          <w:rFonts w:ascii="Times New Roman" w:hAnsi="Times New Roman"/>
          <w:sz w:val="24"/>
          <w:szCs w:val="24"/>
        </w:rPr>
        <w:t>Vandál biztos kompakt kamera:</w:t>
      </w:r>
    </w:p>
    <w:tbl>
      <w:tblPr>
        <w:tblW w:w="8046" w:type="dxa"/>
        <w:jc w:val="center"/>
        <w:tblCellMar>
          <w:left w:w="70" w:type="dxa"/>
          <w:right w:w="70" w:type="dxa"/>
        </w:tblCellMar>
        <w:tblLook w:val="04A0" w:firstRow="1" w:lastRow="0" w:firstColumn="1" w:lastColumn="0" w:noHBand="0" w:noVBand="1"/>
      </w:tblPr>
      <w:tblGrid>
        <w:gridCol w:w="3187"/>
        <w:gridCol w:w="4859"/>
      </w:tblGrid>
      <w:tr w:rsidR="00F24380" w:rsidRPr="00F24380" w:rsidTr="000E2E23">
        <w:trPr>
          <w:trHeight w:val="255"/>
          <w:jc w:val="center"/>
        </w:trPr>
        <w:tc>
          <w:tcPr>
            <w:tcW w:w="3187"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Effektív képpontok</w:t>
            </w:r>
          </w:p>
        </w:tc>
        <w:tc>
          <w:tcPr>
            <w:tcW w:w="4859" w:type="dxa"/>
            <w:tcBorders>
              <w:top w:val="single" w:sz="4" w:space="0" w:color="auto"/>
              <w:left w:val="single" w:sz="4"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&gt;PAL: </w:t>
            </w:r>
            <w:proofErr w:type="gramStart"/>
            <w:r w:rsidRPr="00F24380">
              <w:rPr>
                <w:rFonts w:ascii="Times New Roman" w:hAnsi="Times New Roman"/>
                <w:sz w:val="24"/>
                <w:szCs w:val="24"/>
              </w:rPr>
              <w:t>752(</w:t>
            </w:r>
            <w:proofErr w:type="gramEnd"/>
            <w:r w:rsidRPr="00F24380">
              <w:rPr>
                <w:rFonts w:ascii="Times New Roman" w:hAnsi="Times New Roman"/>
                <w:sz w:val="24"/>
                <w:szCs w:val="24"/>
              </w:rPr>
              <w:t>H)*582(V)</w:t>
            </w:r>
          </w:p>
        </w:tc>
      </w:tr>
      <w:tr w:rsidR="00F24380" w:rsidRPr="00F24380" w:rsidTr="000E2E23">
        <w:trPr>
          <w:trHeight w:val="255"/>
          <w:jc w:val="center"/>
        </w:trPr>
        <w:tc>
          <w:tcPr>
            <w:tcW w:w="3187" w:type="dxa"/>
            <w:tcBorders>
              <w:top w:val="single" w:sz="4" w:space="0" w:color="auto"/>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Vízszintes felbontás                            </w:t>
            </w:r>
          </w:p>
        </w:tc>
        <w:tc>
          <w:tcPr>
            <w:tcW w:w="4859" w:type="dxa"/>
            <w:tcBorders>
              <w:top w:val="single" w:sz="4" w:space="0" w:color="auto"/>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=&gt;600 TVL                                          </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S/N viszony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proofErr w:type="gramStart"/>
            <w:r w:rsidRPr="00F24380">
              <w:rPr>
                <w:rFonts w:ascii="Times New Roman" w:hAnsi="Times New Roman"/>
                <w:sz w:val="24"/>
                <w:szCs w:val="24"/>
              </w:rPr>
              <w:t>&gt;</w:t>
            </w:r>
            <w:proofErr w:type="gramEnd"/>
            <w:r w:rsidRPr="00F24380">
              <w:rPr>
                <w:rFonts w:ascii="Times New Roman" w:hAnsi="Times New Roman"/>
                <w:sz w:val="24"/>
                <w:szCs w:val="24"/>
              </w:rPr>
              <w:t>50 dB</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Min. megvilágítás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0.1lux/F2.0 (IR LED Ki, 0lux (IR LED be)</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Önálló fényforrás</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IR LED 15m távolság</w:t>
            </w:r>
          </w:p>
        </w:tc>
      </w:tr>
      <w:tr w:rsidR="00F24380" w:rsidRPr="00F24380" w:rsidTr="000E2E23">
        <w:trPr>
          <w:trHeight w:val="255"/>
          <w:jc w:val="center"/>
        </w:trPr>
        <w:tc>
          <w:tcPr>
            <w:tcW w:w="3187" w:type="dxa"/>
            <w:tcBorders>
              <w:top w:val="nil"/>
              <w:left w:val="single" w:sz="8" w:space="0" w:color="auto"/>
              <w:bottom w:val="single" w:sz="4" w:space="0" w:color="auto"/>
              <w:right w:val="single" w:sz="4"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Fehéregyensúly</w:t>
            </w:r>
          </w:p>
        </w:tc>
        <w:tc>
          <w:tcPr>
            <w:tcW w:w="4859" w:type="dxa"/>
            <w:tcBorders>
              <w:top w:val="nil"/>
              <w:left w:val="nil"/>
              <w:bottom w:val="single" w:sz="4" w:space="0" w:color="auto"/>
              <w:right w:val="single" w:sz="8" w:space="0" w:color="auto"/>
            </w:tcBorders>
            <w:noWrap/>
            <w:vAlign w:val="bottom"/>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ATW</w:t>
            </w:r>
          </w:p>
        </w:tc>
      </w:tr>
    </w:tbl>
    <w:p w:rsidR="00B012CF" w:rsidRPr="00F24380" w:rsidRDefault="00B012CF" w:rsidP="00013DED">
      <w:pPr>
        <w:spacing w:line="240" w:lineRule="auto"/>
        <w:jc w:val="both"/>
        <w:rPr>
          <w:rFonts w:ascii="Times New Roman" w:hAnsi="Times New Roman"/>
          <w:sz w:val="24"/>
          <w:szCs w:val="24"/>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4819"/>
      </w:tblGrid>
      <w:tr w:rsidR="00F24380" w:rsidRPr="00F24380" w:rsidTr="006E056B">
        <w:trPr>
          <w:trHeight w:val="3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Rendszer</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PAL/NTSC</w:t>
            </w:r>
          </w:p>
        </w:tc>
      </w:tr>
      <w:tr w:rsidR="00F24380" w:rsidRPr="00F24380" w:rsidTr="006E056B">
        <w:trPr>
          <w:trHeight w:val="434"/>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Tömörítés formátuma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w:t>
            </w:r>
            <w:r w:rsidRPr="001F589A">
              <w:rPr>
                <w:rFonts w:ascii="Times New Roman" w:hAnsi="Times New Roman" w:hint="eastAsia"/>
                <w:sz w:val="24"/>
                <w:szCs w:val="24"/>
              </w:rPr>
              <w:t>：</w:t>
            </w:r>
            <w:r w:rsidRPr="00F24380">
              <w:rPr>
                <w:rFonts w:ascii="Times New Roman" w:hAnsi="Times New Roman"/>
                <w:sz w:val="24"/>
                <w:szCs w:val="24"/>
              </w:rPr>
              <w:t xml:space="preserve">H.264 / </w:t>
            </w:r>
            <w:proofErr w:type="spellStart"/>
            <w:r w:rsidRPr="00F24380">
              <w:rPr>
                <w:rFonts w:ascii="Times New Roman" w:hAnsi="Times New Roman"/>
                <w:sz w:val="24"/>
                <w:szCs w:val="24"/>
              </w:rPr>
              <w:t>Audio</w:t>
            </w:r>
            <w:proofErr w:type="spellEnd"/>
            <w:r w:rsidRPr="001F589A">
              <w:rPr>
                <w:rFonts w:ascii="Times New Roman" w:hAnsi="Times New Roman" w:hint="eastAsia"/>
                <w:sz w:val="24"/>
                <w:szCs w:val="24"/>
              </w:rPr>
              <w:t>：</w:t>
            </w:r>
            <w:r w:rsidRPr="00F24380">
              <w:rPr>
                <w:rFonts w:ascii="Times New Roman" w:hAnsi="Times New Roman"/>
                <w:sz w:val="24"/>
                <w:szCs w:val="24"/>
              </w:rPr>
              <w:t>8kHz*16bit ADPCM</w:t>
            </w:r>
          </w:p>
        </w:tc>
      </w:tr>
      <w:tr w:rsidR="00F24380" w:rsidRPr="00F24380" w:rsidTr="006E056B">
        <w:trPr>
          <w:trHeight w:val="412"/>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Video kimenetek</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4 BNC bemenet / BNC kimenet</w:t>
            </w:r>
          </w:p>
        </w:tc>
      </w:tr>
      <w:tr w:rsidR="00F24380" w:rsidRPr="00F24380" w:rsidTr="006E056B">
        <w:trPr>
          <w:trHeight w:val="500"/>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D1</w:t>
            </w:r>
            <w:r w:rsidRPr="001F589A">
              <w:rPr>
                <w:rFonts w:ascii="Times New Roman" w:hAnsi="Times New Roman" w:hint="eastAsia"/>
                <w:sz w:val="24"/>
                <w:szCs w:val="24"/>
              </w:rPr>
              <w:t>：</w:t>
            </w:r>
            <w:r w:rsidRPr="00F24380">
              <w:rPr>
                <w:rFonts w:ascii="Times New Roman" w:hAnsi="Times New Roman"/>
                <w:sz w:val="24"/>
                <w:szCs w:val="24"/>
              </w:rPr>
              <w:t>704×576 (PAL)</w:t>
            </w:r>
          </w:p>
        </w:tc>
      </w:tr>
      <w:tr w:rsidR="00F24380" w:rsidRPr="00F24380" w:rsidTr="006E056B">
        <w:trPr>
          <w:trHeight w:val="475"/>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Megjelenítés sebessége (kameránként)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proofErr w:type="spellStart"/>
            <w:r w:rsidRPr="00F24380">
              <w:rPr>
                <w:rFonts w:ascii="Times New Roman" w:hAnsi="Times New Roman"/>
                <w:sz w:val="24"/>
                <w:szCs w:val="24"/>
              </w:rPr>
              <w:t>Single</w:t>
            </w:r>
            <w:proofErr w:type="spellEnd"/>
            <w:r w:rsidRPr="00F24380">
              <w:rPr>
                <w:rFonts w:ascii="Times New Roman" w:hAnsi="Times New Roman"/>
                <w:sz w:val="24"/>
                <w:szCs w:val="24"/>
              </w:rPr>
              <w:t xml:space="preserve"> </w:t>
            </w:r>
            <w:proofErr w:type="gramStart"/>
            <w:r w:rsidRPr="00F24380">
              <w:rPr>
                <w:rFonts w:ascii="Times New Roman" w:hAnsi="Times New Roman"/>
                <w:sz w:val="24"/>
                <w:szCs w:val="24"/>
              </w:rPr>
              <w:t>CH  PAL</w:t>
            </w:r>
            <w:proofErr w:type="gramEnd"/>
            <w:r w:rsidRPr="001F589A">
              <w:rPr>
                <w:rFonts w:ascii="Times New Roman" w:hAnsi="Times New Roman" w:hint="eastAsia"/>
                <w:sz w:val="24"/>
                <w:szCs w:val="24"/>
              </w:rPr>
              <w:t>：</w:t>
            </w:r>
            <w:r w:rsidRPr="00F24380">
              <w:rPr>
                <w:rFonts w:ascii="Times New Roman" w:hAnsi="Times New Roman"/>
                <w:sz w:val="24"/>
                <w:szCs w:val="24"/>
              </w:rPr>
              <w:t xml:space="preserve">25 </w:t>
            </w:r>
            <w:proofErr w:type="spellStart"/>
            <w:r w:rsidRPr="00F24380">
              <w:rPr>
                <w:rFonts w:ascii="Times New Roman" w:hAnsi="Times New Roman"/>
                <w:sz w:val="24"/>
                <w:szCs w:val="24"/>
              </w:rPr>
              <w:t>fps</w:t>
            </w:r>
            <w:proofErr w:type="spellEnd"/>
            <w:r w:rsidRPr="00F24380">
              <w:rPr>
                <w:rFonts w:ascii="Times New Roman" w:hAnsi="Times New Roman"/>
                <w:sz w:val="24"/>
                <w:szCs w:val="24"/>
              </w:rPr>
              <w:t xml:space="preserve"> </w:t>
            </w:r>
          </w:p>
        </w:tc>
      </w:tr>
      <w:tr w:rsidR="00F24380" w:rsidRPr="00F24380" w:rsidTr="006E056B">
        <w:trPr>
          <w:trHeight w:val="407"/>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felbontása</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 D1 (704*576</w:t>
            </w:r>
            <w:r w:rsidRPr="001F589A">
              <w:rPr>
                <w:rFonts w:ascii="Times New Roman" w:hAnsi="Times New Roman" w:hint="eastAsia"/>
                <w:sz w:val="24"/>
                <w:szCs w:val="24"/>
              </w:rPr>
              <w:t>）</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Rögzítés sebessége (összesen)</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PAL</w:t>
            </w:r>
            <w:r w:rsidRPr="001F589A">
              <w:rPr>
                <w:rFonts w:ascii="Times New Roman" w:hAnsi="Times New Roman" w:hint="eastAsia"/>
                <w:sz w:val="24"/>
                <w:szCs w:val="24"/>
              </w:rPr>
              <w:t>：</w:t>
            </w:r>
            <w:r w:rsidRPr="00F24380">
              <w:rPr>
                <w:rFonts w:ascii="Times New Roman" w:hAnsi="Times New Roman"/>
                <w:sz w:val="24"/>
                <w:szCs w:val="24"/>
              </w:rPr>
              <w:t>100kép/mp</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Archiválás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Pen drive-ra, USB HDD-re, USB íróval lemezre, hálózati mentés is lehetséges legyen</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USB csatlakozás</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 xml:space="preserve">USB2.0 </w:t>
            </w:r>
            <w:r w:rsidRPr="00F24380">
              <w:rPr>
                <w:rFonts w:ascii="Times New Roman" w:hAnsi="Times New Roman"/>
                <w:sz w:val="24"/>
                <w:szCs w:val="24"/>
              </w:rPr>
              <w:sym w:font="Wingdings" w:char="00E0"/>
            </w:r>
            <w:r w:rsidRPr="00F24380">
              <w:rPr>
                <w:rFonts w:ascii="Times New Roman" w:hAnsi="Times New Roman"/>
                <w:sz w:val="24"/>
                <w:szCs w:val="24"/>
              </w:rPr>
              <w:t>archiváláshoz, frissítéshez, stb.</w:t>
            </w:r>
          </w:p>
        </w:tc>
      </w:tr>
      <w:tr w:rsidR="00F24380" w:rsidRPr="00F24380" w:rsidTr="006E056B">
        <w:trPr>
          <w:trHeight w:val="506"/>
          <w:jc w:val="center"/>
        </w:trPr>
        <w:tc>
          <w:tcPr>
            <w:tcW w:w="3227"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Ethernet / Internet</w:t>
            </w:r>
          </w:p>
        </w:tc>
        <w:tc>
          <w:tcPr>
            <w:tcW w:w="4819" w:type="dxa"/>
            <w:tcBorders>
              <w:top w:val="single" w:sz="4" w:space="0" w:color="auto"/>
              <w:left w:val="single" w:sz="4" w:space="0" w:color="auto"/>
              <w:bottom w:val="single" w:sz="4" w:space="0" w:color="auto"/>
              <w:right w:val="single" w:sz="4" w:space="0" w:color="auto"/>
            </w:tcBorders>
            <w:vAlign w:val="center"/>
            <w:hideMark/>
          </w:tcPr>
          <w:p w:rsidR="00B012CF" w:rsidRPr="00F24380" w:rsidRDefault="00B012CF" w:rsidP="00013DED">
            <w:pPr>
              <w:spacing w:line="240" w:lineRule="auto"/>
              <w:rPr>
                <w:rFonts w:ascii="Times New Roman" w:hAnsi="Times New Roman"/>
                <w:sz w:val="24"/>
                <w:szCs w:val="24"/>
              </w:rPr>
            </w:pPr>
            <w:r w:rsidRPr="00F24380">
              <w:rPr>
                <w:rFonts w:ascii="Times New Roman" w:hAnsi="Times New Roman"/>
                <w:sz w:val="24"/>
                <w:szCs w:val="24"/>
              </w:rPr>
              <w:t>10M/100M RJ-45 csatlakozó</w:t>
            </w:r>
          </w:p>
        </w:tc>
      </w:tr>
    </w:tbl>
    <w:p w:rsidR="006E30DF" w:rsidRDefault="006E30DF" w:rsidP="00013DED">
      <w:pPr>
        <w:spacing w:after="0" w:line="240" w:lineRule="auto"/>
        <w:rPr>
          <w:rFonts w:ascii="Times New Roman" w:hAnsi="Times New Roman"/>
          <w:i/>
          <w:sz w:val="24"/>
          <w:szCs w:val="24"/>
          <w:highlight w:val="lightGray"/>
        </w:rPr>
      </w:pPr>
    </w:p>
    <w:p w:rsidR="00E2635F" w:rsidRDefault="00E2635F">
      <w:pPr>
        <w:spacing w:after="0" w:line="240" w:lineRule="auto"/>
        <w:rPr>
          <w:rFonts w:ascii="Times New Roman" w:hAnsi="Times New Roman"/>
          <w:i/>
          <w:sz w:val="24"/>
          <w:szCs w:val="24"/>
          <w:highlight w:val="lightGray"/>
        </w:rPr>
      </w:pPr>
      <w:r>
        <w:rPr>
          <w:rFonts w:ascii="Times New Roman" w:hAnsi="Times New Roman"/>
          <w:i/>
          <w:sz w:val="24"/>
          <w:szCs w:val="24"/>
          <w:highlight w:val="lightGray"/>
        </w:rPr>
        <w:br w:type="page"/>
      </w:r>
    </w:p>
    <w:p w:rsidR="00E2635F" w:rsidRPr="003A1205" w:rsidRDefault="00E2635F" w:rsidP="00E2635F">
      <w:pPr>
        <w:spacing w:line="240" w:lineRule="auto"/>
        <w:ind w:left="720"/>
        <w:jc w:val="right"/>
        <w:rPr>
          <w:rFonts w:ascii="Times New Roman" w:hAnsi="Times New Roman"/>
          <w:i/>
          <w:sz w:val="24"/>
          <w:szCs w:val="24"/>
        </w:rPr>
      </w:pPr>
      <w:r>
        <w:rPr>
          <w:rFonts w:ascii="Times New Roman" w:hAnsi="Times New Roman"/>
          <w:i/>
          <w:sz w:val="24"/>
          <w:szCs w:val="24"/>
        </w:rPr>
        <w:lastRenderedPageBreak/>
        <w:t xml:space="preserve">8. </w:t>
      </w:r>
      <w:r w:rsidRPr="003A1205">
        <w:rPr>
          <w:rFonts w:ascii="Times New Roman" w:hAnsi="Times New Roman"/>
          <w:i/>
          <w:sz w:val="24"/>
          <w:szCs w:val="24"/>
        </w:rPr>
        <w:t>számú melléklet</w:t>
      </w:r>
    </w:p>
    <w:p w:rsidR="008A6495" w:rsidRDefault="008A6495" w:rsidP="00013DED">
      <w:pPr>
        <w:spacing w:after="0" w:line="240" w:lineRule="auto"/>
        <w:rPr>
          <w:rFonts w:ascii="Times New Roman" w:hAnsi="Times New Roman"/>
          <w:sz w:val="24"/>
          <w:szCs w:val="24"/>
          <w:highlight w:val="lightGray"/>
        </w:rPr>
      </w:pPr>
    </w:p>
    <w:p w:rsidR="00E2635F" w:rsidRPr="00400DF5" w:rsidRDefault="00E2635F" w:rsidP="00E2635F">
      <w:pPr>
        <w:jc w:val="center"/>
        <w:rPr>
          <w:rFonts w:ascii="Times New Roman" w:hAnsi="Times New Roman"/>
          <w:b/>
          <w:sz w:val="32"/>
          <w:szCs w:val="32"/>
        </w:rPr>
      </w:pPr>
      <w:r w:rsidRPr="00400DF5">
        <w:rPr>
          <w:rFonts w:ascii="Times New Roman" w:hAnsi="Times New Roman"/>
          <w:b/>
          <w:sz w:val="32"/>
          <w:szCs w:val="32"/>
        </w:rPr>
        <w:t>Igazolás csekély összegű támogatásról</w:t>
      </w:r>
    </w:p>
    <w:p w:rsidR="00E2635F" w:rsidRPr="00C02276" w:rsidRDefault="00E2635F" w:rsidP="00E2635F">
      <w:pPr>
        <w:spacing w:before="120" w:after="120"/>
        <w:jc w:val="both"/>
        <w:rPr>
          <w:rFonts w:ascii="Times New Roman" w:hAnsi="Times New Roman"/>
          <w:sz w:val="24"/>
          <w:szCs w:val="24"/>
        </w:rPr>
      </w:pPr>
      <w:proofErr w:type="gramStart"/>
      <w:r w:rsidRPr="00400DF5">
        <w:rPr>
          <w:rFonts w:ascii="Times New Roman" w:hAnsi="Times New Roman"/>
          <w:sz w:val="24"/>
          <w:szCs w:val="24"/>
        </w:rPr>
        <w:t xml:space="preserve">Alulírott </w:t>
      </w:r>
      <w:r w:rsidR="00CD737F">
        <w:rPr>
          <w:rFonts w:ascii="Times New Roman" w:hAnsi="Times New Roman"/>
          <w:sz w:val="24"/>
          <w:szCs w:val="24"/>
        </w:rPr>
        <w:t>…</w:t>
      </w:r>
      <w:proofErr w:type="gramEnd"/>
      <w:r w:rsidR="00CD737F">
        <w:rPr>
          <w:rFonts w:ascii="Times New Roman" w:hAnsi="Times New Roman"/>
          <w:sz w:val="24"/>
          <w:szCs w:val="24"/>
        </w:rPr>
        <w:t>…….</w:t>
      </w:r>
      <w:r w:rsidRPr="00400DF5">
        <w:rPr>
          <w:rFonts w:ascii="Times New Roman" w:hAnsi="Times New Roman"/>
          <w:sz w:val="24"/>
          <w:szCs w:val="24"/>
        </w:rPr>
        <w:t xml:space="preserve">… a </w:t>
      </w:r>
      <w:r w:rsidR="00CD737F">
        <w:rPr>
          <w:rFonts w:ascii="Times New Roman" w:hAnsi="Times New Roman"/>
          <w:sz w:val="24"/>
          <w:szCs w:val="24"/>
        </w:rPr>
        <w:t>…………….</w:t>
      </w:r>
      <w:r w:rsidRPr="00400DF5">
        <w:rPr>
          <w:rFonts w:ascii="Times New Roman" w:hAnsi="Times New Roman"/>
          <w:sz w:val="24"/>
          <w:szCs w:val="24"/>
        </w:rPr>
        <w:t xml:space="preserve">… mint </w:t>
      </w:r>
      <w:r w:rsidRPr="00C02276">
        <w:rPr>
          <w:rFonts w:ascii="Times New Roman" w:hAnsi="Times New Roman"/>
          <w:sz w:val="24"/>
          <w:szCs w:val="24"/>
        </w:rPr>
        <w:t xml:space="preserve">támogatást nyújtó képviseletében eljárva ezúton igazolom, hogy a </w:t>
      </w:r>
      <w:r w:rsidR="00CD737F" w:rsidRPr="00C02276">
        <w:rPr>
          <w:rFonts w:ascii="Times New Roman" w:hAnsi="Times New Roman"/>
          <w:sz w:val="24"/>
          <w:szCs w:val="24"/>
        </w:rPr>
        <w:t>………….</w:t>
      </w:r>
      <w:r w:rsidRPr="00C02276">
        <w:rPr>
          <w:rFonts w:ascii="Times New Roman" w:hAnsi="Times New Roman"/>
          <w:sz w:val="24"/>
          <w:szCs w:val="24"/>
        </w:rPr>
        <w:t xml:space="preserve">… mint kedvezményezett </w:t>
      </w:r>
      <w:r w:rsidR="00C02276" w:rsidRPr="00B134AE">
        <w:rPr>
          <w:rFonts w:ascii="Times New Roman" w:hAnsi="Times New Roman"/>
          <w:sz w:val="24"/>
          <w:szCs w:val="24"/>
        </w:rPr>
        <w:t xml:space="preserve">az Európai Unió működéséről szóló szerződés 107. és 108. cikkének a csekély összegű támogatásokra való alkalmazásáról szóló, 2013. december 18-i 1407/2013/EU bizottsági rendelet (HL L 352., 2013.12.24., 1. o.) (a továbbiakban: 1407/2014/EU bizottsági rendelet) </w:t>
      </w:r>
      <w:r w:rsidRPr="00C02276">
        <w:rPr>
          <w:rFonts w:ascii="Times New Roman" w:hAnsi="Times New Roman"/>
          <w:sz w:val="24"/>
          <w:szCs w:val="24"/>
        </w:rPr>
        <w:t>alapján a következő csekély összegű támogatásban részesül:</w:t>
      </w:r>
    </w:p>
    <w:p w:rsidR="00E2635F" w:rsidRPr="00C02276" w:rsidRDefault="00E2635F" w:rsidP="00E2635F">
      <w:pPr>
        <w:spacing w:before="120" w:after="120"/>
        <w:ind w:left="708"/>
        <w:jc w:val="both"/>
        <w:rPr>
          <w:rFonts w:ascii="Times New Roman" w:hAnsi="Times New Roman"/>
          <w:sz w:val="24"/>
          <w:szCs w:val="24"/>
        </w:rPr>
      </w:pPr>
      <w:r w:rsidRPr="00C02276">
        <w:rPr>
          <w:rFonts w:ascii="Times New Roman" w:hAnsi="Times New Roman"/>
          <w:sz w:val="24"/>
          <w:szCs w:val="24"/>
        </w:rPr>
        <w:t>Támogatási intézkedés megnevezése:</w:t>
      </w:r>
    </w:p>
    <w:p w:rsidR="00E2635F" w:rsidRPr="00400DF5" w:rsidRDefault="00E2635F" w:rsidP="00E2635F">
      <w:pPr>
        <w:spacing w:before="120" w:after="120"/>
        <w:ind w:left="708"/>
        <w:jc w:val="both"/>
        <w:rPr>
          <w:rFonts w:ascii="Times New Roman" w:hAnsi="Times New Roman"/>
          <w:sz w:val="24"/>
          <w:szCs w:val="24"/>
        </w:rPr>
      </w:pPr>
      <w:r w:rsidRPr="00400DF5">
        <w:rPr>
          <w:rFonts w:ascii="Times New Roman" w:hAnsi="Times New Roman"/>
          <w:sz w:val="24"/>
          <w:szCs w:val="24"/>
        </w:rPr>
        <w:t>Támogatást nyújtó döntésének száma:</w:t>
      </w:r>
    </w:p>
    <w:p w:rsidR="00E2635F" w:rsidRPr="00400DF5" w:rsidRDefault="00E2635F" w:rsidP="00E2635F">
      <w:pPr>
        <w:spacing w:before="120" w:after="120"/>
        <w:ind w:left="708"/>
        <w:jc w:val="both"/>
        <w:rPr>
          <w:rFonts w:ascii="Times New Roman" w:hAnsi="Times New Roman"/>
          <w:sz w:val="24"/>
          <w:szCs w:val="24"/>
        </w:rPr>
      </w:pPr>
      <w:r w:rsidRPr="00400DF5">
        <w:rPr>
          <w:rFonts w:ascii="Times New Roman" w:hAnsi="Times New Roman"/>
          <w:sz w:val="24"/>
          <w:szCs w:val="24"/>
        </w:rPr>
        <w:t>Támogatás odaítélésének időpontja:</w:t>
      </w:r>
    </w:p>
    <w:p w:rsidR="00E2635F" w:rsidRPr="00400DF5" w:rsidRDefault="00E2635F" w:rsidP="00E2635F">
      <w:pPr>
        <w:spacing w:before="120" w:after="120"/>
        <w:ind w:left="708"/>
        <w:jc w:val="both"/>
        <w:rPr>
          <w:rFonts w:ascii="Times New Roman" w:hAnsi="Times New Roman"/>
          <w:sz w:val="24"/>
          <w:szCs w:val="24"/>
        </w:rPr>
      </w:pPr>
      <w:r w:rsidRPr="00400DF5">
        <w:rPr>
          <w:rFonts w:ascii="Times New Roman" w:hAnsi="Times New Roman"/>
          <w:sz w:val="24"/>
          <w:szCs w:val="24"/>
        </w:rPr>
        <w:t>A támogatás bruttó támogatástartalma jelenértéken:</w:t>
      </w:r>
    </w:p>
    <w:p w:rsidR="00E2635F" w:rsidRPr="00400DF5" w:rsidRDefault="00E2635F" w:rsidP="00E2635F">
      <w:pPr>
        <w:spacing w:before="120" w:after="120"/>
        <w:ind w:left="708"/>
        <w:jc w:val="both"/>
        <w:rPr>
          <w:rFonts w:ascii="Times New Roman" w:hAnsi="Times New Roman"/>
          <w:sz w:val="24"/>
          <w:szCs w:val="24"/>
        </w:rPr>
      </w:pPr>
    </w:p>
    <w:p w:rsidR="00E2635F" w:rsidRPr="00400DF5" w:rsidRDefault="00E2635F" w:rsidP="00E2635F">
      <w:pPr>
        <w:spacing w:before="120" w:after="120"/>
        <w:jc w:val="both"/>
        <w:rPr>
          <w:rFonts w:ascii="Times New Roman" w:hAnsi="Times New Roman"/>
          <w:sz w:val="24"/>
          <w:szCs w:val="24"/>
        </w:rPr>
      </w:pPr>
      <w:r w:rsidRPr="00400DF5">
        <w:rPr>
          <w:rFonts w:ascii="Times New Roman" w:hAnsi="Times New Roman"/>
          <w:sz w:val="24"/>
          <w:szCs w:val="24"/>
        </w:rPr>
        <w:t>A jelen támogatással érintett célra az</w:t>
      </w:r>
      <w:r>
        <w:rPr>
          <w:rFonts w:ascii="Times New Roman" w:hAnsi="Times New Roman"/>
          <w:sz w:val="24"/>
          <w:szCs w:val="24"/>
        </w:rPr>
        <w:t xml:space="preserve"> 1407/2013/EU bizottsági</w:t>
      </w:r>
      <w:r w:rsidRPr="00400DF5">
        <w:rPr>
          <w:rFonts w:ascii="Times New Roman" w:hAnsi="Times New Roman"/>
          <w:sz w:val="24"/>
          <w:szCs w:val="24"/>
        </w:rPr>
        <w:t xml:space="preserve"> rendelet </w:t>
      </w:r>
      <w:proofErr w:type="gramStart"/>
      <w:r w:rsidRPr="00400DF5">
        <w:rPr>
          <w:rFonts w:ascii="Times New Roman" w:hAnsi="Times New Roman"/>
          <w:sz w:val="24"/>
          <w:szCs w:val="24"/>
        </w:rPr>
        <w:t xml:space="preserve">alapján </w:t>
      </w:r>
      <w:r w:rsidR="00CD737F">
        <w:rPr>
          <w:rFonts w:ascii="Times New Roman" w:hAnsi="Times New Roman"/>
          <w:sz w:val="24"/>
          <w:szCs w:val="24"/>
        </w:rPr>
        <w:t>…</w:t>
      </w:r>
      <w:proofErr w:type="gramEnd"/>
      <w:r w:rsidR="00CD737F">
        <w:rPr>
          <w:rFonts w:ascii="Times New Roman" w:hAnsi="Times New Roman"/>
          <w:sz w:val="24"/>
          <w:szCs w:val="24"/>
        </w:rPr>
        <w:t>………..</w:t>
      </w:r>
      <w:r w:rsidRPr="00400DF5">
        <w:rPr>
          <w:rFonts w:ascii="Times New Roman" w:hAnsi="Times New Roman"/>
          <w:sz w:val="24"/>
          <w:szCs w:val="24"/>
        </w:rPr>
        <w:t>…. eurónak megfelelő forintösszeg nyújtható.</w:t>
      </w:r>
    </w:p>
    <w:p w:rsidR="00E2635F" w:rsidRPr="00400DF5" w:rsidRDefault="00E2635F" w:rsidP="00E2635F">
      <w:pPr>
        <w:spacing w:before="120" w:after="120"/>
        <w:jc w:val="both"/>
        <w:rPr>
          <w:rFonts w:ascii="Times New Roman" w:hAnsi="Times New Roman"/>
          <w:sz w:val="24"/>
          <w:szCs w:val="24"/>
        </w:rPr>
      </w:pPr>
      <w:r w:rsidRPr="00400DF5">
        <w:rPr>
          <w:rFonts w:ascii="Times New Roman" w:hAnsi="Times New Roman"/>
          <w:sz w:val="24"/>
          <w:szCs w:val="24"/>
        </w:rPr>
        <w:t>Jelen igazolást az</w:t>
      </w:r>
      <w:r>
        <w:rPr>
          <w:rFonts w:ascii="Times New Roman" w:hAnsi="Times New Roman"/>
          <w:sz w:val="24"/>
          <w:szCs w:val="24"/>
        </w:rPr>
        <w:t xml:space="preserve"> 1407/2013/EU</w:t>
      </w:r>
      <w:r w:rsidRPr="00400DF5">
        <w:rPr>
          <w:rFonts w:ascii="Times New Roman" w:hAnsi="Times New Roman"/>
          <w:sz w:val="24"/>
          <w:szCs w:val="24"/>
        </w:rPr>
        <w:t xml:space="preserve"> bizottsági rendelet 6. cikk (1) bekezdése alapján állítottam ki.</w:t>
      </w:r>
    </w:p>
    <w:p w:rsidR="00E2635F" w:rsidRPr="00400DF5" w:rsidRDefault="00E2635F" w:rsidP="00E2635F">
      <w:pPr>
        <w:spacing w:before="120" w:after="120"/>
        <w:jc w:val="both"/>
        <w:rPr>
          <w:rFonts w:ascii="Times New Roman" w:hAnsi="Times New Roman"/>
          <w:sz w:val="24"/>
          <w:szCs w:val="24"/>
        </w:rPr>
      </w:pPr>
    </w:p>
    <w:p w:rsidR="00E2635F" w:rsidRPr="00400DF5" w:rsidRDefault="00E2635F" w:rsidP="00E2635F">
      <w:pPr>
        <w:spacing w:before="120" w:after="120"/>
        <w:jc w:val="both"/>
        <w:rPr>
          <w:rFonts w:ascii="Times New Roman" w:hAnsi="Times New Roman"/>
          <w:sz w:val="24"/>
          <w:szCs w:val="24"/>
        </w:rPr>
      </w:pPr>
      <w:r w:rsidRPr="00400DF5">
        <w:rPr>
          <w:rFonts w:ascii="Times New Roman" w:hAnsi="Times New Roman"/>
          <w:sz w:val="24"/>
          <w:szCs w:val="24"/>
        </w:rPr>
        <w:t>Kelt</w:t>
      </w:r>
      <w:proofErr w:type="gramStart"/>
      <w:r w:rsidRPr="00400DF5">
        <w:rPr>
          <w:rFonts w:ascii="Times New Roman" w:hAnsi="Times New Roman"/>
          <w:sz w:val="24"/>
          <w:szCs w:val="24"/>
        </w:rPr>
        <w:t>, …</w:t>
      </w:r>
      <w:proofErr w:type="gramEnd"/>
    </w:p>
    <w:p w:rsidR="00E2635F" w:rsidRPr="00400DF5" w:rsidRDefault="00E2635F" w:rsidP="00E2635F">
      <w:pPr>
        <w:jc w:val="both"/>
        <w:rPr>
          <w:rFonts w:ascii="Times New Roman" w:hAnsi="Times New Roman"/>
        </w:rPr>
      </w:pPr>
    </w:p>
    <w:p w:rsidR="00E2635F" w:rsidRPr="00400DF5" w:rsidRDefault="00E2635F" w:rsidP="00B134AE">
      <w:pPr>
        <w:spacing w:after="0"/>
        <w:jc w:val="center"/>
        <w:rPr>
          <w:rFonts w:ascii="Times New Roman" w:hAnsi="Times New Roman"/>
          <w:sz w:val="20"/>
          <w:szCs w:val="20"/>
        </w:rPr>
      </w:pPr>
      <w:r w:rsidRPr="00400DF5">
        <w:rPr>
          <w:rFonts w:ascii="Times New Roman" w:hAnsi="Times New Roman"/>
          <w:sz w:val="20"/>
          <w:szCs w:val="20"/>
        </w:rPr>
        <w:t>…………………………………………………………..</w:t>
      </w:r>
    </w:p>
    <w:p w:rsidR="00E2635F" w:rsidRPr="00400DF5" w:rsidRDefault="00E2635F" w:rsidP="00B134AE">
      <w:pPr>
        <w:jc w:val="center"/>
        <w:rPr>
          <w:rFonts w:ascii="Times New Roman" w:hAnsi="Times New Roman"/>
          <w:b/>
        </w:rPr>
      </w:pPr>
      <w:r w:rsidRPr="00400DF5">
        <w:rPr>
          <w:rFonts w:ascii="Times New Roman" w:hAnsi="Times New Roman"/>
          <w:sz w:val="20"/>
          <w:szCs w:val="20"/>
        </w:rPr>
        <w:t>Támogatást nyújtó szervezet (aláírás, pecsét)</w:t>
      </w:r>
    </w:p>
    <w:p w:rsidR="00E2635F" w:rsidRPr="00B134AE" w:rsidRDefault="00E2635F" w:rsidP="00013DED">
      <w:pPr>
        <w:spacing w:after="0" w:line="240" w:lineRule="auto"/>
        <w:rPr>
          <w:rFonts w:ascii="Times New Roman" w:hAnsi="Times New Roman"/>
          <w:sz w:val="24"/>
          <w:szCs w:val="24"/>
          <w:highlight w:val="lightGray"/>
        </w:rPr>
      </w:pPr>
    </w:p>
    <w:sectPr w:rsidR="00E2635F" w:rsidRPr="00B134AE" w:rsidSect="005D329E">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6E4" w:rsidRDefault="00C346E4" w:rsidP="00B30B02">
      <w:pPr>
        <w:spacing w:after="0" w:line="240" w:lineRule="auto"/>
      </w:pPr>
      <w:r>
        <w:separator/>
      </w:r>
    </w:p>
  </w:endnote>
  <w:endnote w:type="continuationSeparator" w:id="0">
    <w:p w:rsidR="00C346E4" w:rsidRDefault="00C346E4" w:rsidP="00B30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0D6" w:rsidRDefault="00DB60D6">
    <w:pPr>
      <w:pStyle w:val="llb"/>
      <w:jc w:val="right"/>
    </w:pPr>
    <w:r>
      <w:fldChar w:fldCharType="begin"/>
    </w:r>
    <w:r>
      <w:instrText>PAGE   \* MERGEFORMAT</w:instrText>
    </w:r>
    <w:r>
      <w:fldChar w:fldCharType="separate"/>
    </w:r>
    <w:r w:rsidR="00B722D9">
      <w:rPr>
        <w:noProof/>
      </w:rPr>
      <w:t>2</w:t>
    </w:r>
    <w:r>
      <w:fldChar w:fldCharType="end"/>
    </w:r>
  </w:p>
  <w:p w:rsidR="00DB60D6" w:rsidRDefault="00DB60D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931271"/>
      <w:docPartObj>
        <w:docPartGallery w:val="Page Numbers (Bottom of Page)"/>
        <w:docPartUnique/>
      </w:docPartObj>
    </w:sdtPr>
    <w:sdtEndPr/>
    <w:sdtContent>
      <w:p w:rsidR="00061B19" w:rsidRDefault="00061B19">
        <w:pPr>
          <w:pStyle w:val="llb"/>
          <w:jc w:val="right"/>
        </w:pPr>
        <w:r>
          <w:fldChar w:fldCharType="begin"/>
        </w:r>
        <w:r>
          <w:instrText>PAGE   \* MERGEFORMAT</w:instrText>
        </w:r>
        <w:r>
          <w:fldChar w:fldCharType="separate"/>
        </w:r>
        <w:r w:rsidR="00B722D9">
          <w:rPr>
            <w:noProof/>
          </w:rPr>
          <w:t>27</w:t>
        </w:r>
        <w:r>
          <w:fldChar w:fldCharType="end"/>
        </w:r>
      </w:p>
    </w:sdtContent>
  </w:sdt>
  <w:p w:rsidR="00061B19" w:rsidRDefault="00061B1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6E4" w:rsidRDefault="00C346E4" w:rsidP="00B30B02">
      <w:pPr>
        <w:spacing w:after="0" w:line="240" w:lineRule="auto"/>
      </w:pPr>
      <w:r>
        <w:separator/>
      </w:r>
    </w:p>
  </w:footnote>
  <w:footnote w:type="continuationSeparator" w:id="0">
    <w:p w:rsidR="00C346E4" w:rsidRDefault="00C346E4" w:rsidP="00B30B02">
      <w:pPr>
        <w:spacing w:after="0" w:line="240" w:lineRule="auto"/>
      </w:pPr>
      <w:r>
        <w:continuationSeparator/>
      </w:r>
    </w:p>
  </w:footnote>
  <w:footnote w:id="1">
    <w:p w:rsidR="00061B19" w:rsidRPr="00D9621B" w:rsidRDefault="00061B19" w:rsidP="00B30B02">
      <w:pPr>
        <w:pStyle w:val="Lbjegyzetszveg"/>
        <w:rPr>
          <w:rFonts w:ascii="Times New Roman" w:hAnsi="Times New Roman"/>
        </w:rPr>
      </w:pPr>
      <w:r w:rsidRPr="00D9621B">
        <w:rPr>
          <w:rStyle w:val="Lbjegyzet-hivatkozs"/>
          <w:rFonts w:ascii="Times New Roman" w:hAnsi="Times New Roman"/>
        </w:rPr>
        <w:footnoteRef/>
      </w:r>
      <w:r w:rsidRPr="00D9621B">
        <w:rPr>
          <w:rFonts w:ascii="Times New Roman" w:hAnsi="Times New Roman"/>
        </w:rPr>
        <w:t xml:space="preserve"> Hivatal tölti ki</w:t>
      </w:r>
    </w:p>
  </w:footnote>
  <w:footnote w:id="2">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B60D6" w:rsidRPr="00DB7D1C" w:rsidRDefault="00DB60D6" w:rsidP="00DB60D6">
      <w:pPr>
        <w:pStyle w:val="Lbjegyzetszveg"/>
        <w:rPr>
          <w:rFonts w:ascii="Calibri" w:hAnsi="Calibri" w:cs="Calibri"/>
          <w:sz w:val="18"/>
          <w:szCs w:val="18"/>
        </w:rPr>
      </w:pPr>
    </w:p>
    <w:p w:rsidR="00DB60D6" w:rsidRDefault="00DB60D6" w:rsidP="00DB60D6">
      <w:pPr>
        <w:pStyle w:val="Lbjegyzetszveg"/>
      </w:pPr>
      <w:r w:rsidRPr="00DB7D1C">
        <w:rPr>
          <w:rFonts w:ascii="Calibri" w:hAnsi="Calibri" w:cs="Calibri"/>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3">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egyesülésre és szétválásra vonatkozó szabályok, valamint és az egy és ugyanazon vállalkozás fogalma által érintett vállalkozások tekintetében is ki kell tölteni.</w:t>
      </w:r>
    </w:p>
  </w:footnote>
  <w:footnote w:id="4">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Amennyiben a támogatásról még nem született döntés.</w:t>
      </w:r>
    </w:p>
  </w:footnote>
  <w:footnote w:id="5">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Amennyiben a támogatásról még nem született döntés.</w:t>
      </w:r>
    </w:p>
  </w:footnote>
  <w:footnote w:id="8">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 37/2011. (III. 22.) Korm. rendelet 2. melléklete alapján.</w:t>
      </w:r>
    </w:p>
  </w:footnote>
  <w:footnote w:id="9">
    <w:p w:rsidR="00DB60D6" w:rsidRPr="00DB7D1C" w:rsidRDefault="00DB60D6" w:rsidP="00DB60D6">
      <w:pPr>
        <w:pStyle w:val="Lbjegyzetszveg"/>
        <w:rPr>
          <w:rFonts w:ascii="Calibri" w:hAnsi="Calibri" w:cs="Calibri"/>
          <w:sz w:val="18"/>
          <w:szCs w:val="18"/>
        </w:rPr>
      </w:pPr>
      <w:r w:rsidRPr="00DB7D1C">
        <w:rPr>
          <w:rStyle w:val="Lbjegyzet-hivatkozs"/>
          <w:rFonts w:ascii="Calibri" w:hAnsi="Calibri" w:cs="Calibri"/>
          <w:sz w:val="18"/>
          <w:szCs w:val="18"/>
        </w:rPr>
        <w:footnoteRef/>
      </w:r>
      <w:r w:rsidRPr="00DB7D1C">
        <w:rPr>
          <w:rFonts w:ascii="Calibri" w:hAnsi="Calibri" w:cs="Calibri"/>
          <w:sz w:val="18"/>
          <w:szCs w:val="18"/>
        </w:rPr>
        <w:t xml:space="preserve"> A 37/2011. (III. 22.) Korm. rendelet 35. §</w:t>
      </w:r>
      <w:proofErr w:type="spellStart"/>
      <w:r w:rsidRPr="00DB7D1C">
        <w:rPr>
          <w:rFonts w:ascii="Calibri" w:hAnsi="Calibri" w:cs="Calibri"/>
          <w:sz w:val="18"/>
          <w:szCs w:val="18"/>
        </w:rPr>
        <w:t>-</w:t>
      </w:r>
      <w:proofErr w:type="gramStart"/>
      <w:r w:rsidRPr="00DB7D1C">
        <w:rPr>
          <w:rFonts w:ascii="Calibri" w:hAnsi="Calibri" w:cs="Calibri"/>
          <w:sz w:val="18"/>
          <w:szCs w:val="18"/>
        </w:rPr>
        <w:t>a</w:t>
      </w:r>
      <w:proofErr w:type="spellEnd"/>
      <w:proofErr w:type="gramEnd"/>
      <w:r w:rsidRPr="00DB7D1C">
        <w:rPr>
          <w:rFonts w:ascii="Calibri" w:hAnsi="Calibri" w:cs="Calibri"/>
          <w:sz w:val="18"/>
          <w:szCs w:val="18"/>
        </w:rPr>
        <w:t xml:space="preserve"> alapján kell kiszámítani:</w:t>
      </w:r>
    </w:p>
    <w:p w:rsidR="00DB60D6" w:rsidRDefault="00DB60D6" w:rsidP="00DB60D6">
      <w:pPr>
        <w:pStyle w:val="Lbjegyzetszveg"/>
      </w:pPr>
      <w:r w:rsidRPr="00DB7D1C">
        <w:rPr>
          <w:rFonts w:ascii="Calibri" w:hAnsi="Calibri" w:cs="Calibri"/>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10">
    <w:p w:rsidR="00DB60D6" w:rsidRPr="00B134AE" w:rsidRDefault="00DB60D6" w:rsidP="00DB60D6">
      <w:pPr>
        <w:pStyle w:val="Lbjegyzetszveg"/>
        <w:rPr>
          <w:rFonts w:asciiTheme="minorHAnsi" w:hAnsiTheme="minorHAnsi"/>
          <w:sz w:val="18"/>
          <w:szCs w:val="18"/>
        </w:rPr>
      </w:pPr>
      <w:r w:rsidRPr="00B134AE">
        <w:rPr>
          <w:rStyle w:val="Lbjegyzet-hivatkozs"/>
          <w:rFonts w:asciiTheme="minorHAnsi" w:hAnsiTheme="minorHAnsi"/>
          <w:sz w:val="18"/>
          <w:szCs w:val="18"/>
        </w:rPr>
        <w:footnoteRef/>
      </w:r>
      <w:r w:rsidRPr="00B134AE">
        <w:rPr>
          <w:rFonts w:asciiTheme="minorHAnsi" w:hAnsiTheme="minorHAnsi"/>
          <w:sz w:val="18"/>
          <w:szCs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1">
    <w:p w:rsidR="00DB60D6" w:rsidRPr="00B134AE" w:rsidRDefault="00DB60D6" w:rsidP="00DB60D6">
      <w:pPr>
        <w:pStyle w:val="Lbjegyzetszveg"/>
        <w:rPr>
          <w:rFonts w:asciiTheme="minorHAnsi" w:hAnsiTheme="minorHAnsi"/>
          <w:sz w:val="18"/>
          <w:szCs w:val="18"/>
        </w:rPr>
      </w:pPr>
      <w:r w:rsidRPr="00B134AE">
        <w:rPr>
          <w:rStyle w:val="Lbjegyzet-hivatkozs"/>
          <w:rFonts w:asciiTheme="minorHAnsi" w:hAnsiTheme="minorHAnsi"/>
          <w:sz w:val="18"/>
          <w:szCs w:val="18"/>
        </w:rPr>
        <w:footnoteRef/>
      </w:r>
      <w:r w:rsidRPr="00B134AE">
        <w:rPr>
          <w:rFonts w:asciiTheme="minorHAnsi" w:hAnsiTheme="minorHAnsi"/>
          <w:sz w:val="18"/>
          <w:szCs w:val="18"/>
        </w:rPr>
        <w:t xml:space="preserve"> 1407/2013/EU bizottsági rendelet </w:t>
      </w:r>
      <w:r w:rsidRPr="00B134AE">
        <w:rPr>
          <w:rFonts w:asciiTheme="minorHAnsi" w:hAnsiTheme="minorHAnsi"/>
          <w:sz w:val="18"/>
          <w:szCs w:val="18"/>
          <w:lang w:val="sk-SK"/>
        </w:rPr>
        <w:t>2. cikk (2) bekezdés</w:t>
      </w:r>
    </w:p>
  </w:footnote>
  <w:footnote w:id="12">
    <w:p w:rsidR="00DB60D6" w:rsidRPr="00B134AE" w:rsidRDefault="00DB60D6" w:rsidP="00DB60D6">
      <w:pPr>
        <w:pStyle w:val="Lbjegyzetszveg"/>
        <w:rPr>
          <w:rFonts w:asciiTheme="minorHAnsi" w:hAnsiTheme="minorHAnsi"/>
          <w:sz w:val="18"/>
          <w:szCs w:val="18"/>
        </w:rPr>
      </w:pPr>
      <w:r w:rsidRPr="00B134AE">
        <w:rPr>
          <w:rStyle w:val="Lbjegyzet-hivatkozs"/>
          <w:rFonts w:asciiTheme="minorHAnsi" w:hAnsiTheme="minorHAnsi"/>
          <w:sz w:val="18"/>
          <w:szCs w:val="18"/>
        </w:rPr>
        <w:footnoteRef/>
      </w:r>
      <w:r w:rsidRPr="00B134AE">
        <w:rPr>
          <w:rFonts w:asciiTheme="minorHAnsi" w:hAnsiTheme="minorHAnsi"/>
          <w:sz w:val="18"/>
          <w:szCs w:val="18"/>
        </w:rPr>
        <w:t xml:space="preserve"> </w:t>
      </w:r>
      <w:r w:rsidRPr="00B134AE">
        <w:rPr>
          <w:rFonts w:asciiTheme="minorHAnsi" w:hAnsiTheme="minorHAnsi"/>
          <w:sz w:val="18"/>
          <w:szCs w:val="18"/>
          <w:lang w:val="sk-SK"/>
        </w:rPr>
        <w:t xml:space="preserve">Az </w:t>
      </w:r>
      <w:r w:rsidRPr="00B134AE">
        <w:rPr>
          <w:rFonts w:asciiTheme="minorHAnsi" w:hAnsiTheme="minorHAnsi"/>
          <w:sz w:val="18"/>
          <w:szCs w:val="18"/>
          <w:lang w:val="sk-SK"/>
        </w:rPr>
        <w:t>átváltásnál az európai uniós versenyjogi értelemben vett állami támogatásokkal kapcsolatos eljárásról és a regionális támogatási térképről szóló 37/2011. (III. 22.) Korm. rendelet 35. §-a alapján kell eljárni.</w:t>
      </w:r>
    </w:p>
  </w:footnote>
  <w:footnote w:id="13">
    <w:p w:rsidR="00DB60D6" w:rsidRPr="00B134AE" w:rsidRDefault="00DB60D6" w:rsidP="00DB60D6">
      <w:pPr>
        <w:pStyle w:val="Lbjegyzetszveg"/>
        <w:rPr>
          <w:rFonts w:asciiTheme="minorHAnsi" w:hAnsiTheme="minorHAnsi"/>
        </w:rPr>
      </w:pPr>
      <w:r w:rsidRPr="00B134AE">
        <w:rPr>
          <w:rStyle w:val="Lbjegyzet-hivatkozs"/>
          <w:rFonts w:asciiTheme="minorHAnsi" w:hAnsiTheme="minorHAnsi"/>
          <w:sz w:val="18"/>
          <w:szCs w:val="18"/>
        </w:rPr>
        <w:footnoteRef/>
      </w:r>
      <w:r w:rsidRPr="00B134AE">
        <w:rPr>
          <w:rFonts w:asciiTheme="minorHAnsi" w:hAnsiTheme="minorHAnsi"/>
          <w:sz w:val="18"/>
          <w:szCs w:val="18"/>
        </w:rPr>
        <w:t xml:space="preserve"> </w:t>
      </w:r>
      <w:r w:rsidRPr="00B134AE">
        <w:rPr>
          <w:rFonts w:asciiTheme="minorHAnsi" w:hAnsiTheme="minorHAnsi"/>
          <w:sz w:val="18"/>
          <w:szCs w:val="18"/>
          <w:lang w:val="sk-SK"/>
        </w:rPr>
        <w:t xml:space="preserve">1407/2013/EU </w:t>
      </w:r>
      <w:r w:rsidRPr="00B134AE">
        <w:rPr>
          <w:rFonts w:asciiTheme="minorHAnsi" w:hAnsiTheme="minorHAnsi"/>
          <w:sz w:val="18"/>
          <w:szCs w:val="18"/>
          <w:lang w:val="sk-SK"/>
        </w:rPr>
        <w:t>bizottsági rendelet 3. cikkének (8) és (9) bekezdés</w:t>
      </w:r>
    </w:p>
  </w:footnote>
  <w:footnote w:id="14">
    <w:p w:rsidR="00DB60D6" w:rsidRPr="00B134AE" w:rsidRDefault="00DB60D6" w:rsidP="00DB60D6">
      <w:pPr>
        <w:pStyle w:val="Lbjegyzetszveg"/>
        <w:rPr>
          <w:rFonts w:asciiTheme="minorHAnsi" w:hAnsiTheme="minorHAnsi"/>
          <w:sz w:val="18"/>
          <w:szCs w:val="18"/>
        </w:rPr>
      </w:pPr>
      <w:r w:rsidRPr="00B134AE">
        <w:rPr>
          <w:rStyle w:val="Lbjegyzet-hivatkozs"/>
          <w:rFonts w:asciiTheme="minorHAnsi" w:hAnsiTheme="minorHAnsi"/>
          <w:sz w:val="18"/>
          <w:szCs w:val="18"/>
        </w:rPr>
        <w:footnoteRef/>
      </w:r>
      <w:r w:rsidRPr="00B134AE">
        <w:rPr>
          <w:rFonts w:asciiTheme="minorHAnsi" w:hAnsiTheme="minorHAnsi"/>
          <w:sz w:val="18"/>
          <w:szCs w:val="18"/>
        </w:rPr>
        <w:t xml:space="preserve"> Az európai uniós versenyjogi értelemben vett állami támogatásokkal kapcsolatos eljárásról és a regionális támogatási térképről szóló 37/2011. (III. 22.) Korm. rendelet 35.§ alapján.</w:t>
      </w:r>
    </w:p>
  </w:footnote>
  <w:footnote w:id="15">
    <w:p w:rsidR="00061B19" w:rsidRPr="007A78DB" w:rsidRDefault="00061B19" w:rsidP="00413A5B">
      <w:pPr>
        <w:pStyle w:val="Lbjegyzetszveg"/>
      </w:pPr>
      <w:r>
        <w:t>*</w:t>
      </w:r>
      <w:r w:rsidRPr="003700D8">
        <w:rPr>
          <w:rFonts w:ascii="Times New Roman" w:hAnsi="Times New Roman"/>
        </w:rPr>
        <w:t>a nem kívánt rész törlendő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cs="Wingdings"/>
      </w:rPr>
    </w:lvl>
  </w:abstractNum>
  <w:abstractNum w:abstractNumId="1">
    <w:nsid w:val="0000000A"/>
    <w:multiLevelType w:val="singleLevel"/>
    <w:tmpl w:val="0000000A"/>
    <w:name w:val="WW8Num9"/>
    <w:lvl w:ilvl="0">
      <w:start w:val="1"/>
      <w:numFmt w:val="decimal"/>
      <w:lvlText w:val="%1.)"/>
      <w:lvlJc w:val="left"/>
      <w:pPr>
        <w:tabs>
          <w:tab w:val="num" w:pos="0"/>
        </w:tabs>
        <w:ind w:left="720" w:hanging="360"/>
      </w:pPr>
    </w:lvl>
  </w:abstractNum>
  <w:abstractNum w:abstractNumId="2">
    <w:nsid w:val="004B7CA3"/>
    <w:multiLevelType w:val="hybridMultilevel"/>
    <w:tmpl w:val="69B6DB6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14D1E42"/>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2256D5A"/>
    <w:multiLevelType w:val="hybridMultilevel"/>
    <w:tmpl w:val="425AFBEC"/>
    <w:lvl w:ilvl="0" w:tplc="3648DFE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2CF7580"/>
    <w:multiLevelType w:val="hybridMultilevel"/>
    <w:tmpl w:val="20F47DA4"/>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33E18DA"/>
    <w:multiLevelType w:val="hybridMultilevel"/>
    <w:tmpl w:val="6A629438"/>
    <w:lvl w:ilvl="0" w:tplc="7CA64924">
      <w:start w:val="1"/>
      <w:numFmt w:val="upperRoman"/>
      <w:lvlText w:val="%1."/>
      <w:lvlJc w:val="left"/>
      <w:pPr>
        <w:ind w:left="1290" w:hanging="720"/>
      </w:pPr>
      <w:rPr>
        <w:rFonts w:cs="Times New Roman" w:hint="default"/>
      </w:rPr>
    </w:lvl>
    <w:lvl w:ilvl="1" w:tplc="040E0019" w:tentative="1">
      <w:start w:val="1"/>
      <w:numFmt w:val="lowerLetter"/>
      <w:lvlText w:val="%2."/>
      <w:lvlJc w:val="left"/>
      <w:pPr>
        <w:ind w:left="1650" w:hanging="360"/>
      </w:pPr>
      <w:rPr>
        <w:rFonts w:cs="Times New Roman"/>
      </w:rPr>
    </w:lvl>
    <w:lvl w:ilvl="2" w:tplc="040E001B" w:tentative="1">
      <w:start w:val="1"/>
      <w:numFmt w:val="lowerRoman"/>
      <w:lvlText w:val="%3."/>
      <w:lvlJc w:val="right"/>
      <w:pPr>
        <w:ind w:left="2370" w:hanging="180"/>
      </w:pPr>
      <w:rPr>
        <w:rFonts w:cs="Times New Roman"/>
      </w:rPr>
    </w:lvl>
    <w:lvl w:ilvl="3" w:tplc="040E000F" w:tentative="1">
      <w:start w:val="1"/>
      <w:numFmt w:val="decimal"/>
      <w:lvlText w:val="%4."/>
      <w:lvlJc w:val="left"/>
      <w:pPr>
        <w:ind w:left="3090" w:hanging="360"/>
      </w:pPr>
      <w:rPr>
        <w:rFonts w:cs="Times New Roman"/>
      </w:rPr>
    </w:lvl>
    <w:lvl w:ilvl="4" w:tplc="040E0019" w:tentative="1">
      <w:start w:val="1"/>
      <w:numFmt w:val="lowerLetter"/>
      <w:lvlText w:val="%5."/>
      <w:lvlJc w:val="left"/>
      <w:pPr>
        <w:ind w:left="3810" w:hanging="360"/>
      </w:pPr>
      <w:rPr>
        <w:rFonts w:cs="Times New Roman"/>
      </w:rPr>
    </w:lvl>
    <w:lvl w:ilvl="5" w:tplc="040E001B" w:tentative="1">
      <w:start w:val="1"/>
      <w:numFmt w:val="lowerRoman"/>
      <w:lvlText w:val="%6."/>
      <w:lvlJc w:val="right"/>
      <w:pPr>
        <w:ind w:left="4530" w:hanging="180"/>
      </w:pPr>
      <w:rPr>
        <w:rFonts w:cs="Times New Roman"/>
      </w:rPr>
    </w:lvl>
    <w:lvl w:ilvl="6" w:tplc="040E000F" w:tentative="1">
      <w:start w:val="1"/>
      <w:numFmt w:val="decimal"/>
      <w:lvlText w:val="%7."/>
      <w:lvlJc w:val="left"/>
      <w:pPr>
        <w:ind w:left="5250" w:hanging="360"/>
      </w:pPr>
      <w:rPr>
        <w:rFonts w:cs="Times New Roman"/>
      </w:rPr>
    </w:lvl>
    <w:lvl w:ilvl="7" w:tplc="040E0019" w:tentative="1">
      <w:start w:val="1"/>
      <w:numFmt w:val="lowerLetter"/>
      <w:lvlText w:val="%8."/>
      <w:lvlJc w:val="left"/>
      <w:pPr>
        <w:ind w:left="5970" w:hanging="360"/>
      </w:pPr>
      <w:rPr>
        <w:rFonts w:cs="Times New Roman"/>
      </w:rPr>
    </w:lvl>
    <w:lvl w:ilvl="8" w:tplc="040E001B" w:tentative="1">
      <w:start w:val="1"/>
      <w:numFmt w:val="lowerRoman"/>
      <w:lvlText w:val="%9."/>
      <w:lvlJc w:val="right"/>
      <w:pPr>
        <w:ind w:left="6690" w:hanging="180"/>
      </w:pPr>
      <w:rPr>
        <w:rFonts w:cs="Times New Roman"/>
      </w:rPr>
    </w:lvl>
  </w:abstractNum>
  <w:abstractNum w:abstractNumId="7">
    <w:nsid w:val="03E34D57"/>
    <w:multiLevelType w:val="hybridMultilevel"/>
    <w:tmpl w:val="E89409FC"/>
    <w:lvl w:ilvl="0" w:tplc="BA7CD820">
      <w:start w:val="1"/>
      <w:numFmt w:val="decimal"/>
      <w:lvlText w:val="%1."/>
      <w:lvlJc w:val="left"/>
      <w:pPr>
        <w:ind w:left="390" w:hanging="360"/>
      </w:pPr>
      <w:rPr>
        <w:rFonts w:hint="default"/>
      </w:rPr>
    </w:lvl>
    <w:lvl w:ilvl="1" w:tplc="040E0019">
      <w:start w:val="1"/>
      <w:numFmt w:val="lowerLetter"/>
      <w:lvlText w:val="%2."/>
      <w:lvlJc w:val="left"/>
      <w:pPr>
        <w:ind w:left="1110" w:hanging="360"/>
      </w:pPr>
    </w:lvl>
    <w:lvl w:ilvl="2" w:tplc="040E001B">
      <w:start w:val="1"/>
      <w:numFmt w:val="lowerRoman"/>
      <w:lvlText w:val="%3."/>
      <w:lvlJc w:val="right"/>
      <w:pPr>
        <w:ind w:left="1830" w:hanging="180"/>
      </w:pPr>
    </w:lvl>
    <w:lvl w:ilvl="3" w:tplc="040E000F" w:tentative="1">
      <w:start w:val="1"/>
      <w:numFmt w:val="decimal"/>
      <w:lvlText w:val="%4."/>
      <w:lvlJc w:val="left"/>
      <w:pPr>
        <w:ind w:left="2550" w:hanging="360"/>
      </w:pPr>
    </w:lvl>
    <w:lvl w:ilvl="4" w:tplc="040E0019" w:tentative="1">
      <w:start w:val="1"/>
      <w:numFmt w:val="lowerLetter"/>
      <w:lvlText w:val="%5."/>
      <w:lvlJc w:val="left"/>
      <w:pPr>
        <w:ind w:left="3270" w:hanging="360"/>
      </w:pPr>
    </w:lvl>
    <w:lvl w:ilvl="5" w:tplc="040E001B" w:tentative="1">
      <w:start w:val="1"/>
      <w:numFmt w:val="lowerRoman"/>
      <w:lvlText w:val="%6."/>
      <w:lvlJc w:val="right"/>
      <w:pPr>
        <w:ind w:left="3990" w:hanging="180"/>
      </w:pPr>
    </w:lvl>
    <w:lvl w:ilvl="6" w:tplc="040E000F" w:tentative="1">
      <w:start w:val="1"/>
      <w:numFmt w:val="decimal"/>
      <w:lvlText w:val="%7."/>
      <w:lvlJc w:val="left"/>
      <w:pPr>
        <w:ind w:left="4710" w:hanging="360"/>
      </w:pPr>
    </w:lvl>
    <w:lvl w:ilvl="7" w:tplc="040E0019" w:tentative="1">
      <w:start w:val="1"/>
      <w:numFmt w:val="lowerLetter"/>
      <w:lvlText w:val="%8."/>
      <w:lvlJc w:val="left"/>
      <w:pPr>
        <w:ind w:left="5430" w:hanging="360"/>
      </w:pPr>
    </w:lvl>
    <w:lvl w:ilvl="8" w:tplc="040E001B" w:tentative="1">
      <w:start w:val="1"/>
      <w:numFmt w:val="lowerRoman"/>
      <w:lvlText w:val="%9."/>
      <w:lvlJc w:val="right"/>
      <w:pPr>
        <w:ind w:left="6150" w:hanging="180"/>
      </w:pPr>
    </w:lvl>
  </w:abstractNum>
  <w:abstractNum w:abstractNumId="8">
    <w:nsid w:val="043D36ED"/>
    <w:multiLevelType w:val="hybridMultilevel"/>
    <w:tmpl w:val="D7CA1050"/>
    <w:lvl w:ilvl="0" w:tplc="040E000F">
      <w:start w:val="1"/>
      <w:numFmt w:val="decimal"/>
      <w:lvlText w:val="%1."/>
      <w:lvlJc w:val="left"/>
      <w:pPr>
        <w:ind w:left="750" w:hanging="360"/>
      </w:pPr>
    </w:lvl>
    <w:lvl w:ilvl="1" w:tplc="040E0019" w:tentative="1">
      <w:start w:val="1"/>
      <w:numFmt w:val="lowerLetter"/>
      <w:lvlText w:val="%2."/>
      <w:lvlJc w:val="left"/>
      <w:pPr>
        <w:ind w:left="1470" w:hanging="360"/>
      </w:pPr>
    </w:lvl>
    <w:lvl w:ilvl="2" w:tplc="040E001B" w:tentative="1">
      <w:start w:val="1"/>
      <w:numFmt w:val="lowerRoman"/>
      <w:lvlText w:val="%3."/>
      <w:lvlJc w:val="right"/>
      <w:pPr>
        <w:ind w:left="2190" w:hanging="180"/>
      </w:pPr>
    </w:lvl>
    <w:lvl w:ilvl="3" w:tplc="040E000F" w:tentative="1">
      <w:start w:val="1"/>
      <w:numFmt w:val="decimal"/>
      <w:lvlText w:val="%4."/>
      <w:lvlJc w:val="left"/>
      <w:pPr>
        <w:ind w:left="2910" w:hanging="360"/>
      </w:pPr>
    </w:lvl>
    <w:lvl w:ilvl="4" w:tplc="040E0019" w:tentative="1">
      <w:start w:val="1"/>
      <w:numFmt w:val="lowerLetter"/>
      <w:lvlText w:val="%5."/>
      <w:lvlJc w:val="left"/>
      <w:pPr>
        <w:ind w:left="3630" w:hanging="360"/>
      </w:pPr>
    </w:lvl>
    <w:lvl w:ilvl="5" w:tplc="040E001B" w:tentative="1">
      <w:start w:val="1"/>
      <w:numFmt w:val="lowerRoman"/>
      <w:lvlText w:val="%6."/>
      <w:lvlJc w:val="right"/>
      <w:pPr>
        <w:ind w:left="4350" w:hanging="180"/>
      </w:pPr>
    </w:lvl>
    <w:lvl w:ilvl="6" w:tplc="040E000F" w:tentative="1">
      <w:start w:val="1"/>
      <w:numFmt w:val="decimal"/>
      <w:lvlText w:val="%7."/>
      <w:lvlJc w:val="left"/>
      <w:pPr>
        <w:ind w:left="5070" w:hanging="360"/>
      </w:pPr>
    </w:lvl>
    <w:lvl w:ilvl="7" w:tplc="040E0019" w:tentative="1">
      <w:start w:val="1"/>
      <w:numFmt w:val="lowerLetter"/>
      <w:lvlText w:val="%8."/>
      <w:lvlJc w:val="left"/>
      <w:pPr>
        <w:ind w:left="5790" w:hanging="360"/>
      </w:pPr>
    </w:lvl>
    <w:lvl w:ilvl="8" w:tplc="040E001B" w:tentative="1">
      <w:start w:val="1"/>
      <w:numFmt w:val="lowerRoman"/>
      <w:lvlText w:val="%9."/>
      <w:lvlJc w:val="right"/>
      <w:pPr>
        <w:ind w:left="6510" w:hanging="180"/>
      </w:pPr>
    </w:lvl>
  </w:abstractNum>
  <w:abstractNum w:abstractNumId="9">
    <w:nsid w:val="07F32B05"/>
    <w:multiLevelType w:val="hybridMultilevel"/>
    <w:tmpl w:val="249A945A"/>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F026830"/>
    <w:multiLevelType w:val="hybridMultilevel"/>
    <w:tmpl w:val="466AE456"/>
    <w:lvl w:ilvl="0" w:tplc="910AABC6">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1034929"/>
    <w:multiLevelType w:val="hybridMultilevel"/>
    <w:tmpl w:val="6EDA03B0"/>
    <w:lvl w:ilvl="0" w:tplc="D416D8B6">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1577330C"/>
    <w:multiLevelType w:val="hybridMultilevel"/>
    <w:tmpl w:val="4DB8EEA8"/>
    <w:lvl w:ilvl="0" w:tplc="1DD0A9FE">
      <w:numFmt w:val="bullet"/>
      <w:lvlText w:val="-"/>
      <w:lvlJc w:val="left"/>
      <w:pPr>
        <w:ind w:left="720" w:hanging="360"/>
      </w:pPr>
      <w:rPr>
        <w:rFonts w:ascii="Times New Roman" w:hAnsi="Times New Roman"/>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1BE836FC"/>
    <w:multiLevelType w:val="multilevel"/>
    <w:tmpl w:val="3E08164A"/>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7">
    <w:nsid w:val="308468A2"/>
    <w:multiLevelType w:val="multilevel"/>
    <w:tmpl w:val="309E8B32"/>
    <w:lvl w:ilvl="0">
      <w:start w:val="1"/>
      <w:numFmt w:val="decimal"/>
      <w:lvlText w:val="%1."/>
      <w:lvlJc w:val="left"/>
      <w:pPr>
        <w:ind w:left="1080" w:hanging="360"/>
      </w:pPr>
    </w:lvl>
    <w:lvl w:ilvl="1">
      <w:start w:val="4"/>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8">
    <w:nsid w:val="31BC2A6C"/>
    <w:multiLevelType w:val="hybridMultilevel"/>
    <w:tmpl w:val="EA1E02B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5A42392"/>
    <w:multiLevelType w:val="hybridMultilevel"/>
    <w:tmpl w:val="44A8546E"/>
    <w:lvl w:ilvl="0" w:tplc="A4605EA4">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6F9234E"/>
    <w:multiLevelType w:val="hybridMultilevel"/>
    <w:tmpl w:val="217ACB8C"/>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8E314B8"/>
    <w:multiLevelType w:val="multilevel"/>
    <w:tmpl w:val="3BA68EF3"/>
    <w:lvl w:ilvl="0">
      <w:start w:val="1"/>
      <w:numFmt w:val="decimal"/>
      <w:lvlText w:val="%1.)"/>
      <w:lvlJc w:val="left"/>
      <w:pPr>
        <w:tabs>
          <w:tab w:val="num" w:pos="420"/>
        </w:tabs>
        <w:ind w:left="420" w:hanging="420"/>
      </w:pPr>
      <w:rPr>
        <w:rFonts w:ascii="Times New Roman" w:hAnsi="Times New Roman" w:cs="Times New Roman"/>
        <w:b/>
        <w:bC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nsid w:val="3D9777B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5B586E"/>
    <w:multiLevelType w:val="hybridMultilevel"/>
    <w:tmpl w:val="21504840"/>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42E6C11"/>
    <w:multiLevelType w:val="hybridMultilevel"/>
    <w:tmpl w:val="1DFCCF42"/>
    <w:lvl w:ilvl="0" w:tplc="A530A8B2">
      <w:start w:val="16"/>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08240CB"/>
    <w:multiLevelType w:val="hybridMultilevel"/>
    <w:tmpl w:val="D2442E5E"/>
    <w:lvl w:ilvl="0" w:tplc="5B5D1FDC">
      <w:numFmt w:val="bullet"/>
      <w:lvlText w:val="-"/>
      <w:lvlJc w:val="left"/>
      <w:pPr>
        <w:ind w:left="720" w:hanging="360"/>
      </w:pPr>
      <w:rPr>
        <w:rFonts w:ascii="Times New Roman" w:hAnsi="Times New Roman"/>
        <w:b/>
        <w:sz w:val="24"/>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8A31F23"/>
    <w:multiLevelType w:val="multilevel"/>
    <w:tmpl w:val="A75CF91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E3B401D"/>
    <w:multiLevelType w:val="hybridMultilevel"/>
    <w:tmpl w:val="A1FCABC2"/>
    <w:lvl w:ilvl="0" w:tplc="040E000B">
      <w:start w:val="1"/>
      <w:numFmt w:val="bullet"/>
      <w:lvlText w:val=""/>
      <w:lvlJc w:val="left"/>
      <w:pPr>
        <w:ind w:left="1428" w:hanging="360"/>
      </w:pPr>
      <w:rPr>
        <w:rFonts w:ascii="Wingdings" w:hAnsi="Wingdings" w:hint="default"/>
      </w:rPr>
    </w:lvl>
    <w:lvl w:ilvl="1" w:tplc="040E0003">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9">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03E6431"/>
    <w:multiLevelType w:val="hybridMultilevel"/>
    <w:tmpl w:val="889C646C"/>
    <w:lvl w:ilvl="0" w:tplc="DB3664A0">
      <w:start w:val="9"/>
      <w:numFmt w:val="decimal"/>
      <w:lvlText w:val="%1."/>
      <w:lvlJc w:val="left"/>
      <w:pPr>
        <w:ind w:left="786" w:hanging="426"/>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51515A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69AB0320"/>
    <w:multiLevelType w:val="multilevel"/>
    <w:tmpl w:val="061479A6"/>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nsid w:val="6B3511E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5"/>
  </w:num>
  <w:num w:numId="2">
    <w:abstractNumId w:val="12"/>
  </w:num>
  <w:num w:numId="3">
    <w:abstractNumId w:val="20"/>
  </w:num>
  <w:num w:numId="4">
    <w:abstractNumId w:val="2"/>
  </w:num>
  <w:num w:numId="5">
    <w:abstractNumId w:val="23"/>
  </w:num>
  <w:num w:numId="6">
    <w:abstractNumId w:val="6"/>
  </w:num>
  <w:num w:numId="7">
    <w:abstractNumId w:val="0"/>
  </w:num>
  <w:num w:numId="8">
    <w:abstractNumId w:val="17"/>
  </w:num>
  <w:num w:numId="9">
    <w:abstractNumId w:val="21"/>
  </w:num>
  <w:num w:numId="10">
    <w:abstractNumId w:val="13"/>
  </w:num>
  <w:num w:numId="11">
    <w:abstractNumId w:val="29"/>
  </w:num>
  <w:num w:numId="12">
    <w:abstractNumId w:val="14"/>
  </w:num>
  <w:num w:numId="13">
    <w:abstractNumId w:val="15"/>
  </w:num>
  <w:num w:numId="14">
    <w:abstractNumId w:val="16"/>
  </w:num>
  <w:num w:numId="15">
    <w:abstractNumId w:val="10"/>
  </w:num>
  <w:num w:numId="16">
    <w:abstractNumId w:val="24"/>
  </w:num>
  <w:num w:numId="17">
    <w:abstractNumId w:val="19"/>
  </w:num>
  <w:num w:numId="18">
    <w:abstractNumId w:val="11"/>
  </w:num>
  <w:num w:numId="19">
    <w:abstractNumId w:val="4"/>
  </w:num>
  <w:num w:numId="20">
    <w:abstractNumId w:val="30"/>
  </w:num>
  <w:num w:numId="21">
    <w:abstractNumId w:val="9"/>
  </w:num>
  <w:num w:numId="22">
    <w:abstractNumId w:val="18"/>
  </w:num>
  <w:num w:numId="23">
    <w:abstractNumId w:val="5"/>
  </w:num>
  <w:num w:numId="24">
    <w:abstractNumId w:val="28"/>
  </w:num>
  <w:num w:numId="25">
    <w:abstractNumId w:val="3"/>
  </w:num>
  <w:num w:numId="26">
    <w:abstractNumId w:val="34"/>
  </w:num>
  <w:num w:numId="27">
    <w:abstractNumId w:val="1"/>
    <w:lvlOverride w:ilvl="0">
      <w:startOverride w:val="1"/>
    </w:lvlOverride>
  </w:num>
  <w:num w:numId="28">
    <w:abstractNumId w:val="8"/>
  </w:num>
  <w:num w:numId="29">
    <w:abstractNumId w:val="7"/>
  </w:num>
  <w:num w:numId="30">
    <w:abstractNumId w:val="27"/>
  </w:num>
  <w:num w:numId="31">
    <w:abstractNumId w:val="33"/>
  </w:num>
  <w:num w:numId="32">
    <w:abstractNumId w:val="22"/>
  </w:num>
  <w:num w:numId="33">
    <w:abstractNumId w:val="31"/>
  </w:num>
  <w:num w:numId="34">
    <w:abstractNumId w:val="26"/>
  </w:num>
  <w:num w:numId="35">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F0"/>
    <w:rsid w:val="000007EB"/>
    <w:rsid w:val="00005355"/>
    <w:rsid w:val="00006373"/>
    <w:rsid w:val="0000723E"/>
    <w:rsid w:val="00007860"/>
    <w:rsid w:val="00013287"/>
    <w:rsid w:val="00013DED"/>
    <w:rsid w:val="00014CFE"/>
    <w:rsid w:val="00016A03"/>
    <w:rsid w:val="0002025D"/>
    <w:rsid w:val="000269C5"/>
    <w:rsid w:val="00037856"/>
    <w:rsid w:val="00045CAA"/>
    <w:rsid w:val="00046B3A"/>
    <w:rsid w:val="000475EE"/>
    <w:rsid w:val="00053EED"/>
    <w:rsid w:val="00055668"/>
    <w:rsid w:val="00061B19"/>
    <w:rsid w:val="0007273F"/>
    <w:rsid w:val="0008219C"/>
    <w:rsid w:val="00084B2D"/>
    <w:rsid w:val="0008691C"/>
    <w:rsid w:val="000977B4"/>
    <w:rsid w:val="00097D4D"/>
    <w:rsid w:val="000A5508"/>
    <w:rsid w:val="000A62C1"/>
    <w:rsid w:val="000A70B4"/>
    <w:rsid w:val="000B1879"/>
    <w:rsid w:val="000B5C49"/>
    <w:rsid w:val="000C6220"/>
    <w:rsid w:val="000D2561"/>
    <w:rsid w:val="000D3AA1"/>
    <w:rsid w:val="000D4973"/>
    <w:rsid w:val="000E0E3F"/>
    <w:rsid w:val="000E2E23"/>
    <w:rsid w:val="000F4283"/>
    <w:rsid w:val="000F49D9"/>
    <w:rsid w:val="000F5C30"/>
    <w:rsid w:val="00100995"/>
    <w:rsid w:val="001066AA"/>
    <w:rsid w:val="0011014E"/>
    <w:rsid w:val="001126AD"/>
    <w:rsid w:val="00115C44"/>
    <w:rsid w:val="00117E03"/>
    <w:rsid w:val="0012246B"/>
    <w:rsid w:val="00124CFE"/>
    <w:rsid w:val="00125659"/>
    <w:rsid w:val="00126E7F"/>
    <w:rsid w:val="001276D2"/>
    <w:rsid w:val="001360DD"/>
    <w:rsid w:val="001444D7"/>
    <w:rsid w:val="001453D4"/>
    <w:rsid w:val="00145B50"/>
    <w:rsid w:val="00147383"/>
    <w:rsid w:val="00151465"/>
    <w:rsid w:val="00165831"/>
    <w:rsid w:val="001666F7"/>
    <w:rsid w:val="00173E53"/>
    <w:rsid w:val="00174E45"/>
    <w:rsid w:val="00177897"/>
    <w:rsid w:val="001778D4"/>
    <w:rsid w:val="001832FD"/>
    <w:rsid w:val="00184BFA"/>
    <w:rsid w:val="00193958"/>
    <w:rsid w:val="00194E1A"/>
    <w:rsid w:val="001A22B6"/>
    <w:rsid w:val="001C7F85"/>
    <w:rsid w:val="001D51B2"/>
    <w:rsid w:val="001E0B29"/>
    <w:rsid w:val="001E41AB"/>
    <w:rsid w:val="001E4556"/>
    <w:rsid w:val="001E48D8"/>
    <w:rsid w:val="001F589A"/>
    <w:rsid w:val="001F6E76"/>
    <w:rsid w:val="00202DBE"/>
    <w:rsid w:val="002041A9"/>
    <w:rsid w:val="0020737A"/>
    <w:rsid w:val="00212FA6"/>
    <w:rsid w:val="00213833"/>
    <w:rsid w:val="0021433F"/>
    <w:rsid w:val="00215984"/>
    <w:rsid w:val="00223548"/>
    <w:rsid w:val="00223CCC"/>
    <w:rsid w:val="00231D1F"/>
    <w:rsid w:val="002347A3"/>
    <w:rsid w:val="00237BB7"/>
    <w:rsid w:val="00244218"/>
    <w:rsid w:val="0024796B"/>
    <w:rsid w:val="00247E04"/>
    <w:rsid w:val="00250618"/>
    <w:rsid w:val="00250719"/>
    <w:rsid w:val="002517DF"/>
    <w:rsid w:val="00251B92"/>
    <w:rsid w:val="00252570"/>
    <w:rsid w:val="00265E58"/>
    <w:rsid w:val="00266692"/>
    <w:rsid w:val="00266B4B"/>
    <w:rsid w:val="00267550"/>
    <w:rsid w:val="0027722E"/>
    <w:rsid w:val="00290423"/>
    <w:rsid w:val="002922AF"/>
    <w:rsid w:val="00295DA2"/>
    <w:rsid w:val="002A6FB3"/>
    <w:rsid w:val="002B23D9"/>
    <w:rsid w:val="002B30AD"/>
    <w:rsid w:val="002B31C9"/>
    <w:rsid w:val="002B73FE"/>
    <w:rsid w:val="002C02E4"/>
    <w:rsid w:val="002C1C95"/>
    <w:rsid w:val="002C20B9"/>
    <w:rsid w:val="002C2207"/>
    <w:rsid w:val="002C7753"/>
    <w:rsid w:val="002D3108"/>
    <w:rsid w:val="002D321B"/>
    <w:rsid w:val="002D51C7"/>
    <w:rsid w:val="002D5AB1"/>
    <w:rsid w:val="002D5EAB"/>
    <w:rsid w:val="002D672E"/>
    <w:rsid w:val="002E3098"/>
    <w:rsid w:val="002E537C"/>
    <w:rsid w:val="002F107E"/>
    <w:rsid w:val="002F6E8B"/>
    <w:rsid w:val="00302B67"/>
    <w:rsid w:val="0032031E"/>
    <w:rsid w:val="00322FE2"/>
    <w:rsid w:val="00336D99"/>
    <w:rsid w:val="00340403"/>
    <w:rsid w:val="003413AD"/>
    <w:rsid w:val="003439E2"/>
    <w:rsid w:val="00345A5A"/>
    <w:rsid w:val="00351EF5"/>
    <w:rsid w:val="00354CE1"/>
    <w:rsid w:val="00355B0E"/>
    <w:rsid w:val="003577F6"/>
    <w:rsid w:val="00364BEC"/>
    <w:rsid w:val="0036506F"/>
    <w:rsid w:val="00367584"/>
    <w:rsid w:val="0036781A"/>
    <w:rsid w:val="003700D8"/>
    <w:rsid w:val="003711A3"/>
    <w:rsid w:val="00372B5C"/>
    <w:rsid w:val="003733F0"/>
    <w:rsid w:val="00377DF9"/>
    <w:rsid w:val="00381AD8"/>
    <w:rsid w:val="00381F9B"/>
    <w:rsid w:val="00391687"/>
    <w:rsid w:val="0039328B"/>
    <w:rsid w:val="003A1205"/>
    <w:rsid w:val="003B5933"/>
    <w:rsid w:val="003C2CDC"/>
    <w:rsid w:val="003C3F82"/>
    <w:rsid w:val="003C77A1"/>
    <w:rsid w:val="003D4F1B"/>
    <w:rsid w:val="003D6D45"/>
    <w:rsid w:val="003E2645"/>
    <w:rsid w:val="003E388B"/>
    <w:rsid w:val="003E5E9E"/>
    <w:rsid w:val="003E60F0"/>
    <w:rsid w:val="003F549C"/>
    <w:rsid w:val="0041231C"/>
    <w:rsid w:val="00412A44"/>
    <w:rsid w:val="00413A5B"/>
    <w:rsid w:val="004221FB"/>
    <w:rsid w:val="0042468F"/>
    <w:rsid w:val="00434413"/>
    <w:rsid w:val="00434DEE"/>
    <w:rsid w:val="004410A3"/>
    <w:rsid w:val="0044268C"/>
    <w:rsid w:val="00444FA8"/>
    <w:rsid w:val="0044794E"/>
    <w:rsid w:val="004506A0"/>
    <w:rsid w:val="004640AC"/>
    <w:rsid w:val="00481E44"/>
    <w:rsid w:val="00486A01"/>
    <w:rsid w:val="00486BC4"/>
    <w:rsid w:val="00492BBF"/>
    <w:rsid w:val="004A270D"/>
    <w:rsid w:val="004A33AF"/>
    <w:rsid w:val="004A422F"/>
    <w:rsid w:val="004B22C7"/>
    <w:rsid w:val="004B3050"/>
    <w:rsid w:val="004B4493"/>
    <w:rsid w:val="004B6503"/>
    <w:rsid w:val="004C1E82"/>
    <w:rsid w:val="004C6F70"/>
    <w:rsid w:val="004C72E8"/>
    <w:rsid w:val="004D4CC5"/>
    <w:rsid w:val="004D713B"/>
    <w:rsid w:val="004E263D"/>
    <w:rsid w:val="004E351E"/>
    <w:rsid w:val="004E3D74"/>
    <w:rsid w:val="004E3FE9"/>
    <w:rsid w:val="004E59DE"/>
    <w:rsid w:val="004F1F28"/>
    <w:rsid w:val="004F4D40"/>
    <w:rsid w:val="005000F7"/>
    <w:rsid w:val="005031A6"/>
    <w:rsid w:val="00503B51"/>
    <w:rsid w:val="005073A2"/>
    <w:rsid w:val="005125FD"/>
    <w:rsid w:val="0052009A"/>
    <w:rsid w:val="00520347"/>
    <w:rsid w:val="00532C77"/>
    <w:rsid w:val="0053384D"/>
    <w:rsid w:val="005347B7"/>
    <w:rsid w:val="00537F6F"/>
    <w:rsid w:val="005400B8"/>
    <w:rsid w:val="005434D5"/>
    <w:rsid w:val="0054490D"/>
    <w:rsid w:val="005573E9"/>
    <w:rsid w:val="0056078F"/>
    <w:rsid w:val="00570624"/>
    <w:rsid w:val="00571A29"/>
    <w:rsid w:val="00572E4B"/>
    <w:rsid w:val="00573FDF"/>
    <w:rsid w:val="00574CF0"/>
    <w:rsid w:val="0059046B"/>
    <w:rsid w:val="00590954"/>
    <w:rsid w:val="0059318B"/>
    <w:rsid w:val="005A4B28"/>
    <w:rsid w:val="005A60FC"/>
    <w:rsid w:val="005B36E3"/>
    <w:rsid w:val="005B3C25"/>
    <w:rsid w:val="005B5BBC"/>
    <w:rsid w:val="005C05B5"/>
    <w:rsid w:val="005C15C5"/>
    <w:rsid w:val="005C2C0D"/>
    <w:rsid w:val="005C4BB8"/>
    <w:rsid w:val="005C5B83"/>
    <w:rsid w:val="005C76FE"/>
    <w:rsid w:val="005D13C1"/>
    <w:rsid w:val="005D1A86"/>
    <w:rsid w:val="005D329E"/>
    <w:rsid w:val="005D500F"/>
    <w:rsid w:val="005F33AA"/>
    <w:rsid w:val="005F3994"/>
    <w:rsid w:val="00603F26"/>
    <w:rsid w:val="00604A5B"/>
    <w:rsid w:val="0060524F"/>
    <w:rsid w:val="00605631"/>
    <w:rsid w:val="0062652A"/>
    <w:rsid w:val="0062798F"/>
    <w:rsid w:val="00637E73"/>
    <w:rsid w:val="006431B7"/>
    <w:rsid w:val="00643255"/>
    <w:rsid w:val="00644610"/>
    <w:rsid w:val="0064521C"/>
    <w:rsid w:val="00645646"/>
    <w:rsid w:val="006501E8"/>
    <w:rsid w:val="006509B6"/>
    <w:rsid w:val="00650C18"/>
    <w:rsid w:val="00651627"/>
    <w:rsid w:val="0065651E"/>
    <w:rsid w:val="0066756B"/>
    <w:rsid w:val="00667A38"/>
    <w:rsid w:val="00671ECC"/>
    <w:rsid w:val="006808D0"/>
    <w:rsid w:val="00681650"/>
    <w:rsid w:val="00696FEE"/>
    <w:rsid w:val="006A5C0C"/>
    <w:rsid w:val="006B163B"/>
    <w:rsid w:val="006B35A1"/>
    <w:rsid w:val="006B6540"/>
    <w:rsid w:val="006C24C9"/>
    <w:rsid w:val="006E056B"/>
    <w:rsid w:val="006E17CB"/>
    <w:rsid w:val="006E2593"/>
    <w:rsid w:val="006E30DF"/>
    <w:rsid w:val="006E4439"/>
    <w:rsid w:val="006E71EC"/>
    <w:rsid w:val="006F0CBE"/>
    <w:rsid w:val="006F7D23"/>
    <w:rsid w:val="007121EE"/>
    <w:rsid w:val="0071683C"/>
    <w:rsid w:val="0071756C"/>
    <w:rsid w:val="00724034"/>
    <w:rsid w:val="00725358"/>
    <w:rsid w:val="00730067"/>
    <w:rsid w:val="00730488"/>
    <w:rsid w:val="00734FF4"/>
    <w:rsid w:val="00742137"/>
    <w:rsid w:val="00742469"/>
    <w:rsid w:val="00751E17"/>
    <w:rsid w:val="007547B2"/>
    <w:rsid w:val="0076462B"/>
    <w:rsid w:val="00771F05"/>
    <w:rsid w:val="007727C0"/>
    <w:rsid w:val="00772CC5"/>
    <w:rsid w:val="0079180A"/>
    <w:rsid w:val="00796D30"/>
    <w:rsid w:val="007A1F31"/>
    <w:rsid w:val="007A2D58"/>
    <w:rsid w:val="007A49FA"/>
    <w:rsid w:val="007B20B0"/>
    <w:rsid w:val="007B6941"/>
    <w:rsid w:val="007C222E"/>
    <w:rsid w:val="007C3694"/>
    <w:rsid w:val="007C456F"/>
    <w:rsid w:val="007D4A69"/>
    <w:rsid w:val="007E1852"/>
    <w:rsid w:val="007F15A3"/>
    <w:rsid w:val="007F297C"/>
    <w:rsid w:val="007F3698"/>
    <w:rsid w:val="00801502"/>
    <w:rsid w:val="00813D61"/>
    <w:rsid w:val="008242CB"/>
    <w:rsid w:val="008247F5"/>
    <w:rsid w:val="008338A9"/>
    <w:rsid w:val="0083782F"/>
    <w:rsid w:val="0084183B"/>
    <w:rsid w:val="00846C9A"/>
    <w:rsid w:val="00851634"/>
    <w:rsid w:val="00855EC3"/>
    <w:rsid w:val="008602D8"/>
    <w:rsid w:val="00872584"/>
    <w:rsid w:val="00872B93"/>
    <w:rsid w:val="00882A9A"/>
    <w:rsid w:val="00882C31"/>
    <w:rsid w:val="00883CB2"/>
    <w:rsid w:val="00885423"/>
    <w:rsid w:val="00890E76"/>
    <w:rsid w:val="008A036A"/>
    <w:rsid w:val="008A1C2F"/>
    <w:rsid w:val="008A6495"/>
    <w:rsid w:val="008B2342"/>
    <w:rsid w:val="008B479A"/>
    <w:rsid w:val="008B49C8"/>
    <w:rsid w:val="008B57E7"/>
    <w:rsid w:val="008C6903"/>
    <w:rsid w:val="008D5A33"/>
    <w:rsid w:val="008E08C0"/>
    <w:rsid w:val="008E0CDB"/>
    <w:rsid w:val="008E1F2D"/>
    <w:rsid w:val="008E2966"/>
    <w:rsid w:val="008E47D0"/>
    <w:rsid w:val="008E4E25"/>
    <w:rsid w:val="008E5E2C"/>
    <w:rsid w:val="008F0A96"/>
    <w:rsid w:val="008F2FF7"/>
    <w:rsid w:val="00900A05"/>
    <w:rsid w:val="00902BCC"/>
    <w:rsid w:val="00902D50"/>
    <w:rsid w:val="00905927"/>
    <w:rsid w:val="009212A5"/>
    <w:rsid w:val="00922A99"/>
    <w:rsid w:val="00922E46"/>
    <w:rsid w:val="00936BF2"/>
    <w:rsid w:val="00937C37"/>
    <w:rsid w:val="00943504"/>
    <w:rsid w:val="009452E1"/>
    <w:rsid w:val="00945822"/>
    <w:rsid w:val="00952121"/>
    <w:rsid w:val="00954320"/>
    <w:rsid w:val="00956A0C"/>
    <w:rsid w:val="00957819"/>
    <w:rsid w:val="009607B7"/>
    <w:rsid w:val="00984DA8"/>
    <w:rsid w:val="00985713"/>
    <w:rsid w:val="00992E99"/>
    <w:rsid w:val="009961BC"/>
    <w:rsid w:val="009A60FA"/>
    <w:rsid w:val="009B1A30"/>
    <w:rsid w:val="009B209B"/>
    <w:rsid w:val="009B329E"/>
    <w:rsid w:val="009B6250"/>
    <w:rsid w:val="009B7545"/>
    <w:rsid w:val="009C0C10"/>
    <w:rsid w:val="009D3DC0"/>
    <w:rsid w:val="009E3779"/>
    <w:rsid w:val="009E7DAC"/>
    <w:rsid w:val="009F0553"/>
    <w:rsid w:val="009F2324"/>
    <w:rsid w:val="009F4F13"/>
    <w:rsid w:val="009F542B"/>
    <w:rsid w:val="009F6758"/>
    <w:rsid w:val="009F7877"/>
    <w:rsid w:val="00A0097D"/>
    <w:rsid w:val="00A015C9"/>
    <w:rsid w:val="00A0178E"/>
    <w:rsid w:val="00A020EE"/>
    <w:rsid w:val="00A0750A"/>
    <w:rsid w:val="00A129F7"/>
    <w:rsid w:val="00A1496C"/>
    <w:rsid w:val="00A161D1"/>
    <w:rsid w:val="00A21E3E"/>
    <w:rsid w:val="00A2393C"/>
    <w:rsid w:val="00A2465F"/>
    <w:rsid w:val="00A266A1"/>
    <w:rsid w:val="00A34322"/>
    <w:rsid w:val="00A3473E"/>
    <w:rsid w:val="00A41545"/>
    <w:rsid w:val="00A4277A"/>
    <w:rsid w:val="00A43059"/>
    <w:rsid w:val="00A4364B"/>
    <w:rsid w:val="00A46BC4"/>
    <w:rsid w:val="00A5155B"/>
    <w:rsid w:val="00A52682"/>
    <w:rsid w:val="00A56F95"/>
    <w:rsid w:val="00A60E04"/>
    <w:rsid w:val="00A61340"/>
    <w:rsid w:val="00A64707"/>
    <w:rsid w:val="00A64905"/>
    <w:rsid w:val="00A65205"/>
    <w:rsid w:val="00A70734"/>
    <w:rsid w:val="00A71937"/>
    <w:rsid w:val="00A81343"/>
    <w:rsid w:val="00A86EDB"/>
    <w:rsid w:val="00A8742C"/>
    <w:rsid w:val="00A93E0E"/>
    <w:rsid w:val="00AA7D67"/>
    <w:rsid w:val="00AB1ECE"/>
    <w:rsid w:val="00AB23B4"/>
    <w:rsid w:val="00AB3FB6"/>
    <w:rsid w:val="00AB5960"/>
    <w:rsid w:val="00AC2031"/>
    <w:rsid w:val="00AC43D6"/>
    <w:rsid w:val="00AC4700"/>
    <w:rsid w:val="00AC481B"/>
    <w:rsid w:val="00AD2A26"/>
    <w:rsid w:val="00AD4FDD"/>
    <w:rsid w:val="00AD7538"/>
    <w:rsid w:val="00AE78FB"/>
    <w:rsid w:val="00B012CF"/>
    <w:rsid w:val="00B03F10"/>
    <w:rsid w:val="00B07141"/>
    <w:rsid w:val="00B103B5"/>
    <w:rsid w:val="00B11B95"/>
    <w:rsid w:val="00B134AE"/>
    <w:rsid w:val="00B1715D"/>
    <w:rsid w:val="00B20AF0"/>
    <w:rsid w:val="00B30B02"/>
    <w:rsid w:val="00B32166"/>
    <w:rsid w:val="00B32738"/>
    <w:rsid w:val="00B32878"/>
    <w:rsid w:val="00B3433F"/>
    <w:rsid w:val="00B35D4F"/>
    <w:rsid w:val="00B361E6"/>
    <w:rsid w:val="00B443E4"/>
    <w:rsid w:val="00B54433"/>
    <w:rsid w:val="00B5633F"/>
    <w:rsid w:val="00B574B2"/>
    <w:rsid w:val="00B722D9"/>
    <w:rsid w:val="00B74EDD"/>
    <w:rsid w:val="00B7731A"/>
    <w:rsid w:val="00B8744B"/>
    <w:rsid w:val="00B95BB0"/>
    <w:rsid w:val="00B96EEE"/>
    <w:rsid w:val="00BA3116"/>
    <w:rsid w:val="00BA4A8F"/>
    <w:rsid w:val="00BA5C74"/>
    <w:rsid w:val="00BB1957"/>
    <w:rsid w:val="00BB3C98"/>
    <w:rsid w:val="00BB442F"/>
    <w:rsid w:val="00BB7DEA"/>
    <w:rsid w:val="00BC04A6"/>
    <w:rsid w:val="00BC4AE0"/>
    <w:rsid w:val="00BC594A"/>
    <w:rsid w:val="00BC6351"/>
    <w:rsid w:val="00BD0939"/>
    <w:rsid w:val="00BD3EDB"/>
    <w:rsid w:val="00BE02BA"/>
    <w:rsid w:val="00BE5102"/>
    <w:rsid w:val="00BE7FF1"/>
    <w:rsid w:val="00BF1DF0"/>
    <w:rsid w:val="00C01BFB"/>
    <w:rsid w:val="00C02276"/>
    <w:rsid w:val="00C057B0"/>
    <w:rsid w:val="00C1157A"/>
    <w:rsid w:val="00C1584F"/>
    <w:rsid w:val="00C15F6C"/>
    <w:rsid w:val="00C25909"/>
    <w:rsid w:val="00C279AB"/>
    <w:rsid w:val="00C31BA5"/>
    <w:rsid w:val="00C346E4"/>
    <w:rsid w:val="00C4375C"/>
    <w:rsid w:val="00C51453"/>
    <w:rsid w:val="00C55F78"/>
    <w:rsid w:val="00C605CB"/>
    <w:rsid w:val="00C63B23"/>
    <w:rsid w:val="00C65F68"/>
    <w:rsid w:val="00C66A79"/>
    <w:rsid w:val="00C67B4C"/>
    <w:rsid w:val="00C703A0"/>
    <w:rsid w:val="00C74DF5"/>
    <w:rsid w:val="00C763F4"/>
    <w:rsid w:val="00C775AB"/>
    <w:rsid w:val="00C9192A"/>
    <w:rsid w:val="00C95D05"/>
    <w:rsid w:val="00CA1E2C"/>
    <w:rsid w:val="00CC0E21"/>
    <w:rsid w:val="00CC31D4"/>
    <w:rsid w:val="00CC4EF5"/>
    <w:rsid w:val="00CC5168"/>
    <w:rsid w:val="00CC719C"/>
    <w:rsid w:val="00CC7AC7"/>
    <w:rsid w:val="00CD1342"/>
    <w:rsid w:val="00CD25E0"/>
    <w:rsid w:val="00CD2E16"/>
    <w:rsid w:val="00CD55E9"/>
    <w:rsid w:val="00CD737F"/>
    <w:rsid w:val="00CE599C"/>
    <w:rsid w:val="00CE6C96"/>
    <w:rsid w:val="00CF207B"/>
    <w:rsid w:val="00CF64B6"/>
    <w:rsid w:val="00D00242"/>
    <w:rsid w:val="00D02352"/>
    <w:rsid w:val="00D03B74"/>
    <w:rsid w:val="00D20002"/>
    <w:rsid w:val="00D20907"/>
    <w:rsid w:val="00D20C15"/>
    <w:rsid w:val="00D246AC"/>
    <w:rsid w:val="00D2537A"/>
    <w:rsid w:val="00D343FE"/>
    <w:rsid w:val="00D371C6"/>
    <w:rsid w:val="00D402D8"/>
    <w:rsid w:val="00D44B28"/>
    <w:rsid w:val="00D50CC6"/>
    <w:rsid w:val="00D50EC9"/>
    <w:rsid w:val="00D51858"/>
    <w:rsid w:val="00D57FEB"/>
    <w:rsid w:val="00D64540"/>
    <w:rsid w:val="00D662DD"/>
    <w:rsid w:val="00D66FD2"/>
    <w:rsid w:val="00D67CA5"/>
    <w:rsid w:val="00D70A72"/>
    <w:rsid w:val="00D710BD"/>
    <w:rsid w:val="00D7188E"/>
    <w:rsid w:val="00D71D0A"/>
    <w:rsid w:val="00D74B89"/>
    <w:rsid w:val="00D769D2"/>
    <w:rsid w:val="00D923DF"/>
    <w:rsid w:val="00D94176"/>
    <w:rsid w:val="00DA3A34"/>
    <w:rsid w:val="00DB094E"/>
    <w:rsid w:val="00DB1855"/>
    <w:rsid w:val="00DB45E7"/>
    <w:rsid w:val="00DB60D6"/>
    <w:rsid w:val="00DB7818"/>
    <w:rsid w:val="00DC30FE"/>
    <w:rsid w:val="00DC36F4"/>
    <w:rsid w:val="00DD0007"/>
    <w:rsid w:val="00DD03C9"/>
    <w:rsid w:val="00DD0701"/>
    <w:rsid w:val="00DD0EC9"/>
    <w:rsid w:val="00DE1259"/>
    <w:rsid w:val="00DE5663"/>
    <w:rsid w:val="00DF277B"/>
    <w:rsid w:val="00DF3D27"/>
    <w:rsid w:val="00DF4D39"/>
    <w:rsid w:val="00DF7AAE"/>
    <w:rsid w:val="00E10AB7"/>
    <w:rsid w:val="00E134BA"/>
    <w:rsid w:val="00E14002"/>
    <w:rsid w:val="00E21660"/>
    <w:rsid w:val="00E2287C"/>
    <w:rsid w:val="00E2292E"/>
    <w:rsid w:val="00E23E32"/>
    <w:rsid w:val="00E2635F"/>
    <w:rsid w:val="00E265C2"/>
    <w:rsid w:val="00E36168"/>
    <w:rsid w:val="00E509C3"/>
    <w:rsid w:val="00E510B0"/>
    <w:rsid w:val="00E51B0A"/>
    <w:rsid w:val="00E520D8"/>
    <w:rsid w:val="00E52D67"/>
    <w:rsid w:val="00E55216"/>
    <w:rsid w:val="00E72676"/>
    <w:rsid w:val="00E755B0"/>
    <w:rsid w:val="00E75949"/>
    <w:rsid w:val="00E809C5"/>
    <w:rsid w:val="00E82580"/>
    <w:rsid w:val="00E87218"/>
    <w:rsid w:val="00E925BA"/>
    <w:rsid w:val="00E92BF2"/>
    <w:rsid w:val="00E92CCA"/>
    <w:rsid w:val="00E936D6"/>
    <w:rsid w:val="00EA24C8"/>
    <w:rsid w:val="00EA2551"/>
    <w:rsid w:val="00EA6EB5"/>
    <w:rsid w:val="00EB1FA1"/>
    <w:rsid w:val="00EB5E58"/>
    <w:rsid w:val="00EB7581"/>
    <w:rsid w:val="00EC07FB"/>
    <w:rsid w:val="00EC1D0B"/>
    <w:rsid w:val="00EC525A"/>
    <w:rsid w:val="00ED2F1F"/>
    <w:rsid w:val="00EE5FEF"/>
    <w:rsid w:val="00EE6F1C"/>
    <w:rsid w:val="00EF10B2"/>
    <w:rsid w:val="00F010C2"/>
    <w:rsid w:val="00F033FD"/>
    <w:rsid w:val="00F0516A"/>
    <w:rsid w:val="00F06313"/>
    <w:rsid w:val="00F104C5"/>
    <w:rsid w:val="00F1105C"/>
    <w:rsid w:val="00F11184"/>
    <w:rsid w:val="00F14A20"/>
    <w:rsid w:val="00F167DF"/>
    <w:rsid w:val="00F23005"/>
    <w:rsid w:val="00F24380"/>
    <w:rsid w:val="00F24916"/>
    <w:rsid w:val="00F26A50"/>
    <w:rsid w:val="00F3039A"/>
    <w:rsid w:val="00F312D7"/>
    <w:rsid w:val="00F34C2C"/>
    <w:rsid w:val="00F36DF8"/>
    <w:rsid w:val="00F42728"/>
    <w:rsid w:val="00F44645"/>
    <w:rsid w:val="00F4679E"/>
    <w:rsid w:val="00F5181A"/>
    <w:rsid w:val="00F5765B"/>
    <w:rsid w:val="00F64740"/>
    <w:rsid w:val="00F712E2"/>
    <w:rsid w:val="00F71BE2"/>
    <w:rsid w:val="00F73412"/>
    <w:rsid w:val="00F7523C"/>
    <w:rsid w:val="00F80843"/>
    <w:rsid w:val="00F83462"/>
    <w:rsid w:val="00F83C64"/>
    <w:rsid w:val="00F851C4"/>
    <w:rsid w:val="00F92AA4"/>
    <w:rsid w:val="00F92CBB"/>
    <w:rsid w:val="00F97A60"/>
    <w:rsid w:val="00FA0947"/>
    <w:rsid w:val="00FA3626"/>
    <w:rsid w:val="00FA6962"/>
    <w:rsid w:val="00FB21E2"/>
    <w:rsid w:val="00FC2587"/>
    <w:rsid w:val="00FC3F77"/>
    <w:rsid w:val="00FC49EC"/>
    <w:rsid w:val="00FC5713"/>
    <w:rsid w:val="00FC5D5A"/>
    <w:rsid w:val="00FD22F4"/>
    <w:rsid w:val="00FD2AEB"/>
    <w:rsid w:val="00FE1338"/>
    <w:rsid w:val="00FE2FBC"/>
    <w:rsid w:val="00FE578B"/>
    <w:rsid w:val="00FF0D51"/>
    <w:rsid w:val="00FF12DC"/>
    <w:rsid w:val="00FF4B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30067"/>
    <w:pPr>
      <w:spacing w:after="200" w:line="276" w:lineRule="auto"/>
    </w:pPr>
    <w:rPr>
      <w:rFonts w:ascii="Calibri" w:hAnsi="Calibri"/>
      <w:sz w:val="22"/>
      <w:szCs w:val="22"/>
    </w:rPr>
  </w:style>
  <w:style w:type="paragraph" w:styleId="Cmsor1">
    <w:name w:val="heading 1"/>
    <w:basedOn w:val="Norml"/>
    <w:next w:val="Norml"/>
    <w:link w:val="Cmsor1Char"/>
    <w:uiPriority w:val="99"/>
    <w:qFormat/>
    <w:rsid w:val="00C66A79"/>
    <w:pPr>
      <w:keepNext/>
      <w:ind w:left="1410" w:hanging="1410"/>
      <w:jc w:val="both"/>
      <w:outlineLvl w:val="0"/>
    </w:pPr>
    <w:rPr>
      <w:sz w:val="28"/>
    </w:rPr>
  </w:style>
  <w:style w:type="paragraph" w:styleId="Cmsor2">
    <w:name w:val="heading 2"/>
    <w:basedOn w:val="Norml"/>
    <w:next w:val="Norml"/>
    <w:link w:val="Cmsor2Char"/>
    <w:uiPriority w:val="99"/>
    <w:qFormat/>
    <w:rsid w:val="00C66A79"/>
    <w:pPr>
      <w:keepNext/>
      <w:spacing w:before="240" w:after="60"/>
      <w:outlineLvl w:val="1"/>
    </w:pPr>
    <w:rPr>
      <w:rFonts w:ascii="Arial" w:hAnsi="Arial" w:cs="Arial"/>
      <w:b/>
      <w:bCs/>
      <w:i/>
      <w:i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C66A79"/>
    <w:rPr>
      <w:rFonts w:cs="Times New Roman"/>
      <w:sz w:val="24"/>
      <w:szCs w:val="24"/>
    </w:rPr>
  </w:style>
  <w:style w:type="character" w:customStyle="1" w:styleId="Cmsor2Char">
    <w:name w:val="Címsor 2 Char"/>
    <w:basedOn w:val="Bekezdsalapbettpusa"/>
    <w:link w:val="Cmsor2"/>
    <w:uiPriority w:val="99"/>
    <w:locked/>
    <w:rsid w:val="00C66A79"/>
    <w:rPr>
      <w:rFonts w:ascii="Arial" w:hAnsi="Arial" w:cs="Arial"/>
      <w:b/>
      <w:bCs/>
      <w:i/>
      <w:iCs/>
      <w:sz w:val="28"/>
      <w:szCs w:val="28"/>
    </w:rPr>
  </w:style>
  <w:style w:type="paragraph" w:styleId="Cm">
    <w:name w:val="Title"/>
    <w:basedOn w:val="Norml"/>
    <w:link w:val="CmChar"/>
    <w:uiPriority w:val="99"/>
    <w:qFormat/>
    <w:rsid w:val="00C66A79"/>
    <w:pPr>
      <w:jc w:val="center"/>
    </w:pPr>
    <w:rPr>
      <w:rFonts w:ascii="Bookman Old Style" w:hAnsi="Bookman Old Style"/>
      <w:b/>
      <w:bCs/>
      <w:sz w:val="28"/>
    </w:rPr>
  </w:style>
  <w:style w:type="character" w:customStyle="1" w:styleId="CmChar">
    <w:name w:val="Cím Char"/>
    <w:basedOn w:val="Bekezdsalapbettpusa"/>
    <w:link w:val="Cm"/>
    <w:uiPriority w:val="99"/>
    <w:locked/>
    <w:rsid w:val="00C66A79"/>
    <w:rPr>
      <w:rFonts w:ascii="Bookman Old Style" w:hAnsi="Bookman Old Style" w:cs="Times New Roman"/>
      <w:b/>
      <w:bCs/>
      <w:sz w:val="24"/>
      <w:szCs w:val="24"/>
    </w:rPr>
  </w:style>
  <w:style w:type="paragraph" w:styleId="Nincstrkz">
    <w:name w:val="No Spacing"/>
    <w:uiPriority w:val="1"/>
    <w:qFormat/>
    <w:rsid w:val="00BF1DF0"/>
    <w:rPr>
      <w:rFonts w:ascii="Calibri" w:hAnsi="Calibri"/>
      <w:sz w:val="22"/>
      <w:szCs w:val="22"/>
    </w:rPr>
  </w:style>
  <w:style w:type="paragraph" w:styleId="Listaszerbekezds">
    <w:name w:val="List Paragraph"/>
    <w:basedOn w:val="Norml"/>
    <w:uiPriority w:val="34"/>
    <w:qFormat/>
    <w:rsid w:val="003D6D45"/>
    <w:pPr>
      <w:ind w:left="720"/>
      <w:contextualSpacing/>
    </w:pPr>
  </w:style>
  <w:style w:type="character" w:styleId="Hiperhivatkozs">
    <w:name w:val="Hyperlink"/>
    <w:basedOn w:val="Bekezdsalapbettpusa"/>
    <w:uiPriority w:val="99"/>
    <w:rsid w:val="00DD0EC9"/>
    <w:rPr>
      <w:rFonts w:cs="Times New Roman"/>
      <w:color w:val="0000FF"/>
      <w:u w:val="single"/>
    </w:rPr>
  </w:style>
  <w:style w:type="paragraph" w:styleId="Buborkszveg">
    <w:name w:val="Balloon Text"/>
    <w:basedOn w:val="Norml"/>
    <w:link w:val="BuborkszvegChar"/>
    <w:uiPriority w:val="99"/>
    <w:semiHidden/>
    <w:unhideWhenUsed/>
    <w:rsid w:val="004C72E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C72E8"/>
    <w:rPr>
      <w:rFonts w:ascii="Tahoma" w:hAnsi="Tahoma" w:cs="Tahoma"/>
      <w:sz w:val="16"/>
      <w:szCs w:val="16"/>
    </w:rPr>
  </w:style>
  <w:style w:type="paragraph" w:styleId="NormlWeb">
    <w:name w:val="Normal (Web)"/>
    <w:basedOn w:val="Norml"/>
    <w:uiPriority w:val="99"/>
    <w:semiHidden/>
    <w:unhideWhenUsed/>
    <w:rsid w:val="00CC7AC7"/>
    <w:pPr>
      <w:spacing w:before="100" w:beforeAutospacing="1" w:after="100" w:afterAutospacing="1" w:line="240" w:lineRule="auto"/>
    </w:pPr>
    <w:rPr>
      <w:rFonts w:ascii="Times New Roman" w:hAnsi="Times New Roman"/>
      <w:sz w:val="24"/>
      <w:szCs w:val="24"/>
    </w:rPr>
  </w:style>
  <w:style w:type="paragraph" w:styleId="Csakszveg">
    <w:name w:val="Plain Text"/>
    <w:basedOn w:val="Norml"/>
    <w:link w:val="CsakszvegChar"/>
    <w:uiPriority w:val="99"/>
    <w:semiHidden/>
    <w:unhideWhenUsed/>
    <w:rsid w:val="002C20B9"/>
    <w:pPr>
      <w:spacing w:after="0" w:line="240" w:lineRule="auto"/>
    </w:pPr>
    <w:rPr>
      <w:rFonts w:ascii="Consolas" w:eastAsiaTheme="minorHAnsi" w:hAnsi="Consolas"/>
      <w:sz w:val="21"/>
      <w:szCs w:val="21"/>
    </w:rPr>
  </w:style>
  <w:style w:type="character" w:customStyle="1" w:styleId="CsakszvegChar">
    <w:name w:val="Csak szöveg Char"/>
    <w:basedOn w:val="Bekezdsalapbettpusa"/>
    <w:link w:val="Csakszveg"/>
    <w:uiPriority w:val="99"/>
    <w:semiHidden/>
    <w:rsid w:val="002C20B9"/>
    <w:rPr>
      <w:rFonts w:ascii="Consolas" w:eastAsiaTheme="minorHAnsi" w:hAnsi="Consolas"/>
      <w:sz w:val="21"/>
      <w:szCs w:val="21"/>
    </w:rPr>
  </w:style>
  <w:style w:type="paragraph" w:customStyle="1" w:styleId="Norml1">
    <w:name w:val="Normál1"/>
    <w:rsid w:val="00603F26"/>
    <w:pPr>
      <w:suppressAutoHyphens/>
      <w:autoSpaceDE w:val="0"/>
    </w:pPr>
    <w:rPr>
      <w:color w:val="000000"/>
      <w:sz w:val="24"/>
      <w:szCs w:val="24"/>
      <w:lang w:eastAsia="zh-CN"/>
    </w:rPr>
  </w:style>
  <w:style w:type="character" w:customStyle="1" w:styleId="LbjegyzetszvegChar">
    <w:name w:val="Lábjegyzetszöveg Char"/>
    <w:aliases w:val="Footnote Char,Char1 Char1,Char1 Char Char,Schriftart: 9 pt Char,Schriftart: 10 pt Char,Schriftart: 8 pt Char"/>
    <w:basedOn w:val="Bekezdsalapbettpusa"/>
    <w:link w:val="Lbjegyzetszveg"/>
    <w:locked/>
    <w:rsid w:val="006509B6"/>
    <w:rPr>
      <w:rFonts w:ascii="Verdana" w:hAnsi="Verdana"/>
    </w:rPr>
  </w:style>
  <w:style w:type="paragraph" w:styleId="Lbjegyzetszveg">
    <w:name w:val="footnote text"/>
    <w:aliases w:val="Footnote,Char1,Char1 Char,Schriftart: 9 pt,Schriftart: 10 pt,Schriftart: 8 pt"/>
    <w:basedOn w:val="Norml"/>
    <w:link w:val="LbjegyzetszvegChar"/>
    <w:unhideWhenUsed/>
    <w:rsid w:val="006509B6"/>
    <w:pPr>
      <w:spacing w:before="60" w:after="60" w:line="240" w:lineRule="auto"/>
      <w:jc w:val="both"/>
    </w:pPr>
    <w:rPr>
      <w:rFonts w:ascii="Verdana" w:hAnsi="Verdana"/>
      <w:sz w:val="20"/>
      <w:szCs w:val="20"/>
    </w:rPr>
  </w:style>
  <w:style w:type="character" w:customStyle="1" w:styleId="LbjegyzetszvegChar1">
    <w:name w:val="Lábjegyzetszöveg Char1"/>
    <w:basedOn w:val="Bekezdsalapbettpusa"/>
    <w:uiPriority w:val="99"/>
    <w:semiHidden/>
    <w:rsid w:val="006509B6"/>
    <w:rPr>
      <w:rFonts w:ascii="Calibri" w:hAnsi="Calibri"/>
    </w:rPr>
  </w:style>
  <w:style w:type="character" w:styleId="Lbjegyzet-hivatkozs">
    <w:name w:val="footnote reference"/>
    <w:aliases w:val="Footnote symbol"/>
    <w:basedOn w:val="Bekezdsalapbettpusa"/>
    <w:uiPriority w:val="99"/>
    <w:semiHidden/>
    <w:unhideWhenUsed/>
    <w:rsid w:val="00B30B02"/>
    <w:rPr>
      <w:vertAlign w:val="superscript"/>
    </w:rPr>
  </w:style>
  <w:style w:type="table" w:styleId="Rcsostblzat">
    <w:name w:val="Table Grid"/>
    <w:basedOn w:val="Normltblzat"/>
    <w:uiPriority w:val="59"/>
    <w:locked/>
    <w:rsid w:val="00B30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
    <w:name w:val="listparagraph"/>
    <w:basedOn w:val="Norml"/>
    <w:rsid w:val="003E388B"/>
    <w:pPr>
      <w:spacing w:before="100" w:beforeAutospacing="1" w:after="100" w:afterAutospacing="1" w:line="240" w:lineRule="auto"/>
    </w:pPr>
    <w:rPr>
      <w:rFonts w:ascii="Times New Roman" w:eastAsiaTheme="minorHAnsi" w:hAnsi="Times New Roman"/>
      <w:sz w:val="24"/>
      <w:szCs w:val="24"/>
    </w:rPr>
  </w:style>
  <w:style w:type="paragraph" w:styleId="lfej">
    <w:name w:val="header"/>
    <w:basedOn w:val="Norml"/>
    <w:link w:val="lfejChar"/>
    <w:uiPriority w:val="99"/>
    <w:unhideWhenUsed/>
    <w:rsid w:val="00BC4AE0"/>
    <w:pPr>
      <w:tabs>
        <w:tab w:val="center" w:pos="4536"/>
        <w:tab w:val="right" w:pos="9072"/>
      </w:tabs>
      <w:spacing w:after="0" w:line="240" w:lineRule="auto"/>
    </w:pPr>
  </w:style>
  <w:style w:type="character" w:customStyle="1" w:styleId="lfejChar">
    <w:name w:val="Élőfej Char"/>
    <w:basedOn w:val="Bekezdsalapbettpusa"/>
    <w:link w:val="lfej"/>
    <w:uiPriority w:val="99"/>
    <w:rsid w:val="00BC4AE0"/>
    <w:rPr>
      <w:rFonts w:ascii="Calibri" w:hAnsi="Calibri"/>
      <w:sz w:val="22"/>
      <w:szCs w:val="22"/>
    </w:rPr>
  </w:style>
  <w:style w:type="paragraph" w:styleId="llb">
    <w:name w:val="footer"/>
    <w:basedOn w:val="Norml"/>
    <w:link w:val="llbChar"/>
    <w:uiPriority w:val="99"/>
    <w:unhideWhenUsed/>
    <w:rsid w:val="00BC4AE0"/>
    <w:pPr>
      <w:tabs>
        <w:tab w:val="center" w:pos="4536"/>
        <w:tab w:val="right" w:pos="9072"/>
      </w:tabs>
      <w:spacing w:after="0" w:line="240" w:lineRule="auto"/>
    </w:pPr>
  </w:style>
  <w:style w:type="character" w:customStyle="1" w:styleId="llbChar">
    <w:name w:val="Élőláb Char"/>
    <w:basedOn w:val="Bekezdsalapbettpusa"/>
    <w:link w:val="llb"/>
    <w:uiPriority w:val="99"/>
    <w:rsid w:val="00BC4AE0"/>
    <w:rPr>
      <w:rFonts w:ascii="Calibri" w:hAnsi="Calibri"/>
      <w:sz w:val="22"/>
      <w:szCs w:val="22"/>
    </w:rPr>
  </w:style>
  <w:style w:type="paragraph" w:styleId="Szvegtrzs">
    <w:name w:val="Body Text"/>
    <w:basedOn w:val="Norml"/>
    <w:link w:val="SzvegtrzsChar"/>
    <w:unhideWhenUsed/>
    <w:rsid w:val="00CC4EF5"/>
    <w:pPr>
      <w:suppressAutoHyphens/>
      <w:spacing w:after="0" w:line="240" w:lineRule="auto"/>
      <w:jc w:val="both"/>
    </w:pPr>
    <w:rPr>
      <w:rFonts w:ascii="Times New Roman" w:hAnsi="Times New Roman"/>
      <w:sz w:val="24"/>
      <w:szCs w:val="24"/>
      <w:lang w:val="x-none" w:eastAsia="zh-CN"/>
    </w:rPr>
  </w:style>
  <w:style w:type="character" w:customStyle="1" w:styleId="SzvegtrzsChar">
    <w:name w:val="Szövegtörzs Char"/>
    <w:basedOn w:val="Bekezdsalapbettpusa"/>
    <w:link w:val="Szvegtrzs"/>
    <w:rsid w:val="00CC4EF5"/>
    <w:rPr>
      <w:sz w:val="24"/>
      <w:szCs w:val="24"/>
      <w:lang w:val="x-none" w:eastAsia="zh-CN"/>
    </w:rPr>
  </w:style>
  <w:style w:type="character" w:styleId="Jegyzethivatkozs">
    <w:name w:val="annotation reference"/>
    <w:basedOn w:val="Bekezdsalapbettpusa"/>
    <w:uiPriority w:val="99"/>
    <w:semiHidden/>
    <w:unhideWhenUsed/>
    <w:rsid w:val="00573FDF"/>
    <w:rPr>
      <w:sz w:val="16"/>
      <w:szCs w:val="16"/>
    </w:rPr>
  </w:style>
  <w:style w:type="paragraph" w:styleId="Jegyzetszveg">
    <w:name w:val="annotation text"/>
    <w:basedOn w:val="Norml"/>
    <w:link w:val="JegyzetszvegChar"/>
    <w:uiPriority w:val="99"/>
    <w:semiHidden/>
    <w:unhideWhenUsed/>
    <w:rsid w:val="00573FDF"/>
    <w:pPr>
      <w:spacing w:line="240" w:lineRule="auto"/>
    </w:pPr>
    <w:rPr>
      <w:sz w:val="20"/>
      <w:szCs w:val="20"/>
    </w:rPr>
  </w:style>
  <w:style w:type="character" w:customStyle="1" w:styleId="JegyzetszvegChar">
    <w:name w:val="Jegyzetszöveg Char"/>
    <w:basedOn w:val="Bekezdsalapbettpusa"/>
    <w:link w:val="Jegyzetszveg"/>
    <w:uiPriority w:val="99"/>
    <w:semiHidden/>
    <w:rsid w:val="00573FDF"/>
    <w:rPr>
      <w:rFonts w:ascii="Calibri" w:hAnsi="Calibri"/>
    </w:rPr>
  </w:style>
  <w:style w:type="paragraph" w:styleId="Megjegyzstrgya">
    <w:name w:val="annotation subject"/>
    <w:basedOn w:val="Jegyzetszveg"/>
    <w:next w:val="Jegyzetszveg"/>
    <w:link w:val="MegjegyzstrgyaChar"/>
    <w:uiPriority w:val="99"/>
    <w:semiHidden/>
    <w:unhideWhenUsed/>
    <w:rsid w:val="00573FDF"/>
    <w:rPr>
      <w:b/>
      <w:bCs/>
    </w:rPr>
  </w:style>
  <w:style w:type="character" w:customStyle="1" w:styleId="MegjegyzstrgyaChar">
    <w:name w:val="Megjegyzés tárgya Char"/>
    <w:basedOn w:val="JegyzetszvegChar"/>
    <w:link w:val="Megjegyzstrgya"/>
    <w:uiPriority w:val="99"/>
    <w:semiHidden/>
    <w:rsid w:val="00573FDF"/>
    <w:rPr>
      <w:rFonts w:ascii="Calibri" w:hAnsi="Calibri"/>
      <w:b/>
      <w:bCs/>
    </w:rPr>
  </w:style>
  <w:style w:type="paragraph" w:customStyle="1" w:styleId="lielparametri">
    <w:name w:val="liel_parametri"/>
    <w:basedOn w:val="Norml"/>
    <w:rsid w:val="00F34C2C"/>
    <w:pPr>
      <w:spacing w:before="80" w:after="80" w:line="240" w:lineRule="auto"/>
      <w:ind w:left="340"/>
    </w:pPr>
    <w:rPr>
      <w:rFonts w:ascii="Arial" w:hAnsi="Arial"/>
      <w:sz w:val="20"/>
      <w:szCs w:val="20"/>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77840">
      <w:bodyDiv w:val="1"/>
      <w:marLeft w:val="0"/>
      <w:marRight w:val="0"/>
      <w:marTop w:val="0"/>
      <w:marBottom w:val="0"/>
      <w:divBdr>
        <w:top w:val="none" w:sz="0" w:space="0" w:color="auto"/>
        <w:left w:val="none" w:sz="0" w:space="0" w:color="auto"/>
        <w:bottom w:val="none" w:sz="0" w:space="0" w:color="auto"/>
        <w:right w:val="none" w:sz="0" w:space="0" w:color="auto"/>
      </w:divBdr>
    </w:div>
    <w:div w:id="190270488">
      <w:bodyDiv w:val="1"/>
      <w:marLeft w:val="0"/>
      <w:marRight w:val="0"/>
      <w:marTop w:val="0"/>
      <w:marBottom w:val="0"/>
      <w:divBdr>
        <w:top w:val="none" w:sz="0" w:space="0" w:color="auto"/>
        <w:left w:val="none" w:sz="0" w:space="0" w:color="auto"/>
        <w:bottom w:val="none" w:sz="0" w:space="0" w:color="auto"/>
        <w:right w:val="none" w:sz="0" w:space="0" w:color="auto"/>
      </w:divBdr>
    </w:div>
    <w:div w:id="230041496">
      <w:bodyDiv w:val="1"/>
      <w:marLeft w:val="0"/>
      <w:marRight w:val="0"/>
      <w:marTop w:val="0"/>
      <w:marBottom w:val="0"/>
      <w:divBdr>
        <w:top w:val="none" w:sz="0" w:space="0" w:color="auto"/>
        <w:left w:val="none" w:sz="0" w:space="0" w:color="auto"/>
        <w:bottom w:val="none" w:sz="0" w:space="0" w:color="auto"/>
        <w:right w:val="none" w:sz="0" w:space="0" w:color="auto"/>
      </w:divBdr>
    </w:div>
    <w:div w:id="300423331">
      <w:bodyDiv w:val="1"/>
      <w:marLeft w:val="0"/>
      <w:marRight w:val="0"/>
      <w:marTop w:val="0"/>
      <w:marBottom w:val="0"/>
      <w:divBdr>
        <w:top w:val="none" w:sz="0" w:space="0" w:color="auto"/>
        <w:left w:val="none" w:sz="0" w:space="0" w:color="auto"/>
        <w:bottom w:val="none" w:sz="0" w:space="0" w:color="auto"/>
        <w:right w:val="none" w:sz="0" w:space="0" w:color="auto"/>
      </w:divBdr>
    </w:div>
    <w:div w:id="370810576">
      <w:bodyDiv w:val="1"/>
      <w:marLeft w:val="0"/>
      <w:marRight w:val="0"/>
      <w:marTop w:val="0"/>
      <w:marBottom w:val="0"/>
      <w:divBdr>
        <w:top w:val="none" w:sz="0" w:space="0" w:color="auto"/>
        <w:left w:val="none" w:sz="0" w:space="0" w:color="auto"/>
        <w:bottom w:val="none" w:sz="0" w:space="0" w:color="auto"/>
        <w:right w:val="none" w:sz="0" w:space="0" w:color="auto"/>
      </w:divBdr>
    </w:div>
    <w:div w:id="524487666">
      <w:bodyDiv w:val="1"/>
      <w:marLeft w:val="0"/>
      <w:marRight w:val="0"/>
      <w:marTop w:val="0"/>
      <w:marBottom w:val="0"/>
      <w:divBdr>
        <w:top w:val="none" w:sz="0" w:space="0" w:color="auto"/>
        <w:left w:val="none" w:sz="0" w:space="0" w:color="auto"/>
        <w:bottom w:val="none" w:sz="0" w:space="0" w:color="auto"/>
        <w:right w:val="none" w:sz="0" w:space="0" w:color="auto"/>
      </w:divBdr>
    </w:div>
    <w:div w:id="680740455">
      <w:bodyDiv w:val="1"/>
      <w:marLeft w:val="0"/>
      <w:marRight w:val="0"/>
      <w:marTop w:val="0"/>
      <w:marBottom w:val="0"/>
      <w:divBdr>
        <w:top w:val="none" w:sz="0" w:space="0" w:color="auto"/>
        <w:left w:val="none" w:sz="0" w:space="0" w:color="auto"/>
        <w:bottom w:val="none" w:sz="0" w:space="0" w:color="auto"/>
        <w:right w:val="none" w:sz="0" w:space="0" w:color="auto"/>
      </w:divBdr>
    </w:div>
    <w:div w:id="686058782">
      <w:bodyDiv w:val="1"/>
      <w:marLeft w:val="0"/>
      <w:marRight w:val="0"/>
      <w:marTop w:val="0"/>
      <w:marBottom w:val="0"/>
      <w:divBdr>
        <w:top w:val="none" w:sz="0" w:space="0" w:color="auto"/>
        <w:left w:val="none" w:sz="0" w:space="0" w:color="auto"/>
        <w:bottom w:val="none" w:sz="0" w:space="0" w:color="auto"/>
        <w:right w:val="none" w:sz="0" w:space="0" w:color="auto"/>
      </w:divBdr>
    </w:div>
    <w:div w:id="981617446">
      <w:bodyDiv w:val="1"/>
      <w:marLeft w:val="0"/>
      <w:marRight w:val="0"/>
      <w:marTop w:val="0"/>
      <w:marBottom w:val="0"/>
      <w:divBdr>
        <w:top w:val="none" w:sz="0" w:space="0" w:color="auto"/>
        <w:left w:val="none" w:sz="0" w:space="0" w:color="auto"/>
        <w:bottom w:val="none" w:sz="0" w:space="0" w:color="auto"/>
        <w:right w:val="none" w:sz="0" w:space="0" w:color="auto"/>
      </w:divBdr>
    </w:div>
    <w:div w:id="1153185022">
      <w:bodyDiv w:val="1"/>
      <w:marLeft w:val="0"/>
      <w:marRight w:val="0"/>
      <w:marTop w:val="0"/>
      <w:marBottom w:val="0"/>
      <w:divBdr>
        <w:top w:val="none" w:sz="0" w:space="0" w:color="auto"/>
        <w:left w:val="none" w:sz="0" w:space="0" w:color="auto"/>
        <w:bottom w:val="none" w:sz="0" w:space="0" w:color="auto"/>
        <w:right w:val="none" w:sz="0" w:space="0" w:color="auto"/>
      </w:divBdr>
    </w:div>
    <w:div w:id="1229655063">
      <w:bodyDiv w:val="1"/>
      <w:marLeft w:val="0"/>
      <w:marRight w:val="0"/>
      <w:marTop w:val="0"/>
      <w:marBottom w:val="0"/>
      <w:divBdr>
        <w:top w:val="none" w:sz="0" w:space="0" w:color="auto"/>
        <w:left w:val="none" w:sz="0" w:space="0" w:color="auto"/>
        <w:bottom w:val="none" w:sz="0" w:space="0" w:color="auto"/>
        <w:right w:val="none" w:sz="0" w:space="0" w:color="auto"/>
      </w:divBdr>
    </w:div>
    <w:div w:id="1562136995">
      <w:bodyDiv w:val="1"/>
      <w:marLeft w:val="0"/>
      <w:marRight w:val="0"/>
      <w:marTop w:val="0"/>
      <w:marBottom w:val="0"/>
      <w:divBdr>
        <w:top w:val="none" w:sz="0" w:space="0" w:color="auto"/>
        <w:left w:val="none" w:sz="0" w:space="0" w:color="auto"/>
        <w:bottom w:val="none" w:sz="0" w:space="0" w:color="auto"/>
        <w:right w:val="none" w:sz="0" w:space="0" w:color="auto"/>
      </w:divBdr>
    </w:div>
    <w:div w:id="194637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erzsebetvaros.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7A3DE-5919-4DD3-A8F4-20FF115E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6629</Words>
  <Characters>45745</Characters>
  <Application>Microsoft Office Word</Application>
  <DocSecurity>0</DocSecurity>
  <Lines>381</Lines>
  <Paragraphs>104</Paragraphs>
  <ScaleCrop>false</ScaleCrop>
  <HeadingPairs>
    <vt:vector size="2" baseType="variant">
      <vt:variant>
        <vt:lpstr>Cím</vt:lpstr>
      </vt:variant>
      <vt:variant>
        <vt:i4>1</vt:i4>
      </vt:variant>
    </vt:vector>
  </HeadingPairs>
  <TitlesOfParts>
    <vt:vector size="1" baseType="lpstr">
      <vt:lpstr/>
    </vt:vector>
  </TitlesOfParts>
  <Company>MSZP Frakció</Company>
  <LinksUpToDate>false</LinksUpToDate>
  <CharactersWithSpaces>52270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KolozsvariV</dc:creator>
  <cp:lastModifiedBy>Baki Zsuzsanna</cp:lastModifiedBy>
  <cp:revision>16</cp:revision>
  <cp:lastPrinted>2014-09-12T07:32:00Z</cp:lastPrinted>
  <dcterms:created xsi:type="dcterms:W3CDTF">2016-05-05T13:36:00Z</dcterms:created>
  <dcterms:modified xsi:type="dcterms:W3CDTF">2016-05-13T09:40:00Z</dcterms:modified>
</cp:coreProperties>
</file>