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9F190E" w:rsidRPr="009F190E" w:rsidRDefault="000968F6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9A2B1A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május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26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án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r>
        <w:rPr>
          <w:rFonts w:ascii="Times New Roman" w:hAnsi="Times New Roman"/>
          <w:b/>
          <w:bCs/>
          <w:i/>
          <w:iCs/>
          <w:sz w:val="24"/>
          <w:szCs w:val="24"/>
        </w:rPr>
        <w:t>16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óra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30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perckor</w:t>
      </w:r>
      <w:bookmarkEnd w:id="3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rendkívüli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9A2B1A">
        <w:rPr>
          <w:rFonts w:ascii="Times New Roman" w:hAnsi="Times New Roman"/>
          <w:sz w:val="24"/>
          <w:szCs w:val="24"/>
        </w:rPr>
        <w:t>Budapest, VII. kerület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9A2B1A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2B1FAD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C6568F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bookmarkStart w:id="4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Dembinszky u. 10. tűzfal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14443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Dembinszky u. 10. nyeregtető felújítás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835035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István u. 27.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1F2B0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Dob u. 6.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6E42E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Wesselényi u. 41.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Default="00A731A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 xml:space="preserve">2016. évi a társasházak teherhordó épületszerkezeteinek, és épületgépészeti rendszereinek rendeltetését gátló javító munkáinak Társasház Felújítási Pályázat támogatása: Budapest </w:t>
      </w:r>
      <w:r>
        <w:rPr>
          <w:rFonts w:ascii="Times New Roman" w:hAnsi="Times New Roman"/>
          <w:sz w:val="24"/>
          <w:szCs w:val="24"/>
          <w:lang w:val="x-none"/>
        </w:rPr>
        <w:lastRenderedPageBreak/>
        <w:t>VII. kerület Péterfy Sándor u. 37. 382/2016. (04.28.) számú PKBmódosítása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8242E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Garay tér 12.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2440B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Dob u. 87.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C40DF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Lövölde tér 2.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C435E5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Lövölde tér 7.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Default="00B81DA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Az ERVA Nonprofit Zrt. 2015. évi beszámolójának jóváhagyása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15212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céljára szolgáló helyiség bérleti jogának átruházása tárgyában - Bp. VII. Akácfa utca 13. Hrsz.: 34392/0/A/4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1277FE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Budapest VII. kerület Bethlen Gábor utca 29. U-1 szám alatti, 33294/0/A/1 helyrajzi számon nyilvántartott 209 m2 alapterületű utcai alagsori nem lakáscélú helyiség bérlőjének részletfizetési kérelméről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6A228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Budapest VII. kerület Dob utca 50. P-2 szám alatti, 34093/0/A/2 helyrajzi számon nyilvántartott 169 m2 alapterületű utcai pinceszinti nem lakáscélú helyiség bérlőjének részletfizetési kérelméről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E0490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Budapest VII. kerület Thököly út 42. szám alatti, 33035/0/A/2 helyrajzi számon nyilvántartott 79 m2 alapterületű utcai földszinti nem lakáscélú helyiség volt bérlőjének (H-Gaba 2001. Bt.) részletfizetési kérelméről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E80C2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céljára szolgáló helyiség bérleti díj csökkentése tárgyában - Bp. Király u. 21. földszint 5. hrsz.: 34164/0/A/5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91316F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VII. Király u. 47.(Csányi utcai bejárat) Földszint 5. sz. 34115/0/A/11 hrsz. alatti 33 m2 alapterületű utcai földszinti + 26 m2 galériával ellátott helyiség bérbeadása versenyeztetésen kívül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994A8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Budapest VII. Thököly út 5. Földszint Ü-5. sz. alatti 32947/0/A/5 hrsz.-on nyilvántartott 16 m2 alapterületű utcai földszinti helyiség jogutódlásának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A0466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céljára szolgáló helyiség felújítási költségének bérleti díjba történő beszámítása tárgyában - Bp. VII. Thököly út 5. Földszint Ü-6. 32947/0/A/6 hrsz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4F36D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Vrindávan Bt. és társa felperesek, Budapest Főváros VII. kerület Erzsébetváros Önkormányzata I. rendű, és ERVA Nonprofit Zrt. II. rendű alperesek ellen kártérítés iránt indított peres eljárásban tulajdonosi nyilatkozat megtétele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Default="004A3FA7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EVIKINT Kft. 2015. évi beszámolójának és Javadalmazási szabályzatának elfogadása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Nyíri Dóra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ügyvezető</w:t>
      </w:r>
    </w:p>
    <w:p w:rsidR="00C00851" w:rsidRPr="001E3FF0" w:rsidRDefault="004A4428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2015. évi közbeszerzésekre vonatkozó éves statisztikai összegzések jóváhagyása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0A748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Célbefizetéssel kapcsolatos döntés a Budapest VII. kerület társasházak részére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397585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Eljárást lezáró döntés és végleges szerződés jóváhagyása a Gépjárművek beszerzése tárgyú közbeszerzési eljárásban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E807F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Erzsébetváros Kft. 2015. évi beszámolójának és a Felügyelő Bizottság ügyrendjének elfogadása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Kocsis Zsolt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Erzsébetváros Kft. ügyvezetője</w:t>
      </w:r>
    </w:p>
    <w:p w:rsidR="00C00851" w:rsidRDefault="005C537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Az ERöMŰVHÁZ NKft. 2015. évi mérlegbeszámolójának elfogadása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Hamvas Levente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Erőművház Nkft. ügyvezetője</w:t>
      </w:r>
    </w:p>
    <w:p w:rsidR="00C00851" w:rsidRPr="001E3FF0" w:rsidRDefault="00EC7D2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Heti Betevő Egyesület kérelme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Vető Marietta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alpolgármester</w:t>
      </w:r>
    </w:p>
    <w:p w:rsidR="00C00851" w:rsidRPr="001E3FF0" w:rsidRDefault="00672A7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-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-</w:t>
      </w:r>
    </w:p>
    <w:p w:rsidR="00371C5B" w:rsidRDefault="00371C5B" w:rsidP="00371C5B">
      <w:pPr>
        <w:widowControl w:val="0"/>
        <w:autoSpaceDE w:val="0"/>
        <w:autoSpaceDN w:val="0"/>
        <w:adjustRightInd w:val="0"/>
        <w:ind w:left="851" w:hanging="563"/>
        <w:jc w:val="both"/>
        <w:rPr>
          <w:rFonts w:ascii="Times New Roman" w:hAnsi="Times New Roman"/>
          <w:sz w:val="24"/>
          <w:szCs w:val="24"/>
        </w:rPr>
      </w:pPr>
    </w:p>
    <w:p w:rsidR="00830123" w:rsidRPr="00371C5B" w:rsidRDefault="00371C5B" w:rsidP="00371C5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Zá</w:t>
      </w:r>
      <w:r w:rsidR="00CD5D3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rt ülés keretében:</w:t>
      </w:r>
      <w:bookmarkEnd w:id="4"/>
      <w:r w:rsidR="00830123">
        <w:rPr>
          <w:rFonts w:ascii="Times New Roman" w:hAnsi="Times New Roman"/>
          <w:sz w:val="24"/>
          <w:szCs w:val="24"/>
          <w:lang w:val="x-none"/>
        </w:rPr>
        <w:tab/>
      </w:r>
    </w:p>
    <w:p w:rsidR="00C00851" w:rsidRDefault="00E93C9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Nyár utca 5. szám alatti 34443/0/A/6 hrsz.-on nyilvántartott 37 m2 alapterületű udvari földszinti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252268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állampolgárok közötti cserekérelmek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A730B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bérbeadás időtartamának módosítására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9466C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bérleti szerződések meghosszabbítása, ismételt megkötése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AE05F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bérleti szerződések felmondása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364479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bérlő részletfizetési kérelme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FE4268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használó részletfizetési kérelme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AB7B3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lakás bérbeadása lakásgazdálkodási feladatok ellátása érdekében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98576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lakásba való befogadásáról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843551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rendkívüli élethelyzet alapján bérbe adott lakáson fennálló bérleti szerződés meghosszabbítása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AA02B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tartási szerződés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5B576F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Klauzál téri Vásárcsarnok hasznosításával kapcsolatos döntések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E30DEF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Tájékoztatás polgári peres eljárás során tett tulajdonosi nyilatkozatról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Pr="001E3FF0" w:rsidRDefault="0090662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elővásárlási jogról (Budapest VII. kerület Király utca 21.és Károly krt. 5.)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Pr="001E3FF0" w:rsidRDefault="0007474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Akácfa Udvar Építőipari és Ingatlanforgalmazó Kft. 2016. május 30-i taggyűlésén való részvétel és szavazás módja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Bajkai István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alpolgármester</w:t>
      </w:r>
    </w:p>
    <w:p w:rsidR="00C00851" w:rsidRDefault="001F7C7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 xml:space="preserve">Kazinczy utcai Projekt Ingatlanfejlesztő és Ingatlanforgalmazó Kft. 2016. május 27-i </w:t>
      </w:r>
      <w:r>
        <w:rPr>
          <w:rFonts w:ascii="Times New Roman" w:hAnsi="Times New Roman"/>
          <w:sz w:val="24"/>
          <w:szCs w:val="24"/>
          <w:lang w:val="x-none"/>
        </w:rPr>
        <w:lastRenderedPageBreak/>
        <w:t>taggyűlésén való részvétel és szavazás módja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Pr="001E3FF0" w:rsidRDefault="00EE42BE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-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-</w:t>
      </w:r>
    </w:p>
    <w:p w:rsidR="00C00851" w:rsidRDefault="00C00851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830123" w:rsidRDefault="00830123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5" w:name="testulet2"/>
      <w:r w:rsidR="001144DD">
        <w:rPr>
          <w:rFonts w:ascii="Times New Roman" w:hAnsi="Times New Roman"/>
          <w:sz w:val="24"/>
          <w:szCs w:val="24"/>
        </w:rPr>
        <w:t>Pénzügyi és Kerületfejlesztési</w:t>
      </w:r>
      <w:r w:rsidR="001144D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5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Start w:id="6" w:name="zart_intervallum"/>
      <w:r w:rsidR="00CD5D3F">
        <w:rPr>
          <w:rFonts w:ascii="Times New Roman" w:hAnsi="Times New Roman"/>
          <w:sz w:val="24"/>
          <w:szCs w:val="24"/>
          <w:lang w:val="x-none"/>
        </w:rPr>
        <w:t>a</w:t>
      </w:r>
      <w:r w:rsidR="003D588F">
        <w:rPr>
          <w:rFonts w:ascii="Times New Roman" w:hAnsi="Times New Roman"/>
          <w:sz w:val="24"/>
          <w:szCs w:val="24"/>
        </w:rPr>
        <w:t xml:space="preserve"> </w:t>
      </w:r>
      <w:r w:rsidR="00B87559">
        <w:rPr>
          <w:rFonts w:ascii="Times New Roman" w:hAnsi="Times New Roman"/>
          <w:sz w:val="24"/>
          <w:szCs w:val="24"/>
        </w:rPr>
        <w:t>29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– </w:t>
      </w:r>
      <w:r w:rsidR="00B87559">
        <w:rPr>
          <w:rFonts w:ascii="Times New Roman" w:hAnsi="Times New Roman"/>
          <w:sz w:val="24"/>
          <w:szCs w:val="24"/>
        </w:rPr>
        <w:t>45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pontok kivételével </w:t>
      </w:r>
      <w:bookmarkEnd w:id="6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9A2B1A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9A2B1A">
        <w:rPr>
          <w:rFonts w:ascii="Times New Roman" w:hAnsi="Times New Roman"/>
          <w:sz w:val="24"/>
          <w:szCs w:val="24"/>
        </w:rPr>
        <w:t>május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3D588F">
        <w:rPr>
          <w:rFonts w:ascii="Times New Roman" w:hAnsi="Times New Roman"/>
          <w:sz w:val="24"/>
          <w:szCs w:val="24"/>
        </w:rPr>
        <w:t>23</w:t>
      </w:r>
      <w:bookmarkStart w:id="7" w:name="_GoBack"/>
      <w:bookmarkEnd w:id="7"/>
      <w:r w:rsidR="00C00851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699" w:rsidRDefault="00377699" w:rsidP="00BB7C19">
      <w:pPr>
        <w:spacing w:after="0" w:line="240" w:lineRule="auto"/>
      </w:pPr>
      <w:r>
        <w:separator/>
      </w:r>
    </w:p>
  </w:endnote>
  <w:endnote w:type="continuationSeparator" w:id="0">
    <w:p w:rsidR="00377699" w:rsidRDefault="00377699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3D588F">
      <w:rPr>
        <w:noProof/>
      </w:rPr>
      <w:t>4</w:t>
    </w:r>
    <w:r>
      <w:fldChar w:fldCharType="end"/>
    </w:r>
    <w:r>
      <w:t>/</w:t>
    </w:r>
    <w:r w:rsidR="00377699">
      <w:fldChar w:fldCharType="begin"/>
    </w:r>
    <w:r w:rsidR="00377699">
      <w:instrText xml:space="preserve"> NUMPAGES  \* Arabic  \* MERGEFORMAT </w:instrText>
    </w:r>
    <w:r w:rsidR="00377699">
      <w:fldChar w:fldCharType="separate"/>
    </w:r>
    <w:r w:rsidR="003D588F">
      <w:rPr>
        <w:noProof/>
      </w:rPr>
      <w:t>5</w:t>
    </w:r>
    <w:r w:rsidR="00377699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699" w:rsidRDefault="00377699" w:rsidP="00BB7C19">
      <w:pPr>
        <w:spacing w:after="0" w:line="240" w:lineRule="auto"/>
      </w:pPr>
      <w:r>
        <w:separator/>
      </w:r>
    </w:p>
  </w:footnote>
  <w:footnote w:type="continuationSeparator" w:id="0">
    <w:p w:rsidR="00377699" w:rsidRDefault="00377699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342B"/>
    <w:rsid w:val="0003119A"/>
    <w:rsid w:val="00037D54"/>
    <w:rsid w:val="0007474B"/>
    <w:rsid w:val="000968F6"/>
    <w:rsid w:val="000A7481"/>
    <w:rsid w:val="000D5A49"/>
    <w:rsid w:val="001144DD"/>
    <w:rsid w:val="001277FE"/>
    <w:rsid w:val="0014443A"/>
    <w:rsid w:val="00152120"/>
    <w:rsid w:val="00185D40"/>
    <w:rsid w:val="001E3FF0"/>
    <w:rsid w:val="001F2B0A"/>
    <w:rsid w:val="001F7C7B"/>
    <w:rsid w:val="002440B6"/>
    <w:rsid w:val="00252268"/>
    <w:rsid w:val="002B1FAD"/>
    <w:rsid w:val="00302552"/>
    <w:rsid w:val="00364479"/>
    <w:rsid w:val="00371C5B"/>
    <w:rsid w:val="00377699"/>
    <w:rsid w:val="00397585"/>
    <w:rsid w:val="003D588F"/>
    <w:rsid w:val="003F1CED"/>
    <w:rsid w:val="004A3FA7"/>
    <w:rsid w:val="004A4428"/>
    <w:rsid w:val="004C7428"/>
    <w:rsid w:val="004F36DD"/>
    <w:rsid w:val="00572DCD"/>
    <w:rsid w:val="005B576F"/>
    <w:rsid w:val="005C2F7A"/>
    <w:rsid w:val="005C5373"/>
    <w:rsid w:val="00653951"/>
    <w:rsid w:val="00655144"/>
    <w:rsid w:val="00672A7D"/>
    <w:rsid w:val="006A2289"/>
    <w:rsid w:val="006E42ED"/>
    <w:rsid w:val="00757CDB"/>
    <w:rsid w:val="007D53C3"/>
    <w:rsid w:val="008242ED"/>
    <w:rsid w:val="00830123"/>
    <w:rsid w:val="00835035"/>
    <w:rsid w:val="00843551"/>
    <w:rsid w:val="008B74AD"/>
    <w:rsid w:val="00906620"/>
    <w:rsid w:val="0091316F"/>
    <w:rsid w:val="009466CD"/>
    <w:rsid w:val="009819B7"/>
    <w:rsid w:val="00985762"/>
    <w:rsid w:val="00993244"/>
    <w:rsid w:val="00994A81"/>
    <w:rsid w:val="009A2B1A"/>
    <w:rsid w:val="009F190E"/>
    <w:rsid w:val="00A0466C"/>
    <w:rsid w:val="00A54E36"/>
    <w:rsid w:val="00A730B1"/>
    <w:rsid w:val="00A731AB"/>
    <w:rsid w:val="00AA02BA"/>
    <w:rsid w:val="00AB7B36"/>
    <w:rsid w:val="00AE05F1"/>
    <w:rsid w:val="00B237F7"/>
    <w:rsid w:val="00B63B39"/>
    <w:rsid w:val="00B81DAA"/>
    <w:rsid w:val="00B87559"/>
    <w:rsid w:val="00B9048B"/>
    <w:rsid w:val="00BB7C19"/>
    <w:rsid w:val="00C00851"/>
    <w:rsid w:val="00C02B5A"/>
    <w:rsid w:val="00C40DF1"/>
    <w:rsid w:val="00C435E5"/>
    <w:rsid w:val="00C6568F"/>
    <w:rsid w:val="00C961AB"/>
    <w:rsid w:val="00CC7E15"/>
    <w:rsid w:val="00CD5D3F"/>
    <w:rsid w:val="00D96026"/>
    <w:rsid w:val="00DA099B"/>
    <w:rsid w:val="00DF17A2"/>
    <w:rsid w:val="00E04903"/>
    <w:rsid w:val="00E11FC0"/>
    <w:rsid w:val="00E30DEF"/>
    <w:rsid w:val="00E51FFA"/>
    <w:rsid w:val="00E807F0"/>
    <w:rsid w:val="00E80C24"/>
    <w:rsid w:val="00E93C96"/>
    <w:rsid w:val="00E9788A"/>
    <w:rsid w:val="00EC7D24"/>
    <w:rsid w:val="00EE42BE"/>
    <w:rsid w:val="00FE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49E4A4-80A8-49F9-9CDC-DB831436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1165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Joó Mária</cp:lastModifiedBy>
  <cp:revision>49</cp:revision>
  <dcterms:created xsi:type="dcterms:W3CDTF">2016-05-23T17:55:00Z</dcterms:created>
  <dcterms:modified xsi:type="dcterms:W3CDTF">2016-05-23T17:59:00Z</dcterms:modified>
</cp:coreProperties>
</file>