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7C4" w:rsidRPr="00014B09" w:rsidRDefault="000907C4" w:rsidP="000907C4">
      <w:pPr>
        <w:numPr>
          <w:ilvl w:val="0"/>
          <w:numId w:val="13"/>
        </w:numPr>
        <w:spacing w:line="276" w:lineRule="auto"/>
        <w:jc w:val="both"/>
      </w:pPr>
      <w:r w:rsidRPr="00014B09">
        <w:t>melléklet</w:t>
      </w:r>
    </w:p>
    <w:p w:rsidR="000907C4" w:rsidRPr="00014B09" w:rsidRDefault="000907C4" w:rsidP="000907C4">
      <w:pPr>
        <w:spacing w:line="276" w:lineRule="auto"/>
        <w:jc w:val="center"/>
      </w:pPr>
    </w:p>
    <w:p w:rsidR="000907C4" w:rsidRPr="00014B09" w:rsidRDefault="000907C4" w:rsidP="000907C4">
      <w:pPr>
        <w:spacing w:line="276" w:lineRule="auto"/>
        <w:jc w:val="center"/>
        <w:rPr>
          <w:b/>
        </w:rPr>
      </w:pPr>
      <w:r w:rsidRPr="00014B09">
        <w:rPr>
          <w:b/>
        </w:rPr>
        <w:t>PÁLYÁZATI FELHÍVÁS</w:t>
      </w:r>
    </w:p>
    <w:p w:rsidR="000907C4" w:rsidRPr="00A6430C" w:rsidRDefault="000907C4" w:rsidP="000907C4">
      <w:pPr>
        <w:spacing w:line="276" w:lineRule="auto"/>
        <w:jc w:val="center"/>
        <w:rPr>
          <w:b/>
        </w:rPr>
      </w:pPr>
      <w:r w:rsidRPr="00A6430C">
        <w:rPr>
          <w:b/>
        </w:rPr>
        <w:t>SPORTSZERVEZETEK</w:t>
      </w:r>
    </w:p>
    <w:p w:rsidR="000907C4" w:rsidRDefault="000907C4" w:rsidP="000907C4">
      <w:pPr>
        <w:spacing w:line="276" w:lineRule="auto"/>
        <w:jc w:val="center"/>
        <w:rPr>
          <w:b/>
        </w:rPr>
      </w:pPr>
      <w:r w:rsidRPr="00A6430C">
        <w:rPr>
          <w:b/>
        </w:rPr>
        <w:t>TÁMOGATÁSÁRA</w:t>
      </w:r>
    </w:p>
    <w:p w:rsidR="000907C4" w:rsidRPr="00A6430C" w:rsidRDefault="000907C4" w:rsidP="000907C4">
      <w:pPr>
        <w:spacing w:line="276" w:lineRule="auto"/>
        <w:jc w:val="center"/>
        <w:rPr>
          <w:b/>
        </w:rPr>
      </w:pPr>
    </w:p>
    <w:p w:rsidR="000907C4" w:rsidRPr="00014B09" w:rsidRDefault="000907C4" w:rsidP="000907C4">
      <w:pPr>
        <w:spacing w:line="276" w:lineRule="auto"/>
        <w:jc w:val="center"/>
        <w:rPr>
          <w:b/>
        </w:rPr>
      </w:pPr>
      <w:r w:rsidRPr="00014B09">
        <w:rPr>
          <w:b/>
        </w:rPr>
        <w:t>Budapest Főváros VII. kerület Erzsébetváros Önkormányzat</w:t>
      </w:r>
      <w:r>
        <w:rPr>
          <w:b/>
        </w:rPr>
        <w:t>ának</w:t>
      </w:r>
    </w:p>
    <w:p w:rsidR="000907C4" w:rsidRPr="00014B09" w:rsidRDefault="006D64D1" w:rsidP="000907C4">
      <w:pPr>
        <w:spacing w:line="276" w:lineRule="auto"/>
        <w:jc w:val="center"/>
        <w:rPr>
          <w:b/>
        </w:rPr>
      </w:pPr>
      <w:r>
        <w:rPr>
          <w:b/>
        </w:rPr>
        <w:t>Művelődési, Kulturális és Szociális Bizottsága</w:t>
      </w:r>
      <w:r w:rsidR="000907C4" w:rsidRPr="00014B09">
        <w:rPr>
          <w:b/>
        </w:rPr>
        <w:t xml:space="preserve"> </w:t>
      </w:r>
      <w:r w:rsidR="000907C4">
        <w:rPr>
          <w:b/>
        </w:rPr>
        <w:t>p</w:t>
      </w:r>
      <w:r w:rsidR="000907C4" w:rsidRPr="00014B09">
        <w:rPr>
          <w:b/>
        </w:rPr>
        <w:t>ályázatot</w:t>
      </w:r>
    </w:p>
    <w:p w:rsidR="000907C4" w:rsidRPr="00014B09" w:rsidRDefault="000907C4" w:rsidP="000907C4">
      <w:pPr>
        <w:spacing w:line="276" w:lineRule="auto"/>
        <w:jc w:val="center"/>
        <w:rPr>
          <w:b/>
        </w:rPr>
      </w:pPr>
      <w:proofErr w:type="gramStart"/>
      <w:r w:rsidRPr="00014B09">
        <w:rPr>
          <w:b/>
        </w:rPr>
        <w:t>í</w:t>
      </w:r>
      <w:r>
        <w:rPr>
          <w:b/>
        </w:rPr>
        <w:t>r</w:t>
      </w:r>
      <w:proofErr w:type="gramEnd"/>
      <w:r>
        <w:rPr>
          <w:b/>
        </w:rPr>
        <w:t xml:space="preserve"> ki Erzsébetvárosban sporttevékenységet ellátó sportszervezetek</w:t>
      </w:r>
      <w:r w:rsidRPr="00014B09">
        <w:rPr>
          <w:b/>
        </w:rPr>
        <w:t xml:space="preserve"> részére</w:t>
      </w:r>
    </w:p>
    <w:p w:rsidR="000907C4" w:rsidRPr="00014B09" w:rsidRDefault="000907C4" w:rsidP="000907C4">
      <w:pPr>
        <w:spacing w:line="276" w:lineRule="auto"/>
        <w:jc w:val="both"/>
      </w:pPr>
    </w:p>
    <w:p w:rsidR="000907C4" w:rsidRDefault="000907C4" w:rsidP="000907C4">
      <w:pPr>
        <w:pStyle w:val="NormlWeb"/>
        <w:spacing w:before="75" w:beforeAutospacing="0" w:after="75" w:afterAutospacing="0"/>
        <w:rPr>
          <w:b/>
          <w:bCs/>
        </w:rPr>
      </w:pPr>
    </w:p>
    <w:p w:rsidR="000907C4" w:rsidRDefault="000907C4" w:rsidP="000907C4">
      <w:pPr>
        <w:pStyle w:val="NormlWeb"/>
        <w:spacing w:before="75" w:beforeAutospacing="0" w:after="75" w:afterAutospacing="0"/>
        <w:jc w:val="both"/>
        <w:rPr>
          <w:b/>
          <w:bCs/>
        </w:rPr>
      </w:pPr>
      <w:r>
        <w:rPr>
          <w:b/>
          <w:bCs/>
        </w:rPr>
        <w:t xml:space="preserve">Budapest Főváros VII. Kerület Erzsébetváros Önkormányzatának </w:t>
      </w:r>
      <w:r w:rsidR="006D64D1">
        <w:rPr>
          <w:b/>
          <w:bCs/>
        </w:rPr>
        <w:t xml:space="preserve">Művelődési, Kulturális és Szociális Bizottsága </w:t>
      </w:r>
      <w:r>
        <w:rPr>
          <w:b/>
          <w:bCs/>
        </w:rPr>
        <w:t xml:space="preserve">az Önkormányzat sporttevékenységgel kapcsolatos feladatairól és kötelezettségeiről szóló 24/2013. (V.31.) önkormányzati rendelete alapján pályázatot hirdet az Önkormányzat költségvetéséről szóló </w:t>
      </w:r>
      <w:r w:rsidR="00F61A0F">
        <w:rPr>
          <w:b/>
          <w:bCs/>
        </w:rPr>
        <w:t>3</w:t>
      </w:r>
      <w:r>
        <w:rPr>
          <w:b/>
          <w:bCs/>
        </w:rPr>
        <w:t>/201</w:t>
      </w:r>
      <w:r w:rsidR="00331876">
        <w:rPr>
          <w:b/>
          <w:bCs/>
        </w:rPr>
        <w:t>7</w:t>
      </w:r>
      <w:r>
        <w:rPr>
          <w:b/>
          <w:bCs/>
        </w:rPr>
        <w:t>. (II.</w:t>
      </w:r>
      <w:r w:rsidR="00F61A0F">
        <w:rPr>
          <w:b/>
          <w:bCs/>
        </w:rPr>
        <w:t>1</w:t>
      </w:r>
      <w:r w:rsidR="00331876">
        <w:rPr>
          <w:b/>
          <w:bCs/>
        </w:rPr>
        <w:t>7</w:t>
      </w:r>
      <w:r>
        <w:rPr>
          <w:b/>
          <w:bCs/>
        </w:rPr>
        <w:t>.) önkormányzati rendeletében</w:t>
      </w:r>
      <w:r w:rsidR="006D64D1">
        <w:rPr>
          <w:b/>
          <w:bCs/>
        </w:rPr>
        <w:t xml:space="preserve"> biztosított forrás felhasználásával</w:t>
      </w:r>
      <w:r>
        <w:rPr>
          <w:b/>
          <w:bCs/>
        </w:rPr>
        <w:t xml:space="preserve"> sportszervezetek támogatására</w:t>
      </w:r>
      <w:r w:rsidR="006D64D1">
        <w:rPr>
          <w:b/>
          <w:bCs/>
        </w:rPr>
        <w:t>.</w:t>
      </w:r>
    </w:p>
    <w:p w:rsidR="000907C4" w:rsidRDefault="000907C4" w:rsidP="000907C4">
      <w:pPr>
        <w:pStyle w:val="NormlWeb"/>
        <w:spacing w:before="75" w:beforeAutospacing="0" w:after="75" w:afterAutospacing="0"/>
        <w:rPr>
          <w:b/>
          <w:bCs/>
          <w:u w:val="single"/>
        </w:rPr>
      </w:pPr>
    </w:p>
    <w:p w:rsidR="000907C4" w:rsidRDefault="000907C4" w:rsidP="000907C4">
      <w:pPr>
        <w:pStyle w:val="NormlWeb"/>
        <w:numPr>
          <w:ilvl w:val="0"/>
          <w:numId w:val="17"/>
        </w:numPr>
        <w:spacing w:before="75" w:beforeAutospacing="0" w:after="75" w:afterAutospacing="0"/>
        <w:rPr>
          <w:b/>
          <w:bCs/>
        </w:rPr>
      </w:pPr>
      <w:r>
        <w:rPr>
          <w:b/>
          <w:bCs/>
          <w:u w:val="single"/>
        </w:rPr>
        <w:t>Pályázat célja</w:t>
      </w:r>
      <w:r>
        <w:rPr>
          <w:b/>
          <w:bCs/>
        </w:rPr>
        <w:t xml:space="preserve">: </w:t>
      </w:r>
    </w:p>
    <w:p w:rsidR="000907C4" w:rsidRDefault="000907C4" w:rsidP="000907C4">
      <w:pPr>
        <w:pStyle w:val="NormlWeb"/>
        <w:spacing w:before="75" w:beforeAutospacing="0" w:after="75" w:afterAutospacing="0"/>
        <w:rPr>
          <w:bCs/>
        </w:rPr>
      </w:pPr>
    </w:p>
    <w:p w:rsidR="000907C4" w:rsidRPr="00DD4A7C" w:rsidRDefault="000907C4" w:rsidP="000907C4">
      <w:pPr>
        <w:pStyle w:val="NormlWeb"/>
        <w:spacing w:before="75" w:beforeAutospacing="0" w:after="75" w:afterAutospacing="0"/>
        <w:rPr>
          <w:bCs/>
        </w:rPr>
      </w:pPr>
      <w:r w:rsidRPr="00DD4A7C">
        <w:rPr>
          <w:bCs/>
        </w:rPr>
        <w:t>Erzsébetváros</w:t>
      </w:r>
      <w:r>
        <w:rPr>
          <w:bCs/>
        </w:rPr>
        <w:t>i</w:t>
      </w:r>
      <w:r w:rsidRPr="00DD4A7C">
        <w:rPr>
          <w:bCs/>
        </w:rPr>
        <w:t xml:space="preserve"> sportszervezetek támogatása</w:t>
      </w:r>
    </w:p>
    <w:p w:rsidR="000907C4" w:rsidRPr="00DD4A7C" w:rsidRDefault="000907C4" w:rsidP="000907C4">
      <w:pPr>
        <w:pStyle w:val="NormlWeb"/>
        <w:numPr>
          <w:ilvl w:val="0"/>
          <w:numId w:val="14"/>
        </w:numPr>
        <w:spacing w:before="0" w:beforeAutospacing="0" w:after="0" w:afterAutospacing="0"/>
        <w:rPr>
          <w:bCs/>
        </w:rPr>
      </w:pPr>
      <w:r w:rsidRPr="00DD4A7C">
        <w:rPr>
          <w:bCs/>
        </w:rPr>
        <w:t>utánpótlás-nevelés és a tehetséggondozás elősegítésében;</w:t>
      </w:r>
    </w:p>
    <w:p w:rsidR="000907C4" w:rsidRPr="00DD4A7C" w:rsidRDefault="000907C4" w:rsidP="000907C4">
      <w:pPr>
        <w:pStyle w:val="NormlWeb"/>
        <w:numPr>
          <w:ilvl w:val="0"/>
          <w:numId w:val="14"/>
        </w:numPr>
        <w:spacing w:before="0" w:beforeAutospacing="0" w:after="0" w:afterAutospacing="0"/>
        <w:rPr>
          <w:bCs/>
        </w:rPr>
      </w:pPr>
      <w:r w:rsidRPr="00DD4A7C">
        <w:rPr>
          <w:bCs/>
        </w:rPr>
        <w:t>sportszakmai feladatok ellátásában;</w:t>
      </w:r>
    </w:p>
    <w:p w:rsidR="000907C4" w:rsidRPr="00DD4A7C" w:rsidRDefault="000907C4" w:rsidP="000907C4">
      <w:pPr>
        <w:pStyle w:val="NormlWeb"/>
        <w:numPr>
          <w:ilvl w:val="0"/>
          <w:numId w:val="14"/>
        </w:numPr>
        <w:spacing w:before="0" w:beforeAutospacing="0" w:after="0" w:afterAutospacing="0"/>
        <w:rPr>
          <w:bCs/>
        </w:rPr>
      </w:pPr>
      <w:r w:rsidRPr="00DD4A7C">
        <w:rPr>
          <w:bCs/>
        </w:rPr>
        <w:t>tornák, versenyek szervezésében;</w:t>
      </w:r>
    </w:p>
    <w:p w:rsidR="000907C4" w:rsidRPr="00DD4A7C" w:rsidRDefault="000907C4" w:rsidP="000907C4">
      <w:pPr>
        <w:pStyle w:val="NormlWeb"/>
        <w:numPr>
          <w:ilvl w:val="0"/>
          <w:numId w:val="14"/>
        </w:numPr>
        <w:spacing w:before="0" w:beforeAutospacing="0" w:after="0" w:afterAutospacing="0"/>
        <w:rPr>
          <w:bCs/>
        </w:rPr>
      </w:pPr>
      <w:r w:rsidRPr="00DD4A7C">
        <w:rPr>
          <w:bCs/>
        </w:rPr>
        <w:t>a lakosság m</w:t>
      </w:r>
      <w:r w:rsidR="000018E1">
        <w:rPr>
          <w:bCs/>
        </w:rPr>
        <w:t>inél szélesebb körének sportba</w:t>
      </w:r>
      <w:r w:rsidRPr="00DD4A7C">
        <w:rPr>
          <w:bCs/>
        </w:rPr>
        <w:t>, sport-rekreáció</w:t>
      </w:r>
      <w:r w:rsidR="000018E1">
        <w:rPr>
          <w:bCs/>
        </w:rPr>
        <w:t>ba</w:t>
      </w:r>
      <w:r w:rsidRPr="00DD4A7C">
        <w:rPr>
          <w:bCs/>
        </w:rPr>
        <w:t>, a szabadidősport gyakorlásá</w:t>
      </w:r>
      <w:r w:rsidR="000018E1">
        <w:rPr>
          <w:bCs/>
        </w:rPr>
        <w:t>ba</w:t>
      </w:r>
      <w:r w:rsidRPr="00DD4A7C">
        <w:rPr>
          <w:bCs/>
        </w:rPr>
        <w:t xml:space="preserve"> </w:t>
      </w:r>
      <w:r w:rsidR="000018E1">
        <w:rPr>
          <w:bCs/>
        </w:rPr>
        <w:t>történő bevonásában</w:t>
      </w:r>
      <w:r w:rsidRPr="00DD4A7C">
        <w:rPr>
          <w:bCs/>
        </w:rPr>
        <w:t>.</w:t>
      </w:r>
    </w:p>
    <w:p w:rsidR="000907C4" w:rsidRDefault="000907C4" w:rsidP="000907C4">
      <w:pPr>
        <w:pStyle w:val="NormlWeb"/>
        <w:spacing w:before="75" w:beforeAutospacing="0" w:after="75" w:afterAutospacing="0"/>
        <w:rPr>
          <w:b/>
          <w:bCs/>
        </w:rPr>
      </w:pPr>
    </w:p>
    <w:p w:rsidR="000907C4" w:rsidRDefault="000907C4" w:rsidP="000907C4">
      <w:pPr>
        <w:pStyle w:val="NormlWeb"/>
        <w:numPr>
          <w:ilvl w:val="0"/>
          <w:numId w:val="17"/>
        </w:numPr>
        <w:spacing w:before="75" w:beforeAutospacing="0" w:after="75" w:afterAutospacing="0"/>
        <w:rPr>
          <w:rStyle w:val="apple-converted-space"/>
          <w:b/>
          <w:bCs/>
        </w:rPr>
      </w:pPr>
      <w:r>
        <w:rPr>
          <w:b/>
          <w:bCs/>
          <w:u w:val="single"/>
        </w:rPr>
        <w:t>Pályázatot nyújthatnak be:</w:t>
      </w:r>
      <w:r>
        <w:rPr>
          <w:rStyle w:val="apple-converted-space"/>
          <w:b/>
          <w:bCs/>
        </w:rPr>
        <w:t> </w:t>
      </w:r>
    </w:p>
    <w:p w:rsidR="000907C4" w:rsidRDefault="000907C4" w:rsidP="000907C4">
      <w:pPr>
        <w:pStyle w:val="NormlWeb"/>
        <w:spacing w:before="75" w:beforeAutospacing="0" w:after="75" w:afterAutospacing="0"/>
        <w:jc w:val="both"/>
        <w:rPr>
          <w:bCs/>
        </w:rPr>
      </w:pPr>
    </w:p>
    <w:p w:rsidR="000907C4" w:rsidRPr="005B4B8F" w:rsidRDefault="000907C4" w:rsidP="000907C4">
      <w:pPr>
        <w:pStyle w:val="NormlWeb"/>
        <w:spacing w:before="75" w:beforeAutospacing="0" w:after="75" w:afterAutospacing="0"/>
        <w:jc w:val="both"/>
        <w:rPr>
          <w:bCs/>
        </w:rPr>
      </w:pPr>
      <w:r w:rsidRPr="005B4B8F">
        <w:rPr>
          <w:bCs/>
        </w:rPr>
        <w:t>A sportról szóló 2004. évi I. törvény alapján létrehozott</w:t>
      </w:r>
      <w:r>
        <w:rPr>
          <w:bCs/>
        </w:rPr>
        <w:t>, Erzsébetvárosban sporttevékenységet ellátó sportszervezetek,</w:t>
      </w:r>
      <w:r w:rsidRPr="005B4B8F">
        <w:rPr>
          <w:bCs/>
        </w:rPr>
        <w:t xml:space="preserve"> amelyek tevékenységük révén megfelelnek az Önkormányzat sporttevékenységgel kapcsolatos feladatairól és kötelezettségeiről szóló 24/2013. (V.31.) önkormányzati rendeletben megfogalmazott alapelveknek, feltételeknek.</w:t>
      </w:r>
    </w:p>
    <w:p w:rsidR="000907C4" w:rsidRDefault="000907C4" w:rsidP="000907C4"/>
    <w:p w:rsidR="000907C4" w:rsidRDefault="000907C4" w:rsidP="000907C4">
      <w:pPr>
        <w:numPr>
          <w:ilvl w:val="0"/>
          <w:numId w:val="17"/>
        </w:numPr>
        <w:rPr>
          <w:b/>
          <w:u w:val="single"/>
        </w:rPr>
      </w:pPr>
      <w:r>
        <w:rPr>
          <w:b/>
          <w:u w:val="single"/>
        </w:rPr>
        <w:t xml:space="preserve"> </w:t>
      </w:r>
      <w:r w:rsidRPr="005B4B8F">
        <w:rPr>
          <w:b/>
          <w:u w:val="single"/>
        </w:rPr>
        <w:t>A pályázatnak tartalmaznia kell:</w:t>
      </w:r>
    </w:p>
    <w:p w:rsidR="000907C4" w:rsidRPr="005B4B8F" w:rsidRDefault="000907C4" w:rsidP="000907C4">
      <w:pPr>
        <w:rPr>
          <w:b/>
          <w:u w:val="single"/>
        </w:rPr>
      </w:pPr>
    </w:p>
    <w:p w:rsidR="000907C4" w:rsidRPr="00E83E07" w:rsidRDefault="000907C4" w:rsidP="000907C4">
      <w:pPr>
        <w:numPr>
          <w:ilvl w:val="0"/>
          <w:numId w:val="15"/>
        </w:numPr>
      </w:pPr>
      <w:r w:rsidRPr="00E83E07">
        <w:t>a kérelmező</w:t>
      </w:r>
      <w:r>
        <w:t xml:space="preserve"> (szervezet)</w:t>
      </w:r>
      <w:r w:rsidRPr="00E83E07">
        <w:t xml:space="preserve"> pontos megnevezés</w:t>
      </w:r>
      <w:r>
        <w:t>ét, székhelyét, képviselőjének nevét, címét, elérhetőségét (telefonszám, e-mail cím);</w:t>
      </w:r>
    </w:p>
    <w:p w:rsidR="000907C4" w:rsidRPr="00E83E07" w:rsidRDefault="000907C4" w:rsidP="000907C4">
      <w:pPr>
        <w:numPr>
          <w:ilvl w:val="0"/>
          <w:numId w:val="15"/>
        </w:numPr>
      </w:pPr>
      <w:r w:rsidRPr="00E83E07">
        <w:t>a tárgyév tervezett költségvetését, v</w:t>
      </w:r>
      <w:r>
        <w:t>ersenynaptárát, éves programját;</w:t>
      </w:r>
    </w:p>
    <w:p w:rsidR="000907C4" w:rsidRPr="00E83E07" w:rsidRDefault="000907C4" w:rsidP="000907C4">
      <w:pPr>
        <w:numPr>
          <w:ilvl w:val="0"/>
          <w:numId w:val="15"/>
        </w:numPr>
      </w:pPr>
      <w:r w:rsidRPr="00E83E07">
        <w:t>az illetékes bíróság nyilvántartásba vételt elrende</w:t>
      </w:r>
      <w:r>
        <w:t>lő jogerős végzésének másolatát;</w:t>
      </w:r>
    </w:p>
    <w:p w:rsidR="000907C4" w:rsidRPr="00E83E07" w:rsidRDefault="000907C4" w:rsidP="000907C4">
      <w:pPr>
        <w:numPr>
          <w:ilvl w:val="0"/>
          <w:numId w:val="15"/>
        </w:numPr>
      </w:pPr>
      <w:r w:rsidRPr="00E83E07">
        <w:t>a kérelm</w:t>
      </w:r>
      <w:r>
        <w:t>ező bankszámlaszámát, adószámát;</w:t>
      </w:r>
    </w:p>
    <w:p w:rsidR="000907C4" w:rsidRPr="00E83E07" w:rsidRDefault="000907C4" w:rsidP="000907C4">
      <w:pPr>
        <w:numPr>
          <w:ilvl w:val="0"/>
          <w:numId w:val="15"/>
        </w:numPr>
      </w:pPr>
      <w:r>
        <w:t>az igényelt támogatás nagyságát;</w:t>
      </w:r>
    </w:p>
    <w:p w:rsidR="000907C4" w:rsidRPr="00E83E07" w:rsidRDefault="000907C4" w:rsidP="000907C4">
      <w:pPr>
        <w:numPr>
          <w:ilvl w:val="0"/>
          <w:numId w:val="15"/>
        </w:numPr>
      </w:pPr>
      <w:r w:rsidRPr="00E83E07">
        <w:t>a pályázati összeg szükségességének részletes szakmai indoklását, saját tervezett</w:t>
      </w:r>
      <w:r>
        <w:t xml:space="preserve"> bevételeket;</w:t>
      </w:r>
    </w:p>
    <w:p w:rsidR="000907C4" w:rsidRPr="00E83E07" w:rsidRDefault="000907C4" w:rsidP="000907C4">
      <w:pPr>
        <w:numPr>
          <w:ilvl w:val="0"/>
          <w:numId w:val="15"/>
        </w:numPr>
      </w:pPr>
      <w:r>
        <w:t>egyéb támogatásokat;</w:t>
      </w:r>
    </w:p>
    <w:p w:rsidR="000907C4" w:rsidRPr="00E83E07" w:rsidRDefault="000907C4" w:rsidP="000907C4">
      <w:pPr>
        <w:numPr>
          <w:ilvl w:val="0"/>
          <w:numId w:val="15"/>
        </w:numPr>
        <w:jc w:val="both"/>
      </w:pPr>
      <w:r w:rsidRPr="00E83E07">
        <w:lastRenderedPageBreak/>
        <w:t>A pályázathoz csatolni kell a pályázó sportszervezet alapszabályát, a sportban elért eredményeit, a tagok számát és a sportban foglalkoztatottak számát.</w:t>
      </w:r>
    </w:p>
    <w:p w:rsidR="000907C4" w:rsidRDefault="000907C4" w:rsidP="000907C4">
      <w:pPr>
        <w:jc w:val="both"/>
      </w:pPr>
    </w:p>
    <w:p w:rsidR="000907C4" w:rsidRPr="00E83E07" w:rsidRDefault="000907C4" w:rsidP="000907C4">
      <w:r w:rsidRPr="00E83E07">
        <w:t> </w:t>
      </w:r>
    </w:p>
    <w:p w:rsidR="000907C4" w:rsidRPr="00014B09" w:rsidRDefault="000907C4" w:rsidP="000907C4">
      <w:pPr>
        <w:numPr>
          <w:ilvl w:val="0"/>
          <w:numId w:val="17"/>
        </w:numPr>
        <w:spacing w:line="276" w:lineRule="auto"/>
        <w:jc w:val="both"/>
        <w:rPr>
          <w:b/>
        </w:rPr>
      </w:pPr>
      <w:r>
        <w:rPr>
          <w:b/>
          <w:u w:val="single"/>
        </w:rPr>
        <w:t xml:space="preserve"> T</w:t>
      </w:r>
      <w:r w:rsidRPr="00014B09">
        <w:rPr>
          <w:b/>
          <w:u w:val="single"/>
        </w:rPr>
        <w:t>ámogatási feltételek</w:t>
      </w:r>
      <w:r w:rsidRPr="00014B09">
        <w:rPr>
          <w:b/>
        </w:rPr>
        <w:t>:</w:t>
      </w:r>
    </w:p>
    <w:p w:rsidR="000907C4" w:rsidRPr="00014B09" w:rsidRDefault="000907C4" w:rsidP="000907C4">
      <w:pPr>
        <w:spacing w:line="276" w:lineRule="auto"/>
        <w:jc w:val="both"/>
        <w:rPr>
          <w:b/>
        </w:rPr>
      </w:pPr>
    </w:p>
    <w:p w:rsidR="000907C4" w:rsidRDefault="000907C4" w:rsidP="000907C4">
      <w:pPr>
        <w:numPr>
          <w:ilvl w:val="0"/>
          <w:numId w:val="18"/>
        </w:numPr>
        <w:spacing w:line="276" w:lineRule="auto"/>
        <w:jc w:val="both"/>
        <w:rPr>
          <w:u w:val="single"/>
        </w:rPr>
      </w:pPr>
      <w:r w:rsidRPr="00014B09">
        <w:rPr>
          <w:u w:val="single"/>
        </w:rPr>
        <w:t>A támogatás formája:</w:t>
      </w:r>
    </w:p>
    <w:p w:rsidR="000907C4" w:rsidRPr="00014B09" w:rsidRDefault="000907C4" w:rsidP="000907C4">
      <w:pPr>
        <w:spacing w:line="276" w:lineRule="auto"/>
        <w:ind w:left="426"/>
        <w:jc w:val="both"/>
        <w:rPr>
          <w:u w:val="single"/>
        </w:rPr>
      </w:pPr>
    </w:p>
    <w:p w:rsidR="000907C4" w:rsidRPr="00014B09" w:rsidRDefault="000907C4" w:rsidP="000907C4">
      <w:pPr>
        <w:spacing w:line="276" w:lineRule="auto"/>
        <w:ind w:left="720"/>
        <w:jc w:val="both"/>
      </w:pPr>
      <w:r w:rsidRPr="00014B09">
        <w:t>Egy összegben, előfinanszírozásban, vissza nem térítendő</w:t>
      </w:r>
      <w:r>
        <w:t xml:space="preserve"> támogatás.</w:t>
      </w:r>
    </w:p>
    <w:p w:rsidR="000907C4" w:rsidRPr="00014B09" w:rsidRDefault="000907C4" w:rsidP="000907C4">
      <w:pPr>
        <w:spacing w:line="276" w:lineRule="auto"/>
        <w:jc w:val="both"/>
        <w:rPr>
          <w:i/>
        </w:rPr>
      </w:pPr>
      <w:r w:rsidRPr="00014B09">
        <w:rPr>
          <w:i/>
        </w:rPr>
        <w:t>/A pályázati program megvalósításától és a támogatási eljárás (szerződéskötés, átutalás) idejétől függően előfordulhat, hogy a támogatás csak utófinanszírozásban lehetséges./</w:t>
      </w:r>
    </w:p>
    <w:p w:rsidR="000907C4" w:rsidRPr="00014B09" w:rsidRDefault="000907C4" w:rsidP="000907C4">
      <w:pPr>
        <w:spacing w:line="276" w:lineRule="auto"/>
        <w:jc w:val="both"/>
      </w:pPr>
    </w:p>
    <w:p w:rsidR="000907C4" w:rsidRDefault="000907C4" w:rsidP="000907C4">
      <w:pPr>
        <w:numPr>
          <w:ilvl w:val="0"/>
          <w:numId w:val="18"/>
        </w:numPr>
        <w:spacing w:line="276" w:lineRule="auto"/>
        <w:jc w:val="both"/>
        <w:rPr>
          <w:u w:val="single"/>
        </w:rPr>
      </w:pPr>
      <w:r w:rsidRPr="00014B09">
        <w:rPr>
          <w:u w:val="single"/>
        </w:rPr>
        <w:t>A támogatás és elszámolás alapja:</w:t>
      </w:r>
    </w:p>
    <w:p w:rsidR="000907C4" w:rsidRPr="00014B09" w:rsidRDefault="000907C4" w:rsidP="000907C4">
      <w:pPr>
        <w:spacing w:line="276" w:lineRule="auto"/>
        <w:ind w:left="720"/>
        <w:jc w:val="both"/>
        <w:rPr>
          <w:u w:val="single"/>
        </w:rPr>
      </w:pPr>
    </w:p>
    <w:p w:rsidR="000907C4" w:rsidRPr="00014B09" w:rsidRDefault="000907C4" w:rsidP="000907C4">
      <w:pPr>
        <w:numPr>
          <w:ilvl w:val="0"/>
          <w:numId w:val="16"/>
        </w:numPr>
        <w:spacing w:line="276" w:lineRule="auto"/>
        <w:ind w:left="709" w:hanging="283"/>
        <w:jc w:val="both"/>
      </w:pPr>
      <w:r w:rsidRPr="00014B09">
        <w:t xml:space="preserve">A </w:t>
      </w:r>
      <w:proofErr w:type="gramStart"/>
      <w:r w:rsidRPr="00014B09">
        <w:t>szervezet</w:t>
      </w:r>
      <w:r>
        <w:t xml:space="preserve"> </w:t>
      </w:r>
      <w:r w:rsidRPr="00014B09">
        <w:t>létesítő</w:t>
      </w:r>
      <w:proofErr w:type="gramEnd"/>
      <w:r w:rsidRPr="00014B09">
        <w:t xml:space="preserve"> okiratában foglalt cél szerinti működésével</w:t>
      </w:r>
      <w:r>
        <w:t>,</w:t>
      </w:r>
      <w:r w:rsidRPr="00014B09">
        <w:t xml:space="preserve"> </w:t>
      </w:r>
      <w:r>
        <w:t>a vállalt feladat, tevékenység</w:t>
      </w:r>
      <w:r w:rsidRPr="00014B09">
        <w:t xml:space="preserve"> előkészítésével, lebonyolításával összefüggésben felmerült és kifizetett számlák, igazolt</w:t>
      </w:r>
      <w:r>
        <w:t xml:space="preserve"> kiadások, költségek összessége. (1/a melléklet)</w:t>
      </w:r>
    </w:p>
    <w:p w:rsidR="000907C4" w:rsidRPr="00014B09" w:rsidRDefault="000907C4" w:rsidP="000907C4">
      <w:pPr>
        <w:numPr>
          <w:ilvl w:val="0"/>
          <w:numId w:val="16"/>
        </w:numPr>
        <w:spacing w:line="276" w:lineRule="auto"/>
        <w:ind w:hanging="654"/>
        <w:jc w:val="both"/>
      </w:pPr>
      <w:r w:rsidRPr="00014B09">
        <w:t>A támogatások összege bruttóban értendő.</w:t>
      </w:r>
    </w:p>
    <w:p w:rsidR="000907C4" w:rsidRPr="00014B09" w:rsidRDefault="000907C4" w:rsidP="000907C4">
      <w:pPr>
        <w:spacing w:line="276" w:lineRule="auto"/>
        <w:jc w:val="both"/>
      </w:pPr>
      <w:r w:rsidRPr="00014B09">
        <w:t xml:space="preserve"> </w:t>
      </w:r>
    </w:p>
    <w:p w:rsidR="000907C4" w:rsidRPr="00014B09" w:rsidRDefault="000907C4" w:rsidP="000907C4">
      <w:pPr>
        <w:numPr>
          <w:ilvl w:val="0"/>
          <w:numId w:val="18"/>
        </w:numPr>
        <w:spacing w:line="276" w:lineRule="auto"/>
        <w:jc w:val="both"/>
      </w:pPr>
      <w:r w:rsidRPr="00014B09">
        <w:rPr>
          <w:u w:val="single"/>
        </w:rPr>
        <w:t>A támogatás felhasználásának időszaka</w:t>
      </w:r>
      <w:r w:rsidRPr="00014B09">
        <w:t>:</w:t>
      </w:r>
    </w:p>
    <w:p w:rsidR="000907C4" w:rsidRPr="00014B09" w:rsidRDefault="000907C4" w:rsidP="000907C4">
      <w:pPr>
        <w:spacing w:line="276" w:lineRule="auto"/>
        <w:ind w:left="720"/>
        <w:jc w:val="both"/>
      </w:pPr>
      <w:r w:rsidRPr="00014B09">
        <w:t>201</w:t>
      </w:r>
      <w:r w:rsidR="00331876">
        <w:t>7</w:t>
      </w:r>
      <w:r w:rsidRPr="00014B09">
        <w:t>. január 1-től 201</w:t>
      </w:r>
      <w:r w:rsidR="00331876">
        <w:t>7</w:t>
      </w:r>
      <w:r w:rsidRPr="00014B09">
        <w:t>. december 31-ig.</w:t>
      </w:r>
    </w:p>
    <w:p w:rsidR="000907C4" w:rsidRPr="00014B09" w:rsidRDefault="000907C4" w:rsidP="000907C4">
      <w:pPr>
        <w:spacing w:line="276" w:lineRule="auto"/>
        <w:jc w:val="both"/>
      </w:pPr>
    </w:p>
    <w:p w:rsidR="000907C4" w:rsidRPr="00014B09" w:rsidRDefault="000907C4" w:rsidP="000907C4">
      <w:pPr>
        <w:numPr>
          <w:ilvl w:val="0"/>
          <w:numId w:val="18"/>
        </w:numPr>
        <w:spacing w:line="276" w:lineRule="auto"/>
        <w:jc w:val="both"/>
        <w:rPr>
          <w:u w:val="single"/>
        </w:rPr>
      </w:pPr>
      <w:r w:rsidRPr="00014B09">
        <w:rPr>
          <w:u w:val="single"/>
        </w:rPr>
        <w:t>Pályázati korlátozás:</w:t>
      </w:r>
    </w:p>
    <w:p w:rsidR="000907C4" w:rsidRDefault="000907C4" w:rsidP="000907C4">
      <w:pPr>
        <w:numPr>
          <w:ilvl w:val="0"/>
          <w:numId w:val="19"/>
        </w:numPr>
        <w:spacing w:line="276" w:lineRule="auto"/>
        <w:jc w:val="both"/>
      </w:pPr>
      <w:r w:rsidRPr="00014B09">
        <w:t>A pályázaton azon szervezetek, a</w:t>
      </w:r>
      <w:r>
        <w:t>melyek</w:t>
      </w:r>
      <w:r w:rsidRPr="00014B09">
        <w:t xml:space="preserve"> Erzsébetváros Önkormányzat költségvetésének címrendjében szerepelnek, azonos </w:t>
      </w:r>
      <w:r>
        <w:t>támogatásra</w:t>
      </w:r>
      <w:r w:rsidRPr="00014B09">
        <w:t xml:space="preserve"> nem pályázhatnak.</w:t>
      </w:r>
    </w:p>
    <w:p w:rsidR="00CC0E59" w:rsidRPr="008679CD" w:rsidRDefault="00344887" w:rsidP="00CC0E59">
      <w:pPr>
        <w:pStyle w:val="NormlWeb"/>
        <w:numPr>
          <w:ilvl w:val="0"/>
          <w:numId w:val="19"/>
        </w:numPr>
        <w:spacing w:before="0" w:beforeAutospacing="0" w:after="0" w:afterAutospacing="0"/>
        <w:rPr>
          <w:bCs/>
        </w:rPr>
      </w:pPr>
      <w:r>
        <w:t>A</w:t>
      </w:r>
      <w:r w:rsidR="00CC0E59" w:rsidRPr="00DB2CF1">
        <w:t xml:space="preserve"> pályázat keretében nem támogatható kiadványok készítése, előadások szervezése. </w:t>
      </w:r>
    </w:p>
    <w:p w:rsidR="000907C4" w:rsidRPr="00014B09" w:rsidRDefault="000907C4" w:rsidP="000907C4">
      <w:pPr>
        <w:numPr>
          <w:ilvl w:val="0"/>
          <w:numId w:val="19"/>
        </w:numPr>
        <w:spacing w:line="276" w:lineRule="auto"/>
        <w:jc w:val="both"/>
      </w:pPr>
      <w:r w:rsidRPr="00014B09">
        <w:t xml:space="preserve">Az a szervezet, amely ez évben bármilyen címen kapott az Önkormányzattól támogatást, ugyanazon jogcímen erre a pályázatra nem nyújthat be igényt. </w:t>
      </w:r>
    </w:p>
    <w:p w:rsidR="000907C4" w:rsidRPr="00014B09" w:rsidRDefault="000907C4" w:rsidP="000907C4">
      <w:pPr>
        <w:numPr>
          <w:ilvl w:val="0"/>
          <w:numId w:val="19"/>
        </w:numPr>
        <w:spacing w:line="276" w:lineRule="auto"/>
        <w:jc w:val="both"/>
      </w:pPr>
      <w:r w:rsidRPr="00014B09">
        <w:t>Nem fogadható el</w:t>
      </w:r>
      <w:r>
        <w:t>,</w:t>
      </w:r>
      <w:r w:rsidRPr="00014B09">
        <w:t xml:space="preserve"> illetve érvénytelen az a pályázat: </w:t>
      </w:r>
    </w:p>
    <w:p w:rsidR="000907C4" w:rsidRPr="00014B09" w:rsidRDefault="000907C4" w:rsidP="000907C4">
      <w:pPr>
        <w:numPr>
          <w:ilvl w:val="0"/>
          <w:numId w:val="20"/>
        </w:numPr>
        <w:spacing w:line="276" w:lineRule="auto"/>
        <w:jc w:val="both"/>
      </w:pPr>
      <w:r w:rsidRPr="00014B09">
        <w:t>amelyet határidő után nyújtottak be,</w:t>
      </w:r>
    </w:p>
    <w:p w:rsidR="000907C4" w:rsidRPr="00014B09" w:rsidRDefault="000907C4" w:rsidP="000907C4">
      <w:pPr>
        <w:numPr>
          <w:ilvl w:val="0"/>
          <w:numId w:val="20"/>
        </w:numPr>
        <w:spacing w:line="276" w:lineRule="auto"/>
        <w:jc w:val="both"/>
      </w:pPr>
      <w:r w:rsidRPr="00014B09">
        <w:t>amely hiányos mellékletekkel került beadásra,</w:t>
      </w:r>
    </w:p>
    <w:p w:rsidR="000907C4" w:rsidRPr="00014B09" w:rsidRDefault="000907C4" w:rsidP="000907C4">
      <w:pPr>
        <w:numPr>
          <w:ilvl w:val="0"/>
          <w:numId w:val="20"/>
        </w:numPr>
        <w:spacing w:line="276" w:lineRule="auto"/>
        <w:jc w:val="both"/>
      </w:pPr>
      <w:r w:rsidRPr="00014B09">
        <w:t xml:space="preserve">amely </w:t>
      </w:r>
    </w:p>
    <w:p w:rsidR="000907C4" w:rsidRPr="00014B09" w:rsidRDefault="000907C4" w:rsidP="000907C4">
      <w:pPr>
        <w:numPr>
          <w:ilvl w:val="0"/>
          <w:numId w:val="21"/>
        </w:numPr>
        <w:spacing w:line="276" w:lineRule="auto"/>
        <w:jc w:val="both"/>
      </w:pPr>
      <w:r w:rsidRPr="00014B09">
        <w:t>nem a hivatalos nyomtatványon,</w:t>
      </w:r>
    </w:p>
    <w:p w:rsidR="000907C4" w:rsidRPr="00014B09" w:rsidRDefault="000907C4" w:rsidP="000907C4">
      <w:pPr>
        <w:numPr>
          <w:ilvl w:val="0"/>
          <w:numId w:val="21"/>
        </w:numPr>
        <w:spacing w:line="276" w:lineRule="auto"/>
        <w:jc w:val="both"/>
      </w:pPr>
      <w:r w:rsidRPr="00014B09">
        <w:t xml:space="preserve">nem </w:t>
      </w:r>
      <w:r>
        <w:t>megfelelően</w:t>
      </w:r>
      <w:r w:rsidRPr="00014B09">
        <w:t xml:space="preserve"> és nem teljes körűen,</w:t>
      </w:r>
    </w:p>
    <w:p w:rsidR="000907C4" w:rsidRPr="00014B09" w:rsidRDefault="000907C4" w:rsidP="000907C4">
      <w:pPr>
        <w:numPr>
          <w:ilvl w:val="0"/>
          <w:numId w:val="21"/>
        </w:numPr>
        <w:spacing w:line="276" w:lineRule="auto"/>
        <w:jc w:val="both"/>
      </w:pPr>
      <w:r w:rsidRPr="00014B09">
        <w:t>nem személyesen lett benyújtva.</w:t>
      </w:r>
    </w:p>
    <w:p w:rsidR="000907C4" w:rsidRPr="00014B09" w:rsidRDefault="000907C4" w:rsidP="000907C4">
      <w:pPr>
        <w:spacing w:line="276" w:lineRule="auto"/>
        <w:jc w:val="both"/>
      </w:pPr>
    </w:p>
    <w:p w:rsidR="000907C4" w:rsidRDefault="000907C4" w:rsidP="000907C4">
      <w:pPr>
        <w:numPr>
          <w:ilvl w:val="0"/>
          <w:numId w:val="22"/>
        </w:numPr>
        <w:spacing w:line="276" w:lineRule="auto"/>
        <w:jc w:val="both"/>
      </w:pPr>
      <w:r w:rsidRPr="00014B09">
        <w:t>Nem bírálható el annak a szervezetnek a pályázata, amely a 201</w:t>
      </w:r>
      <w:r w:rsidR="00331876">
        <w:t>6</w:t>
      </w:r>
      <w:r w:rsidRPr="00014B09">
        <w:t xml:space="preserve">. évi </w:t>
      </w:r>
      <w:r w:rsidR="00F61A0F">
        <w:t xml:space="preserve">lejárt </w:t>
      </w:r>
      <w:r>
        <w:t xml:space="preserve">támogatás </w:t>
      </w:r>
      <w:r w:rsidR="00F61A0F">
        <w:t>összegével</w:t>
      </w:r>
      <w:r w:rsidRPr="00014B09">
        <w:t xml:space="preserve"> nem számolt el az Önkormányzat felé. </w:t>
      </w:r>
    </w:p>
    <w:p w:rsidR="00C2589F" w:rsidRPr="00014B09" w:rsidRDefault="00C2589F" w:rsidP="000907C4">
      <w:pPr>
        <w:numPr>
          <w:ilvl w:val="0"/>
          <w:numId w:val="22"/>
        </w:numPr>
        <w:spacing w:line="276" w:lineRule="auto"/>
        <w:jc w:val="both"/>
      </w:pPr>
      <w:r w:rsidRPr="00014B09">
        <w:t>Nem bírálható el annak a szervezetnek a pályázata, amely</w:t>
      </w:r>
      <w:r>
        <w:t xml:space="preserve"> az Áht. 50.§ (1) bekezdés c) pontja szerint nem átlátható.</w:t>
      </w:r>
    </w:p>
    <w:p w:rsidR="000907C4" w:rsidRPr="00014B09" w:rsidRDefault="000907C4" w:rsidP="000907C4">
      <w:pPr>
        <w:spacing w:line="276" w:lineRule="auto"/>
        <w:jc w:val="both"/>
      </w:pPr>
    </w:p>
    <w:p w:rsidR="000907C4" w:rsidRPr="00014B09" w:rsidRDefault="000907C4" w:rsidP="000907C4">
      <w:pPr>
        <w:numPr>
          <w:ilvl w:val="0"/>
          <w:numId w:val="17"/>
        </w:numPr>
        <w:spacing w:line="276" w:lineRule="auto"/>
        <w:jc w:val="both"/>
      </w:pPr>
      <w:r w:rsidRPr="00014B09">
        <w:rPr>
          <w:b/>
          <w:u w:val="single"/>
        </w:rPr>
        <w:t>A pályázati összeg felosztásának elvei</w:t>
      </w:r>
      <w:r w:rsidRPr="00014B09">
        <w:t xml:space="preserve">: </w:t>
      </w:r>
    </w:p>
    <w:p w:rsidR="006007F1" w:rsidRDefault="006007F1" w:rsidP="006007F1">
      <w:pPr>
        <w:spacing w:line="276" w:lineRule="auto"/>
        <w:ind w:left="708"/>
        <w:jc w:val="both"/>
      </w:pPr>
    </w:p>
    <w:p w:rsidR="000907C4" w:rsidRDefault="00313391" w:rsidP="000907C4">
      <w:pPr>
        <w:numPr>
          <w:ilvl w:val="0"/>
          <w:numId w:val="2"/>
        </w:numPr>
        <w:spacing w:line="276" w:lineRule="auto"/>
        <w:ind w:left="426" w:firstLine="0"/>
        <w:jc w:val="both"/>
      </w:pPr>
      <w:r>
        <w:lastRenderedPageBreak/>
        <w:t>P</w:t>
      </w:r>
      <w:r w:rsidR="000907C4">
        <w:t xml:space="preserve">ályázati támogatás keretösszege: </w:t>
      </w:r>
      <w:r w:rsidR="000018E1">
        <w:t>7.000.000</w:t>
      </w:r>
      <w:r>
        <w:t xml:space="preserve"> </w:t>
      </w:r>
      <w:r w:rsidR="000907C4">
        <w:t>Ft.</w:t>
      </w:r>
    </w:p>
    <w:p w:rsidR="000907C4" w:rsidRDefault="000907C4" w:rsidP="000907C4">
      <w:pPr>
        <w:spacing w:line="276" w:lineRule="auto"/>
        <w:ind w:left="426"/>
        <w:jc w:val="both"/>
      </w:pPr>
    </w:p>
    <w:p w:rsidR="000907C4" w:rsidRDefault="000907C4" w:rsidP="000907C4">
      <w:pPr>
        <w:numPr>
          <w:ilvl w:val="0"/>
          <w:numId w:val="2"/>
        </w:numPr>
        <w:spacing w:line="276" w:lineRule="auto"/>
        <w:ind w:left="426" w:firstLine="0"/>
        <w:jc w:val="both"/>
      </w:pPr>
      <w:r>
        <w:t>Elnyerhető támogatási összeg</w:t>
      </w:r>
      <w:r w:rsidR="00F66B10">
        <w:t xml:space="preserve"> </w:t>
      </w:r>
      <w:r w:rsidR="00F66B10">
        <w:t>felső határa</w:t>
      </w:r>
      <w:r>
        <w:t xml:space="preserve">: </w:t>
      </w:r>
      <w:r w:rsidR="00331876">
        <w:t>1.400.000 forint</w:t>
      </w:r>
      <w:r>
        <w:t>.</w:t>
      </w:r>
    </w:p>
    <w:p w:rsidR="000907C4" w:rsidRDefault="000907C4" w:rsidP="000907C4">
      <w:pPr>
        <w:pStyle w:val="Listaszerbekezds"/>
      </w:pPr>
    </w:p>
    <w:p w:rsidR="000907C4" w:rsidRDefault="000907C4" w:rsidP="000907C4">
      <w:pPr>
        <w:numPr>
          <w:ilvl w:val="0"/>
          <w:numId w:val="2"/>
        </w:numPr>
        <w:spacing w:line="276" w:lineRule="auto"/>
        <w:ind w:left="426" w:firstLine="0"/>
        <w:jc w:val="both"/>
      </w:pPr>
      <w:r>
        <w:t>T</w:t>
      </w:r>
      <w:r w:rsidRPr="00014B09">
        <w:t xml:space="preserve">ámogatásra a pályázónak minimum </w:t>
      </w:r>
      <w:r w:rsidR="00C17777">
        <w:t>10</w:t>
      </w:r>
      <w:r w:rsidR="00DD4A9A">
        <w:t xml:space="preserve"> </w:t>
      </w:r>
      <w:r w:rsidRPr="00014B09">
        <w:t xml:space="preserve">% igazolt önrésszel kell rendelkeznie. </w:t>
      </w:r>
    </w:p>
    <w:p w:rsidR="000907C4" w:rsidRDefault="000907C4" w:rsidP="000907C4">
      <w:pPr>
        <w:pStyle w:val="Listaszerbekezds"/>
      </w:pPr>
    </w:p>
    <w:p w:rsidR="000907C4" w:rsidRPr="00C01DE6" w:rsidRDefault="000907C4" w:rsidP="000907C4">
      <w:pPr>
        <w:numPr>
          <w:ilvl w:val="0"/>
          <w:numId w:val="2"/>
        </w:numPr>
        <w:spacing w:line="276" w:lineRule="auto"/>
        <w:ind w:left="709" w:hanging="283"/>
        <w:jc w:val="both"/>
        <w:rPr>
          <w:b/>
          <w:u w:val="single"/>
        </w:rPr>
      </w:pPr>
      <w:r>
        <w:t>A rendelkezésre álló önkormányzati forrás felhasználásakor előnyben kell részesíteni a pályázót ha:</w:t>
      </w:r>
    </w:p>
    <w:p w:rsidR="000907C4" w:rsidRPr="00021E0D" w:rsidRDefault="000907C4" w:rsidP="000907C4">
      <w:pPr>
        <w:spacing w:line="276" w:lineRule="auto"/>
        <w:ind w:left="709"/>
        <w:jc w:val="both"/>
        <w:rPr>
          <w:b/>
          <w:u w:val="single"/>
        </w:rPr>
      </w:pPr>
    </w:p>
    <w:p w:rsidR="00CF1319" w:rsidRDefault="000907C4" w:rsidP="000907C4">
      <w:pPr>
        <w:pStyle w:val="Listaszerbekezds"/>
        <w:numPr>
          <w:ilvl w:val="0"/>
          <w:numId w:val="22"/>
        </w:numPr>
      </w:pPr>
      <w:r>
        <w:t xml:space="preserve"> kerületi gyermekek spo</w:t>
      </w:r>
      <w:r w:rsidR="00CF1319">
        <w:t>rtolási lehetőségeit biztosítja;</w:t>
      </w:r>
    </w:p>
    <w:p w:rsidR="000907C4" w:rsidRDefault="00CF1319" w:rsidP="000907C4">
      <w:pPr>
        <w:pStyle w:val="Listaszerbekezds"/>
        <w:numPr>
          <w:ilvl w:val="0"/>
          <w:numId w:val="22"/>
        </w:numPr>
      </w:pPr>
      <w:r>
        <w:t>VII. kerületi székhellyel, telephellyel rendelkezik;</w:t>
      </w:r>
      <w:r w:rsidR="000907C4">
        <w:t xml:space="preserve"> </w:t>
      </w:r>
    </w:p>
    <w:p w:rsidR="000907C4" w:rsidRPr="00BC4C16" w:rsidRDefault="000907C4" w:rsidP="000907C4">
      <w:pPr>
        <w:numPr>
          <w:ilvl w:val="0"/>
          <w:numId w:val="22"/>
        </w:numPr>
        <w:spacing w:line="276" w:lineRule="auto"/>
        <w:jc w:val="both"/>
        <w:rPr>
          <w:b/>
          <w:u w:val="single"/>
        </w:rPr>
      </w:pPr>
      <w:r w:rsidRPr="00E83E07">
        <w:t xml:space="preserve"> </w:t>
      </w:r>
      <w:r>
        <w:t xml:space="preserve">magas </w:t>
      </w:r>
      <w:r w:rsidRPr="00E83E07">
        <w:t>órasz</w:t>
      </w:r>
      <w:r>
        <w:t xml:space="preserve">ámban tart sportfoglalkozásokat; </w:t>
      </w:r>
    </w:p>
    <w:p w:rsidR="000907C4" w:rsidRPr="00BC4C16" w:rsidRDefault="000907C4" w:rsidP="000907C4">
      <w:pPr>
        <w:numPr>
          <w:ilvl w:val="0"/>
          <w:numId w:val="22"/>
        </w:numPr>
        <w:spacing w:line="276" w:lineRule="auto"/>
        <w:jc w:val="both"/>
        <w:rPr>
          <w:b/>
          <w:u w:val="single"/>
        </w:rPr>
      </w:pPr>
      <w:r>
        <w:t>szerepvállalása kiemelt az utánpótlás nevelés területén;</w:t>
      </w:r>
      <w:r w:rsidRPr="00E83E07">
        <w:t xml:space="preserve"> </w:t>
      </w:r>
    </w:p>
    <w:p w:rsidR="000907C4" w:rsidRPr="00CF1319" w:rsidRDefault="000907C4" w:rsidP="000907C4">
      <w:pPr>
        <w:numPr>
          <w:ilvl w:val="0"/>
          <w:numId w:val="22"/>
        </w:numPr>
        <w:spacing w:line="276" w:lineRule="auto"/>
        <w:jc w:val="both"/>
        <w:rPr>
          <w:b/>
          <w:u w:val="single"/>
        </w:rPr>
      </w:pPr>
      <w:r w:rsidRPr="00E83E07">
        <w:t>rendszeresen részt vesz sporteseményeken, versenyeken, tömegsport rendezvényeken, illetve akinek tevékenysége ilyen események szervezésére is kiterjed</w:t>
      </w:r>
      <w:r w:rsidR="00CF1319">
        <w:t>;</w:t>
      </w:r>
    </w:p>
    <w:p w:rsidR="00CF1319" w:rsidRPr="00C01DE6" w:rsidRDefault="00CF1319" w:rsidP="000907C4">
      <w:pPr>
        <w:numPr>
          <w:ilvl w:val="0"/>
          <w:numId w:val="22"/>
        </w:numPr>
        <w:spacing w:line="276" w:lineRule="auto"/>
        <w:jc w:val="both"/>
        <w:rPr>
          <w:b/>
          <w:u w:val="single"/>
        </w:rPr>
      </w:pPr>
      <w:r w:rsidRPr="00E83E07">
        <w:t>nagyobb számban foglalkoztat munkavál</w:t>
      </w:r>
      <w:r>
        <w:t>lalóként sportszakembert, edzőt.</w:t>
      </w:r>
    </w:p>
    <w:p w:rsidR="000907C4" w:rsidRDefault="000907C4" w:rsidP="000907C4">
      <w:pPr>
        <w:pStyle w:val="Listaszerbekezds"/>
        <w:rPr>
          <w:b/>
          <w:u w:val="single"/>
        </w:rPr>
      </w:pPr>
    </w:p>
    <w:p w:rsidR="000907C4" w:rsidRDefault="000907C4" w:rsidP="000907C4">
      <w:pPr>
        <w:pStyle w:val="Listaszerbekezds"/>
        <w:rPr>
          <w:b/>
          <w:u w:val="single"/>
        </w:rPr>
      </w:pPr>
    </w:p>
    <w:p w:rsidR="000907C4" w:rsidRDefault="000907C4" w:rsidP="000907C4">
      <w:pPr>
        <w:numPr>
          <w:ilvl w:val="0"/>
          <w:numId w:val="17"/>
        </w:numPr>
        <w:spacing w:line="276" w:lineRule="auto"/>
        <w:jc w:val="both"/>
        <w:rPr>
          <w:b/>
        </w:rPr>
      </w:pPr>
      <w:r>
        <w:rPr>
          <w:b/>
          <w:u w:val="single"/>
        </w:rPr>
        <w:t xml:space="preserve"> </w:t>
      </w:r>
      <w:r w:rsidRPr="00014B09">
        <w:rPr>
          <w:b/>
          <w:u w:val="single"/>
        </w:rPr>
        <w:t>A pályázat benyújtásának módja, az adatlap és a csatolandó dokumentumok:</w:t>
      </w:r>
      <w:r w:rsidRPr="00014B09">
        <w:rPr>
          <w:b/>
        </w:rPr>
        <w:t xml:space="preserve"> </w:t>
      </w:r>
    </w:p>
    <w:p w:rsidR="000907C4" w:rsidRPr="00014B09" w:rsidRDefault="000907C4" w:rsidP="000907C4">
      <w:pPr>
        <w:spacing w:line="276" w:lineRule="auto"/>
        <w:ind w:left="1080"/>
        <w:jc w:val="both"/>
        <w:rPr>
          <w:b/>
        </w:rPr>
      </w:pPr>
    </w:p>
    <w:p w:rsidR="000907C4" w:rsidRPr="00014B09" w:rsidRDefault="000907C4" w:rsidP="000907C4">
      <w:pPr>
        <w:spacing w:line="276" w:lineRule="auto"/>
        <w:jc w:val="both"/>
      </w:pPr>
      <w:r w:rsidRPr="00174D2E">
        <w:rPr>
          <w:b/>
        </w:rPr>
        <w:t>A pályázat</w:t>
      </w:r>
      <w:r>
        <w:rPr>
          <w:b/>
        </w:rPr>
        <w:t xml:space="preserve">ot 1 példányban kell </w:t>
      </w:r>
      <w:r w:rsidRPr="00174D2E">
        <w:rPr>
          <w:b/>
        </w:rPr>
        <w:t xml:space="preserve">személyesen </w:t>
      </w:r>
      <w:r>
        <w:rPr>
          <w:b/>
        </w:rPr>
        <w:t>benyújtani</w:t>
      </w:r>
      <w:r w:rsidRPr="00174D2E">
        <w:rPr>
          <w:b/>
        </w:rPr>
        <w:t xml:space="preserve"> </w:t>
      </w:r>
      <w:r w:rsidRPr="00174D2E">
        <w:t>a</w:t>
      </w:r>
      <w:r>
        <w:rPr>
          <w:b/>
        </w:rPr>
        <w:t xml:space="preserve"> </w:t>
      </w:r>
      <w:r w:rsidRPr="00014B09">
        <w:t>Budapest Főváros VII. Kerület Erzsébetváros</w:t>
      </w:r>
      <w:r>
        <w:t>i Polgármesteri Hivatalnál</w:t>
      </w:r>
      <w:r w:rsidRPr="00014B09">
        <w:t xml:space="preserve"> (107</w:t>
      </w:r>
      <w:r>
        <w:t>6</w:t>
      </w:r>
      <w:r w:rsidRPr="00014B09">
        <w:t xml:space="preserve"> Budapest, </w:t>
      </w:r>
      <w:r>
        <w:t>Garay u. 5.</w:t>
      </w:r>
      <w:r w:rsidRPr="00014B09">
        <w:t xml:space="preserve">), a I. em. </w:t>
      </w:r>
      <w:r>
        <w:t>11</w:t>
      </w:r>
      <w:r w:rsidR="00331876">
        <w:t>3-as</w:t>
      </w:r>
      <w:r w:rsidRPr="00014B09">
        <w:t xml:space="preserve"> szobában</w:t>
      </w:r>
      <w:r w:rsidR="003A2E03">
        <w:t>.</w:t>
      </w:r>
    </w:p>
    <w:p w:rsidR="000907C4" w:rsidRPr="00014B09" w:rsidRDefault="000907C4" w:rsidP="000907C4">
      <w:pPr>
        <w:spacing w:line="276" w:lineRule="auto"/>
        <w:jc w:val="both"/>
      </w:pPr>
      <w:r w:rsidRPr="00014B09">
        <w:t xml:space="preserve">A pályázat személyes benyújtásának határideje: </w:t>
      </w:r>
      <w:proofErr w:type="gramStart"/>
      <w:r w:rsidRPr="003B74F2">
        <w:rPr>
          <w:b/>
        </w:rPr>
        <w:t>201</w:t>
      </w:r>
      <w:r w:rsidR="00331876">
        <w:rPr>
          <w:b/>
        </w:rPr>
        <w:t>7</w:t>
      </w:r>
      <w:r w:rsidRPr="003B74F2">
        <w:rPr>
          <w:b/>
        </w:rPr>
        <w:t xml:space="preserve">.  </w:t>
      </w:r>
      <w:r w:rsidR="00331876">
        <w:rPr>
          <w:b/>
        </w:rPr>
        <w:t>május</w:t>
      </w:r>
      <w:proofErr w:type="gramEnd"/>
      <w:r w:rsidR="00331876">
        <w:rPr>
          <w:b/>
        </w:rPr>
        <w:t xml:space="preserve"> 2-án</w:t>
      </w:r>
      <w:r w:rsidR="00CF1319">
        <w:rPr>
          <w:b/>
        </w:rPr>
        <w:t xml:space="preserve"> </w:t>
      </w:r>
      <w:r w:rsidR="000018E1">
        <w:rPr>
          <w:b/>
        </w:rPr>
        <w:t>12</w:t>
      </w:r>
      <w:r w:rsidR="00CF1319">
        <w:rPr>
          <w:b/>
        </w:rPr>
        <w:t xml:space="preserve"> óráig.</w:t>
      </w:r>
    </w:p>
    <w:p w:rsidR="000907C4" w:rsidRPr="00014B09" w:rsidRDefault="000907C4" w:rsidP="000907C4">
      <w:pPr>
        <w:spacing w:line="276" w:lineRule="auto"/>
        <w:jc w:val="both"/>
        <w:rPr>
          <w:u w:val="single"/>
        </w:rPr>
      </w:pPr>
      <w:r w:rsidRPr="00014B09">
        <w:rPr>
          <w:u w:val="single"/>
        </w:rPr>
        <w:t>Benyújtandó dokumentumok:</w:t>
      </w:r>
    </w:p>
    <w:p w:rsidR="000907C4" w:rsidRPr="00014B09" w:rsidRDefault="000907C4" w:rsidP="000907C4">
      <w:pPr>
        <w:spacing w:line="276" w:lineRule="auto"/>
        <w:jc w:val="both"/>
        <w:rPr>
          <w:b/>
        </w:rPr>
      </w:pPr>
    </w:p>
    <w:p w:rsidR="000907C4" w:rsidRPr="00014B09" w:rsidRDefault="000907C4" w:rsidP="000907C4">
      <w:pPr>
        <w:numPr>
          <w:ilvl w:val="0"/>
          <w:numId w:val="23"/>
        </w:numPr>
        <w:spacing w:line="276" w:lineRule="auto"/>
        <w:jc w:val="both"/>
      </w:pPr>
      <w:r w:rsidRPr="00014B09">
        <w:t>Teljesen, hiánytalanul, helyesen kitöltött és cégszerűen aláírt (aláírás,</w:t>
      </w:r>
      <w:r>
        <w:t xml:space="preserve"> bélyegző lenyomat</w:t>
      </w:r>
      <w:r w:rsidRPr="00014B09">
        <w:t>) Pályázati adatlap és mellékletei a pályázott tevékenység részletes bemutatása, maximum 2 oldalban a teljes pályázat részletes költségvetési bemutatása (kiadási – bevételi nemenként, különös tekintettel a saját erő, egyéb források, más pályáztató szervtől várható pályázati támogatások és az igényelt támogatás pontos megjelölésére)</w:t>
      </w:r>
    </w:p>
    <w:p w:rsidR="000907C4" w:rsidRPr="00014B09" w:rsidRDefault="000907C4" w:rsidP="000907C4">
      <w:pPr>
        <w:numPr>
          <w:ilvl w:val="0"/>
          <w:numId w:val="23"/>
        </w:numPr>
        <w:spacing w:line="276" w:lineRule="auto"/>
        <w:jc w:val="both"/>
      </w:pPr>
      <w:r w:rsidRPr="00014B09">
        <w:t>szervezet rövid bemutatása (maximum 1 oldalban)</w:t>
      </w:r>
    </w:p>
    <w:p w:rsidR="00F66B10" w:rsidRDefault="00F66B10" w:rsidP="00F66B10">
      <w:pPr>
        <w:numPr>
          <w:ilvl w:val="0"/>
          <w:numId w:val="23"/>
        </w:numPr>
        <w:spacing w:line="276" w:lineRule="auto"/>
        <w:jc w:val="both"/>
      </w:pPr>
      <w:r w:rsidRPr="00014B09">
        <w:t xml:space="preserve">pályázó nyilatkozata </w:t>
      </w:r>
      <w:r>
        <w:t>(Pályázati adatlap „</w:t>
      </w:r>
      <w:proofErr w:type="gramStart"/>
      <w:r>
        <w:t>A</w:t>
      </w:r>
      <w:proofErr w:type="gramEnd"/>
      <w:r>
        <w:t>” melléklete)</w:t>
      </w:r>
    </w:p>
    <w:p w:rsidR="00F66B10" w:rsidRPr="00331876" w:rsidRDefault="00F66B10" w:rsidP="00F66B10">
      <w:pPr>
        <w:numPr>
          <w:ilvl w:val="0"/>
          <w:numId w:val="23"/>
        </w:numPr>
        <w:spacing w:line="276" w:lineRule="auto"/>
        <w:jc w:val="both"/>
      </w:pPr>
      <w:r w:rsidRPr="00BC4C16">
        <w:rPr>
          <w:bCs/>
        </w:rPr>
        <w:t>az önrész meglétét igazoló – 30 napnál nem régebbi – banki számlakivonat</w:t>
      </w:r>
    </w:p>
    <w:p w:rsidR="00F66B10" w:rsidRPr="00014B09" w:rsidRDefault="00F66B10" w:rsidP="00F66B10">
      <w:pPr>
        <w:numPr>
          <w:ilvl w:val="0"/>
          <w:numId w:val="23"/>
        </w:numPr>
        <w:spacing w:line="276" w:lineRule="auto"/>
        <w:jc w:val="both"/>
      </w:pPr>
      <w:r>
        <w:rPr>
          <w:bCs/>
        </w:rPr>
        <w:t>Átláthatósági Nyilatkozat (Pályázati adatlap „B” melléklete)</w:t>
      </w:r>
    </w:p>
    <w:p w:rsidR="000907C4" w:rsidRPr="00014B09" w:rsidRDefault="000907C4" w:rsidP="000907C4">
      <w:pPr>
        <w:spacing w:line="276" w:lineRule="auto"/>
        <w:ind w:left="708"/>
        <w:jc w:val="both"/>
      </w:pPr>
      <w:r>
        <w:t xml:space="preserve">         </w:t>
      </w:r>
      <w:proofErr w:type="gramStart"/>
      <w:r w:rsidRPr="00014B09">
        <w:t>jogi</w:t>
      </w:r>
      <w:proofErr w:type="gramEnd"/>
      <w:r w:rsidRPr="00014B09">
        <w:t xml:space="preserve"> dokumentáció:</w:t>
      </w:r>
    </w:p>
    <w:p w:rsidR="000907C4" w:rsidRPr="00014B09" w:rsidRDefault="000907C4" w:rsidP="000907C4">
      <w:pPr>
        <w:numPr>
          <w:ilvl w:val="0"/>
          <w:numId w:val="24"/>
        </w:numPr>
        <w:spacing w:line="276" w:lineRule="auto"/>
        <w:jc w:val="both"/>
      </w:pPr>
      <w:r w:rsidRPr="00014B09">
        <w:t>aláírási címpéldány egyszerű másolatban</w:t>
      </w:r>
    </w:p>
    <w:p w:rsidR="000907C4" w:rsidRPr="00014B09" w:rsidRDefault="000907C4" w:rsidP="000907C4">
      <w:pPr>
        <w:numPr>
          <w:ilvl w:val="0"/>
          <w:numId w:val="24"/>
        </w:numPr>
        <w:spacing w:line="276" w:lineRule="auto"/>
        <w:jc w:val="both"/>
      </w:pPr>
      <w:r w:rsidRPr="00014B09">
        <w:t>a szervezetről a bíróságnál nyilvántartott alapadatokról szóló 30 napnál nem régebbi bírósági kivonat</w:t>
      </w:r>
    </w:p>
    <w:p w:rsidR="000907C4" w:rsidRPr="00014B09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  <w:rPr>
          <w:i/>
        </w:rPr>
      </w:pPr>
      <w:r w:rsidRPr="00A735CC">
        <w:rPr>
          <w:i/>
        </w:rPr>
        <w:lastRenderedPageBreak/>
        <w:t xml:space="preserve">A fentiek közül bármelyik hiánya a pályázatból való kizárást vonja maga után, hiánypótlásra </w:t>
      </w:r>
      <w:r w:rsidR="00CF1319">
        <w:rPr>
          <w:i/>
        </w:rPr>
        <w:t>a pályázat benyújtására nyitva álló határidőn belül van lehetőség.</w:t>
      </w:r>
    </w:p>
    <w:p w:rsidR="00CF1319" w:rsidRPr="00A735CC" w:rsidRDefault="00CF1319" w:rsidP="000907C4">
      <w:pPr>
        <w:spacing w:line="276" w:lineRule="auto"/>
        <w:jc w:val="both"/>
        <w:rPr>
          <w:i/>
        </w:rPr>
      </w:pPr>
    </w:p>
    <w:p w:rsidR="000907C4" w:rsidRPr="00014B09" w:rsidRDefault="000907C4" w:rsidP="000907C4">
      <w:pPr>
        <w:numPr>
          <w:ilvl w:val="0"/>
          <w:numId w:val="17"/>
        </w:numPr>
        <w:spacing w:line="276" w:lineRule="auto"/>
        <w:jc w:val="both"/>
      </w:pPr>
      <w:r w:rsidRPr="00014B09">
        <w:rPr>
          <w:b/>
          <w:u w:val="single"/>
        </w:rPr>
        <w:t>A pályázati űrlap és nyomtatvány</w:t>
      </w:r>
      <w:r>
        <w:rPr>
          <w:b/>
          <w:u w:val="single"/>
        </w:rPr>
        <w:t xml:space="preserve"> átvétele/letöltése</w:t>
      </w:r>
      <w:r w:rsidRPr="00014B09">
        <w:rPr>
          <w:b/>
          <w:u w:val="single"/>
        </w:rPr>
        <w:t>:</w:t>
      </w:r>
      <w:r w:rsidRPr="00014B09">
        <w:t xml:space="preserve"> </w:t>
      </w:r>
    </w:p>
    <w:p w:rsidR="000907C4" w:rsidRPr="00014B09" w:rsidRDefault="000907C4" w:rsidP="000907C4">
      <w:pPr>
        <w:spacing w:line="276" w:lineRule="auto"/>
        <w:jc w:val="both"/>
      </w:pPr>
    </w:p>
    <w:p w:rsidR="000907C4" w:rsidRPr="00014B09" w:rsidRDefault="000907C4" w:rsidP="000907C4">
      <w:pPr>
        <w:spacing w:line="276" w:lineRule="auto"/>
        <w:jc w:val="both"/>
      </w:pPr>
      <w:r w:rsidRPr="00014B09">
        <w:t>Budapest Főv</w:t>
      </w:r>
      <w:r>
        <w:t xml:space="preserve">áros VII. Kerület Erzsébetvárosi Polgármesteri Hivatal </w:t>
      </w:r>
      <w:r w:rsidRPr="00014B09">
        <w:t>(107</w:t>
      </w:r>
      <w:r>
        <w:t>6</w:t>
      </w:r>
      <w:r w:rsidRPr="00014B09">
        <w:t xml:space="preserve"> Budapest, </w:t>
      </w:r>
      <w:r>
        <w:t>Garay u 5</w:t>
      </w:r>
      <w:r w:rsidRPr="00014B09">
        <w:t xml:space="preserve">.) I. em. </w:t>
      </w:r>
      <w:r>
        <w:t>11</w:t>
      </w:r>
      <w:r w:rsidR="00331876">
        <w:t>3</w:t>
      </w:r>
      <w:r w:rsidRPr="00014B09">
        <w:t>-</w:t>
      </w:r>
      <w:r w:rsidR="00331876">
        <w:t>a</w:t>
      </w:r>
      <w:r w:rsidRPr="00014B09">
        <w:t>s szobájában</w:t>
      </w:r>
      <w:r>
        <w:t xml:space="preserve"> átvehető vagy az Önkormányzat honlapjáról </w:t>
      </w:r>
      <w:hyperlink r:id="rId6" w:history="1">
        <w:r w:rsidRPr="00014B09">
          <w:rPr>
            <w:rStyle w:val="Hiperhivatkozs"/>
          </w:rPr>
          <w:t>www.erzsebetvaros.hu</w:t>
        </w:r>
      </w:hyperlink>
      <w:r>
        <w:t xml:space="preserve"> letölthető.</w:t>
      </w:r>
    </w:p>
    <w:p w:rsidR="000907C4" w:rsidRPr="00014B09" w:rsidRDefault="000907C4" w:rsidP="000907C4">
      <w:pPr>
        <w:spacing w:line="276" w:lineRule="auto"/>
        <w:jc w:val="both"/>
      </w:pPr>
    </w:p>
    <w:p w:rsidR="000907C4" w:rsidRPr="00014B09" w:rsidRDefault="000907C4" w:rsidP="000907C4">
      <w:pPr>
        <w:numPr>
          <w:ilvl w:val="0"/>
          <w:numId w:val="17"/>
        </w:numPr>
        <w:spacing w:line="276" w:lineRule="auto"/>
        <w:jc w:val="both"/>
      </w:pPr>
      <w:r w:rsidRPr="00014B09">
        <w:rPr>
          <w:b/>
          <w:u w:val="single"/>
        </w:rPr>
        <w:t>A pályázatok értékelése, fellebbezés, kiértesítés, szerződéskötés, elszámolás</w:t>
      </w:r>
      <w:r w:rsidRPr="00014B09">
        <w:t xml:space="preserve">: </w:t>
      </w:r>
    </w:p>
    <w:p w:rsidR="000907C4" w:rsidRPr="00014B09" w:rsidRDefault="000907C4" w:rsidP="000907C4">
      <w:pPr>
        <w:spacing w:line="276" w:lineRule="auto"/>
        <w:jc w:val="both"/>
      </w:pPr>
    </w:p>
    <w:p w:rsidR="000907C4" w:rsidRPr="00014B09" w:rsidRDefault="000907C4" w:rsidP="000907C4">
      <w:pPr>
        <w:numPr>
          <w:ilvl w:val="0"/>
          <w:numId w:val="5"/>
        </w:numPr>
        <w:spacing w:line="276" w:lineRule="auto"/>
        <w:jc w:val="both"/>
      </w:pPr>
      <w:r w:rsidRPr="00014B09">
        <w:t>A benyújtási határidőig beérkezett pályamunkákat Erzsébetváros Önkormányzat</w:t>
      </w:r>
      <w:r>
        <w:t>a</w:t>
      </w:r>
      <w:r w:rsidRPr="00014B09">
        <w:t xml:space="preserve"> Képviselő</w:t>
      </w:r>
      <w:r>
        <w:t>-testületének</w:t>
      </w:r>
      <w:r w:rsidRPr="00014B09">
        <w:t xml:space="preserve"> Művelődési, Kulturális és Szociális Bizottság</w:t>
      </w:r>
      <w:r>
        <w:t>a</w:t>
      </w:r>
      <w:r w:rsidRPr="00014B09">
        <w:t xml:space="preserve"> 30 napon belül bírálja el és dönt a rendelkezésre álló összeg felosztásáról.  </w:t>
      </w:r>
    </w:p>
    <w:p w:rsidR="000907C4" w:rsidRPr="00014B09" w:rsidRDefault="000907C4" w:rsidP="000907C4">
      <w:pPr>
        <w:spacing w:line="276" w:lineRule="auto"/>
        <w:jc w:val="both"/>
      </w:pPr>
    </w:p>
    <w:p w:rsidR="000907C4" w:rsidRPr="00014B09" w:rsidRDefault="000907C4" w:rsidP="000907C4">
      <w:pPr>
        <w:numPr>
          <w:ilvl w:val="0"/>
          <w:numId w:val="5"/>
        </w:numPr>
        <w:spacing w:line="276" w:lineRule="auto"/>
        <w:jc w:val="both"/>
      </w:pPr>
      <w:r w:rsidRPr="00014B09">
        <w:t xml:space="preserve">Az elbírálás főbb szempontjai: </w:t>
      </w:r>
    </w:p>
    <w:p w:rsidR="000907C4" w:rsidRDefault="000907C4" w:rsidP="000907C4">
      <w:pPr>
        <w:numPr>
          <w:ilvl w:val="2"/>
          <w:numId w:val="1"/>
        </w:numPr>
        <w:spacing w:line="276" w:lineRule="auto"/>
        <w:jc w:val="both"/>
      </w:pPr>
      <w:r w:rsidRPr="00014B09">
        <w:t xml:space="preserve">a pályázati </w:t>
      </w:r>
      <w:r>
        <w:t>tevékenység</w:t>
      </w:r>
      <w:r w:rsidRPr="00014B09">
        <w:t>/a</w:t>
      </w:r>
      <w:r>
        <w:t xml:space="preserve"> </w:t>
      </w:r>
      <w:r w:rsidRPr="00014B09">
        <w:t>pályázó szervezet tevékenységének összhangja a pályázati kiírás célkitűzéseivel</w:t>
      </w:r>
      <w:r>
        <w:t>;</w:t>
      </w:r>
      <w:r w:rsidRPr="00014B09">
        <w:t xml:space="preserve"> </w:t>
      </w:r>
    </w:p>
    <w:p w:rsidR="000907C4" w:rsidRDefault="000907C4" w:rsidP="000907C4">
      <w:pPr>
        <w:numPr>
          <w:ilvl w:val="2"/>
          <w:numId w:val="1"/>
        </w:numPr>
        <w:spacing w:line="276" w:lineRule="auto"/>
        <w:jc w:val="both"/>
      </w:pPr>
      <w:r w:rsidRPr="00014B09">
        <w:t>a pályáz</w:t>
      </w:r>
      <w:r>
        <w:t>ott támogatási cél meg</w:t>
      </w:r>
      <w:r w:rsidRPr="00014B09">
        <w:t>alapozottsága, kidolgozottsága</w:t>
      </w:r>
      <w:r>
        <w:t>;</w:t>
      </w:r>
      <w:r w:rsidRPr="00014B09">
        <w:t xml:space="preserve"> </w:t>
      </w:r>
    </w:p>
    <w:p w:rsidR="000907C4" w:rsidRPr="00014B09" w:rsidRDefault="000907C4" w:rsidP="000907C4">
      <w:pPr>
        <w:numPr>
          <w:ilvl w:val="2"/>
          <w:numId w:val="1"/>
        </w:numPr>
        <w:spacing w:line="276" w:lineRule="auto"/>
        <w:jc w:val="both"/>
      </w:pPr>
      <w:r w:rsidRPr="00014B09">
        <w:t>a pályázati költségvetés áttekinthetősége, indokoltsága</w:t>
      </w:r>
      <w:r>
        <w:t>.</w:t>
      </w:r>
    </w:p>
    <w:p w:rsidR="000907C4" w:rsidRDefault="000907C4" w:rsidP="000907C4">
      <w:pPr>
        <w:spacing w:line="276" w:lineRule="auto"/>
        <w:ind w:left="2340"/>
        <w:jc w:val="both"/>
      </w:pPr>
    </w:p>
    <w:p w:rsidR="000907C4" w:rsidRPr="00014B09" w:rsidRDefault="000907C4" w:rsidP="000907C4">
      <w:pPr>
        <w:numPr>
          <w:ilvl w:val="0"/>
          <w:numId w:val="5"/>
        </w:numPr>
        <w:spacing w:line="276" w:lineRule="auto"/>
        <w:jc w:val="both"/>
      </w:pPr>
      <w:r w:rsidRPr="00014B09">
        <w:t xml:space="preserve">A </w:t>
      </w:r>
      <w:r>
        <w:t xml:space="preserve">Művelődési, Kulturális és Szociális Bizottság </w:t>
      </w:r>
      <w:r w:rsidRPr="00014B09">
        <w:t xml:space="preserve">döntése ellen fellebbezési lehetőség nincs. </w:t>
      </w:r>
    </w:p>
    <w:p w:rsidR="000907C4" w:rsidRPr="00014B09" w:rsidRDefault="000907C4" w:rsidP="000907C4">
      <w:pPr>
        <w:spacing w:line="276" w:lineRule="auto"/>
        <w:jc w:val="both"/>
      </w:pPr>
    </w:p>
    <w:p w:rsidR="00F66B10" w:rsidRDefault="00F66B10" w:rsidP="00F66B10">
      <w:pPr>
        <w:numPr>
          <w:ilvl w:val="0"/>
          <w:numId w:val="5"/>
        </w:numPr>
        <w:spacing w:line="276" w:lineRule="auto"/>
        <w:jc w:val="both"/>
      </w:pPr>
      <w:r w:rsidRPr="00014B09">
        <w:t xml:space="preserve">A kiíró a támogatások odaítéléséről szóló </w:t>
      </w:r>
      <w:r>
        <w:t>bizottsági</w:t>
      </w:r>
      <w:r w:rsidRPr="00014B09">
        <w:t xml:space="preserve"> döntést követő</w:t>
      </w:r>
      <w:r>
        <w:t xml:space="preserve"> 20 napon belül</w:t>
      </w:r>
      <w:r w:rsidRPr="00014B09">
        <w:t xml:space="preserve"> elektronikus levélben értesíti a pályázókat</w:t>
      </w:r>
      <w:r>
        <w:t>.</w:t>
      </w:r>
      <w:r w:rsidRPr="00014B09">
        <w:t xml:space="preserve"> </w:t>
      </w:r>
    </w:p>
    <w:p w:rsidR="00F66B10" w:rsidRDefault="00F66B10" w:rsidP="00F66B10">
      <w:pPr>
        <w:pStyle w:val="Listaszerbekezds"/>
      </w:pPr>
    </w:p>
    <w:p w:rsidR="00F66B10" w:rsidRPr="00014B09" w:rsidRDefault="00F66B10" w:rsidP="00F66B10">
      <w:pPr>
        <w:numPr>
          <w:ilvl w:val="0"/>
          <w:numId w:val="5"/>
        </w:numPr>
        <w:spacing w:line="276" w:lineRule="auto"/>
        <w:jc w:val="both"/>
      </w:pPr>
      <w:r w:rsidRPr="00014B09">
        <w:t xml:space="preserve">A nyertes köteles az elektronikus értesítés megküldésétől számított </w:t>
      </w:r>
      <w:r>
        <w:t>6</w:t>
      </w:r>
      <w:r w:rsidRPr="00014B09">
        <w:t>0 naptári napon belül szerződést kötni</w:t>
      </w:r>
      <w:r w:rsidRPr="00014B09">
        <w:rPr>
          <w:u w:val="single"/>
        </w:rPr>
        <w:t>,</w:t>
      </w:r>
      <w:r w:rsidRPr="00014B09">
        <w:t xml:space="preserve"> amelyben szabályozásra kerül a támogatás felhasználásának és elszámolásának rendje. </w:t>
      </w:r>
      <w:r>
        <w:t>60 nap elteltével a nyertes a támogatásból kizárható.</w:t>
      </w:r>
    </w:p>
    <w:p w:rsidR="00F66B10" w:rsidRPr="00014B09" w:rsidRDefault="00F66B10" w:rsidP="00F66B10">
      <w:pPr>
        <w:spacing w:line="276" w:lineRule="auto"/>
        <w:jc w:val="both"/>
      </w:pPr>
    </w:p>
    <w:p w:rsidR="00F66B10" w:rsidRPr="00014B09" w:rsidRDefault="00F66B10" w:rsidP="00F66B10">
      <w:pPr>
        <w:numPr>
          <w:ilvl w:val="0"/>
          <w:numId w:val="5"/>
        </w:numPr>
        <w:spacing w:line="276" w:lineRule="auto"/>
        <w:jc w:val="both"/>
      </w:pPr>
      <w:r w:rsidRPr="00014B09">
        <w:t xml:space="preserve">A szerződés határidőben történő aláírása a támogatás átutalásának feltétele. A pályázat kiírója a szerződés megkötésétől számított 30 naptári napon belül </w:t>
      </w:r>
      <w:r>
        <w:t>utalja át</w:t>
      </w:r>
      <w:r w:rsidRPr="00014B09">
        <w:t xml:space="preserve"> a támogatás összegét.</w:t>
      </w:r>
    </w:p>
    <w:p w:rsidR="00F66B10" w:rsidRPr="00014B09" w:rsidRDefault="00F66B10" w:rsidP="00F66B10">
      <w:pPr>
        <w:spacing w:line="276" w:lineRule="auto"/>
        <w:jc w:val="both"/>
      </w:pPr>
    </w:p>
    <w:p w:rsidR="00F66B10" w:rsidRPr="00014B09" w:rsidRDefault="00F66B10" w:rsidP="00F66B10">
      <w:pPr>
        <w:numPr>
          <w:ilvl w:val="0"/>
          <w:numId w:val="5"/>
        </w:numPr>
        <w:spacing w:line="276" w:lineRule="auto"/>
        <w:jc w:val="both"/>
      </w:pPr>
      <w:r w:rsidRPr="00014B09">
        <w:t>A pályázatban szereplő, igényelt támogatásnál kisebb összeg elnyerése esetén pályázó saját döntése szerint elállhat a támogatástól vagy a pályázatban vállaltakat arányosan teljesítheti, ezt azonban megfelelően rögzíteni kell a szerződésben.</w:t>
      </w:r>
    </w:p>
    <w:p w:rsidR="00F66B10" w:rsidRPr="00014B09" w:rsidRDefault="00F66B10" w:rsidP="00F66B10">
      <w:pPr>
        <w:spacing w:line="276" w:lineRule="auto"/>
        <w:jc w:val="both"/>
      </w:pPr>
    </w:p>
    <w:p w:rsidR="00F66B10" w:rsidRPr="00014B09" w:rsidRDefault="00F66B10" w:rsidP="00F66B10">
      <w:pPr>
        <w:numPr>
          <w:ilvl w:val="0"/>
          <w:numId w:val="5"/>
        </w:numPr>
        <w:spacing w:line="276" w:lineRule="auto"/>
        <w:jc w:val="both"/>
      </w:pPr>
      <w:r w:rsidRPr="00014B09">
        <w:t>A támogatás összegéről szóló elszámolást, a pályázatban szereplő és végrehajtott teljes költségvetés részletes bemutatásával, a nyertes pályázó 201</w:t>
      </w:r>
      <w:r>
        <w:t>8</w:t>
      </w:r>
      <w:r w:rsidRPr="00014B09">
        <w:t xml:space="preserve">. </w:t>
      </w:r>
      <w:r>
        <w:t>január</w:t>
      </w:r>
      <w:r w:rsidRPr="00014B09">
        <w:t xml:space="preserve"> 3</w:t>
      </w:r>
      <w:r>
        <w:t xml:space="preserve">1-ig köteles személyesen, vagy postai úton eljuttatni a </w:t>
      </w:r>
      <w:r w:rsidRPr="00014B09">
        <w:t xml:space="preserve">Budapest Főváros VII. Kerület </w:t>
      </w:r>
      <w:r>
        <w:t>Erzsébetvárosi Polgármesteri Hivatal Humánszolgáltató Irodájához</w:t>
      </w:r>
      <w:r w:rsidRPr="00014B09">
        <w:t xml:space="preserve"> (107</w:t>
      </w:r>
      <w:r>
        <w:t>6</w:t>
      </w:r>
      <w:r w:rsidRPr="00014B09">
        <w:t xml:space="preserve"> Budapest, </w:t>
      </w:r>
      <w:r>
        <w:t>Garay u. 5</w:t>
      </w:r>
      <w:r w:rsidRPr="00014B09">
        <w:t>.).</w:t>
      </w:r>
    </w:p>
    <w:p w:rsidR="000907C4" w:rsidRPr="00014B09" w:rsidRDefault="000907C4" w:rsidP="000907C4">
      <w:pPr>
        <w:spacing w:line="276" w:lineRule="auto"/>
        <w:jc w:val="both"/>
      </w:pPr>
    </w:p>
    <w:p w:rsidR="000907C4" w:rsidRDefault="000907C4" w:rsidP="000907C4">
      <w:pPr>
        <w:numPr>
          <w:ilvl w:val="0"/>
          <w:numId w:val="5"/>
        </w:numPr>
        <w:spacing w:line="276" w:lineRule="auto"/>
        <w:jc w:val="both"/>
      </w:pPr>
      <w:r w:rsidRPr="00014B09">
        <w:t>Az elszámolás szakmai és pénzügyi beszámolóból áll.</w:t>
      </w:r>
    </w:p>
    <w:p w:rsidR="000907C4" w:rsidRPr="00014B09" w:rsidRDefault="000907C4" w:rsidP="000907C4">
      <w:pPr>
        <w:spacing w:line="276" w:lineRule="auto"/>
        <w:ind w:left="720"/>
        <w:jc w:val="both"/>
      </w:pPr>
      <w:r w:rsidRPr="00014B09">
        <w:t xml:space="preserve"> </w:t>
      </w:r>
    </w:p>
    <w:p w:rsidR="00F66B10" w:rsidRPr="00014B09" w:rsidRDefault="00F66B10" w:rsidP="00F66B10">
      <w:pPr>
        <w:numPr>
          <w:ilvl w:val="0"/>
          <w:numId w:val="25"/>
        </w:numPr>
        <w:spacing w:line="276" w:lineRule="auto"/>
        <w:ind w:left="1134" w:hanging="425"/>
        <w:jc w:val="both"/>
      </w:pPr>
      <w:r w:rsidRPr="00014B09">
        <w:t>A szakmai beszámoló</w:t>
      </w:r>
      <w:r w:rsidRPr="00E65C31">
        <w:t xml:space="preserve"> </w:t>
      </w:r>
      <w:r>
        <w:t xml:space="preserve">keretében </w:t>
      </w:r>
      <w:r w:rsidRPr="001C6AA9">
        <w:t>szöveges szakmai értékelő anyagot kell adni, melyben be kell mutatni a támogatás cél szerinti felhasználását, szakmai eredményeket és a megvalósításhoz kapcsolódó jövőbeni elvárásokat</w:t>
      </w:r>
      <w:proofErr w:type="gramStart"/>
      <w:r>
        <w:t>.</w:t>
      </w:r>
      <w:r w:rsidRPr="00014B09">
        <w:t>.</w:t>
      </w:r>
      <w:proofErr w:type="gramEnd"/>
      <w:r w:rsidRPr="00014B09">
        <w:t xml:space="preserve"> </w:t>
      </w:r>
    </w:p>
    <w:p w:rsidR="00F66B10" w:rsidRDefault="00F66B10" w:rsidP="00F66B10">
      <w:pPr>
        <w:numPr>
          <w:ilvl w:val="0"/>
          <w:numId w:val="25"/>
        </w:numPr>
        <w:spacing w:line="276" w:lineRule="auto"/>
        <w:ind w:left="1134" w:hanging="425"/>
        <w:jc w:val="both"/>
      </w:pPr>
      <w:r w:rsidRPr="00014B09">
        <w:t xml:space="preserve">A pénzügyi beszámolónak tartalmaznia kell </w:t>
      </w:r>
      <w:r>
        <w:t xml:space="preserve">a támogatási szerződés szerinti </w:t>
      </w:r>
      <w:r w:rsidRPr="00014B09">
        <w:t>számlaösszesítőt</w:t>
      </w:r>
      <w:r>
        <w:t xml:space="preserve"> és nyilatkozata</w:t>
      </w:r>
      <w:r w:rsidRPr="00014B09">
        <w:t>, valamint a számlák hitelesített másolatát. A hitelesítéshez rá kell írni a számlák másolatára, hogy „</w:t>
      </w:r>
      <w:r>
        <w:t>a másolat az eredetivel mindenben megegyezik</w:t>
      </w:r>
      <w:r w:rsidRPr="00014B09">
        <w:t xml:space="preserve">”, majd kék tintával alá kell írnia a szervezet képviselőjének. A támogatás terhére elszámolandó számlák eredeti példányán </w:t>
      </w:r>
      <w:r>
        <w:t xml:space="preserve">záradékolni kell, </w:t>
      </w:r>
      <w:r w:rsidRPr="00014B09">
        <w:t>az alábbi szöveg</w:t>
      </w:r>
      <w:r>
        <w:t xml:space="preserve"> feltüntetésével</w:t>
      </w:r>
      <w:r w:rsidRPr="00014B09">
        <w:t>: „</w:t>
      </w:r>
      <w:r>
        <w:t xml:space="preserve">E bizonylat </w:t>
      </w:r>
      <w:proofErr w:type="gramStart"/>
      <w:r>
        <w:t>felhasználva ….</w:t>
      </w:r>
      <w:proofErr w:type="gramEnd"/>
      <w:r>
        <w:t xml:space="preserve"> Ft összegben a 2017. évi önkormányzati sport pályázati támogatás elszámolásához</w:t>
      </w:r>
      <w:r w:rsidRPr="00014B09">
        <w:t>”</w:t>
      </w:r>
    </w:p>
    <w:p w:rsidR="003A2E03" w:rsidRPr="00014B09" w:rsidRDefault="003A2E03" w:rsidP="003A2E03">
      <w:pPr>
        <w:numPr>
          <w:ilvl w:val="0"/>
          <w:numId w:val="25"/>
        </w:numPr>
        <w:spacing w:line="276" w:lineRule="auto"/>
        <w:ind w:left="1134" w:hanging="425"/>
        <w:jc w:val="both"/>
      </w:pPr>
      <w:bookmarkStart w:id="0" w:name="_GoBack"/>
      <w:bookmarkEnd w:id="0"/>
      <w:r w:rsidRPr="009F6136">
        <w:t xml:space="preserve">A pályázónak a program megvalósításához készített költségvetés </w:t>
      </w:r>
      <w:r w:rsidRPr="009F6136">
        <w:rPr>
          <w:b/>
        </w:rPr>
        <w:t>teljes összegével, tehát az önrésszel is</w:t>
      </w:r>
      <w:r w:rsidRPr="009F6136">
        <w:t xml:space="preserve"> </w:t>
      </w:r>
      <w:r w:rsidRPr="009F6136">
        <w:rPr>
          <w:b/>
        </w:rPr>
        <w:t>el kell számolni</w:t>
      </w:r>
    </w:p>
    <w:p w:rsidR="000907C4" w:rsidRDefault="000907C4" w:rsidP="000907C4">
      <w:pPr>
        <w:numPr>
          <w:ilvl w:val="0"/>
          <w:numId w:val="25"/>
        </w:numPr>
        <w:spacing w:line="276" w:lineRule="auto"/>
        <w:ind w:left="1134" w:hanging="425"/>
        <w:jc w:val="both"/>
      </w:pPr>
      <w:r w:rsidRPr="009A0B59">
        <w:t>A beszámoló</w:t>
      </w:r>
      <w:r>
        <w:t>hoz</w:t>
      </w:r>
      <w:r w:rsidRPr="009A0B59">
        <w:t xml:space="preserve"> </w:t>
      </w:r>
      <w:r>
        <w:t>mellékelni kell a</w:t>
      </w:r>
      <w:r w:rsidRPr="009A0B59">
        <w:t xml:space="preserve"> nyilatkoz</w:t>
      </w:r>
      <w:r>
        <w:t>atot</w:t>
      </w:r>
      <w:r w:rsidRPr="009A0B59">
        <w:t xml:space="preserve"> arról, hogy a feltüntetett költségek kifizetése előtt azok jogosságáról és összegszerűségéről </w:t>
      </w:r>
      <w:r>
        <w:t xml:space="preserve">a kedvezményezett </w:t>
      </w:r>
      <w:r w:rsidRPr="009A0B59">
        <w:t xml:space="preserve">előzetesen meggyőződött. </w:t>
      </w:r>
    </w:p>
    <w:p w:rsidR="000907C4" w:rsidRPr="00014B09" w:rsidRDefault="000907C4" w:rsidP="000907C4">
      <w:pPr>
        <w:spacing w:line="276" w:lineRule="auto"/>
        <w:jc w:val="both"/>
      </w:pPr>
    </w:p>
    <w:p w:rsidR="000907C4" w:rsidRPr="00014B09" w:rsidRDefault="000907C4" w:rsidP="000907C4">
      <w:pPr>
        <w:numPr>
          <w:ilvl w:val="0"/>
          <w:numId w:val="5"/>
        </w:numPr>
        <w:spacing w:line="276" w:lineRule="auto"/>
        <w:jc w:val="both"/>
      </w:pPr>
      <w:r w:rsidRPr="00014B09">
        <w:t xml:space="preserve">Az a szervezet, </w:t>
      </w:r>
      <w:r>
        <w:t>a</w:t>
      </w:r>
      <w:r w:rsidRPr="00014B09">
        <w:t>mely nem tud a támogatással elszámolni arra a támogatási szerződés rendelkezései az irányadók</w:t>
      </w:r>
      <w:r>
        <w:t>,</w:t>
      </w:r>
      <w:r w:rsidRPr="00014B09">
        <w:t xml:space="preserve"> továbbá két évig nem pályázhat Önkormányzati támogatásra.</w:t>
      </w:r>
    </w:p>
    <w:p w:rsidR="000907C4" w:rsidRPr="00014B09" w:rsidRDefault="000907C4" w:rsidP="000907C4">
      <w:pPr>
        <w:spacing w:line="276" w:lineRule="auto"/>
        <w:jc w:val="both"/>
      </w:pPr>
    </w:p>
    <w:p w:rsidR="000907C4" w:rsidRPr="00014B09" w:rsidRDefault="000907C4" w:rsidP="000907C4">
      <w:pPr>
        <w:numPr>
          <w:ilvl w:val="0"/>
          <w:numId w:val="17"/>
        </w:numPr>
        <w:spacing w:line="276" w:lineRule="auto"/>
        <w:jc w:val="both"/>
        <w:rPr>
          <w:b/>
          <w:u w:val="single"/>
        </w:rPr>
      </w:pPr>
      <w:r w:rsidRPr="00014B09">
        <w:rPr>
          <w:b/>
          <w:u w:val="single"/>
        </w:rPr>
        <w:t>A pályázati felhívás közzététele, nyilvánossága, kihirdetése:</w:t>
      </w:r>
    </w:p>
    <w:p w:rsidR="000907C4" w:rsidRPr="00014B09" w:rsidRDefault="000907C4" w:rsidP="000907C4">
      <w:pPr>
        <w:spacing w:line="276" w:lineRule="auto"/>
        <w:jc w:val="both"/>
      </w:pPr>
    </w:p>
    <w:p w:rsidR="000907C4" w:rsidRPr="00014B09" w:rsidRDefault="000907C4" w:rsidP="000907C4">
      <w:pPr>
        <w:spacing w:line="276" w:lineRule="auto"/>
        <w:jc w:val="both"/>
      </w:pPr>
      <w:r w:rsidRPr="00014B09">
        <w:t xml:space="preserve">Jelen pályázati felhívás megjelenik a </w:t>
      </w:r>
      <w:hyperlink r:id="rId7" w:history="1">
        <w:r w:rsidRPr="00014B09">
          <w:rPr>
            <w:rStyle w:val="Hiperhivatkozs"/>
          </w:rPr>
          <w:t>www.erzsebetvaros.hu</w:t>
        </w:r>
      </w:hyperlink>
      <w:r w:rsidRPr="00014B09">
        <w:t xml:space="preserve"> portálon, az</w:t>
      </w:r>
      <w:r>
        <w:t xml:space="preserve"> önkormányzati hirdetőtáblákon </w:t>
      </w:r>
      <w:r w:rsidRPr="00014B09">
        <w:t>és az Erzsébetváros újságban.</w:t>
      </w:r>
    </w:p>
    <w:p w:rsidR="000907C4" w:rsidRPr="00014B09" w:rsidRDefault="000907C4" w:rsidP="000907C4">
      <w:pPr>
        <w:spacing w:line="276" w:lineRule="auto"/>
        <w:jc w:val="both"/>
      </w:pPr>
    </w:p>
    <w:p w:rsidR="000907C4" w:rsidRPr="00014B09" w:rsidRDefault="000907C4" w:rsidP="000907C4">
      <w:pPr>
        <w:numPr>
          <w:ilvl w:val="0"/>
          <w:numId w:val="17"/>
        </w:numPr>
        <w:spacing w:line="276" w:lineRule="auto"/>
        <w:jc w:val="both"/>
      </w:pPr>
      <w:r w:rsidRPr="00014B09">
        <w:rPr>
          <w:b/>
          <w:u w:val="single"/>
        </w:rPr>
        <w:t>További információk, kapcsolattartás</w:t>
      </w:r>
      <w:r w:rsidRPr="00014B09">
        <w:t xml:space="preserve">: </w:t>
      </w:r>
    </w:p>
    <w:p w:rsidR="000907C4" w:rsidRPr="00014B09" w:rsidRDefault="000907C4" w:rsidP="000907C4">
      <w:pPr>
        <w:spacing w:line="276" w:lineRule="auto"/>
        <w:jc w:val="both"/>
      </w:pPr>
    </w:p>
    <w:p w:rsidR="000907C4" w:rsidRPr="00014B09" w:rsidRDefault="000907C4" w:rsidP="000907C4">
      <w:pPr>
        <w:spacing w:line="276" w:lineRule="auto"/>
        <w:jc w:val="both"/>
      </w:pPr>
      <w:r w:rsidRPr="00014B09">
        <w:t>Bővebb felvilágosítás a pályázattal kapcsolatban Budapest VII. Kerület Erzsébetváros</w:t>
      </w:r>
      <w:r>
        <w:t>i</w:t>
      </w:r>
      <w:r w:rsidRPr="00014B09">
        <w:t xml:space="preserve"> </w:t>
      </w:r>
      <w:r>
        <w:t>Polgármesteri Hivatal Garay u. 5. szám alatt</w:t>
      </w:r>
      <w:r w:rsidRPr="00014B09">
        <w:t>, a</w:t>
      </w:r>
      <w:r>
        <w:t>z</w:t>
      </w:r>
      <w:r w:rsidRPr="00014B09">
        <w:t xml:space="preserve"> I. em. </w:t>
      </w:r>
      <w:r>
        <w:t>11</w:t>
      </w:r>
      <w:r w:rsidR="003A2E03">
        <w:t>3</w:t>
      </w:r>
      <w:r w:rsidRPr="00014B09">
        <w:t xml:space="preserve">. szobában, </w:t>
      </w:r>
      <w:r>
        <w:t>dr. Tánczos Viktóriától</w:t>
      </w:r>
      <w:r w:rsidRPr="00014B09">
        <w:t xml:space="preserve"> kérhető (tel</w:t>
      </w:r>
      <w:proofErr w:type="gramStart"/>
      <w:r w:rsidRPr="00014B09">
        <w:t>.:</w:t>
      </w:r>
      <w:proofErr w:type="gramEnd"/>
      <w:r w:rsidRPr="00014B09">
        <w:t xml:space="preserve"> 462-3</w:t>
      </w:r>
      <w:r>
        <w:t>329</w:t>
      </w:r>
      <w:r w:rsidRPr="00014B09">
        <w:t xml:space="preserve">). </w:t>
      </w:r>
    </w:p>
    <w:p w:rsidR="000907C4" w:rsidRDefault="000907C4" w:rsidP="000907C4">
      <w:pPr>
        <w:spacing w:line="276" w:lineRule="auto"/>
        <w:jc w:val="right"/>
      </w:pPr>
    </w:p>
    <w:p w:rsidR="000907C4" w:rsidRDefault="000907C4" w:rsidP="000907C4">
      <w:pPr>
        <w:spacing w:line="276" w:lineRule="auto"/>
        <w:jc w:val="right"/>
      </w:pPr>
    </w:p>
    <w:p w:rsidR="000907C4" w:rsidRDefault="000907C4" w:rsidP="000907C4">
      <w:pPr>
        <w:spacing w:line="276" w:lineRule="auto"/>
        <w:jc w:val="right"/>
      </w:pPr>
    </w:p>
    <w:p w:rsidR="000907C4" w:rsidRDefault="000907C4" w:rsidP="000907C4">
      <w:pPr>
        <w:spacing w:line="276" w:lineRule="auto"/>
        <w:jc w:val="right"/>
      </w:pPr>
    </w:p>
    <w:p w:rsidR="000907C4" w:rsidRDefault="000907C4" w:rsidP="000907C4">
      <w:pPr>
        <w:spacing w:line="276" w:lineRule="auto"/>
        <w:jc w:val="right"/>
      </w:pPr>
    </w:p>
    <w:p w:rsidR="000907C4" w:rsidRDefault="000907C4" w:rsidP="000907C4">
      <w:pPr>
        <w:spacing w:line="276" w:lineRule="auto"/>
        <w:jc w:val="right"/>
      </w:pPr>
    </w:p>
    <w:p w:rsidR="000907C4" w:rsidRDefault="000907C4" w:rsidP="000907C4">
      <w:pPr>
        <w:spacing w:line="276" w:lineRule="auto"/>
        <w:jc w:val="right"/>
      </w:pPr>
    </w:p>
    <w:p w:rsidR="000907C4" w:rsidRDefault="000907C4" w:rsidP="000907C4">
      <w:pPr>
        <w:spacing w:line="276" w:lineRule="auto"/>
        <w:jc w:val="right"/>
      </w:pPr>
    </w:p>
    <w:p w:rsidR="000907C4" w:rsidRDefault="000907C4" w:rsidP="000907C4">
      <w:pPr>
        <w:spacing w:line="276" w:lineRule="auto"/>
        <w:jc w:val="right"/>
      </w:pPr>
    </w:p>
    <w:p w:rsidR="000907C4" w:rsidRDefault="000907C4" w:rsidP="000907C4">
      <w:pPr>
        <w:spacing w:line="276" w:lineRule="auto"/>
        <w:jc w:val="right"/>
      </w:pPr>
    </w:p>
    <w:p w:rsidR="000907C4" w:rsidRDefault="000907C4" w:rsidP="000907C4">
      <w:pPr>
        <w:spacing w:line="276" w:lineRule="auto"/>
        <w:jc w:val="right"/>
      </w:pPr>
    </w:p>
    <w:p w:rsidR="00CF1319" w:rsidRDefault="00CF1319" w:rsidP="000907C4">
      <w:pPr>
        <w:spacing w:line="276" w:lineRule="auto"/>
        <w:jc w:val="right"/>
      </w:pPr>
    </w:p>
    <w:p w:rsidR="00CF1319" w:rsidRDefault="00CF1319" w:rsidP="000907C4">
      <w:pPr>
        <w:spacing w:line="276" w:lineRule="auto"/>
        <w:jc w:val="right"/>
      </w:pPr>
    </w:p>
    <w:p w:rsidR="00CF1319" w:rsidRDefault="00CF1319" w:rsidP="000907C4">
      <w:pPr>
        <w:spacing w:line="276" w:lineRule="auto"/>
        <w:jc w:val="right"/>
      </w:pPr>
    </w:p>
    <w:p w:rsidR="000907C4" w:rsidRDefault="000907C4" w:rsidP="000907C4">
      <w:pPr>
        <w:spacing w:line="276" w:lineRule="auto"/>
        <w:jc w:val="right"/>
      </w:pPr>
    </w:p>
    <w:p w:rsidR="000907C4" w:rsidRPr="00014B09" w:rsidRDefault="000907C4" w:rsidP="000907C4">
      <w:pPr>
        <w:spacing w:line="276" w:lineRule="auto"/>
        <w:jc w:val="right"/>
      </w:pPr>
      <w:r>
        <w:t>1/a melléklet</w:t>
      </w:r>
    </w:p>
    <w:p w:rsidR="000907C4" w:rsidRDefault="000907C4" w:rsidP="000907C4">
      <w:pPr>
        <w:spacing w:line="276" w:lineRule="auto"/>
        <w:jc w:val="both"/>
      </w:pPr>
    </w:p>
    <w:p w:rsidR="000907C4" w:rsidRPr="003B74F2" w:rsidRDefault="000907C4" w:rsidP="000907C4">
      <w:pPr>
        <w:spacing w:line="276" w:lineRule="auto"/>
        <w:jc w:val="both"/>
        <w:rPr>
          <w:b/>
        </w:rPr>
      </w:pPr>
      <w:r>
        <w:rPr>
          <w:b/>
        </w:rPr>
        <w:t>P</w:t>
      </w:r>
      <w:r w:rsidRPr="003B74F2">
        <w:rPr>
          <w:b/>
        </w:rPr>
        <w:t>ályázatban elszámolható költségek:</w:t>
      </w:r>
    </w:p>
    <w:p w:rsidR="000907C4" w:rsidRPr="003B74F2" w:rsidRDefault="000907C4" w:rsidP="000907C4">
      <w:pPr>
        <w:spacing w:line="276" w:lineRule="auto"/>
        <w:jc w:val="both"/>
      </w:pPr>
    </w:p>
    <w:p w:rsidR="000907C4" w:rsidRPr="003B74F2" w:rsidRDefault="000907C4" w:rsidP="000907C4">
      <w:pPr>
        <w:spacing w:line="276" w:lineRule="auto"/>
        <w:jc w:val="both"/>
      </w:pPr>
      <w:r w:rsidRPr="003B74F2">
        <w:rPr>
          <w:b/>
          <w:bCs/>
        </w:rPr>
        <w:t xml:space="preserve">1. Anyagköltségek </w:t>
      </w:r>
    </w:p>
    <w:p w:rsidR="000907C4" w:rsidRPr="003B74F2" w:rsidRDefault="000907C4" w:rsidP="000907C4">
      <w:pPr>
        <w:numPr>
          <w:ilvl w:val="0"/>
          <w:numId w:val="12"/>
        </w:numPr>
        <w:spacing w:line="276" w:lineRule="auto"/>
        <w:jc w:val="both"/>
      </w:pPr>
      <w:r w:rsidRPr="003B74F2">
        <w:rPr>
          <w:b/>
          <w:bCs/>
        </w:rPr>
        <w:t xml:space="preserve">Közüzemi díjak: </w:t>
      </w:r>
      <w:r w:rsidRPr="003B74F2">
        <w:t xml:space="preserve">(elektromos áram, víz, villany, szemétszállítás, gáz, akkor is, ha a közös költség része, </w:t>
      </w:r>
      <w:proofErr w:type="spellStart"/>
      <w:r w:rsidRPr="003B74F2">
        <w:t>távhő</w:t>
      </w:r>
      <w:proofErr w:type="spellEnd"/>
      <w:r w:rsidRPr="003B74F2">
        <w:t xml:space="preserve"> díja </w:t>
      </w:r>
      <w:proofErr w:type="spellStart"/>
      <w:r w:rsidRPr="003B74F2">
        <w:t>stb</w:t>
      </w:r>
      <w:proofErr w:type="spellEnd"/>
      <w:r w:rsidRPr="003B74F2">
        <w:t xml:space="preserve">…) </w:t>
      </w:r>
    </w:p>
    <w:p w:rsidR="000907C4" w:rsidRPr="003B74F2" w:rsidRDefault="000907C4" w:rsidP="000907C4">
      <w:pPr>
        <w:numPr>
          <w:ilvl w:val="0"/>
          <w:numId w:val="12"/>
        </w:numPr>
        <w:spacing w:line="276" w:lineRule="auto"/>
        <w:jc w:val="both"/>
      </w:pPr>
      <w:r w:rsidRPr="003B74F2">
        <w:rPr>
          <w:b/>
          <w:bCs/>
        </w:rPr>
        <w:t>Energia költségek</w:t>
      </w:r>
      <w:r w:rsidRPr="003B74F2">
        <w:t xml:space="preserve">: Gáz, tűzifa, fűtőolaj, szén, és bármely alternatív energiaforrás költségei stb.) </w:t>
      </w:r>
    </w:p>
    <w:p w:rsidR="000907C4" w:rsidRPr="003B74F2" w:rsidRDefault="000907C4" w:rsidP="000907C4">
      <w:pPr>
        <w:numPr>
          <w:ilvl w:val="0"/>
          <w:numId w:val="12"/>
        </w:numPr>
        <w:spacing w:line="276" w:lineRule="auto"/>
        <w:jc w:val="both"/>
      </w:pPr>
      <w:r w:rsidRPr="003B74F2">
        <w:rPr>
          <w:b/>
          <w:bCs/>
        </w:rPr>
        <w:t>Üzemanyag költségek: (</w:t>
      </w:r>
      <w:r w:rsidRPr="003B74F2">
        <w:t xml:space="preserve">Ezen a soron kizárólag a szervezet tulajdonában lévő vagy általa bérelt gépjárművekhez, kisgépekhez kapcsolódó költségek számolhatók el, a szervezet nevére szóló számla alapján. (benzin, gázolaj, biodízel, gáz, hidrogén, stb.) </w:t>
      </w:r>
    </w:p>
    <w:p w:rsidR="000907C4" w:rsidRPr="003B74F2" w:rsidRDefault="000907C4" w:rsidP="000907C4">
      <w:pPr>
        <w:numPr>
          <w:ilvl w:val="0"/>
          <w:numId w:val="12"/>
        </w:numPr>
        <w:spacing w:line="276" w:lineRule="auto"/>
        <w:jc w:val="both"/>
      </w:pPr>
      <w:proofErr w:type="gramStart"/>
      <w:r w:rsidRPr="003B74F2">
        <w:rPr>
          <w:b/>
          <w:bCs/>
        </w:rPr>
        <w:t xml:space="preserve">Fenntartási – és üzemeltetési anyagok: </w:t>
      </w:r>
      <w:r w:rsidRPr="003B74F2">
        <w:t xml:space="preserve">(a működési célt szolgáló bármely berendezés, vagy gép működéséhez szükséges egy éven belül elhasználódó anyagok (gépolaj, zsineg, szárazelem, zsír, villanykörte, szög, várhatóan éven belül elhasználódó számítástechnikai eszközök: egér, billentyűzet, </w:t>
      </w:r>
      <w:proofErr w:type="spellStart"/>
      <w:r w:rsidRPr="003B74F2">
        <w:t>pendrive</w:t>
      </w:r>
      <w:proofErr w:type="spellEnd"/>
      <w:r w:rsidRPr="003B74F2">
        <w:t>; egyéb irodai eszközök: evőeszköz, poharak, tálcák, törölköző stb. Amennyiben a számítástechnikai eszközök „csomagban”, számítógéppel együtt kerülnek megvásárlásra, akkor a számlát megbontani nem szükséges, az egy összegben, a Tárgyi eszközök között számolható el.)</w:t>
      </w:r>
      <w:proofErr w:type="gramEnd"/>
      <w:r w:rsidRPr="003B74F2">
        <w:t xml:space="preserve"> </w:t>
      </w:r>
    </w:p>
    <w:p w:rsidR="000907C4" w:rsidRPr="003B74F2" w:rsidRDefault="000907C4" w:rsidP="000907C4">
      <w:pPr>
        <w:numPr>
          <w:ilvl w:val="0"/>
          <w:numId w:val="12"/>
        </w:numPr>
        <w:spacing w:line="276" w:lineRule="auto"/>
        <w:jc w:val="both"/>
      </w:pPr>
      <w:r w:rsidRPr="003B74F2">
        <w:rPr>
          <w:b/>
          <w:bCs/>
        </w:rPr>
        <w:t xml:space="preserve">Munkaruha, védőruha, védőfelszerelés költsége </w:t>
      </w:r>
      <w:r w:rsidRPr="003B74F2">
        <w:t xml:space="preserve">(kesztyű, arcmaszk, sportmez stb.) </w:t>
      </w:r>
    </w:p>
    <w:p w:rsidR="000907C4" w:rsidRPr="003B74F2" w:rsidRDefault="000907C4" w:rsidP="000907C4">
      <w:pPr>
        <w:numPr>
          <w:ilvl w:val="0"/>
          <w:numId w:val="12"/>
        </w:numPr>
        <w:spacing w:line="276" w:lineRule="auto"/>
        <w:jc w:val="both"/>
      </w:pPr>
      <w:r w:rsidRPr="003B74F2">
        <w:rPr>
          <w:b/>
          <w:bCs/>
        </w:rPr>
        <w:t>Nyomtatvány, irodaszer</w:t>
      </w:r>
      <w:r w:rsidRPr="003B74F2">
        <w:t xml:space="preserve">: (nyomtatványok: pénztárbizonylat, számla; papír-írószer: papír, írószer, iratrendező, boríték; egyéb ügyviteli fogyóeszközök: lyukasztó gép, tűzőgép, gémkapocs, stb.) </w:t>
      </w:r>
    </w:p>
    <w:p w:rsidR="000907C4" w:rsidRPr="003B74F2" w:rsidRDefault="000907C4" w:rsidP="000907C4">
      <w:pPr>
        <w:numPr>
          <w:ilvl w:val="0"/>
          <w:numId w:val="12"/>
        </w:numPr>
        <w:spacing w:line="276" w:lineRule="auto"/>
        <w:jc w:val="both"/>
      </w:pPr>
      <w:r w:rsidRPr="003B74F2">
        <w:rPr>
          <w:b/>
          <w:bCs/>
        </w:rPr>
        <w:t>Szakkönyvek, előfizetési díjak</w:t>
      </w:r>
      <w:r w:rsidRPr="003B74F2">
        <w:t xml:space="preserve">: (Adóújság, szótár, oktatáshoz szükséges kiadványok, CD jogtár, stb.) </w:t>
      </w:r>
    </w:p>
    <w:p w:rsidR="000907C4" w:rsidRPr="003B74F2" w:rsidRDefault="000907C4" w:rsidP="000907C4">
      <w:pPr>
        <w:numPr>
          <w:ilvl w:val="0"/>
          <w:numId w:val="12"/>
        </w:numPr>
        <w:spacing w:line="276" w:lineRule="auto"/>
        <w:jc w:val="both"/>
      </w:pPr>
      <w:r w:rsidRPr="003B74F2">
        <w:rPr>
          <w:b/>
          <w:bCs/>
        </w:rPr>
        <w:t xml:space="preserve">Élelmiszer </w:t>
      </w:r>
      <w:r w:rsidRPr="003B74F2">
        <w:t xml:space="preserve">(számlával igazolt élelmiszer alapanyag vásárlás pl. testületi ülésre szendvicshez kenyér, felvágott, zsír stb., kivéve alkohol) </w:t>
      </w:r>
    </w:p>
    <w:p w:rsidR="000907C4" w:rsidRPr="003B74F2" w:rsidRDefault="000907C4" w:rsidP="000907C4">
      <w:pPr>
        <w:numPr>
          <w:ilvl w:val="0"/>
          <w:numId w:val="12"/>
        </w:numPr>
        <w:spacing w:line="276" w:lineRule="auto"/>
        <w:jc w:val="both"/>
      </w:pPr>
      <w:r w:rsidRPr="003B74F2">
        <w:rPr>
          <w:b/>
          <w:bCs/>
        </w:rPr>
        <w:t xml:space="preserve">Egyéb anyagköltség: </w:t>
      </w:r>
      <w:r w:rsidRPr="003B74F2">
        <w:t xml:space="preserve">(Elsősegély láda, gyógyszer, hőmérő, virág, dekoráció stb.) </w:t>
      </w:r>
    </w:p>
    <w:p w:rsidR="000907C4" w:rsidRPr="003B74F2" w:rsidRDefault="000907C4" w:rsidP="000907C4">
      <w:pPr>
        <w:spacing w:line="276" w:lineRule="auto"/>
        <w:jc w:val="both"/>
      </w:pPr>
    </w:p>
    <w:p w:rsidR="000907C4" w:rsidRPr="003B74F2" w:rsidRDefault="000907C4" w:rsidP="000907C4">
      <w:pPr>
        <w:spacing w:line="276" w:lineRule="auto"/>
        <w:jc w:val="both"/>
      </w:pPr>
      <w:r w:rsidRPr="003B74F2">
        <w:rPr>
          <w:b/>
          <w:bCs/>
        </w:rPr>
        <w:t xml:space="preserve">2. Szolgáltatások </w:t>
      </w:r>
    </w:p>
    <w:p w:rsidR="000907C4" w:rsidRPr="003B74F2" w:rsidRDefault="000907C4" w:rsidP="000907C4">
      <w:pPr>
        <w:spacing w:line="276" w:lineRule="auto"/>
        <w:jc w:val="both"/>
      </w:pPr>
      <w:r w:rsidRPr="003B74F2">
        <w:rPr>
          <w:b/>
          <w:bCs/>
        </w:rPr>
        <w:t xml:space="preserve">2.1. Igénybevett anyagjellegű szolgáltatások </w:t>
      </w:r>
    </w:p>
    <w:p w:rsidR="000907C4" w:rsidRPr="003B74F2" w:rsidRDefault="000907C4" w:rsidP="000907C4">
      <w:pPr>
        <w:numPr>
          <w:ilvl w:val="0"/>
          <w:numId w:val="11"/>
        </w:numPr>
        <w:spacing w:line="276" w:lineRule="auto"/>
        <w:jc w:val="both"/>
      </w:pPr>
      <w:r w:rsidRPr="003B74F2">
        <w:rPr>
          <w:b/>
          <w:bCs/>
        </w:rPr>
        <w:t xml:space="preserve">Szállítás, rakodás, raktározás költségei: </w:t>
      </w:r>
      <w:r w:rsidRPr="003B74F2">
        <w:t xml:space="preserve">(tehertaxi, taxi (személyszállítás, fuvar), segélyszállítmány átmeneti raktározása stb.) </w:t>
      </w:r>
    </w:p>
    <w:p w:rsidR="000907C4" w:rsidRPr="003B74F2" w:rsidRDefault="000907C4" w:rsidP="000907C4">
      <w:pPr>
        <w:numPr>
          <w:ilvl w:val="0"/>
          <w:numId w:val="11"/>
        </w:numPr>
        <w:spacing w:line="276" w:lineRule="auto"/>
        <w:jc w:val="both"/>
      </w:pPr>
      <w:r w:rsidRPr="003B74F2">
        <w:rPr>
          <w:b/>
          <w:bCs/>
        </w:rPr>
        <w:t xml:space="preserve">Bérleti díjak: </w:t>
      </w:r>
      <w:r w:rsidRPr="003B74F2">
        <w:t xml:space="preserve">(iroda, helység, kirakat, eszköz, gépjármű, stb.) </w:t>
      </w:r>
    </w:p>
    <w:p w:rsidR="000907C4" w:rsidRPr="003B74F2" w:rsidRDefault="000907C4" w:rsidP="000907C4">
      <w:pPr>
        <w:numPr>
          <w:ilvl w:val="0"/>
          <w:numId w:val="11"/>
        </w:numPr>
        <w:spacing w:line="276" w:lineRule="auto"/>
        <w:jc w:val="both"/>
      </w:pPr>
      <w:r w:rsidRPr="003B74F2">
        <w:rPr>
          <w:b/>
          <w:bCs/>
        </w:rPr>
        <w:lastRenderedPageBreak/>
        <w:t>Javítás, karbantartás költségei</w:t>
      </w:r>
      <w:r w:rsidRPr="003B74F2">
        <w:t xml:space="preserve">: (bármely irodai, vagy a működést szolgáló eszköz, gép, egyedi javítása, vagy szerződés alapján folyamatos karbantartása stb.) </w:t>
      </w:r>
    </w:p>
    <w:p w:rsidR="000907C4" w:rsidRPr="003B74F2" w:rsidRDefault="000907C4" w:rsidP="000907C4">
      <w:pPr>
        <w:numPr>
          <w:ilvl w:val="0"/>
          <w:numId w:val="11"/>
        </w:numPr>
        <w:spacing w:line="276" w:lineRule="auto"/>
        <w:jc w:val="both"/>
      </w:pPr>
      <w:r w:rsidRPr="003B74F2">
        <w:rPr>
          <w:b/>
          <w:bCs/>
        </w:rPr>
        <w:t xml:space="preserve">Posta, telefon, és kommunikációs költségek: </w:t>
      </w:r>
      <w:r w:rsidRPr="003B74F2">
        <w:t xml:space="preserve">(levélfeladás, pénz feladás díja, csomagfeladás díja, mobil, vezetékes, és internet telefon, forgalmi és előfizetési díjai, Internet előfizetés, mobil feltöltő kártya, - átszámlázott szolgáltatás esetén is, stb.) </w:t>
      </w:r>
    </w:p>
    <w:p w:rsidR="000907C4" w:rsidRPr="003B74F2" w:rsidRDefault="000907C4" w:rsidP="000907C4">
      <w:pPr>
        <w:numPr>
          <w:ilvl w:val="0"/>
          <w:numId w:val="11"/>
        </w:numPr>
        <w:spacing w:line="276" w:lineRule="auto"/>
        <w:jc w:val="both"/>
      </w:pPr>
      <w:r w:rsidRPr="003B74F2">
        <w:rPr>
          <w:b/>
          <w:bCs/>
        </w:rPr>
        <w:t xml:space="preserve">Oktatás, továbbképzés költségei: </w:t>
      </w:r>
      <w:r w:rsidRPr="003B74F2">
        <w:t xml:space="preserve">(Adózási változásokról szóló tanfolyam, civil konferencia, titkárságvezetői képzés stb.) </w:t>
      </w:r>
    </w:p>
    <w:p w:rsidR="000907C4" w:rsidRPr="003B74F2" w:rsidRDefault="000907C4" w:rsidP="000907C4">
      <w:pPr>
        <w:numPr>
          <w:ilvl w:val="0"/>
          <w:numId w:val="11"/>
        </w:numPr>
        <w:spacing w:line="276" w:lineRule="auto"/>
        <w:jc w:val="both"/>
      </w:pPr>
      <w:r w:rsidRPr="003B74F2">
        <w:rPr>
          <w:b/>
          <w:bCs/>
        </w:rPr>
        <w:t xml:space="preserve">Utazási és kiküldetési költségek: </w:t>
      </w:r>
      <w:r w:rsidRPr="003B74F2">
        <w:t xml:space="preserve">Ezen a soron a szervezet tulajdonában lévő vagy a bérelt járművek úthasználati- (autópálya matrica) és parkolási díja számolható el számla ellenében, illetve a civil szervezet alkalmazottjához, tisztségviselőjéhez, megbízottjához, illetve önkénteséhez kapcsolódó költségek számolhatók el, amennyiben azok a civil szervezet érdekében merültek fel. </w:t>
      </w:r>
    </w:p>
    <w:p w:rsidR="000907C4" w:rsidRPr="003B74F2" w:rsidRDefault="000907C4" w:rsidP="000907C4">
      <w:pPr>
        <w:numPr>
          <w:ilvl w:val="0"/>
          <w:numId w:val="3"/>
        </w:numPr>
        <w:spacing w:line="276" w:lineRule="auto"/>
        <w:jc w:val="both"/>
      </w:pPr>
      <w:r w:rsidRPr="003B74F2">
        <w:rPr>
          <w:b/>
          <w:bCs/>
        </w:rPr>
        <w:t xml:space="preserve">Magánszemély tulajdonában lévő gépjármű, </w:t>
      </w:r>
      <w:r>
        <w:rPr>
          <w:b/>
          <w:bCs/>
        </w:rPr>
        <w:t xml:space="preserve">a </w:t>
      </w:r>
      <w:r w:rsidRPr="003B74F2">
        <w:rPr>
          <w:b/>
          <w:bCs/>
        </w:rPr>
        <w:t xml:space="preserve">szervezet érdekében történő használatának költségei: </w:t>
      </w:r>
      <w:r w:rsidRPr="003B74F2">
        <w:t xml:space="preserve">(Gépjármű kiküldetési rendelvény alapján, az </w:t>
      </w:r>
      <w:r w:rsidR="00EC51D9">
        <w:t>NAV</w:t>
      </w:r>
      <w:r w:rsidRPr="003B74F2">
        <w:t xml:space="preserve"> által közzétett üzemanyagár és amortizációs költségátalánnyal számolva.) A munkába járáshoz kapcsolódó költségek itt nem számolhatók el, azokat a személyi jellegű ráfordítások között kell szerepeltetni. </w:t>
      </w:r>
    </w:p>
    <w:p w:rsidR="000907C4" w:rsidRPr="003B74F2" w:rsidRDefault="000907C4" w:rsidP="000907C4">
      <w:pPr>
        <w:spacing w:line="276" w:lineRule="auto"/>
        <w:ind w:left="2835" w:hanging="283"/>
        <w:jc w:val="both"/>
      </w:pPr>
      <w:r w:rsidRPr="003B74F2">
        <w:rPr>
          <w:b/>
          <w:bCs/>
        </w:rPr>
        <w:t xml:space="preserve">b) </w:t>
      </w:r>
      <w:r w:rsidRPr="003B74F2">
        <w:rPr>
          <w:b/>
          <w:bCs/>
        </w:rPr>
        <w:tab/>
      </w:r>
      <w:proofErr w:type="gramStart"/>
      <w:r w:rsidRPr="003B74F2">
        <w:rPr>
          <w:b/>
          <w:bCs/>
        </w:rPr>
        <w:t>A</w:t>
      </w:r>
      <w:proofErr w:type="gramEnd"/>
      <w:r w:rsidRPr="003B74F2">
        <w:rPr>
          <w:b/>
          <w:bCs/>
        </w:rPr>
        <w:t xml:space="preserve"> szervezet tulajdonában, vagy bérleményében lévő gépjárművekhez </w:t>
      </w:r>
      <w:r w:rsidRPr="003B74F2">
        <w:t>kapcsolódó költségek a szervezet nevére szóló számla és útnyilvántartás alapján (</w:t>
      </w:r>
      <w:r>
        <w:t>út</w:t>
      </w:r>
      <w:r w:rsidRPr="003B74F2">
        <w:t>díj, parkolási díj)</w:t>
      </w:r>
      <w:r>
        <w:t>.</w:t>
      </w:r>
      <w:r w:rsidRPr="003B74F2">
        <w:t xml:space="preserve"> </w:t>
      </w:r>
      <w:r>
        <w:t>Út</w:t>
      </w:r>
      <w:r w:rsidRPr="003B74F2">
        <w:t xml:space="preserve">díjat és a parkolás költségeit kizárólag a szervezet tulajdonában lévő gépjárművek után lehet elszámolni, a magánszemély tulajdonában lévő gépjárművekkel kapcsolatban elszámolásukra nincs lehetőség! </w:t>
      </w:r>
    </w:p>
    <w:p w:rsidR="000907C4" w:rsidRPr="003B74F2" w:rsidRDefault="000907C4" w:rsidP="000907C4">
      <w:pPr>
        <w:spacing w:line="276" w:lineRule="auto"/>
        <w:ind w:left="2835" w:hanging="283"/>
        <w:jc w:val="both"/>
      </w:pPr>
      <w:r w:rsidRPr="003B74F2">
        <w:rPr>
          <w:b/>
          <w:bCs/>
        </w:rPr>
        <w:t xml:space="preserve">c) </w:t>
      </w:r>
      <w:r w:rsidRPr="003B74F2">
        <w:rPr>
          <w:b/>
          <w:bCs/>
        </w:rPr>
        <w:tab/>
        <w:t xml:space="preserve">Tömegközlekedés költségei: </w:t>
      </w:r>
      <w:r w:rsidRPr="003B74F2">
        <w:rPr>
          <w:bCs/>
        </w:rPr>
        <w:t>kiküldetési utasítás és menetjegyek csatolása alapján</w:t>
      </w:r>
      <w:r w:rsidRPr="003B74F2">
        <w:t>:</w:t>
      </w:r>
      <w:r>
        <w:t xml:space="preserve"> </w:t>
      </w:r>
      <w:r w:rsidRPr="003B74F2">
        <w:t xml:space="preserve">vagy a viteldíjakról szóló számla becsatolása mellett. (vasút, autóbusz, helyi tömegközlekedés stb.) </w:t>
      </w:r>
    </w:p>
    <w:p w:rsidR="000907C4" w:rsidRPr="003B74F2" w:rsidRDefault="000907C4" w:rsidP="000907C4">
      <w:pPr>
        <w:spacing w:line="276" w:lineRule="auto"/>
        <w:ind w:left="2835" w:hanging="283"/>
        <w:jc w:val="both"/>
      </w:pPr>
      <w:r w:rsidRPr="003B74F2">
        <w:rPr>
          <w:b/>
          <w:bCs/>
        </w:rPr>
        <w:t xml:space="preserve">d) </w:t>
      </w:r>
      <w:r w:rsidRPr="003B74F2">
        <w:rPr>
          <w:b/>
          <w:bCs/>
        </w:rPr>
        <w:tab/>
        <w:t xml:space="preserve">Kiküldetéshez kapcsolódó szállásköltség: </w:t>
      </w:r>
      <w:r w:rsidRPr="003B74F2">
        <w:t xml:space="preserve">a szervezet nevére szóló szálláshely szolgáltatást tartalmazó számla alapján. </w:t>
      </w:r>
    </w:p>
    <w:p w:rsidR="000907C4" w:rsidRPr="003B74F2" w:rsidRDefault="000907C4" w:rsidP="000907C4">
      <w:pPr>
        <w:numPr>
          <w:ilvl w:val="0"/>
          <w:numId w:val="10"/>
        </w:numPr>
        <w:spacing w:line="276" w:lineRule="auto"/>
        <w:jc w:val="both"/>
      </w:pPr>
      <w:r w:rsidRPr="003B74F2">
        <w:rPr>
          <w:b/>
          <w:bCs/>
        </w:rPr>
        <w:t xml:space="preserve">Egyéb anyagjellegű szolgáltatások </w:t>
      </w:r>
      <w:r w:rsidRPr="003B74F2">
        <w:t xml:space="preserve">(hangosítás, tagsági és partner kiadványok előállítási költsége, belépési adatlap, közhasznúsági jelentés, éves jelentés, stb. előállítása, hazai tagsági díjak, nevezési díj, TV előfizetés díja, pályázati díj, stb.) </w:t>
      </w:r>
    </w:p>
    <w:p w:rsidR="000907C4" w:rsidRPr="003B74F2" w:rsidRDefault="000907C4" w:rsidP="000907C4">
      <w:pPr>
        <w:spacing w:line="276" w:lineRule="auto"/>
        <w:jc w:val="both"/>
      </w:pPr>
    </w:p>
    <w:p w:rsidR="000907C4" w:rsidRPr="003B74F2" w:rsidRDefault="000907C4" w:rsidP="000907C4">
      <w:pPr>
        <w:spacing w:line="276" w:lineRule="auto"/>
        <w:jc w:val="both"/>
      </w:pPr>
      <w:r w:rsidRPr="003B74F2">
        <w:rPr>
          <w:b/>
          <w:bCs/>
        </w:rPr>
        <w:t xml:space="preserve">2.2. Egyéb szolgáltatások </w:t>
      </w:r>
    </w:p>
    <w:p w:rsidR="000907C4" w:rsidRPr="003B74F2" w:rsidRDefault="000907C4" w:rsidP="000907C4">
      <w:pPr>
        <w:spacing w:line="276" w:lineRule="auto"/>
        <w:jc w:val="both"/>
      </w:pPr>
      <w:r w:rsidRPr="003B74F2">
        <w:rPr>
          <w:b/>
          <w:bCs/>
        </w:rPr>
        <w:t>Hatósági, igazgatási, szolgáltatási díjak, illetékek</w:t>
      </w:r>
      <w:r w:rsidRPr="003B74F2">
        <w:t xml:space="preserve">: </w:t>
      </w:r>
    </w:p>
    <w:p w:rsidR="000907C4" w:rsidRPr="003B74F2" w:rsidRDefault="000907C4" w:rsidP="000907C4">
      <w:pPr>
        <w:spacing w:line="276" w:lineRule="auto"/>
        <w:jc w:val="both"/>
      </w:pPr>
      <w:r w:rsidRPr="003B74F2">
        <w:rPr>
          <w:b/>
          <w:bCs/>
        </w:rPr>
        <w:t xml:space="preserve">Bankköltségek: </w:t>
      </w:r>
      <w:r w:rsidRPr="003B74F2">
        <w:t xml:space="preserve">(forgalmi jutalék, zárlati díj, átutalások költsége, működési célra felvett hitel kamata stb., kivéve: büntetőkamat és más, működési célú pályázathoz felvett hitel kamata) </w:t>
      </w:r>
      <w:r w:rsidRPr="003B74F2">
        <w:lastRenderedPageBreak/>
        <w:t xml:space="preserve">Ezen a soron elszámolható a működési célra, pénzintézettől felvett hitel vagy kölcsön kamata az alábbi feltételek együttes megléte esetén: </w:t>
      </w:r>
    </w:p>
    <w:p w:rsidR="000907C4" w:rsidRPr="003B74F2" w:rsidRDefault="000907C4" w:rsidP="000907C4">
      <w:pPr>
        <w:numPr>
          <w:ilvl w:val="0"/>
          <w:numId w:val="4"/>
        </w:numPr>
        <w:spacing w:line="276" w:lineRule="auto"/>
        <w:jc w:val="both"/>
      </w:pPr>
      <w:r w:rsidRPr="003B74F2">
        <w:t xml:space="preserve">Elszámolni, csak a megvalósítási időszakba eső hitel vagy kölcsön időarányos kamatát lehet. </w:t>
      </w:r>
    </w:p>
    <w:p w:rsidR="000907C4" w:rsidRPr="003B74F2" w:rsidRDefault="000907C4" w:rsidP="000907C4">
      <w:pPr>
        <w:numPr>
          <w:ilvl w:val="0"/>
          <w:numId w:val="4"/>
        </w:numPr>
        <w:spacing w:line="276" w:lineRule="auto"/>
        <w:jc w:val="both"/>
      </w:pPr>
      <w:r w:rsidRPr="003B74F2">
        <w:t xml:space="preserve">Az elszámoláshoz csatolni kell a hitel vagy kölcsön felvételéről szóló szerződés másolatát. </w:t>
      </w:r>
    </w:p>
    <w:p w:rsidR="000907C4" w:rsidRPr="003B74F2" w:rsidRDefault="000907C4" w:rsidP="000907C4">
      <w:pPr>
        <w:numPr>
          <w:ilvl w:val="0"/>
          <w:numId w:val="4"/>
        </w:numPr>
        <w:spacing w:line="276" w:lineRule="auto"/>
        <w:jc w:val="both"/>
      </w:pPr>
      <w:r w:rsidRPr="003B74F2">
        <w:t xml:space="preserve">Az elszámolt kamat a kölcsön felvételéről szóló szerződésben szereplő THM lehet, de legfeljebb 20%. </w:t>
      </w:r>
    </w:p>
    <w:p w:rsidR="000907C4" w:rsidRPr="003B74F2" w:rsidRDefault="000907C4" w:rsidP="000907C4">
      <w:pPr>
        <w:numPr>
          <w:ilvl w:val="0"/>
          <w:numId w:val="9"/>
        </w:numPr>
        <w:spacing w:line="276" w:lineRule="auto"/>
        <w:jc w:val="both"/>
      </w:pPr>
      <w:r w:rsidRPr="003B74F2">
        <w:rPr>
          <w:b/>
          <w:bCs/>
        </w:rPr>
        <w:t xml:space="preserve">Biztosítási díjak: </w:t>
      </w:r>
      <w:r w:rsidRPr="003B74F2">
        <w:t xml:space="preserve">balesetbiztosítás, életbiztosítás, irodabiztosítás, gépjármű biztosítás, stb. </w:t>
      </w:r>
    </w:p>
    <w:p w:rsidR="000907C4" w:rsidRPr="003B74F2" w:rsidRDefault="000907C4" w:rsidP="000907C4">
      <w:pPr>
        <w:numPr>
          <w:ilvl w:val="0"/>
          <w:numId w:val="9"/>
        </w:numPr>
        <w:spacing w:line="276" w:lineRule="auto"/>
        <w:jc w:val="both"/>
      </w:pPr>
      <w:r w:rsidRPr="003B74F2">
        <w:rPr>
          <w:b/>
          <w:bCs/>
        </w:rPr>
        <w:t xml:space="preserve">Hirdetési, és reklámköltségek: </w:t>
      </w:r>
      <w:r w:rsidRPr="003B74F2">
        <w:t xml:space="preserve">(médiahirdetések, 1%-os hirdetés költsége, szervezet tevékenységét bemutató kiadványok: évkönyv, szóróanyag, plakát, arculattervezés, hazai kiállításokon való részvétel stb..) </w:t>
      </w:r>
    </w:p>
    <w:p w:rsidR="000907C4" w:rsidRPr="003B74F2" w:rsidRDefault="000907C4" w:rsidP="000907C4">
      <w:pPr>
        <w:numPr>
          <w:ilvl w:val="0"/>
          <w:numId w:val="9"/>
        </w:numPr>
        <w:spacing w:line="276" w:lineRule="auto"/>
        <w:jc w:val="both"/>
      </w:pPr>
      <w:r w:rsidRPr="003B74F2">
        <w:rPr>
          <w:b/>
          <w:bCs/>
        </w:rPr>
        <w:t xml:space="preserve">Könyvelési, </w:t>
      </w:r>
      <w:r w:rsidRPr="003B74F2">
        <w:t xml:space="preserve">bérszámfejtési, könyvvizsgálói, ügyvédi, munkavédelmi és egyéb szakértői díjak, üzemorvosi szolgáltatás díja </w:t>
      </w:r>
    </w:p>
    <w:p w:rsidR="000907C4" w:rsidRPr="003B74F2" w:rsidRDefault="000907C4" w:rsidP="000907C4">
      <w:pPr>
        <w:numPr>
          <w:ilvl w:val="0"/>
          <w:numId w:val="9"/>
        </w:numPr>
        <w:spacing w:line="276" w:lineRule="auto"/>
        <w:jc w:val="both"/>
      </w:pPr>
      <w:r w:rsidRPr="003B74F2">
        <w:rPr>
          <w:b/>
          <w:bCs/>
        </w:rPr>
        <w:t xml:space="preserve">Honlap fenntartás költségei: </w:t>
      </w:r>
      <w:r w:rsidRPr="003B74F2">
        <w:t xml:space="preserve">szerver bérleti díj, vagy a folyamatos feltöltés stb. díja </w:t>
      </w:r>
    </w:p>
    <w:p w:rsidR="000907C4" w:rsidRPr="003B74F2" w:rsidRDefault="000907C4" w:rsidP="000907C4">
      <w:pPr>
        <w:numPr>
          <w:ilvl w:val="0"/>
          <w:numId w:val="9"/>
        </w:numPr>
        <w:spacing w:line="276" w:lineRule="auto"/>
        <w:jc w:val="both"/>
      </w:pPr>
      <w:r w:rsidRPr="003B74F2">
        <w:rPr>
          <w:b/>
          <w:bCs/>
        </w:rPr>
        <w:t xml:space="preserve">Étkezés </w:t>
      </w:r>
      <w:r w:rsidRPr="003B74F2">
        <w:t xml:space="preserve">(számlával igazolt pl.: éttermi szolgáltatás, amennyiben az a szervezet működése érdekében merült fel, pl. megbeszélés keretében, de alkohol nem) </w:t>
      </w:r>
    </w:p>
    <w:p w:rsidR="000907C4" w:rsidRPr="003B74F2" w:rsidRDefault="000907C4" w:rsidP="000907C4">
      <w:pPr>
        <w:spacing w:line="276" w:lineRule="auto"/>
        <w:jc w:val="both"/>
      </w:pPr>
    </w:p>
    <w:p w:rsidR="000907C4" w:rsidRPr="003B74F2" w:rsidRDefault="000907C4" w:rsidP="000907C4">
      <w:pPr>
        <w:spacing w:line="276" w:lineRule="auto"/>
        <w:jc w:val="both"/>
      </w:pPr>
    </w:p>
    <w:p w:rsidR="000907C4" w:rsidRPr="003B74F2" w:rsidRDefault="000907C4" w:rsidP="000907C4">
      <w:pPr>
        <w:spacing w:line="276" w:lineRule="auto"/>
        <w:jc w:val="both"/>
      </w:pPr>
      <w:r w:rsidRPr="003B74F2">
        <w:rPr>
          <w:b/>
          <w:bCs/>
        </w:rPr>
        <w:t xml:space="preserve">3. Személyi jellegű költségek: </w:t>
      </w:r>
    </w:p>
    <w:p w:rsidR="000907C4" w:rsidRPr="003B74F2" w:rsidRDefault="000907C4" w:rsidP="000907C4">
      <w:pPr>
        <w:spacing w:line="276" w:lineRule="auto"/>
        <w:jc w:val="both"/>
      </w:pPr>
      <w:r w:rsidRPr="003B74F2">
        <w:rPr>
          <w:b/>
          <w:bCs/>
        </w:rPr>
        <w:t xml:space="preserve">3.1. Bérköltség* </w:t>
      </w:r>
    </w:p>
    <w:p w:rsidR="000907C4" w:rsidRPr="003B74F2" w:rsidRDefault="000907C4" w:rsidP="000907C4">
      <w:pPr>
        <w:numPr>
          <w:ilvl w:val="0"/>
          <w:numId w:val="8"/>
        </w:numPr>
        <w:spacing w:line="276" w:lineRule="auto"/>
        <w:jc w:val="both"/>
      </w:pPr>
      <w:r w:rsidRPr="003B74F2">
        <w:rPr>
          <w:b/>
          <w:bCs/>
        </w:rPr>
        <w:t xml:space="preserve">Munkavállalók bruttó bére, </w:t>
      </w:r>
    </w:p>
    <w:p w:rsidR="000907C4" w:rsidRPr="003B74F2" w:rsidRDefault="000907C4" w:rsidP="000907C4">
      <w:pPr>
        <w:numPr>
          <w:ilvl w:val="0"/>
          <w:numId w:val="8"/>
        </w:numPr>
        <w:spacing w:line="276" w:lineRule="auto"/>
        <w:jc w:val="both"/>
      </w:pPr>
      <w:r w:rsidRPr="003B74F2">
        <w:rPr>
          <w:b/>
          <w:bCs/>
        </w:rPr>
        <w:t xml:space="preserve">Megbízásos jogviszonyban állók bruttó megbízási díja, </w:t>
      </w:r>
    </w:p>
    <w:p w:rsidR="000907C4" w:rsidRPr="003B74F2" w:rsidRDefault="000907C4" w:rsidP="000907C4">
      <w:pPr>
        <w:numPr>
          <w:ilvl w:val="0"/>
          <w:numId w:val="8"/>
        </w:numPr>
        <w:spacing w:line="276" w:lineRule="auto"/>
        <w:jc w:val="both"/>
      </w:pPr>
      <w:r w:rsidRPr="003B74F2">
        <w:rPr>
          <w:b/>
          <w:bCs/>
        </w:rPr>
        <w:t xml:space="preserve">Ösztöndíjas foglalkoztatottak ösztöndíja, </w:t>
      </w:r>
    </w:p>
    <w:p w:rsidR="000907C4" w:rsidRPr="003B74F2" w:rsidRDefault="000907C4" w:rsidP="000907C4">
      <w:pPr>
        <w:numPr>
          <w:ilvl w:val="0"/>
          <w:numId w:val="8"/>
        </w:numPr>
        <w:spacing w:line="276" w:lineRule="auto"/>
        <w:jc w:val="both"/>
      </w:pPr>
      <w:r w:rsidRPr="003B74F2">
        <w:rPr>
          <w:b/>
          <w:bCs/>
        </w:rPr>
        <w:t xml:space="preserve">Alkalmi munkavállalói könyvvel foglalkoztatottak bére </w:t>
      </w:r>
    </w:p>
    <w:p w:rsidR="000907C4" w:rsidRPr="003B74F2" w:rsidRDefault="000907C4" w:rsidP="000907C4">
      <w:pPr>
        <w:spacing w:line="276" w:lineRule="auto"/>
        <w:jc w:val="both"/>
        <w:rPr>
          <w:i/>
        </w:rPr>
      </w:pPr>
      <w:r w:rsidRPr="003B74F2">
        <w:rPr>
          <w:b/>
          <w:bCs/>
          <w:i/>
        </w:rPr>
        <w:t xml:space="preserve">* </w:t>
      </w:r>
      <w:r w:rsidRPr="003B74F2">
        <w:rPr>
          <w:i/>
        </w:rPr>
        <w:t>Bérköltségként, és azok járulékaként csak a más forrásból (pl. munkaügyi központ támogatása, EU forrás, stb.) nem támogatott bér és járulékrész számolható el.</w:t>
      </w:r>
    </w:p>
    <w:p w:rsidR="000907C4" w:rsidRPr="003B74F2" w:rsidRDefault="000907C4" w:rsidP="000907C4">
      <w:pPr>
        <w:spacing w:line="276" w:lineRule="auto"/>
        <w:jc w:val="both"/>
      </w:pPr>
      <w:r w:rsidRPr="003B74F2">
        <w:rPr>
          <w:b/>
          <w:bCs/>
        </w:rPr>
        <w:t xml:space="preserve">3.2. Személyi jellegű egyéb kifizetések </w:t>
      </w:r>
    </w:p>
    <w:p w:rsidR="000907C4" w:rsidRPr="003B74F2" w:rsidRDefault="000907C4" w:rsidP="000907C4">
      <w:pPr>
        <w:numPr>
          <w:ilvl w:val="0"/>
          <w:numId w:val="7"/>
        </w:numPr>
        <w:spacing w:line="276" w:lineRule="auto"/>
        <w:jc w:val="both"/>
      </w:pPr>
      <w:r w:rsidRPr="003B74F2">
        <w:rPr>
          <w:b/>
          <w:bCs/>
        </w:rPr>
        <w:t xml:space="preserve">Reprezentációs költségek: </w:t>
      </w:r>
      <w:r w:rsidRPr="003B74F2">
        <w:t xml:space="preserve">(pogácsa, ásványvíz, védőital, virág, dekoráció, ajándék, stb.) </w:t>
      </w:r>
    </w:p>
    <w:p w:rsidR="000907C4" w:rsidRPr="003B74F2" w:rsidRDefault="000907C4" w:rsidP="000907C4">
      <w:pPr>
        <w:numPr>
          <w:ilvl w:val="0"/>
          <w:numId w:val="7"/>
        </w:numPr>
        <w:spacing w:line="276" w:lineRule="auto"/>
        <w:jc w:val="both"/>
      </w:pPr>
      <w:r w:rsidRPr="003B74F2">
        <w:rPr>
          <w:b/>
          <w:bCs/>
        </w:rPr>
        <w:t>Költségtérítések</w:t>
      </w:r>
      <w:r w:rsidRPr="003B74F2">
        <w:t xml:space="preserve">: Ezen a soron kizárólag a szervezet alkalmazottjának, illetve önkéntes törvény alapján foglalkoztatottjának </w:t>
      </w:r>
      <w:r w:rsidRPr="003B74F2">
        <w:rPr>
          <w:bCs/>
        </w:rPr>
        <w:t>munkába járással kapcsolatos költségei számolhatók el.</w:t>
      </w:r>
      <w:r w:rsidRPr="003B74F2">
        <w:rPr>
          <w:b/>
          <w:bCs/>
        </w:rPr>
        <w:t xml:space="preserve"> </w:t>
      </w:r>
      <w:r w:rsidRPr="003B74F2">
        <w:t xml:space="preserve">(saját gépkocsi használatának költségtérítése, autóbusz, vonat költségtérítés, illetve dolgozó részére fizetett költségátalány, közlekedési bérlet stb.) </w:t>
      </w:r>
    </w:p>
    <w:p w:rsidR="000907C4" w:rsidRPr="003B74F2" w:rsidRDefault="000907C4" w:rsidP="000907C4">
      <w:pPr>
        <w:numPr>
          <w:ilvl w:val="0"/>
          <w:numId w:val="7"/>
        </w:numPr>
        <w:spacing w:line="276" w:lineRule="auto"/>
        <w:jc w:val="both"/>
      </w:pPr>
      <w:r w:rsidRPr="003B74F2">
        <w:rPr>
          <w:b/>
          <w:bCs/>
        </w:rPr>
        <w:t xml:space="preserve">Betegszabadság </w:t>
      </w:r>
      <w:r w:rsidRPr="003B74F2">
        <w:t xml:space="preserve">idejére eső bruttó bérköltség. </w:t>
      </w:r>
    </w:p>
    <w:p w:rsidR="000907C4" w:rsidRPr="003B74F2" w:rsidRDefault="000907C4" w:rsidP="000907C4">
      <w:pPr>
        <w:numPr>
          <w:ilvl w:val="0"/>
          <w:numId w:val="7"/>
        </w:numPr>
        <w:spacing w:line="276" w:lineRule="auto"/>
        <w:jc w:val="both"/>
      </w:pPr>
      <w:r w:rsidRPr="003B74F2">
        <w:rPr>
          <w:b/>
          <w:bCs/>
        </w:rPr>
        <w:t xml:space="preserve">Béren kívüli juttatások: </w:t>
      </w:r>
      <w:r w:rsidRPr="003B74F2">
        <w:t xml:space="preserve">(étkezési hozzájárulás, munkavállalók béren kívüli juttatásai: egészségpénztári befizetés, kiegészítő nyugdíjbiztosítás stb.) </w:t>
      </w:r>
    </w:p>
    <w:p w:rsidR="000907C4" w:rsidRPr="003B74F2" w:rsidRDefault="000907C4" w:rsidP="000907C4">
      <w:pPr>
        <w:numPr>
          <w:ilvl w:val="0"/>
          <w:numId w:val="7"/>
        </w:numPr>
        <w:spacing w:line="276" w:lineRule="auto"/>
        <w:jc w:val="both"/>
      </w:pPr>
      <w:r w:rsidRPr="003B74F2">
        <w:rPr>
          <w:b/>
          <w:bCs/>
        </w:rPr>
        <w:t xml:space="preserve">Táppénz hozzájárulás </w:t>
      </w:r>
      <w:r w:rsidRPr="003B74F2">
        <w:t xml:space="preserve">összege kivetés alapján. </w:t>
      </w:r>
    </w:p>
    <w:p w:rsidR="000907C4" w:rsidRPr="003B74F2" w:rsidRDefault="000907C4" w:rsidP="000907C4">
      <w:pPr>
        <w:numPr>
          <w:ilvl w:val="0"/>
          <w:numId w:val="7"/>
        </w:numPr>
        <w:spacing w:line="276" w:lineRule="auto"/>
        <w:jc w:val="both"/>
      </w:pPr>
      <w:r w:rsidRPr="003B74F2">
        <w:rPr>
          <w:b/>
          <w:bCs/>
        </w:rPr>
        <w:t xml:space="preserve">Természetbeni juttatások adója </w:t>
      </w:r>
      <w:r w:rsidRPr="003B74F2">
        <w:t xml:space="preserve">(szja). </w:t>
      </w:r>
    </w:p>
    <w:p w:rsidR="000907C4" w:rsidRPr="003B74F2" w:rsidRDefault="000907C4" w:rsidP="000907C4">
      <w:pPr>
        <w:numPr>
          <w:ilvl w:val="0"/>
          <w:numId w:val="7"/>
        </w:numPr>
        <w:spacing w:line="276" w:lineRule="auto"/>
        <w:jc w:val="both"/>
        <w:rPr>
          <w:b/>
          <w:bCs/>
        </w:rPr>
      </w:pPr>
      <w:r w:rsidRPr="003B74F2">
        <w:rPr>
          <w:b/>
          <w:bCs/>
        </w:rPr>
        <w:lastRenderedPageBreak/>
        <w:t xml:space="preserve">Önkéntes foglalkoztatásának költségei </w:t>
      </w:r>
      <w:r w:rsidRPr="003B74F2">
        <w:rPr>
          <w:bCs/>
          <w:i/>
        </w:rPr>
        <w:t>(2005. évi LXXXVIII. törvény alapján).</w:t>
      </w:r>
      <w:r w:rsidRPr="003B74F2">
        <w:rPr>
          <w:b/>
          <w:bCs/>
        </w:rPr>
        <w:t xml:space="preserve"> </w:t>
      </w:r>
    </w:p>
    <w:p w:rsidR="000907C4" w:rsidRPr="003B74F2" w:rsidRDefault="000907C4" w:rsidP="000907C4">
      <w:pPr>
        <w:spacing w:line="276" w:lineRule="auto"/>
        <w:jc w:val="both"/>
      </w:pPr>
    </w:p>
    <w:p w:rsidR="000907C4" w:rsidRPr="003B74F2" w:rsidRDefault="000907C4" w:rsidP="000907C4">
      <w:pPr>
        <w:spacing w:line="276" w:lineRule="auto"/>
        <w:jc w:val="both"/>
      </w:pPr>
      <w:r w:rsidRPr="003B74F2">
        <w:rPr>
          <w:b/>
          <w:bCs/>
        </w:rPr>
        <w:t xml:space="preserve">3.3. Bérjárulékok </w:t>
      </w:r>
    </w:p>
    <w:p w:rsidR="000907C4" w:rsidRPr="003B74F2" w:rsidRDefault="000907C4" w:rsidP="000907C4">
      <w:pPr>
        <w:numPr>
          <w:ilvl w:val="0"/>
          <w:numId w:val="6"/>
        </w:numPr>
        <w:spacing w:line="276" w:lineRule="auto"/>
        <w:jc w:val="both"/>
      </w:pPr>
      <w:r w:rsidRPr="003B74F2">
        <w:rPr>
          <w:b/>
          <w:bCs/>
        </w:rPr>
        <w:t xml:space="preserve">Nyugdíjbiztosítási járulék, </w:t>
      </w:r>
    </w:p>
    <w:p w:rsidR="000907C4" w:rsidRPr="003B74F2" w:rsidRDefault="000907C4" w:rsidP="000907C4">
      <w:pPr>
        <w:numPr>
          <w:ilvl w:val="0"/>
          <w:numId w:val="6"/>
        </w:numPr>
        <w:spacing w:line="276" w:lineRule="auto"/>
        <w:jc w:val="both"/>
      </w:pPr>
      <w:r w:rsidRPr="003B74F2">
        <w:rPr>
          <w:b/>
          <w:bCs/>
        </w:rPr>
        <w:t xml:space="preserve">Egészségbiztosítási járulék, </w:t>
      </w:r>
    </w:p>
    <w:p w:rsidR="000907C4" w:rsidRPr="003B74F2" w:rsidRDefault="000907C4" w:rsidP="000907C4">
      <w:pPr>
        <w:numPr>
          <w:ilvl w:val="0"/>
          <w:numId w:val="6"/>
        </w:numPr>
        <w:spacing w:line="276" w:lineRule="auto"/>
        <w:jc w:val="both"/>
      </w:pPr>
      <w:r w:rsidRPr="003B74F2">
        <w:rPr>
          <w:b/>
          <w:bCs/>
        </w:rPr>
        <w:t xml:space="preserve">Egészségügyi hozzájárulás, </w:t>
      </w:r>
    </w:p>
    <w:p w:rsidR="000907C4" w:rsidRPr="003B74F2" w:rsidRDefault="000907C4" w:rsidP="000907C4">
      <w:pPr>
        <w:numPr>
          <w:ilvl w:val="0"/>
          <w:numId w:val="6"/>
        </w:numPr>
        <w:spacing w:line="276" w:lineRule="auto"/>
        <w:jc w:val="both"/>
      </w:pPr>
      <w:r w:rsidRPr="003B74F2">
        <w:rPr>
          <w:b/>
          <w:bCs/>
        </w:rPr>
        <w:t xml:space="preserve">Munkaadói járulék, </w:t>
      </w:r>
    </w:p>
    <w:p w:rsidR="000907C4" w:rsidRPr="003B74F2" w:rsidRDefault="000907C4" w:rsidP="000907C4">
      <w:pPr>
        <w:numPr>
          <w:ilvl w:val="0"/>
          <w:numId w:val="6"/>
        </w:numPr>
        <w:spacing w:line="276" w:lineRule="auto"/>
        <w:jc w:val="both"/>
      </w:pPr>
      <w:r w:rsidRPr="003B74F2">
        <w:rPr>
          <w:b/>
          <w:bCs/>
        </w:rPr>
        <w:t xml:space="preserve">Egyéb módon fizetett, munkáltatót terhelő </w:t>
      </w:r>
      <w:proofErr w:type="gramStart"/>
      <w:r w:rsidRPr="003B74F2">
        <w:rPr>
          <w:b/>
          <w:bCs/>
        </w:rPr>
        <w:t>járulék(</w:t>
      </w:r>
      <w:proofErr w:type="gramEnd"/>
      <w:r w:rsidRPr="003B74F2">
        <w:rPr>
          <w:b/>
          <w:bCs/>
        </w:rPr>
        <w:t xml:space="preserve">ok) </w:t>
      </w:r>
      <w:r w:rsidRPr="003B74F2">
        <w:t xml:space="preserve">(pl. START kártyával rendelkező munkavállaló után fizetett járulék, munkanélküliként nyilvántartott személy foglalkoztatása esetén a munkaadót terhelő csökkentett járulékok) </w:t>
      </w:r>
    </w:p>
    <w:p w:rsidR="000907C4" w:rsidRPr="003B74F2" w:rsidRDefault="000907C4" w:rsidP="000907C4">
      <w:pPr>
        <w:numPr>
          <w:ilvl w:val="0"/>
          <w:numId w:val="6"/>
        </w:numPr>
        <w:spacing w:line="276" w:lineRule="auto"/>
        <w:jc w:val="both"/>
        <w:rPr>
          <w:b/>
          <w:bCs/>
        </w:rPr>
      </w:pPr>
      <w:r w:rsidRPr="003B74F2">
        <w:rPr>
          <w:b/>
          <w:bCs/>
        </w:rPr>
        <w:t xml:space="preserve">Közteherjegy </w:t>
      </w:r>
    </w:p>
    <w:p w:rsidR="000907C4" w:rsidRPr="003B74F2" w:rsidRDefault="000907C4" w:rsidP="000907C4">
      <w:pPr>
        <w:spacing w:line="276" w:lineRule="auto"/>
        <w:jc w:val="both"/>
      </w:pPr>
      <w:r w:rsidRPr="003B74F2">
        <w:rPr>
          <w:b/>
          <w:bCs/>
        </w:rPr>
        <w:t xml:space="preserve">4. Tárgyi eszközök, szellemi termékek, immateriális javak </w:t>
      </w:r>
    </w:p>
    <w:p w:rsidR="000907C4" w:rsidRPr="003B74F2" w:rsidRDefault="000907C4" w:rsidP="000907C4">
      <w:pPr>
        <w:spacing w:line="276" w:lineRule="auto"/>
        <w:jc w:val="both"/>
      </w:pPr>
      <w:proofErr w:type="gramStart"/>
      <w:r w:rsidRPr="003B74F2">
        <w:t xml:space="preserve">(irodai gépek és berendezések: fénymásoló, multifunkcionális gépek, </w:t>
      </w:r>
      <w:proofErr w:type="spellStart"/>
      <w:r w:rsidRPr="003B74F2">
        <w:t>hőkötő</w:t>
      </w:r>
      <w:proofErr w:type="spellEnd"/>
      <w:r w:rsidRPr="003B74F2">
        <w:t xml:space="preserve"> gép, spirálozó gép, lamináló gép, iratmegsemmisítő, irodabútor, irodai hűtőgép, mikrohullámú sütő, kávéfőző, szőnyeg, függöny…, számítástechnikai eszközök: asztali és hordozható számítógép </w:t>
      </w:r>
      <w:r w:rsidRPr="003B74F2">
        <w:rPr>
          <w:i/>
          <w:iCs/>
        </w:rPr>
        <w:t>(</w:t>
      </w:r>
      <w:r w:rsidRPr="003B74F2">
        <w:t>amennyiben „csomag része, akkor egér, billentyűzet), monitor, nyomtató, szkenner, szünetmentes áramforrás, számítógépes hálózat…, kommunikációs és prezentációs eszközök: projektor, digitális fényképezőgép, vetítővászon, kamera, telefon, telefax…, biztonsági eszközök: tűzoltó készülék, riasztórendszer stb.)</w:t>
      </w:r>
      <w:proofErr w:type="gramEnd"/>
      <w:r w:rsidRPr="003B74F2">
        <w:t xml:space="preserve"> </w:t>
      </w:r>
    </w:p>
    <w:p w:rsidR="000907C4" w:rsidRPr="003B74F2" w:rsidRDefault="000907C4" w:rsidP="000907C4">
      <w:pPr>
        <w:spacing w:line="276" w:lineRule="auto"/>
        <w:jc w:val="both"/>
      </w:pPr>
      <w:r w:rsidRPr="003B74F2">
        <w:t xml:space="preserve">Immateriális javak (irodai és ügyviteli szoftverek, honlap vagy annak fejlesztése, csatlakozási díjak, bérleti és használati jog) </w:t>
      </w:r>
    </w:p>
    <w:p w:rsidR="000907C4" w:rsidRPr="003B74F2" w:rsidRDefault="000907C4" w:rsidP="000907C4">
      <w:pPr>
        <w:spacing w:line="276" w:lineRule="auto"/>
        <w:jc w:val="both"/>
      </w:pPr>
    </w:p>
    <w:p w:rsidR="000907C4" w:rsidRPr="003B74F2" w:rsidRDefault="000907C4" w:rsidP="000907C4">
      <w:pPr>
        <w:spacing w:line="276" w:lineRule="auto"/>
        <w:jc w:val="both"/>
      </w:pPr>
    </w:p>
    <w:p w:rsidR="000907C4" w:rsidRPr="003B74F2" w:rsidRDefault="000907C4" w:rsidP="000907C4">
      <w:pPr>
        <w:spacing w:line="276" w:lineRule="auto"/>
        <w:jc w:val="both"/>
      </w:pPr>
    </w:p>
    <w:p w:rsidR="000907C4" w:rsidRPr="003B74F2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sectPr w:rsidR="000907C4" w:rsidSect="005E51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772F"/>
    <w:multiLevelType w:val="hybridMultilevel"/>
    <w:tmpl w:val="806AFA62"/>
    <w:lvl w:ilvl="0" w:tplc="3098854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1EF4BBC"/>
    <w:multiLevelType w:val="hybridMultilevel"/>
    <w:tmpl w:val="D990F9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625955"/>
    <w:multiLevelType w:val="hybridMultilevel"/>
    <w:tmpl w:val="9B408370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C2A5A6F"/>
    <w:multiLevelType w:val="hybridMultilevel"/>
    <w:tmpl w:val="59CEB48C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5A76077"/>
    <w:multiLevelType w:val="hybridMultilevel"/>
    <w:tmpl w:val="1B2CD890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43837EC"/>
    <w:multiLevelType w:val="hybridMultilevel"/>
    <w:tmpl w:val="196A6D9E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B407C96"/>
    <w:multiLevelType w:val="hybridMultilevel"/>
    <w:tmpl w:val="1D14CCB4"/>
    <w:lvl w:ilvl="0" w:tplc="711CAFD6">
      <w:start w:val="1"/>
      <w:numFmt w:val="lowerLetter"/>
      <w:lvlText w:val="%1)"/>
      <w:lvlJc w:val="left"/>
      <w:pPr>
        <w:ind w:left="284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3564" w:hanging="360"/>
      </w:pPr>
    </w:lvl>
    <w:lvl w:ilvl="2" w:tplc="040E001B" w:tentative="1">
      <w:start w:val="1"/>
      <w:numFmt w:val="lowerRoman"/>
      <w:lvlText w:val="%3."/>
      <w:lvlJc w:val="right"/>
      <w:pPr>
        <w:ind w:left="4284" w:hanging="180"/>
      </w:pPr>
    </w:lvl>
    <w:lvl w:ilvl="3" w:tplc="040E000F" w:tentative="1">
      <w:start w:val="1"/>
      <w:numFmt w:val="decimal"/>
      <w:lvlText w:val="%4."/>
      <w:lvlJc w:val="left"/>
      <w:pPr>
        <w:ind w:left="5004" w:hanging="360"/>
      </w:pPr>
    </w:lvl>
    <w:lvl w:ilvl="4" w:tplc="040E0019" w:tentative="1">
      <w:start w:val="1"/>
      <w:numFmt w:val="lowerLetter"/>
      <w:lvlText w:val="%5."/>
      <w:lvlJc w:val="left"/>
      <w:pPr>
        <w:ind w:left="5724" w:hanging="360"/>
      </w:pPr>
    </w:lvl>
    <w:lvl w:ilvl="5" w:tplc="040E001B" w:tentative="1">
      <w:start w:val="1"/>
      <w:numFmt w:val="lowerRoman"/>
      <w:lvlText w:val="%6."/>
      <w:lvlJc w:val="right"/>
      <w:pPr>
        <w:ind w:left="6444" w:hanging="180"/>
      </w:pPr>
    </w:lvl>
    <w:lvl w:ilvl="6" w:tplc="040E000F" w:tentative="1">
      <w:start w:val="1"/>
      <w:numFmt w:val="decimal"/>
      <w:lvlText w:val="%7."/>
      <w:lvlJc w:val="left"/>
      <w:pPr>
        <w:ind w:left="7164" w:hanging="360"/>
      </w:pPr>
    </w:lvl>
    <w:lvl w:ilvl="7" w:tplc="040E0019" w:tentative="1">
      <w:start w:val="1"/>
      <w:numFmt w:val="lowerLetter"/>
      <w:lvlText w:val="%8."/>
      <w:lvlJc w:val="left"/>
      <w:pPr>
        <w:ind w:left="7884" w:hanging="360"/>
      </w:pPr>
    </w:lvl>
    <w:lvl w:ilvl="8" w:tplc="040E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7">
    <w:nsid w:val="2FA6427D"/>
    <w:multiLevelType w:val="hybridMultilevel"/>
    <w:tmpl w:val="45BA47CE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6534506"/>
    <w:multiLevelType w:val="hybridMultilevel"/>
    <w:tmpl w:val="BA70CEE8"/>
    <w:lvl w:ilvl="0" w:tplc="040E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3F6A004C"/>
    <w:multiLevelType w:val="hybridMultilevel"/>
    <w:tmpl w:val="3B2EC40E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3F85247"/>
    <w:multiLevelType w:val="hybridMultilevel"/>
    <w:tmpl w:val="7C08D2F6"/>
    <w:lvl w:ilvl="0" w:tplc="901608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4E53881"/>
    <w:multiLevelType w:val="hybridMultilevel"/>
    <w:tmpl w:val="15581E58"/>
    <w:lvl w:ilvl="0" w:tplc="C9EC065A">
      <w:start w:val="1"/>
      <w:numFmt w:val="lowerLetter"/>
      <w:lvlText w:val="%1."/>
      <w:lvlJc w:val="left"/>
      <w:pPr>
        <w:ind w:left="1791" w:hanging="375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>
    <w:nsid w:val="55B96530"/>
    <w:multiLevelType w:val="hybridMultilevel"/>
    <w:tmpl w:val="4C7472F2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58AD235C"/>
    <w:multiLevelType w:val="hybridMultilevel"/>
    <w:tmpl w:val="4CC82C36"/>
    <w:lvl w:ilvl="0" w:tplc="E33646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0B">
      <w:start w:val="1"/>
      <w:numFmt w:val="bullet"/>
      <w:lvlText w:val=""/>
      <w:lvlJc w:val="left"/>
      <w:pPr>
        <w:ind w:left="2340" w:hanging="360"/>
      </w:pPr>
      <w:rPr>
        <w:rFonts w:ascii="Wingdings" w:hAnsi="Wingdings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3B5E6F"/>
    <w:multiLevelType w:val="hybridMultilevel"/>
    <w:tmpl w:val="10F87614"/>
    <w:lvl w:ilvl="0" w:tplc="040E000B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5">
    <w:nsid w:val="61EC755D"/>
    <w:multiLevelType w:val="hybridMultilevel"/>
    <w:tmpl w:val="AF3C0A58"/>
    <w:lvl w:ilvl="0" w:tplc="040E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326622B"/>
    <w:multiLevelType w:val="hybridMultilevel"/>
    <w:tmpl w:val="9FB0B492"/>
    <w:lvl w:ilvl="0" w:tplc="040E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32E257C"/>
    <w:multiLevelType w:val="hybridMultilevel"/>
    <w:tmpl w:val="817E3C86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A96B2C"/>
    <w:multiLevelType w:val="hybridMultilevel"/>
    <w:tmpl w:val="3202056A"/>
    <w:lvl w:ilvl="0" w:tplc="F5C6750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D460B2"/>
    <w:multiLevelType w:val="hybridMultilevel"/>
    <w:tmpl w:val="2124DDD6"/>
    <w:lvl w:ilvl="0" w:tplc="040E000B">
      <w:start w:val="1"/>
      <w:numFmt w:val="bullet"/>
      <w:lvlText w:val=""/>
      <w:lvlJc w:val="left"/>
      <w:pPr>
        <w:ind w:left="284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20">
    <w:nsid w:val="6D842FBC"/>
    <w:multiLevelType w:val="hybridMultilevel"/>
    <w:tmpl w:val="E1D8B2DC"/>
    <w:lvl w:ilvl="0" w:tplc="7A64E098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1">
    <w:nsid w:val="6FE5017B"/>
    <w:multiLevelType w:val="hybridMultilevel"/>
    <w:tmpl w:val="A184DDC2"/>
    <w:lvl w:ilvl="0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72B71422"/>
    <w:multiLevelType w:val="hybridMultilevel"/>
    <w:tmpl w:val="419EA78C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730E2508"/>
    <w:multiLevelType w:val="hybridMultilevel"/>
    <w:tmpl w:val="9C5C1358"/>
    <w:lvl w:ilvl="0" w:tplc="040E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8714CC7"/>
    <w:multiLevelType w:val="hybridMultilevel"/>
    <w:tmpl w:val="1C6EFB68"/>
    <w:lvl w:ilvl="0" w:tplc="9A7AC9FA">
      <w:start w:val="1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num w:numId="1">
    <w:abstractNumId w:val="13"/>
  </w:num>
  <w:num w:numId="2">
    <w:abstractNumId w:val="0"/>
  </w:num>
  <w:num w:numId="3">
    <w:abstractNumId w:val="6"/>
  </w:num>
  <w:num w:numId="4">
    <w:abstractNumId w:val="11"/>
  </w:num>
  <w:num w:numId="5">
    <w:abstractNumId w:val="1"/>
  </w:num>
  <w:num w:numId="6">
    <w:abstractNumId w:val="22"/>
  </w:num>
  <w:num w:numId="7">
    <w:abstractNumId w:val="9"/>
  </w:num>
  <w:num w:numId="8">
    <w:abstractNumId w:val="12"/>
  </w:num>
  <w:num w:numId="9">
    <w:abstractNumId w:val="3"/>
  </w:num>
  <w:num w:numId="10">
    <w:abstractNumId w:val="4"/>
  </w:num>
  <w:num w:numId="11">
    <w:abstractNumId w:val="2"/>
  </w:num>
  <w:num w:numId="12">
    <w:abstractNumId w:val="5"/>
  </w:num>
  <w:num w:numId="13">
    <w:abstractNumId w:val="24"/>
  </w:num>
  <w:num w:numId="14">
    <w:abstractNumId w:val="17"/>
  </w:num>
  <w:num w:numId="15">
    <w:abstractNumId w:val="8"/>
  </w:num>
  <w:num w:numId="16">
    <w:abstractNumId w:val="16"/>
  </w:num>
  <w:num w:numId="17">
    <w:abstractNumId w:val="18"/>
  </w:num>
  <w:num w:numId="18">
    <w:abstractNumId w:val="10"/>
  </w:num>
  <w:num w:numId="19">
    <w:abstractNumId w:val="15"/>
  </w:num>
  <w:num w:numId="20">
    <w:abstractNumId w:val="21"/>
  </w:num>
  <w:num w:numId="21">
    <w:abstractNumId w:val="20"/>
  </w:num>
  <w:num w:numId="22">
    <w:abstractNumId w:val="23"/>
  </w:num>
  <w:num w:numId="23">
    <w:abstractNumId w:val="14"/>
  </w:num>
  <w:num w:numId="24">
    <w:abstractNumId w:val="19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7C4"/>
    <w:rsid w:val="000018E1"/>
    <w:rsid w:val="000907C4"/>
    <w:rsid w:val="00114FC3"/>
    <w:rsid w:val="00313391"/>
    <w:rsid w:val="00331876"/>
    <w:rsid w:val="00344887"/>
    <w:rsid w:val="003A2E03"/>
    <w:rsid w:val="00485620"/>
    <w:rsid w:val="004B3FDC"/>
    <w:rsid w:val="006007F1"/>
    <w:rsid w:val="006D64D1"/>
    <w:rsid w:val="0080521E"/>
    <w:rsid w:val="00C17777"/>
    <w:rsid w:val="00C2589F"/>
    <w:rsid w:val="00C31BCA"/>
    <w:rsid w:val="00C61505"/>
    <w:rsid w:val="00CC0E59"/>
    <w:rsid w:val="00CF1319"/>
    <w:rsid w:val="00D85730"/>
    <w:rsid w:val="00DD4A9A"/>
    <w:rsid w:val="00E924AA"/>
    <w:rsid w:val="00EC51D9"/>
    <w:rsid w:val="00F61A0F"/>
    <w:rsid w:val="00F66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90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907C4"/>
    <w:pPr>
      <w:ind w:left="720"/>
      <w:contextualSpacing/>
    </w:pPr>
  </w:style>
  <w:style w:type="paragraph" w:customStyle="1" w:styleId="Default">
    <w:name w:val="Default"/>
    <w:rsid w:val="000907C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iperhivatkozs">
    <w:name w:val="Hyperlink"/>
    <w:uiPriority w:val="99"/>
    <w:unhideWhenUsed/>
    <w:rsid w:val="000907C4"/>
    <w:rPr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0907C4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0907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90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907C4"/>
    <w:pPr>
      <w:ind w:left="720"/>
      <w:contextualSpacing/>
    </w:pPr>
  </w:style>
  <w:style w:type="paragraph" w:customStyle="1" w:styleId="Default">
    <w:name w:val="Default"/>
    <w:rsid w:val="000907C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iperhivatkozs">
    <w:name w:val="Hyperlink"/>
    <w:uiPriority w:val="99"/>
    <w:unhideWhenUsed/>
    <w:rsid w:val="000907C4"/>
    <w:rPr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0907C4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0907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rzsebetvaros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2220</Words>
  <Characters>15318</Characters>
  <Application>Microsoft Office Word</Application>
  <DocSecurity>0</DocSecurity>
  <Lines>127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Tóthvári Margit</dc:creator>
  <cp:lastModifiedBy>Tánczos Viktória Dr.</cp:lastModifiedBy>
  <cp:revision>5</cp:revision>
  <dcterms:created xsi:type="dcterms:W3CDTF">2017-03-10T09:44:00Z</dcterms:created>
  <dcterms:modified xsi:type="dcterms:W3CDTF">2017-03-24T07:35:00Z</dcterms:modified>
</cp:coreProperties>
</file>