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E99" w:rsidRPr="00D6402F" w:rsidRDefault="008D1E99" w:rsidP="00E15022">
      <w:pPr>
        <w:pStyle w:val="Szvegtrzsbehzssal"/>
        <w:spacing w:after="0"/>
        <w:jc w:val="center"/>
        <w:rPr>
          <w:b/>
          <w:i/>
          <w:sz w:val="24"/>
          <w:szCs w:val="24"/>
        </w:rPr>
      </w:pPr>
      <w:r w:rsidRPr="00D6402F">
        <w:rPr>
          <w:b/>
          <w:i/>
          <w:sz w:val="24"/>
          <w:szCs w:val="24"/>
        </w:rPr>
        <w:t>K I V O N A T</w:t>
      </w:r>
    </w:p>
    <w:p w:rsidR="000E4E46" w:rsidRPr="002347AB" w:rsidRDefault="008D1E99" w:rsidP="00E15022">
      <w:pPr>
        <w:pStyle w:val="Szvegtrzsbehzssal"/>
        <w:spacing w:after="0"/>
        <w:ind w:left="284"/>
        <w:jc w:val="center"/>
        <w:rPr>
          <w:sz w:val="24"/>
          <w:szCs w:val="24"/>
        </w:rPr>
      </w:pPr>
      <w:r w:rsidRPr="00D6402F">
        <w:rPr>
          <w:sz w:val="24"/>
          <w:szCs w:val="24"/>
        </w:rPr>
        <w:t xml:space="preserve">Amely készült Budapest Főváros VII. </w:t>
      </w:r>
      <w:r>
        <w:rPr>
          <w:sz w:val="24"/>
          <w:szCs w:val="24"/>
        </w:rPr>
        <w:t>K</w:t>
      </w:r>
      <w:r w:rsidRPr="00D6402F">
        <w:rPr>
          <w:sz w:val="24"/>
          <w:szCs w:val="24"/>
        </w:rPr>
        <w:t xml:space="preserve">erület Erzsébetváros Önkormányzat Képviselő-testülete Pénzügyi és Kerületfejlesztési Bizottságának </w:t>
      </w:r>
      <w:r>
        <w:rPr>
          <w:b/>
          <w:sz w:val="24"/>
          <w:szCs w:val="24"/>
        </w:rPr>
        <w:t xml:space="preserve">2018. </w:t>
      </w:r>
      <w:r w:rsidR="00F93F16">
        <w:rPr>
          <w:b/>
          <w:sz w:val="24"/>
          <w:szCs w:val="24"/>
        </w:rPr>
        <w:t>októ</w:t>
      </w:r>
      <w:r w:rsidR="004514C5">
        <w:rPr>
          <w:b/>
          <w:sz w:val="24"/>
          <w:szCs w:val="24"/>
        </w:rPr>
        <w:t>ber</w:t>
      </w:r>
      <w:r w:rsidR="007779C8">
        <w:rPr>
          <w:b/>
          <w:sz w:val="24"/>
          <w:szCs w:val="24"/>
        </w:rPr>
        <w:t xml:space="preserve"> </w:t>
      </w:r>
      <w:r w:rsidR="004514C5">
        <w:rPr>
          <w:b/>
          <w:sz w:val="24"/>
          <w:szCs w:val="24"/>
        </w:rPr>
        <w:t>0</w:t>
      </w:r>
      <w:r w:rsidR="00F93F16">
        <w:rPr>
          <w:b/>
          <w:sz w:val="24"/>
          <w:szCs w:val="24"/>
        </w:rPr>
        <w:t>8</w:t>
      </w:r>
      <w:r w:rsidRPr="00A1484C">
        <w:rPr>
          <w:b/>
          <w:sz w:val="24"/>
          <w:szCs w:val="24"/>
        </w:rPr>
        <w:t>-</w:t>
      </w:r>
      <w:r w:rsidR="007779C8">
        <w:rPr>
          <w:b/>
          <w:sz w:val="24"/>
          <w:szCs w:val="24"/>
        </w:rPr>
        <w:t>án, 17</w:t>
      </w:r>
      <w:r w:rsidRPr="00A1484C">
        <w:rPr>
          <w:b/>
          <w:sz w:val="24"/>
          <w:szCs w:val="24"/>
        </w:rPr>
        <w:t>.</w:t>
      </w:r>
      <w:r w:rsidR="00F93F16">
        <w:rPr>
          <w:b/>
          <w:sz w:val="24"/>
          <w:szCs w:val="24"/>
        </w:rPr>
        <w:t>30</w:t>
      </w:r>
      <w:r w:rsidRPr="00A1484C">
        <w:rPr>
          <w:b/>
          <w:sz w:val="24"/>
          <w:szCs w:val="24"/>
        </w:rPr>
        <w:t xml:space="preserve"> </w:t>
      </w:r>
      <w:r w:rsidRPr="00D6402F">
        <w:rPr>
          <w:b/>
          <w:sz w:val="24"/>
          <w:szCs w:val="24"/>
        </w:rPr>
        <w:t>órakor</w:t>
      </w:r>
      <w:r w:rsidRPr="00D6402F">
        <w:rPr>
          <w:sz w:val="24"/>
          <w:szCs w:val="24"/>
        </w:rPr>
        <w:t xml:space="preserve"> tartott </w:t>
      </w:r>
      <w:r w:rsidRPr="001265A7">
        <w:rPr>
          <w:b/>
          <w:sz w:val="24"/>
          <w:szCs w:val="24"/>
        </w:rPr>
        <w:t xml:space="preserve">rendkívüli </w:t>
      </w:r>
      <w:r w:rsidR="00F93F16">
        <w:rPr>
          <w:b/>
          <w:sz w:val="24"/>
          <w:szCs w:val="24"/>
        </w:rPr>
        <w:t>nyíl</w:t>
      </w:r>
      <w:r w:rsidR="00EC71E8">
        <w:rPr>
          <w:b/>
          <w:sz w:val="24"/>
          <w:szCs w:val="24"/>
        </w:rPr>
        <w:t>t</w:t>
      </w:r>
      <w:r w:rsidRPr="00D6402F">
        <w:rPr>
          <w:sz w:val="24"/>
          <w:szCs w:val="24"/>
        </w:rPr>
        <w:t xml:space="preserve"> </w:t>
      </w:r>
      <w:r w:rsidR="002347AB">
        <w:rPr>
          <w:sz w:val="24"/>
          <w:szCs w:val="24"/>
        </w:rPr>
        <w:t xml:space="preserve">ülésének jegyzőkönyvéből </w:t>
      </w:r>
    </w:p>
    <w:p w:rsidR="00B74821" w:rsidRPr="00EC71E8" w:rsidRDefault="00472CAA" w:rsidP="00E1502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761</w:t>
      </w:r>
      <w:r w:rsidR="00B74821" w:rsidRPr="00D853E7">
        <w:rPr>
          <w:rFonts w:ascii="Times New Roman" w:hAnsi="Times New Roman" w:cs="Times New Roman"/>
          <w:b/>
          <w:sz w:val="24"/>
          <w:szCs w:val="24"/>
          <w:u w:val="single"/>
        </w:rPr>
        <w:t>/2018. (</w:t>
      </w:r>
      <w:r w:rsidR="00B7482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B74821" w:rsidRPr="00D853E7">
        <w:rPr>
          <w:rFonts w:ascii="Times New Roman" w:hAnsi="Times New Roman" w:cs="Times New Roman"/>
          <w:b/>
          <w:sz w:val="24"/>
          <w:szCs w:val="24"/>
          <w:u w:val="single"/>
        </w:rPr>
        <w:t>0.0</w:t>
      </w:r>
      <w:r w:rsidR="00B74821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B74821" w:rsidRPr="00D853E7">
        <w:rPr>
          <w:rFonts w:ascii="Times New Roman" w:hAnsi="Times New Roman" w:cs="Times New Roman"/>
          <w:b/>
          <w:sz w:val="24"/>
          <w:szCs w:val="24"/>
          <w:u w:val="single"/>
        </w:rPr>
        <w:t>.) sz. PKB határozat</w:t>
      </w:r>
    </w:p>
    <w:p w:rsidR="00C14EF1" w:rsidRPr="00F93F16" w:rsidRDefault="00C14EF1" w:rsidP="00E15022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B7482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B74821">
        <w:rPr>
          <w:rFonts w:ascii="Times New Roman" w:hAnsi="Times New Roman"/>
          <w:b/>
          <w:bCs/>
          <w:sz w:val="24"/>
          <w:szCs w:val="24"/>
        </w:rPr>
        <w:t xml:space="preserve"> 2018. évi nyílászáró felújítási pályázat II. ütemének elbírálása –</w:t>
      </w:r>
    </w:p>
    <w:p w:rsidR="00C14EF1" w:rsidRPr="00F93F16" w:rsidRDefault="00C14EF1" w:rsidP="00E15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</w:p>
    <w:p w:rsidR="0005314E" w:rsidRPr="00C14EF1" w:rsidRDefault="0005314E" w:rsidP="00E150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14EF1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 a</w:t>
      </w:r>
      <w:r w:rsidRPr="00C14EF1">
        <w:rPr>
          <w:rFonts w:ascii="Times New Roman" w:hAnsi="Times New Roman"/>
          <w:bCs/>
          <w:color w:val="000000"/>
          <w:sz w:val="24"/>
        </w:rPr>
        <w:t xml:space="preserve"> </w:t>
      </w:r>
      <w:r w:rsidRPr="00C14EF1">
        <w:rPr>
          <w:rFonts w:ascii="Times New Roman" w:eastAsia="Calibri" w:hAnsi="Times New Roman"/>
          <w:bCs/>
          <w:sz w:val="24"/>
        </w:rPr>
        <w:t>Budapest Főváros VII. kerület Erzsébetváros Önkormányzata Képviselő-testületének Pénzügyi és Kerületfejlesztési Bizottsága 276/2018. (03.26.) számú határozatában foglaltaknak megfelelően</w:t>
      </w:r>
      <w:r w:rsidRPr="00C14EF1">
        <w:rPr>
          <w:rFonts w:ascii="Times New Roman" w:hAnsi="Times New Roman"/>
          <w:sz w:val="24"/>
          <w:lang w:val="x-none"/>
        </w:rPr>
        <w:t xml:space="preserve"> a 201</w:t>
      </w:r>
      <w:r w:rsidRPr="00C14EF1">
        <w:rPr>
          <w:rFonts w:ascii="Times New Roman" w:hAnsi="Times New Roman"/>
          <w:sz w:val="24"/>
        </w:rPr>
        <w:t>8</w:t>
      </w:r>
      <w:r w:rsidRPr="00C14EF1">
        <w:rPr>
          <w:rFonts w:ascii="Times New Roman" w:hAnsi="Times New Roman"/>
          <w:sz w:val="24"/>
          <w:lang w:val="x-none"/>
        </w:rPr>
        <w:t xml:space="preserve">. évi </w:t>
      </w:r>
      <w:r w:rsidRPr="00C14EF1">
        <w:rPr>
          <w:rFonts w:ascii="Times New Roman" w:hAnsi="Times New Roman"/>
          <w:sz w:val="24"/>
        </w:rPr>
        <w:t xml:space="preserve">nyílászáró felújítási pályázati felhívásra (II. ütem) beérkezett pályázatok közül a 2. számú táblázatban szereplő érvényes pályázatokat a megjelölt összeggel támogatja. </w:t>
      </w:r>
    </w:p>
    <w:p w:rsidR="0005314E" w:rsidRPr="005F43D6" w:rsidRDefault="0005314E" w:rsidP="00E1502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</w:rPr>
      </w:pPr>
    </w:p>
    <w:p w:rsidR="0005314E" w:rsidRDefault="0005314E" w:rsidP="00E15022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F43D6">
        <w:rPr>
          <w:rFonts w:ascii="Times New Roman" w:hAnsi="Times New Roman"/>
        </w:rPr>
        <w:t>számú táblázat</w:t>
      </w:r>
    </w:p>
    <w:p w:rsidR="0005314E" w:rsidRPr="00A9165E" w:rsidRDefault="0005314E" w:rsidP="00E1502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303"/>
        <w:gridCol w:w="617"/>
        <w:gridCol w:w="969"/>
        <w:gridCol w:w="603"/>
        <w:gridCol w:w="3601"/>
        <w:gridCol w:w="1194"/>
        <w:gridCol w:w="2208"/>
      </w:tblGrid>
      <w:tr w:rsidR="0005314E" w:rsidRPr="00270D3D" w:rsidTr="0005314E">
        <w:trPr>
          <w:cantSplit/>
          <w:trHeight w:val="945"/>
          <w:tblHeader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70D3D">
              <w:rPr>
                <w:rFonts w:ascii="Times New Roman" w:hAnsi="Times New Roman"/>
                <w:b/>
                <w:bCs/>
                <w:color w:val="000000"/>
              </w:rPr>
              <w:t>ssz</w:t>
            </w:r>
            <w:proofErr w:type="spellEnd"/>
            <w:r w:rsidRPr="00270D3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</w:rPr>
              <w:t>közterület neve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</w:rPr>
              <w:t>ház-szám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</w:rPr>
              <w:t>emelt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</w:rPr>
              <w:t>ajtó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támogatott munka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támogatási összeg</w:t>
            </w:r>
          </w:p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(Ft)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megjegyzés</w:t>
            </w: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István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 db 4,00 m2 alatti udvari ablak belső oldali ablakszárny hő-, és hangszigetelő üvegezése és hézagzárása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225 000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István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 db 4,00 m2 alatti utcai ablak belső oldali ablakszárny hő-, és hangszigetelő üvegezése és hézagzárása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375 000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Izabella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 db 4,00 m2 alatti utcai ablak az eredetivel mindenben megegyező új nyílászáró elhelyezése, valamint 1 db kétszárnyú ajtó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Jósika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 db 4,00 m2 alatti udvari ablak belső oldali ablakszárny hő-, és hangszigetelő üvegezése és hézagzárása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375 000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Kazinczy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6/B.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6 db 4,00 m2 alatti, udvari ablaknyílásban eredetivel mindenben megegyező új nyílászáró elhelyezése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Kazinczy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 db 4,00 m2 alatti, udvari ablaknyílásban eredetivel mindenben megegyező új nyílászáró elhelyezése és 1 db egyszárnyú bejárati ajtó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Károly körút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3a.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 db 4,00 m2 kisebb, 1 db 4 m2-nél nagyobb, udvari ablaknyílásban eredetivel mindenben megegyező új nyílászáró elhelyezése és 1 db kétszárnyú bejárati ajtó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Kertész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 db 4,00 m2 alatti, udvari ablak az eredetivel mindenben megegyező új nyílászáró szárny elhelyezése és 1 db kétszárnyú bejárati ajtó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Király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kétszárnyú bejárati ajtó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250 000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70D3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Műemlék. </w:t>
            </w:r>
          </w:p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Esetleges építési, bejelentési vagy egyéb hatósági engedélyhez kötött munkák esetén a szerződéskötés legfeljebb 60 munkanapra függeszthető fel, amennyiben a pályázat benyújtásának időpontjában a szükséges engedélyek nem állnak rendelkezésre</w:t>
            </w: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Király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 db 4,00 m2-nél kisebb, udvari ablak felújítása belső oldali ablakszárny hő-, és hangszigetelő üvegezése és hézagzárása és 1 db egyszárnyú bejárati ajtó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450 000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Király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69.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földszint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 db 4,00 m2-nél kisebb, udvari ablaknyílásban eredetivel mindenben megegyező új nyílászáró elhelyezése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Klauzál tér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kétszárnyú ajtó meglévő ajtószárnyainak hő-, és hangszigetelő üvegezése, valamint hézagzárása és lapjainak teljes felújítása a korhadt részek cseréjével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120 000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Klauzál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félemelet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4,00 m2-nél kisebb, udvari ablaknyílásban eredetivel mindenben megegyező új nyílászáró elhelyezése, 1 db kétszárnyú bejárati ajtó és 2 db utcai kétszárnyú erkélyajtó helyén új hő-, és hangszigetelt szárny beépítése és hézag zárása</w:t>
            </w: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(közterületre</w:t>
            </w:r>
            <w:proofErr w:type="gramEnd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néző nyílászáró esetén az eredetivel mindenben megegyező új nyílászáróra adható támogatás)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70D3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Műemlék. </w:t>
            </w:r>
          </w:p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Esetleges építési, bejelentési vagy egyéb hatósági engedélyhez kötött munkák esetén a szerződéskötés legfeljebb 60 munkanapra függeszthető fel, amennyiben a pályázat benyújtásának időpontjában a szükséges engedélyek nem állnak rendelkezésre</w:t>
            </w: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Klauzál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földszint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egyszárnyú bejárati ajtó helyén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150 000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Marek</w:t>
            </w:r>
            <w:proofErr w:type="spellEnd"/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József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4. em. 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4 m2-nél kisebb és 3 db 4,00 m2-nél nagyobb, udvari ablaknyílásban eredetivel mindenben megegyező új nyílászáró elhelyezése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Munkás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földszint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 db 4,00 m2 kisebb, udvari ablaknyílásban eredetivel mindenben megegyező új nyílászáró elhelyezése, 1 db egyszárnyú bejárati ajtó helyén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Murányi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 db 4,00 m2 kisebb, udvari ablaknyílásban eredetivel mindenben megegyező új nyílászáró elhelyezése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360 000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Murányi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földszint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 db 4,00 m2 kisebb, udvari ablaknyílásban eredetivel mindenben megegyező új nyílászáró elhelyezése, 1 db egyszárnyú bejárati ajtó helyén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Nefelejcs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 db 4,00 m2 kisebb, utcai ablaknyílásban eredetivel mindenben megegyező új nyílászáró elhelyezése,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Peterdy</w:t>
            </w:r>
            <w:proofErr w:type="spellEnd"/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földszint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 db 4,00 m2 kisebb, udvari ablakkeretben eredetivel mindenben megegyező új hő-, és hangszigetelt szárny beépítése és hézag zárása</w:t>
            </w:r>
            <w:proofErr w:type="gramStart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;  és</w:t>
            </w:r>
            <w:proofErr w:type="gramEnd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1 db egyszárnyú bejárati ajtó a meglévő ajtószárny hő-, és hangszigetelő üvegezése, valamint hézagzárása és lapjának teljes felújítása a korhadt részek cseréjével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380 000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Péterfy Sándor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db 4,00 m2-nél kisebb udvari ablaknyílásokban eredetivel mindenben megegyező új nyílászáró elhelyezése, 1 db egyszárnyú bejárati </w:t>
            </w:r>
            <w:proofErr w:type="gramStart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ajtó tokba</w:t>
            </w:r>
            <w:proofErr w:type="gramEnd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Péterfy Sándor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601" w:type="dxa"/>
            <w:shd w:val="clear" w:color="auto" w:fill="auto"/>
            <w:noWrap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db kétszárnyú bejárati </w:t>
            </w:r>
            <w:proofErr w:type="gramStart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ajtó tokba</w:t>
            </w:r>
            <w:proofErr w:type="gramEnd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250 000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Péterfy Sándor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601" w:type="dxa"/>
            <w:shd w:val="clear" w:color="auto" w:fill="auto"/>
            <w:noWrap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db kétszárnyú bejárati </w:t>
            </w:r>
            <w:proofErr w:type="gramStart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ajtó tokba</w:t>
            </w:r>
            <w:proofErr w:type="gramEnd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250 000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Péterfy Sándor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601" w:type="dxa"/>
            <w:shd w:val="clear" w:color="auto" w:fill="auto"/>
            <w:noWrap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db kétszárnyú bejárati </w:t>
            </w:r>
            <w:proofErr w:type="gramStart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ajtó tokba</w:t>
            </w:r>
            <w:proofErr w:type="gramEnd"/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250 000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Rákóczi út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 db 4,00 m2 kisebb, utcai ablaknyílásban eredetivel mindenben megegyező új nyílászáró elhelyezése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Rákóczi út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 db 4,00 m2-nél kisebb, 1 db 4,00 m2-nél nagyobb udvari ablaknyílásokban eredetivel mindenben megegyező új nyílászáró elhelyezése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Rejtő Jenő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 db 4,00 m2-nél kisebb, udvari ablaktokba eredetivel mindenben megegyező új hő-, és hangszigetelt szárny beépítése és hézag zárása és 1 db kétszárnyú bejárati ajtótokban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Rottenbiller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6/A.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földszint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 db 4,00 m2-nél kisebb, utcai ablaknyílásokban eredetivel mindenben megegyező új nyílászáró elhelyezése és 1 db kétszárnyú bejárati ajtó meglévő ajtószárnyainak hő-, és hangszigetelő üvegezése, valamint hézagzárása és lapjának teljes felújítása a korhadt részek cseréjével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Rottenbiller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egyszárnyú bejárati ajtótokba új hő-, és hangszigetelt szárny beépítése és hézag zárása és 1 db az eredetivel mindenben megegyező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290 000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Thököly út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 db 4,00 m2-nél kisebb, udvari ablaknyílásokban eredetivel mindenben megegyező új nyílászáró elhelyezése és 1 db egyszárnyú bejárati ajtótokban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330 000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Thököly út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egyszárnyú bejárati ajtótokban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150 000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Thököly út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4,00 m2-nél kisebb, udvari ablaknyílásban eredetivel mindenben megegyező új nyílászáró elhelyezése és 1 db kétszárnyú bejárati ajtótokban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450 000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Thököly út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 db 4,00 m2-nél kisebb, utcai ablaktokban eredetivel mindenben megegyező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Thököly út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2 db 4,00 m2-nél kisebb, udvari ablaknyílásokban eredetivel mindenben megegyező új nyílászáró elhelyezése és 1 db egyszárnyú bejárati ajtótokban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35.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Verseny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3 db 4,00 m2-nél kisebb, utcai ablaknyílásokban eredetivel mindenben megegyező új nyílászáró elhelyezése és 1 db egyszárnyú bejárati ajtótokban új hő-, és hangszigetelt szárny beépítése és hézag 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Verseny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db 4,00 m2-nél kisebb, </w:t>
            </w:r>
            <w:r w:rsidRPr="00270D3D">
              <w:rPr>
                <w:rFonts w:ascii="Times New Roman" w:hAnsi="Times New Roman"/>
                <w:sz w:val="20"/>
                <w:szCs w:val="20"/>
              </w:rPr>
              <w:t xml:space="preserve">udvari </w:t>
            </w: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ablaknyílásokban eredetivel mindenben megegyező új nyílászáró elhelyezése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Wesselényi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4,00 m2-nél kisebb utcai, 2 db udvari ablak és 1 db 4,00 m2-nél nagyobb utcai ablak belső oldali ablakszárny hő-, és hangszigetelő üvegezése és hézagzárása, valamint 1 db egyszárnyú bejárati ajtó meglévő ajtószárnyának hő-, és hangszigetelő üvegezése, valamint hézagzárása és lapjának teljes felújítása a korhadt részek cseréjével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425 000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94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Wesselényi utca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 em.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601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 db 4,00 m2-nél nagyobb utcai ablak belső oldali ablakszárny hő-, és hangszigetelő üvegezése és hézagzárása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5314E" w:rsidRPr="00270D3D" w:rsidTr="0005314E">
        <w:trPr>
          <w:cantSplit/>
          <w:trHeight w:val="624"/>
          <w:jc w:val="center"/>
        </w:trPr>
        <w:tc>
          <w:tcPr>
            <w:tcW w:w="7655" w:type="dxa"/>
            <w:gridSpan w:val="6"/>
            <w:shd w:val="clear" w:color="auto" w:fill="auto"/>
            <w:vAlign w:val="center"/>
          </w:tcPr>
          <w:p w:rsidR="0005314E" w:rsidRPr="00270D3D" w:rsidRDefault="0005314E" w:rsidP="00E1502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 Összesen:</w:t>
            </w:r>
          </w:p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0D3D">
              <w:rPr>
                <w:rFonts w:ascii="Times New Roman" w:hAnsi="Times New Roman"/>
                <w:color w:val="000000"/>
                <w:sz w:val="20"/>
                <w:szCs w:val="20"/>
              </w:rPr>
              <w:t> 14.780.000</w:t>
            </w:r>
          </w:p>
        </w:tc>
        <w:tc>
          <w:tcPr>
            <w:tcW w:w="2208" w:type="dxa"/>
            <w:shd w:val="clear" w:color="auto" w:fill="auto"/>
            <w:vAlign w:val="center"/>
            <w:hideMark/>
          </w:tcPr>
          <w:p w:rsidR="0005314E" w:rsidRPr="00270D3D" w:rsidRDefault="0005314E" w:rsidP="00E15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05314E" w:rsidRPr="005F43D6" w:rsidRDefault="0005314E" w:rsidP="00E150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5314E" w:rsidRPr="00C14EF1" w:rsidRDefault="0005314E" w:rsidP="00E1502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</w:rPr>
      </w:pPr>
      <w:r w:rsidRPr="00C14EF1">
        <w:rPr>
          <w:rFonts w:ascii="Times New Roman" w:hAnsi="Times New Roman"/>
          <w:b/>
          <w:bCs/>
          <w:sz w:val="24"/>
          <w:u w:val="single"/>
        </w:rPr>
        <w:t>Felelős:</w:t>
      </w:r>
      <w:r w:rsidRPr="00C14EF1">
        <w:rPr>
          <w:rFonts w:ascii="Times New Roman" w:hAnsi="Times New Roman"/>
          <w:sz w:val="24"/>
        </w:rPr>
        <w:tab/>
        <w:t>Benedek Z</w:t>
      </w:r>
      <w:proofErr w:type="spellStart"/>
      <w:r w:rsidRPr="00C14EF1">
        <w:rPr>
          <w:rFonts w:ascii="Times New Roman" w:hAnsi="Times New Roman"/>
          <w:sz w:val="24"/>
          <w:lang w:val="x-none"/>
        </w:rPr>
        <w:t>solt</w:t>
      </w:r>
      <w:proofErr w:type="spellEnd"/>
      <w:r w:rsidRPr="00C14EF1">
        <w:rPr>
          <w:rFonts w:ascii="Times New Roman" w:hAnsi="Times New Roman"/>
          <w:sz w:val="24"/>
        </w:rPr>
        <w:t xml:space="preserve"> bizottsági elnök</w:t>
      </w:r>
    </w:p>
    <w:p w:rsidR="00B74821" w:rsidRPr="00C14EF1" w:rsidRDefault="00C14EF1" w:rsidP="00E15022">
      <w:p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zh-CN"/>
        </w:rPr>
      </w:pPr>
      <w:r w:rsidRPr="00C14EF1">
        <w:rPr>
          <w:rFonts w:ascii="Times New Roman" w:hAnsi="Times New Roman"/>
          <w:b/>
          <w:bCs/>
          <w:sz w:val="24"/>
        </w:rPr>
        <w:tab/>
      </w:r>
      <w:r w:rsidRPr="00C14EF1">
        <w:rPr>
          <w:rFonts w:ascii="Times New Roman" w:hAnsi="Times New Roman"/>
          <w:b/>
          <w:bCs/>
          <w:sz w:val="24"/>
        </w:rPr>
        <w:tab/>
      </w:r>
      <w:r w:rsidR="0005314E" w:rsidRPr="00C14EF1">
        <w:rPr>
          <w:rFonts w:ascii="Times New Roman" w:hAnsi="Times New Roman"/>
          <w:b/>
          <w:bCs/>
          <w:sz w:val="24"/>
          <w:u w:val="single"/>
        </w:rPr>
        <w:t>Határidő:</w:t>
      </w:r>
      <w:r w:rsidR="0005314E" w:rsidRPr="00C14EF1">
        <w:rPr>
          <w:rFonts w:ascii="Times New Roman" w:hAnsi="Times New Roman"/>
          <w:sz w:val="24"/>
        </w:rPr>
        <w:tab/>
        <w:t>azonnal</w:t>
      </w:r>
    </w:p>
    <w:p w:rsidR="00B74821" w:rsidRPr="00F93F16" w:rsidRDefault="00B74821" w:rsidP="00E15022">
      <w:p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B74821" w:rsidRPr="00C351AE" w:rsidRDefault="00B74821" w:rsidP="00E150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51AE">
        <w:rPr>
          <w:rFonts w:ascii="Times New Roman" w:hAnsi="Times New Roman"/>
          <w:b/>
          <w:sz w:val="24"/>
          <w:szCs w:val="24"/>
          <w:u w:val="single"/>
        </w:rPr>
        <w:t>Végrehajtásért felelős</w:t>
      </w:r>
      <w:r w:rsidRPr="00C351AE">
        <w:rPr>
          <w:rFonts w:ascii="Times New Roman" w:hAnsi="Times New Roman"/>
          <w:b/>
          <w:sz w:val="24"/>
          <w:szCs w:val="24"/>
        </w:rPr>
        <w:t>: Benedek Zsolt – elnök – Pénzügyi és Kerületfejlesztési Bizottság</w:t>
      </w:r>
    </w:p>
    <w:p w:rsidR="00B74821" w:rsidRPr="00C351AE" w:rsidRDefault="00B74821" w:rsidP="00E150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74821" w:rsidRDefault="00B74821" w:rsidP="00E150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u-HU"/>
        </w:rPr>
      </w:pPr>
      <w:r w:rsidRPr="00C351A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fenti határozatot a Bizottság egyhangúan (6 igen, 0 nem szavazattal, 0 tartózkodással) elfogadta.</w:t>
      </w:r>
    </w:p>
    <w:p w:rsidR="00B74821" w:rsidRPr="00EC71E8" w:rsidRDefault="00B74821" w:rsidP="00E150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u-HU"/>
        </w:rPr>
      </w:pPr>
    </w:p>
    <w:p w:rsidR="005556B0" w:rsidRPr="00351B0D" w:rsidRDefault="005556B0" w:rsidP="00E15022">
      <w:pPr>
        <w:spacing w:after="0" w:line="240" w:lineRule="auto"/>
        <w:jc w:val="center"/>
        <w:rPr>
          <w:rFonts w:ascii="Times New Roman" w:hAnsi="Times New Roman" w:cs="Times New Roman"/>
          <w:b/>
          <w:lang w:val="x-none" w:eastAsia="x-none"/>
        </w:rPr>
      </w:pPr>
      <w:proofErr w:type="spellStart"/>
      <w:r w:rsidRPr="00351B0D">
        <w:rPr>
          <w:rFonts w:ascii="Times New Roman" w:hAnsi="Times New Roman" w:cs="Times New Roman"/>
          <w:b/>
          <w:bCs/>
        </w:rPr>
        <w:t>Kmf</w:t>
      </w:r>
      <w:proofErr w:type="spellEnd"/>
      <w:r w:rsidRPr="00351B0D">
        <w:rPr>
          <w:rFonts w:ascii="Times New Roman" w:hAnsi="Times New Roman" w:cs="Times New Roman"/>
          <w:b/>
          <w:bCs/>
        </w:rPr>
        <w:t>.</w:t>
      </w:r>
    </w:p>
    <w:p w:rsidR="005556B0" w:rsidRPr="00351B0D" w:rsidRDefault="005556B0" w:rsidP="00E15022">
      <w:pPr>
        <w:spacing w:after="0" w:line="240" w:lineRule="auto"/>
        <w:rPr>
          <w:rFonts w:ascii="Times New Roman" w:hAnsi="Times New Roman" w:cs="Times New Roman"/>
          <w:b/>
          <w:lang w:eastAsia="x-none"/>
        </w:rPr>
      </w:pPr>
      <w:r w:rsidRPr="00351B0D">
        <w:rPr>
          <w:rFonts w:ascii="Times New Roman" w:hAnsi="Times New Roman" w:cs="Times New Roman"/>
          <w:b/>
          <w:lang w:val="x-none" w:eastAsia="x-none"/>
        </w:rPr>
        <w:t>Budapest, 201</w:t>
      </w:r>
      <w:r w:rsidRPr="00351B0D">
        <w:rPr>
          <w:rFonts w:ascii="Times New Roman" w:hAnsi="Times New Roman" w:cs="Times New Roman"/>
          <w:b/>
          <w:lang w:eastAsia="x-none"/>
        </w:rPr>
        <w:t>8</w:t>
      </w:r>
      <w:r w:rsidRPr="00351B0D">
        <w:rPr>
          <w:rFonts w:ascii="Times New Roman" w:hAnsi="Times New Roman" w:cs="Times New Roman"/>
          <w:b/>
          <w:lang w:val="x-none" w:eastAsia="x-none"/>
        </w:rPr>
        <w:t xml:space="preserve">. </w:t>
      </w:r>
      <w:proofErr w:type="gramStart"/>
      <w:r w:rsidR="00F93F16">
        <w:rPr>
          <w:rFonts w:ascii="Times New Roman" w:hAnsi="Times New Roman" w:cs="Times New Roman"/>
          <w:b/>
          <w:lang w:eastAsia="x-none"/>
        </w:rPr>
        <w:t>októ</w:t>
      </w:r>
      <w:r w:rsidR="00351B0D" w:rsidRPr="00351B0D">
        <w:rPr>
          <w:rFonts w:ascii="Times New Roman" w:hAnsi="Times New Roman" w:cs="Times New Roman"/>
          <w:b/>
          <w:lang w:eastAsia="x-none"/>
        </w:rPr>
        <w:t>ber</w:t>
      </w:r>
      <w:proofErr w:type="gramEnd"/>
      <w:r w:rsidR="00ED6566" w:rsidRPr="00351B0D">
        <w:rPr>
          <w:rFonts w:ascii="Times New Roman" w:hAnsi="Times New Roman" w:cs="Times New Roman"/>
          <w:b/>
          <w:lang w:eastAsia="x-none"/>
        </w:rPr>
        <w:t xml:space="preserve"> </w:t>
      </w:r>
      <w:r w:rsidR="00867FBF">
        <w:rPr>
          <w:rFonts w:ascii="Times New Roman" w:hAnsi="Times New Roman" w:cs="Times New Roman"/>
          <w:b/>
          <w:lang w:eastAsia="x-none"/>
        </w:rPr>
        <w:t>10</w:t>
      </w:r>
      <w:r w:rsidRPr="00351B0D">
        <w:rPr>
          <w:rFonts w:ascii="Times New Roman" w:hAnsi="Times New Roman" w:cs="Times New Roman"/>
          <w:b/>
          <w:lang w:eastAsia="x-none"/>
        </w:rPr>
        <w:t>.</w:t>
      </w:r>
    </w:p>
    <w:p w:rsidR="005556B0" w:rsidRPr="00351B0D" w:rsidRDefault="005556B0" w:rsidP="00E15022">
      <w:pPr>
        <w:spacing w:after="0" w:line="240" w:lineRule="auto"/>
        <w:ind w:left="3969"/>
        <w:jc w:val="center"/>
        <w:rPr>
          <w:rFonts w:ascii="Times New Roman" w:hAnsi="Times New Roman" w:cs="Times New Roman"/>
          <w:b/>
          <w:lang w:val="x-none" w:eastAsia="x-none"/>
        </w:rPr>
      </w:pPr>
      <w:r w:rsidRPr="00351B0D">
        <w:rPr>
          <w:rFonts w:ascii="Times New Roman" w:hAnsi="Times New Roman" w:cs="Times New Roman"/>
          <w:b/>
          <w:lang w:val="x-none" w:eastAsia="x-none"/>
        </w:rPr>
        <w:t>Benedek Zsolt s</w:t>
      </w:r>
      <w:r w:rsidRPr="00351B0D">
        <w:rPr>
          <w:rFonts w:ascii="Times New Roman" w:hAnsi="Times New Roman" w:cs="Times New Roman"/>
          <w:b/>
          <w:lang w:eastAsia="x-none"/>
        </w:rPr>
        <w:t>.</w:t>
      </w:r>
      <w:r w:rsidRPr="00351B0D">
        <w:rPr>
          <w:rFonts w:ascii="Times New Roman" w:hAnsi="Times New Roman" w:cs="Times New Roman"/>
          <w:b/>
          <w:lang w:val="x-none" w:eastAsia="x-none"/>
        </w:rPr>
        <w:t>k.</w:t>
      </w:r>
    </w:p>
    <w:p w:rsidR="005556B0" w:rsidRPr="00351B0D" w:rsidRDefault="005556B0" w:rsidP="00E15022">
      <w:pPr>
        <w:spacing w:after="0" w:line="240" w:lineRule="auto"/>
        <w:ind w:left="3969"/>
        <w:jc w:val="center"/>
        <w:rPr>
          <w:rFonts w:ascii="Times New Roman" w:hAnsi="Times New Roman" w:cs="Times New Roman"/>
          <w:b/>
          <w:lang w:eastAsia="x-none"/>
        </w:rPr>
      </w:pPr>
      <w:r w:rsidRPr="00351B0D">
        <w:rPr>
          <w:rFonts w:ascii="Times New Roman" w:hAnsi="Times New Roman" w:cs="Times New Roman"/>
          <w:b/>
          <w:lang w:val="x-none" w:eastAsia="x-none"/>
        </w:rPr>
        <w:t>a bizottság elnöke</w:t>
      </w:r>
    </w:p>
    <w:p w:rsidR="005556B0" w:rsidRPr="00351B0D" w:rsidRDefault="005556B0" w:rsidP="00E15022">
      <w:pPr>
        <w:spacing w:after="0" w:line="240" w:lineRule="auto"/>
        <w:ind w:right="6518"/>
        <w:jc w:val="both"/>
        <w:rPr>
          <w:rFonts w:ascii="Times New Roman" w:hAnsi="Times New Roman" w:cs="Times New Roman"/>
          <w:lang w:eastAsia="x-none"/>
        </w:rPr>
      </w:pPr>
      <w:r w:rsidRPr="00351B0D">
        <w:rPr>
          <w:rFonts w:ascii="Times New Roman" w:hAnsi="Times New Roman" w:cs="Times New Roman"/>
          <w:lang w:val="x-none" w:eastAsia="x-none"/>
        </w:rPr>
        <w:t>A kivonat hiteléül:</w:t>
      </w:r>
    </w:p>
    <w:p w:rsidR="005556B0" w:rsidRPr="00351B0D" w:rsidRDefault="005556B0" w:rsidP="00E15022">
      <w:pPr>
        <w:spacing w:after="0" w:line="240" w:lineRule="auto"/>
        <w:ind w:right="6518"/>
        <w:jc w:val="center"/>
        <w:rPr>
          <w:rFonts w:ascii="Times New Roman" w:hAnsi="Times New Roman" w:cs="Times New Roman"/>
          <w:lang w:eastAsia="x-none"/>
        </w:rPr>
      </w:pPr>
    </w:p>
    <w:p w:rsidR="005556B0" w:rsidRPr="00351B0D" w:rsidRDefault="008D7959" w:rsidP="00E15022">
      <w:pPr>
        <w:spacing w:after="0" w:line="240" w:lineRule="auto"/>
        <w:ind w:right="6518"/>
        <w:jc w:val="center"/>
        <w:rPr>
          <w:rFonts w:ascii="Times New Roman" w:hAnsi="Times New Roman" w:cs="Times New Roman"/>
          <w:lang w:eastAsia="x-none"/>
        </w:rPr>
      </w:pPr>
      <w:r>
        <w:rPr>
          <w:rFonts w:ascii="Times New Roman" w:hAnsi="Times New Roman" w:cs="Times New Roman"/>
          <w:lang w:eastAsia="x-none"/>
        </w:rPr>
        <w:t>Szerencsi Dóra</w:t>
      </w:r>
    </w:p>
    <w:p w:rsidR="005556B0" w:rsidRPr="00351B0D" w:rsidRDefault="005556B0" w:rsidP="00E15022">
      <w:pPr>
        <w:spacing w:after="0" w:line="240" w:lineRule="auto"/>
        <w:ind w:right="651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1B0D">
        <w:rPr>
          <w:rFonts w:ascii="Times New Roman" w:hAnsi="Times New Roman" w:cs="Times New Roman"/>
          <w:lang w:val="x-none" w:eastAsia="x-none"/>
        </w:rPr>
        <w:t>jegyzőkönyvvezető</w:t>
      </w:r>
    </w:p>
    <w:p w:rsidR="005556B0" w:rsidRPr="00351B0D" w:rsidRDefault="005556B0" w:rsidP="00E15022">
      <w:pPr>
        <w:spacing w:after="0" w:line="240" w:lineRule="auto"/>
      </w:pPr>
    </w:p>
    <w:sectPr w:rsidR="005556B0" w:rsidRPr="00351B0D" w:rsidSect="00B85C4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022" w:rsidRDefault="00E15022" w:rsidP="008D1E99">
      <w:pPr>
        <w:spacing w:after="0" w:line="240" w:lineRule="auto"/>
      </w:pPr>
      <w:r>
        <w:separator/>
      </w:r>
    </w:p>
  </w:endnote>
  <w:endnote w:type="continuationSeparator" w:id="0">
    <w:p w:rsidR="00E15022" w:rsidRDefault="00E15022" w:rsidP="008D1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022" w:rsidRDefault="00E15022" w:rsidP="008D1E99">
      <w:pPr>
        <w:spacing w:after="0" w:line="240" w:lineRule="auto"/>
      </w:pPr>
      <w:r>
        <w:separator/>
      </w:r>
    </w:p>
  </w:footnote>
  <w:footnote w:type="continuationSeparator" w:id="0">
    <w:p w:rsidR="00E15022" w:rsidRDefault="00E15022" w:rsidP="008D1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022" w:rsidRPr="008D1E99" w:rsidRDefault="00E15022" w:rsidP="008D1E99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/>
      </w:rPr>
    </w:pPr>
    <w:r w:rsidRPr="008D1E99">
      <w:rPr>
        <w:rFonts w:ascii="Times" w:hAnsi="Times"/>
        <w:b/>
      </w:rPr>
      <w:t>K I V O N A T</w:t>
    </w:r>
  </w:p>
  <w:p w:rsidR="00E15022" w:rsidRPr="008D1E99" w:rsidRDefault="00E15022" w:rsidP="008D1E99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/>
      </w:rPr>
    </w:pPr>
    <w:r w:rsidRPr="008D1E99">
      <w:rPr>
        <w:rFonts w:ascii="Times" w:hAnsi="Times"/>
        <w:b/>
      </w:rPr>
      <w:t>Budapest Főváros VII. Kerület Erzsébetváros Önkormányzat Képviselő-testülete</w:t>
    </w:r>
  </w:p>
  <w:p w:rsidR="00E15022" w:rsidRPr="008D1E99" w:rsidRDefault="00E15022" w:rsidP="008D1E99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b/>
      </w:rPr>
    </w:pPr>
    <w:r w:rsidRPr="008D1E99">
      <w:rPr>
        <w:rFonts w:ascii="Times" w:hAnsi="Times"/>
        <w:b/>
      </w:rPr>
      <w:t xml:space="preserve">Pénzügyi és Kerületfejlesztési Bizottságának 2018. </w:t>
    </w:r>
    <w:r>
      <w:rPr>
        <w:rFonts w:ascii="Times" w:hAnsi="Times"/>
        <w:b/>
      </w:rPr>
      <w:t>október 08-án, 17.30</w:t>
    </w:r>
    <w:r w:rsidRPr="008D1E99">
      <w:rPr>
        <w:rFonts w:ascii="Times" w:hAnsi="Times"/>
        <w:b/>
      </w:rPr>
      <w:t xml:space="preserve"> órakor tartott rendkívüli </w:t>
    </w:r>
    <w:r>
      <w:rPr>
        <w:rFonts w:ascii="Times" w:hAnsi="Times"/>
        <w:b/>
      </w:rPr>
      <w:t>zárt</w:t>
    </w:r>
    <w:r w:rsidRPr="008D1E99">
      <w:rPr>
        <w:rFonts w:ascii="Times" w:hAnsi="Times"/>
        <w:b/>
      </w:rPr>
      <w:t xml:space="preserve"> ülésének jegyzőkönyvéből</w:t>
    </w:r>
  </w:p>
  <w:p w:rsidR="00E15022" w:rsidRDefault="00E1502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022" w:rsidRPr="008D1E99" w:rsidRDefault="00E15022" w:rsidP="008D1E99">
    <w:pPr>
      <w:pBdr>
        <w:bottom w:val="thickThinSmallGap" w:sz="24" w:space="1" w:color="622423"/>
      </w:pBdr>
      <w:tabs>
        <w:tab w:val="left" w:pos="2127"/>
        <w:tab w:val="center" w:pos="4536"/>
        <w:tab w:val="right" w:pos="9072"/>
      </w:tabs>
      <w:spacing w:after="0" w:line="240" w:lineRule="auto"/>
      <w:jc w:val="center"/>
      <w:rPr>
        <w:rFonts w:eastAsiaTheme="minorHAnsi"/>
        <w:b/>
        <w:iCs/>
        <w:sz w:val="26"/>
        <w:szCs w:val="28"/>
      </w:rPr>
    </w:pPr>
    <w:r w:rsidRPr="008D1E99">
      <w:rPr>
        <w:rFonts w:eastAsiaTheme="minorHAnsi"/>
        <w:iCs/>
        <w:sz w:val="26"/>
        <w:szCs w:val="28"/>
      </w:rPr>
      <w:t>Főváros VII. Kerület Erzsébetváros Önkormányzat Képviselő-testületének</w:t>
    </w:r>
    <w:r w:rsidRPr="008D1E99">
      <w:rPr>
        <w:rFonts w:eastAsiaTheme="minorHAnsi"/>
        <w:b/>
        <w:iCs/>
        <w:sz w:val="26"/>
        <w:szCs w:val="28"/>
      </w:rPr>
      <w:t xml:space="preserve"> </w:t>
    </w:r>
  </w:p>
  <w:p w:rsidR="00E15022" w:rsidRDefault="00E15022" w:rsidP="008D1E99">
    <w:pPr>
      <w:pBdr>
        <w:bottom w:val="thickThinSmallGap" w:sz="24" w:space="1" w:color="622423"/>
      </w:pBdr>
      <w:tabs>
        <w:tab w:val="left" w:pos="2127"/>
        <w:tab w:val="center" w:pos="4536"/>
        <w:tab w:val="right" w:pos="9072"/>
      </w:tabs>
      <w:jc w:val="center"/>
    </w:pPr>
    <w:r w:rsidRPr="008D1E99">
      <w:rPr>
        <w:rFonts w:eastAsiaTheme="minorHAnsi"/>
        <w:b/>
        <w:iCs/>
        <w:sz w:val="26"/>
        <w:szCs w:val="28"/>
      </w:rPr>
      <w:t>PÉNZÜGYI ÉS KERÜLETFEJLESZTÉSI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07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hu-HU"/>
      </w:rPr>
    </w:lvl>
  </w:abstractNum>
  <w:abstractNum w:abstractNumId="1" w15:restartNumberingAfterBreak="0">
    <w:nsid w:val="07F57160"/>
    <w:multiLevelType w:val="hybridMultilevel"/>
    <w:tmpl w:val="49F0D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52FCC"/>
    <w:multiLevelType w:val="hybridMultilevel"/>
    <w:tmpl w:val="6B9A61D6"/>
    <w:lvl w:ilvl="0" w:tplc="1DD49B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F31"/>
    <w:multiLevelType w:val="hybridMultilevel"/>
    <w:tmpl w:val="7E9C82C4"/>
    <w:lvl w:ilvl="0" w:tplc="D2ACD08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C9A12FC"/>
    <w:multiLevelType w:val="hybridMultilevel"/>
    <w:tmpl w:val="85826C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61A05"/>
    <w:multiLevelType w:val="hybridMultilevel"/>
    <w:tmpl w:val="49F0D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C3D66"/>
    <w:multiLevelType w:val="hybridMultilevel"/>
    <w:tmpl w:val="45147160"/>
    <w:lvl w:ilvl="0" w:tplc="7FD46B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FC94102"/>
    <w:multiLevelType w:val="hybridMultilevel"/>
    <w:tmpl w:val="274AAC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C3B59"/>
    <w:multiLevelType w:val="multilevel"/>
    <w:tmpl w:val="D88E4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5"/>
        </w:tabs>
        <w:ind w:left="645" w:hanging="285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51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5"/>
        </w:tabs>
        <w:ind w:left="1725" w:hanging="645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93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130C5F41"/>
    <w:multiLevelType w:val="hybridMultilevel"/>
    <w:tmpl w:val="828A8F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14114"/>
    <w:multiLevelType w:val="hybridMultilevel"/>
    <w:tmpl w:val="1C7651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41021"/>
    <w:multiLevelType w:val="hybridMultilevel"/>
    <w:tmpl w:val="58506AF0"/>
    <w:lvl w:ilvl="0" w:tplc="D012B7FA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553DE"/>
    <w:multiLevelType w:val="hybridMultilevel"/>
    <w:tmpl w:val="F35E1D4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72255"/>
    <w:multiLevelType w:val="hybridMultilevel"/>
    <w:tmpl w:val="93661AA4"/>
    <w:lvl w:ilvl="0" w:tplc="C31ED2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20511C"/>
    <w:multiLevelType w:val="hybridMultilevel"/>
    <w:tmpl w:val="AD6C8C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2461D"/>
    <w:multiLevelType w:val="hybridMultilevel"/>
    <w:tmpl w:val="31C604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ABDF7"/>
    <w:multiLevelType w:val="multilevel"/>
    <w:tmpl w:val="07A50B31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7" w15:restartNumberingAfterBreak="0">
    <w:nsid w:val="30014182"/>
    <w:multiLevelType w:val="hybridMultilevel"/>
    <w:tmpl w:val="18D4E2F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774322"/>
    <w:multiLevelType w:val="hybridMultilevel"/>
    <w:tmpl w:val="3774CE3A"/>
    <w:lvl w:ilvl="0" w:tplc="9E84DF0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C914BD"/>
    <w:multiLevelType w:val="hybridMultilevel"/>
    <w:tmpl w:val="49F0D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0035"/>
    <w:multiLevelType w:val="hybridMultilevel"/>
    <w:tmpl w:val="4246DCD4"/>
    <w:lvl w:ilvl="0" w:tplc="68FAB0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872347"/>
    <w:multiLevelType w:val="hybridMultilevel"/>
    <w:tmpl w:val="3042BDE8"/>
    <w:lvl w:ilvl="0" w:tplc="7EEA5D4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AB04D7"/>
    <w:multiLevelType w:val="hybridMultilevel"/>
    <w:tmpl w:val="49F0D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901CE"/>
    <w:multiLevelType w:val="hybridMultilevel"/>
    <w:tmpl w:val="8EDC0922"/>
    <w:lvl w:ilvl="0" w:tplc="26E4590C">
      <w:start w:val="2019"/>
      <w:numFmt w:val="bullet"/>
      <w:lvlText w:val="﷒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30C35"/>
    <w:multiLevelType w:val="hybridMultilevel"/>
    <w:tmpl w:val="02CA6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70CBA"/>
    <w:multiLevelType w:val="hybridMultilevel"/>
    <w:tmpl w:val="5F06C6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2612E"/>
    <w:multiLevelType w:val="hybridMultilevel"/>
    <w:tmpl w:val="FEBC32E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A2094"/>
    <w:multiLevelType w:val="multilevel"/>
    <w:tmpl w:val="510A20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10036"/>
    <w:multiLevelType w:val="hybridMultilevel"/>
    <w:tmpl w:val="1AE673FC"/>
    <w:lvl w:ilvl="0" w:tplc="3782C5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127604"/>
    <w:multiLevelType w:val="hybridMultilevel"/>
    <w:tmpl w:val="382C4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77CF7"/>
    <w:multiLevelType w:val="hybridMultilevel"/>
    <w:tmpl w:val="EAF2E5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A3402"/>
    <w:multiLevelType w:val="hybridMultilevel"/>
    <w:tmpl w:val="2836E3D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3A59D1"/>
    <w:multiLevelType w:val="hybridMultilevel"/>
    <w:tmpl w:val="957AEDC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E62E0"/>
    <w:multiLevelType w:val="hybridMultilevel"/>
    <w:tmpl w:val="F8CC72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91D62"/>
    <w:multiLevelType w:val="hybridMultilevel"/>
    <w:tmpl w:val="05AAA4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957E4"/>
    <w:multiLevelType w:val="hybridMultilevel"/>
    <w:tmpl w:val="61E2A8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D03E1"/>
    <w:multiLevelType w:val="hybridMultilevel"/>
    <w:tmpl w:val="3E60336A"/>
    <w:lvl w:ilvl="0" w:tplc="1DC6BFC4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828C2"/>
    <w:multiLevelType w:val="hybridMultilevel"/>
    <w:tmpl w:val="094C13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407E4E"/>
    <w:multiLevelType w:val="hybridMultilevel"/>
    <w:tmpl w:val="149AD0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5523B"/>
    <w:multiLevelType w:val="hybridMultilevel"/>
    <w:tmpl w:val="9E3CE7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13"/>
  </w:num>
  <w:num w:numId="4">
    <w:abstractNumId w:val="37"/>
  </w:num>
  <w:num w:numId="5">
    <w:abstractNumId w:val="3"/>
  </w:num>
  <w:num w:numId="6">
    <w:abstractNumId w:val="10"/>
  </w:num>
  <w:num w:numId="7">
    <w:abstractNumId w:val="25"/>
  </w:num>
  <w:num w:numId="8">
    <w:abstractNumId w:val="14"/>
  </w:num>
  <w:num w:numId="9">
    <w:abstractNumId w:val="32"/>
  </w:num>
  <w:num w:numId="10">
    <w:abstractNumId w:val="35"/>
  </w:num>
  <w:num w:numId="11">
    <w:abstractNumId w:val="4"/>
  </w:num>
  <w:num w:numId="12">
    <w:abstractNumId w:val="39"/>
  </w:num>
  <w:num w:numId="13">
    <w:abstractNumId w:val="31"/>
  </w:num>
  <w:num w:numId="14">
    <w:abstractNumId w:val="34"/>
  </w:num>
  <w:num w:numId="15">
    <w:abstractNumId w:val="12"/>
  </w:num>
  <w:num w:numId="16">
    <w:abstractNumId w:val="15"/>
  </w:num>
  <w:num w:numId="17">
    <w:abstractNumId w:val="6"/>
  </w:num>
  <w:num w:numId="18">
    <w:abstractNumId w:val="19"/>
  </w:num>
  <w:num w:numId="19">
    <w:abstractNumId w:val="5"/>
  </w:num>
  <w:num w:numId="20">
    <w:abstractNumId w:val="17"/>
  </w:num>
  <w:num w:numId="21">
    <w:abstractNumId w:val="26"/>
  </w:num>
  <w:num w:numId="22">
    <w:abstractNumId w:val="29"/>
  </w:num>
  <w:num w:numId="23">
    <w:abstractNumId w:val="2"/>
  </w:num>
  <w:num w:numId="24">
    <w:abstractNumId w:val="0"/>
  </w:num>
  <w:num w:numId="25">
    <w:abstractNumId w:val="27"/>
  </w:num>
  <w:num w:numId="26">
    <w:abstractNumId w:val="36"/>
  </w:num>
  <w:num w:numId="27">
    <w:abstractNumId w:val="18"/>
  </w:num>
  <w:num w:numId="28">
    <w:abstractNumId w:val="38"/>
  </w:num>
  <w:num w:numId="29">
    <w:abstractNumId w:val="16"/>
  </w:num>
  <w:num w:numId="30">
    <w:abstractNumId w:val="11"/>
  </w:num>
  <w:num w:numId="31">
    <w:abstractNumId w:val="21"/>
  </w:num>
  <w:num w:numId="32">
    <w:abstractNumId w:val="28"/>
  </w:num>
  <w:num w:numId="33">
    <w:abstractNumId w:val="7"/>
  </w:num>
  <w:num w:numId="34">
    <w:abstractNumId w:val="23"/>
  </w:num>
  <w:num w:numId="35">
    <w:abstractNumId w:val="8"/>
  </w:num>
  <w:num w:numId="36">
    <w:abstractNumId w:val="24"/>
  </w:num>
  <w:num w:numId="37">
    <w:abstractNumId w:val="30"/>
  </w:num>
  <w:num w:numId="38">
    <w:abstractNumId w:val="1"/>
  </w:num>
  <w:num w:numId="39">
    <w:abstractNumId w:val="22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7F6"/>
    <w:rsid w:val="00027129"/>
    <w:rsid w:val="00031E59"/>
    <w:rsid w:val="000442AA"/>
    <w:rsid w:val="000446D5"/>
    <w:rsid w:val="0005314E"/>
    <w:rsid w:val="00062E2B"/>
    <w:rsid w:val="00066DDF"/>
    <w:rsid w:val="000914D6"/>
    <w:rsid w:val="000B6C99"/>
    <w:rsid w:val="000D5132"/>
    <w:rsid w:val="000E4E46"/>
    <w:rsid w:val="00116AB5"/>
    <w:rsid w:val="00121043"/>
    <w:rsid w:val="00126F51"/>
    <w:rsid w:val="00131AE3"/>
    <w:rsid w:val="00145D71"/>
    <w:rsid w:val="00150217"/>
    <w:rsid w:val="0016049F"/>
    <w:rsid w:val="00166A3B"/>
    <w:rsid w:val="001805FA"/>
    <w:rsid w:val="00186746"/>
    <w:rsid w:val="001A7644"/>
    <w:rsid w:val="001E345E"/>
    <w:rsid w:val="001E56A6"/>
    <w:rsid w:val="00202D37"/>
    <w:rsid w:val="00203D37"/>
    <w:rsid w:val="00203EEA"/>
    <w:rsid w:val="00232661"/>
    <w:rsid w:val="002347AB"/>
    <w:rsid w:val="00244617"/>
    <w:rsid w:val="0026243A"/>
    <w:rsid w:val="0027729F"/>
    <w:rsid w:val="00292E41"/>
    <w:rsid w:val="00294C1F"/>
    <w:rsid w:val="002A13AE"/>
    <w:rsid w:val="002C3B0E"/>
    <w:rsid w:val="002F1A34"/>
    <w:rsid w:val="002F22D3"/>
    <w:rsid w:val="00314EB1"/>
    <w:rsid w:val="00340683"/>
    <w:rsid w:val="00351B0D"/>
    <w:rsid w:val="00366FAD"/>
    <w:rsid w:val="003B374C"/>
    <w:rsid w:val="003C17F2"/>
    <w:rsid w:val="003C401A"/>
    <w:rsid w:val="00410F0A"/>
    <w:rsid w:val="00422EE4"/>
    <w:rsid w:val="004346AC"/>
    <w:rsid w:val="00441202"/>
    <w:rsid w:val="004514C5"/>
    <w:rsid w:val="004613A3"/>
    <w:rsid w:val="00472CAA"/>
    <w:rsid w:val="00487843"/>
    <w:rsid w:val="004B5F35"/>
    <w:rsid w:val="004C57EC"/>
    <w:rsid w:val="004E03AB"/>
    <w:rsid w:val="004E20F7"/>
    <w:rsid w:val="004F2D12"/>
    <w:rsid w:val="0054516C"/>
    <w:rsid w:val="005556B0"/>
    <w:rsid w:val="00561997"/>
    <w:rsid w:val="00582758"/>
    <w:rsid w:val="005B4C78"/>
    <w:rsid w:val="005D3E48"/>
    <w:rsid w:val="0062209A"/>
    <w:rsid w:val="006258E0"/>
    <w:rsid w:val="00640975"/>
    <w:rsid w:val="00645201"/>
    <w:rsid w:val="006606BA"/>
    <w:rsid w:val="0067404A"/>
    <w:rsid w:val="006748EC"/>
    <w:rsid w:val="006918E5"/>
    <w:rsid w:val="006A4B4B"/>
    <w:rsid w:val="006B7B70"/>
    <w:rsid w:val="006D0C66"/>
    <w:rsid w:val="006D5A77"/>
    <w:rsid w:val="006F5713"/>
    <w:rsid w:val="0071592E"/>
    <w:rsid w:val="0072578D"/>
    <w:rsid w:val="007517C5"/>
    <w:rsid w:val="00752978"/>
    <w:rsid w:val="00754BB2"/>
    <w:rsid w:val="007616DA"/>
    <w:rsid w:val="00762722"/>
    <w:rsid w:val="00763C23"/>
    <w:rsid w:val="007777C5"/>
    <w:rsid w:val="007779C8"/>
    <w:rsid w:val="007A074A"/>
    <w:rsid w:val="007B6CBC"/>
    <w:rsid w:val="007D67F6"/>
    <w:rsid w:val="008151D7"/>
    <w:rsid w:val="008452C1"/>
    <w:rsid w:val="00845983"/>
    <w:rsid w:val="0085130A"/>
    <w:rsid w:val="00865616"/>
    <w:rsid w:val="00867FBF"/>
    <w:rsid w:val="008868B6"/>
    <w:rsid w:val="0089067E"/>
    <w:rsid w:val="00893802"/>
    <w:rsid w:val="008A15C0"/>
    <w:rsid w:val="008A5629"/>
    <w:rsid w:val="008D1E99"/>
    <w:rsid w:val="008D7959"/>
    <w:rsid w:val="008F4AC3"/>
    <w:rsid w:val="00914BA8"/>
    <w:rsid w:val="009A060B"/>
    <w:rsid w:val="009A63A3"/>
    <w:rsid w:val="009B7E14"/>
    <w:rsid w:val="009C1E7C"/>
    <w:rsid w:val="009E2A03"/>
    <w:rsid w:val="009E59BC"/>
    <w:rsid w:val="009F2DDB"/>
    <w:rsid w:val="009F6CCA"/>
    <w:rsid w:val="00A24C72"/>
    <w:rsid w:val="00A34008"/>
    <w:rsid w:val="00A4622F"/>
    <w:rsid w:val="00A5480E"/>
    <w:rsid w:val="00A840D9"/>
    <w:rsid w:val="00AF0086"/>
    <w:rsid w:val="00B37558"/>
    <w:rsid w:val="00B71552"/>
    <w:rsid w:val="00B74821"/>
    <w:rsid w:val="00B759EC"/>
    <w:rsid w:val="00B85C40"/>
    <w:rsid w:val="00B872F7"/>
    <w:rsid w:val="00BC0487"/>
    <w:rsid w:val="00BC360F"/>
    <w:rsid w:val="00BE2BBC"/>
    <w:rsid w:val="00BE46BB"/>
    <w:rsid w:val="00BF5E55"/>
    <w:rsid w:val="00C13543"/>
    <w:rsid w:val="00C14EF1"/>
    <w:rsid w:val="00C161B6"/>
    <w:rsid w:val="00C20AF1"/>
    <w:rsid w:val="00C351AE"/>
    <w:rsid w:val="00C51EA1"/>
    <w:rsid w:val="00C56CC5"/>
    <w:rsid w:val="00C604BC"/>
    <w:rsid w:val="00C73D42"/>
    <w:rsid w:val="00C81A0C"/>
    <w:rsid w:val="00C97953"/>
    <w:rsid w:val="00CA1675"/>
    <w:rsid w:val="00CC5DB9"/>
    <w:rsid w:val="00CD285B"/>
    <w:rsid w:val="00CF14EE"/>
    <w:rsid w:val="00D04784"/>
    <w:rsid w:val="00D20DCD"/>
    <w:rsid w:val="00D34FB0"/>
    <w:rsid w:val="00D53CA8"/>
    <w:rsid w:val="00D853E7"/>
    <w:rsid w:val="00DA61ED"/>
    <w:rsid w:val="00DD35FF"/>
    <w:rsid w:val="00DD5AA5"/>
    <w:rsid w:val="00E15022"/>
    <w:rsid w:val="00E1757C"/>
    <w:rsid w:val="00E239C3"/>
    <w:rsid w:val="00E30A52"/>
    <w:rsid w:val="00E32E8E"/>
    <w:rsid w:val="00E45759"/>
    <w:rsid w:val="00E543FD"/>
    <w:rsid w:val="00E75C82"/>
    <w:rsid w:val="00E9656C"/>
    <w:rsid w:val="00E96E0F"/>
    <w:rsid w:val="00EA42D1"/>
    <w:rsid w:val="00EC2018"/>
    <w:rsid w:val="00EC71E8"/>
    <w:rsid w:val="00ED4EFC"/>
    <w:rsid w:val="00ED6566"/>
    <w:rsid w:val="00EE5412"/>
    <w:rsid w:val="00EE5F10"/>
    <w:rsid w:val="00EF30B1"/>
    <w:rsid w:val="00F27184"/>
    <w:rsid w:val="00F31B7C"/>
    <w:rsid w:val="00F555A4"/>
    <w:rsid w:val="00F93F16"/>
    <w:rsid w:val="00FA3E77"/>
    <w:rsid w:val="00FA3EC7"/>
    <w:rsid w:val="00FA5F2F"/>
    <w:rsid w:val="00FB1AE0"/>
    <w:rsid w:val="00FB79EB"/>
    <w:rsid w:val="00FC757C"/>
    <w:rsid w:val="00FF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1A4FC-3238-4D5A-88E6-B1798369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00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1"/>
    <w:qFormat/>
    <w:locked/>
    <w:rsid w:val="001E56A6"/>
  </w:style>
  <w:style w:type="paragraph" w:customStyle="1" w:styleId="NoSpacing1">
    <w:name w:val="No Spacing1"/>
    <w:link w:val="NoSpacingChar"/>
    <w:uiPriority w:val="1"/>
    <w:qFormat/>
    <w:rsid w:val="001E56A6"/>
    <w:pPr>
      <w:spacing w:after="0" w:line="240" w:lineRule="auto"/>
    </w:pPr>
  </w:style>
  <w:style w:type="paragraph" w:customStyle="1" w:styleId="ListParagraph1">
    <w:name w:val="List Paragraph1"/>
    <w:basedOn w:val="Norml"/>
    <w:uiPriority w:val="34"/>
    <w:qFormat/>
    <w:rsid w:val="001E56A6"/>
    <w:pPr>
      <w:spacing w:after="200" w:line="276" w:lineRule="auto"/>
      <w:ind w:left="720"/>
      <w:contextualSpacing/>
    </w:pPr>
    <w:rPr>
      <w:rFonts w:ascii="Calibri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4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404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8D1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D1E99"/>
  </w:style>
  <w:style w:type="paragraph" w:styleId="llb">
    <w:name w:val="footer"/>
    <w:basedOn w:val="Norml"/>
    <w:link w:val="llbChar"/>
    <w:uiPriority w:val="99"/>
    <w:unhideWhenUsed/>
    <w:rsid w:val="008D1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D1E99"/>
  </w:style>
  <w:style w:type="paragraph" w:styleId="Szvegtrzsbehzssal">
    <w:name w:val="Body Text Indent"/>
    <w:basedOn w:val="Norml"/>
    <w:link w:val="SzvegtrzsbehzssalChar"/>
    <w:rsid w:val="008D1E9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8D1E9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A63A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Nincstrkz">
    <w:name w:val="No Spacing"/>
    <w:basedOn w:val="Norml"/>
    <w:uiPriority w:val="1"/>
    <w:qFormat/>
    <w:rsid w:val="009A63A3"/>
    <w:pPr>
      <w:spacing w:after="0" w:line="240" w:lineRule="auto"/>
    </w:pPr>
    <w:rPr>
      <w:rFonts w:ascii="Calibri" w:eastAsiaTheme="minorHAnsi" w:hAnsi="Calibri" w:cs="Times New Roman"/>
    </w:rPr>
  </w:style>
  <w:style w:type="character" w:customStyle="1" w:styleId="adoszam">
    <w:name w:val="adoszam"/>
    <w:basedOn w:val="Bekezdsalapbettpusa"/>
    <w:rsid w:val="005D3E48"/>
  </w:style>
  <w:style w:type="character" w:customStyle="1" w:styleId="szekhely">
    <w:name w:val="szekhely"/>
    <w:basedOn w:val="Bekezdsalapbettpusa"/>
    <w:rsid w:val="005D3E48"/>
  </w:style>
  <w:style w:type="paragraph" w:customStyle="1" w:styleId="Listaszerbekezds1">
    <w:name w:val="Listaszerű bekezdés1"/>
    <w:basedOn w:val="Norml"/>
    <w:uiPriority w:val="99"/>
    <w:rsid w:val="00FB79E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ormal1">
    <w:name w:val="Normal1"/>
    <w:basedOn w:val="Norml"/>
    <w:rsid w:val="006258E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jsz">
    <w:name w:val="cjsz"/>
    <w:basedOn w:val="Bekezdsalapbettpusa"/>
    <w:rsid w:val="006258E0"/>
  </w:style>
  <w:style w:type="paragraph" w:styleId="NormlWeb">
    <w:name w:val="Normal (Web)"/>
    <w:basedOn w:val="Norml"/>
    <w:uiPriority w:val="99"/>
    <w:unhideWhenUsed/>
    <w:rsid w:val="003C1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351B0D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351B0D"/>
    <w:rPr>
      <w:rFonts w:ascii="Calibri" w:eastAsia="Times New Roman" w:hAnsi="Calibri" w:cs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186746"/>
    <w:rPr>
      <w:color w:val="0563C1" w:themeColor="hyperlink"/>
      <w:u w:val="single"/>
    </w:rPr>
  </w:style>
  <w:style w:type="paragraph" w:customStyle="1" w:styleId="Norml2">
    <w:name w:val="Normál2"/>
    <w:basedOn w:val="Norml"/>
    <w:rsid w:val="00EC201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blyzatszveg">
    <w:name w:val="szabályzatszöveg"/>
    <w:basedOn w:val="Norml"/>
    <w:rsid w:val="007B6CBC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styleId="Kiemels">
    <w:name w:val="Emphasis"/>
    <w:basedOn w:val="Bekezdsalapbettpusa"/>
    <w:uiPriority w:val="20"/>
    <w:qFormat/>
    <w:rsid w:val="007B6CBC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1226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Sápi Kitti</dc:creator>
  <cp:keywords/>
  <dc:description/>
  <cp:lastModifiedBy>Binó Beáta</cp:lastModifiedBy>
  <cp:revision>5</cp:revision>
  <cp:lastPrinted>2018-10-17T09:28:00Z</cp:lastPrinted>
  <dcterms:created xsi:type="dcterms:W3CDTF">2018-10-16T09:47:00Z</dcterms:created>
  <dcterms:modified xsi:type="dcterms:W3CDTF">2018-10-17T09:31:00Z</dcterms:modified>
</cp:coreProperties>
</file>