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ED8" w:rsidRDefault="000B5ED8" w:rsidP="000B5ED8">
      <w:pPr>
        <w:pStyle w:val="Cmsor6"/>
        <w:jc w:val="center"/>
        <w:rPr>
          <w:sz w:val="32"/>
          <w:szCs w:val="32"/>
        </w:rPr>
      </w:pPr>
      <w:bookmarkStart w:id="0" w:name="_Hlk531021454"/>
      <w:r>
        <w:rPr>
          <w:sz w:val="32"/>
          <w:szCs w:val="32"/>
        </w:rPr>
        <w:t>Kivitelezési szerződés</w:t>
      </w:r>
    </w:p>
    <w:p w:rsidR="00E93F94" w:rsidRPr="00E93F94" w:rsidRDefault="00E93F94" w:rsidP="00E93F94">
      <w:pPr>
        <w:pStyle w:val="Listaszerbekezds"/>
        <w:numPr>
          <w:ilvl w:val="0"/>
          <w:numId w:val="12"/>
        </w:numPr>
        <w:jc w:val="center"/>
        <w:rPr>
          <w:b/>
        </w:rPr>
      </w:pPr>
      <w:r>
        <w:rPr>
          <w:b/>
        </w:rPr>
        <w:t xml:space="preserve">sz. </w:t>
      </w:r>
      <w:r w:rsidRPr="00E93F94">
        <w:rPr>
          <w:b/>
        </w:rPr>
        <w:t>módosítása</w:t>
      </w:r>
    </w:p>
    <w:p w:rsidR="000B5ED8" w:rsidRDefault="00E93F94" w:rsidP="000B5ED8">
      <w:pPr>
        <w:pStyle w:val="Szvegtrzs"/>
        <w:spacing w:after="0"/>
        <w:rPr>
          <w:b/>
        </w:rPr>
      </w:pPr>
      <w:proofErr w:type="gramStart"/>
      <w:r>
        <w:t>amely</w:t>
      </w:r>
      <w:proofErr w:type="gramEnd"/>
      <w:r>
        <w:t xml:space="preserve"> létrejött </w:t>
      </w:r>
    </w:p>
    <w:p w:rsidR="000B5ED8" w:rsidRDefault="000B5ED8" w:rsidP="000B5ED8">
      <w:pPr>
        <w:jc w:val="both"/>
      </w:pPr>
      <w:proofErr w:type="gramStart"/>
      <w:r>
        <w:t>egyrészről</w:t>
      </w:r>
      <w:proofErr w:type="gramEnd"/>
    </w:p>
    <w:p w:rsidR="000B5ED8" w:rsidRPr="002440DF" w:rsidRDefault="000B5ED8" w:rsidP="000B5ED8">
      <w:pPr>
        <w:tabs>
          <w:tab w:val="left" w:pos="2835"/>
        </w:tabs>
        <w:jc w:val="both"/>
      </w:pPr>
      <w:r w:rsidRPr="002440DF">
        <w:t xml:space="preserve">Név: </w:t>
      </w:r>
      <w:r w:rsidRPr="00082D5D">
        <w:rPr>
          <w:b/>
        </w:rPr>
        <w:t>Budapest Főváros VII. kerület Erzsébetváros Önkormányzata</w:t>
      </w:r>
    </w:p>
    <w:p w:rsidR="000B5ED8" w:rsidRPr="002440DF" w:rsidRDefault="000B5ED8" w:rsidP="000B5ED8">
      <w:pPr>
        <w:tabs>
          <w:tab w:val="left" w:pos="2835"/>
        </w:tabs>
        <w:jc w:val="both"/>
      </w:pPr>
      <w:r w:rsidRPr="002440DF">
        <w:t xml:space="preserve">Cím: </w:t>
      </w:r>
      <w:r w:rsidR="00A25B02">
        <w:tab/>
      </w:r>
      <w:r>
        <w:t xml:space="preserve">1073 Budapest, </w:t>
      </w:r>
      <w:r w:rsidRPr="00653CBE">
        <w:t>Erzsébet krt. 6.</w:t>
      </w:r>
    </w:p>
    <w:p w:rsidR="000B5ED8" w:rsidRDefault="000B5ED8" w:rsidP="000B5ED8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2440DF">
        <w:t xml:space="preserve">Levelezési címe: </w:t>
      </w:r>
      <w:r w:rsidR="00A25B02">
        <w:tab/>
      </w:r>
      <w:r w:rsidR="00A25B02">
        <w:tab/>
      </w:r>
      <w:r>
        <w:t xml:space="preserve">1073 Budapest, </w:t>
      </w:r>
      <w:r w:rsidRPr="00653CBE">
        <w:t>Erzsébet krt. 6.</w:t>
      </w:r>
    </w:p>
    <w:p w:rsidR="000B5ED8" w:rsidRPr="00C44385" w:rsidRDefault="000B5ED8" w:rsidP="000B5ED8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C44385">
        <w:t xml:space="preserve">Képviseli: </w:t>
      </w:r>
      <w:r w:rsidR="00A25B02">
        <w:tab/>
      </w:r>
      <w:r w:rsidR="00A25B02">
        <w:tab/>
      </w:r>
      <w:proofErr w:type="spellStart"/>
      <w:r w:rsidRPr="00C44385">
        <w:t>Vattamány</w:t>
      </w:r>
      <w:proofErr w:type="spellEnd"/>
      <w:r w:rsidRPr="00C44385">
        <w:t xml:space="preserve"> Zsolt polgármester</w:t>
      </w:r>
    </w:p>
    <w:p w:rsidR="000B5ED8" w:rsidRPr="00C44385" w:rsidRDefault="000B5ED8" w:rsidP="000B5ED8">
      <w:pPr>
        <w:jc w:val="both"/>
      </w:pPr>
      <w:r w:rsidRPr="00C44385">
        <w:t xml:space="preserve">Számlavezető pénzintézete: </w:t>
      </w:r>
      <w:r w:rsidR="00A25B02">
        <w:tab/>
      </w:r>
      <w:r w:rsidRPr="00C44385">
        <w:t xml:space="preserve">OTP Bank </w:t>
      </w:r>
      <w:proofErr w:type="spellStart"/>
      <w:r w:rsidRPr="00C44385">
        <w:t>Nyrt</w:t>
      </w:r>
      <w:proofErr w:type="spellEnd"/>
      <w:r w:rsidRPr="00C44385">
        <w:t>.</w:t>
      </w:r>
    </w:p>
    <w:p w:rsidR="000B5ED8" w:rsidRPr="00C44385" w:rsidRDefault="000B5ED8" w:rsidP="000B5ED8">
      <w:pPr>
        <w:jc w:val="both"/>
      </w:pPr>
      <w:r w:rsidRPr="00C44385">
        <w:t xml:space="preserve">Számlaszáma: </w:t>
      </w:r>
      <w:r w:rsidR="00A25B02">
        <w:tab/>
      </w:r>
      <w:r w:rsidR="00A25B02">
        <w:tab/>
      </w:r>
      <w:r w:rsidRPr="00C44385">
        <w:rPr>
          <w:iCs/>
        </w:rPr>
        <w:t>11784009-15507008</w:t>
      </w:r>
    </w:p>
    <w:p w:rsidR="000B5ED8" w:rsidRPr="000315A9" w:rsidRDefault="000B5ED8" w:rsidP="000B5ED8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0315A9">
        <w:t xml:space="preserve">Számlázási cím: </w:t>
      </w:r>
      <w:r w:rsidR="00A25B02">
        <w:tab/>
      </w:r>
      <w:r w:rsidR="00A25B02">
        <w:tab/>
      </w:r>
      <w:r w:rsidRPr="000315A9">
        <w:t>1073 Budapest, Erzsébet krt. 6.</w:t>
      </w:r>
    </w:p>
    <w:p w:rsidR="000B5ED8" w:rsidRPr="000315A9" w:rsidRDefault="000B5ED8" w:rsidP="000B5ED8">
      <w:pPr>
        <w:jc w:val="both"/>
      </w:pPr>
      <w:r w:rsidRPr="000315A9">
        <w:t xml:space="preserve">Adószáma: </w:t>
      </w:r>
      <w:r w:rsidR="00A25B02">
        <w:tab/>
      </w:r>
      <w:r w:rsidR="00A25B02">
        <w:tab/>
      </w:r>
      <w:r w:rsidR="00A25B02">
        <w:tab/>
      </w:r>
      <w:r w:rsidRPr="000315A9">
        <w:t>15735708-2-42</w:t>
      </w:r>
    </w:p>
    <w:p w:rsidR="000B5ED8" w:rsidRPr="000315A9" w:rsidRDefault="000B5ED8" w:rsidP="000B5ED8">
      <w:pPr>
        <w:jc w:val="both"/>
      </w:pPr>
      <w:r w:rsidRPr="000315A9">
        <w:t xml:space="preserve">Kapcsolattartó: </w:t>
      </w:r>
      <w:r w:rsidR="00A25B02">
        <w:tab/>
      </w:r>
      <w:r w:rsidR="00A25B02">
        <w:tab/>
      </w:r>
      <w:r w:rsidRPr="000315A9">
        <w:t>Hrustinszki Gábor</w:t>
      </w:r>
    </w:p>
    <w:p w:rsidR="000B5ED8" w:rsidRPr="000315A9" w:rsidRDefault="000B5ED8" w:rsidP="000B5ED8">
      <w:pPr>
        <w:jc w:val="both"/>
      </w:pPr>
      <w:proofErr w:type="gramStart"/>
      <w:r w:rsidRPr="000315A9">
        <w:t>tel</w:t>
      </w:r>
      <w:proofErr w:type="gramEnd"/>
      <w:r w:rsidRPr="000315A9">
        <w:t xml:space="preserve">.: </w:t>
      </w:r>
      <w:r w:rsidR="00A25B02">
        <w:tab/>
      </w:r>
      <w:r w:rsidR="00A25B02">
        <w:tab/>
      </w:r>
      <w:r w:rsidR="00A25B02">
        <w:tab/>
      </w:r>
      <w:r w:rsidR="00A25B02">
        <w:tab/>
      </w:r>
      <w:r w:rsidRPr="000315A9">
        <w:t>06-1- 462-3268</w:t>
      </w:r>
    </w:p>
    <w:p w:rsidR="000B5ED8" w:rsidRDefault="000B5ED8" w:rsidP="000B5ED8">
      <w:pPr>
        <w:jc w:val="both"/>
      </w:pPr>
      <w:proofErr w:type="gramStart"/>
      <w:r w:rsidRPr="000315A9">
        <w:t>fax</w:t>
      </w:r>
      <w:proofErr w:type="gramEnd"/>
      <w:r w:rsidRPr="000315A9">
        <w:t xml:space="preserve">: </w:t>
      </w:r>
      <w:r w:rsidR="00A25B02">
        <w:tab/>
      </w:r>
      <w:r w:rsidR="00A25B02">
        <w:tab/>
      </w:r>
      <w:r w:rsidR="00A25B02">
        <w:tab/>
      </w:r>
      <w:r w:rsidR="00A25B02">
        <w:tab/>
      </w:r>
      <w:r w:rsidRPr="000315A9">
        <w:t>06-1-321-3974</w:t>
      </w:r>
    </w:p>
    <w:p w:rsidR="000B5ED8" w:rsidRPr="00A85D43" w:rsidRDefault="000B5ED8" w:rsidP="000B5ED8">
      <w:pPr>
        <w:jc w:val="both"/>
      </w:pPr>
      <w:proofErr w:type="gramStart"/>
      <w:r w:rsidRPr="008B72C5">
        <w:t>mint</w:t>
      </w:r>
      <w:proofErr w:type="gramEnd"/>
      <w:r w:rsidRPr="008B72C5">
        <w:t xml:space="preserve"> </w:t>
      </w:r>
      <w:r w:rsidRPr="008B72C5">
        <w:rPr>
          <w:b/>
        </w:rPr>
        <w:t>megrendelő</w:t>
      </w:r>
    </w:p>
    <w:p w:rsidR="000B5ED8" w:rsidRPr="00A85D43" w:rsidRDefault="000B5ED8" w:rsidP="000B5ED8">
      <w:pPr>
        <w:jc w:val="both"/>
      </w:pPr>
    </w:p>
    <w:p w:rsidR="000B5ED8" w:rsidRPr="00A85D43" w:rsidRDefault="000B5ED8" w:rsidP="000B5ED8">
      <w:pPr>
        <w:jc w:val="both"/>
        <w:rPr>
          <w:bCs/>
        </w:rPr>
      </w:pPr>
      <w:proofErr w:type="gramStart"/>
      <w:r w:rsidRPr="00A85D43">
        <w:rPr>
          <w:bCs/>
        </w:rPr>
        <w:t>másrészről</w:t>
      </w:r>
      <w:proofErr w:type="gramEnd"/>
    </w:p>
    <w:p w:rsidR="000B5ED8" w:rsidRPr="00F301CA" w:rsidRDefault="000B5ED8" w:rsidP="000B5ED8">
      <w:pPr>
        <w:jc w:val="both"/>
      </w:pPr>
      <w:r w:rsidRPr="00F301CA">
        <w:t xml:space="preserve">Név: </w:t>
      </w:r>
      <w:proofErr w:type="spellStart"/>
      <w:r w:rsidRPr="00F301CA">
        <w:rPr>
          <w:b/>
        </w:rPr>
        <w:t>Oppidum</w:t>
      </w:r>
      <w:proofErr w:type="spellEnd"/>
      <w:r w:rsidRPr="00F301CA">
        <w:rPr>
          <w:b/>
        </w:rPr>
        <w:t xml:space="preserve"> Szolgáltató és Tanácsadó Korlátolt Felelősségű Társaság</w:t>
      </w:r>
    </w:p>
    <w:p w:rsidR="000B5ED8" w:rsidRPr="00F301CA" w:rsidRDefault="000B5ED8" w:rsidP="000B5ED8">
      <w:pPr>
        <w:jc w:val="both"/>
      </w:pPr>
      <w:r w:rsidRPr="00F301CA">
        <w:t xml:space="preserve">Cím: </w:t>
      </w:r>
      <w:r w:rsidRPr="00F301CA">
        <w:tab/>
      </w:r>
      <w:r w:rsidRPr="00F301CA">
        <w:tab/>
      </w:r>
      <w:r w:rsidRPr="00F301CA">
        <w:tab/>
      </w:r>
      <w:r w:rsidRPr="00F301CA">
        <w:tab/>
        <w:t>1173 Budapest, Pesti út 2.</w:t>
      </w:r>
    </w:p>
    <w:p w:rsidR="000B5ED8" w:rsidRPr="00F301CA" w:rsidRDefault="000B5ED8" w:rsidP="000B5ED8">
      <w:pPr>
        <w:jc w:val="both"/>
      </w:pPr>
      <w:r w:rsidRPr="00F301CA">
        <w:t xml:space="preserve">Képviseli: </w:t>
      </w:r>
      <w:r w:rsidRPr="00F301CA">
        <w:tab/>
      </w:r>
      <w:r w:rsidRPr="00F301CA">
        <w:tab/>
      </w:r>
      <w:r w:rsidRPr="00F301CA">
        <w:tab/>
      </w:r>
      <w:proofErr w:type="spellStart"/>
      <w:r w:rsidRPr="00F301CA">
        <w:rPr>
          <w:bCs/>
        </w:rPr>
        <w:t>Aparicio</w:t>
      </w:r>
      <w:proofErr w:type="spellEnd"/>
      <w:r w:rsidRPr="00F301CA">
        <w:rPr>
          <w:bCs/>
        </w:rPr>
        <w:t xml:space="preserve"> Zoltán</w:t>
      </w:r>
    </w:p>
    <w:p w:rsidR="000B5ED8" w:rsidRPr="00F301CA" w:rsidRDefault="000B5ED8" w:rsidP="000B5ED8">
      <w:pPr>
        <w:jc w:val="both"/>
      </w:pPr>
      <w:r w:rsidRPr="00F301CA">
        <w:t xml:space="preserve">Levelezési cím: </w:t>
      </w:r>
      <w:r w:rsidRPr="00F301CA">
        <w:tab/>
      </w:r>
      <w:r w:rsidRPr="00F301CA">
        <w:tab/>
        <w:t>1173 Budapest, Pesti út 2.</w:t>
      </w:r>
    </w:p>
    <w:p w:rsidR="000B5ED8" w:rsidRPr="00F301CA" w:rsidRDefault="000B5ED8" w:rsidP="000B5ED8">
      <w:pPr>
        <w:jc w:val="both"/>
      </w:pPr>
      <w:r w:rsidRPr="00F301CA">
        <w:t xml:space="preserve">Számlavezető pénzintézete: </w:t>
      </w:r>
      <w:r w:rsidRPr="00F301CA">
        <w:tab/>
      </w:r>
      <w:proofErr w:type="spellStart"/>
      <w:r w:rsidRPr="00F301CA">
        <w:t>UniCredit</w:t>
      </w:r>
      <w:proofErr w:type="spellEnd"/>
      <w:r w:rsidRPr="00F301CA">
        <w:t xml:space="preserve"> Bank Hungary </w:t>
      </w:r>
      <w:proofErr w:type="spellStart"/>
      <w:r w:rsidRPr="00F301CA">
        <w:t>Zrt</w:t>
      </w:r>
      <w:proofErr w:type="spellEnd"/>
      <w:r w:rsidRPr="00F301CA">
        <w:t>.</w:t>
      </w:r>
    </w:p>
    <w:p w:rsidR="000B5ED8" w:rsidRPr="00F301CA" w:rsidRDefault="000B5ED8" w:rsidP="000B5ED8">
      <w:pPr>
        <w:jc w:val="both"/>
      </w:pPr>
      <w:r w:rsidRPr="00F301CA">
        <w:t xml:space="preserve">Számlaszáma: </w:t>
      </w:r>
      <w:r w:rsidRPr="00F301CA">
        <w:tab/>
      </w:r>
      <w:r w:rsidRPr="00F301CA">
        <w:tab/>
        <w:t>10918001-00000061-82110001</w:t>
      </w:r>
    </w:p>
    <w:p w:rsidR="000B5ED8" w:rsidRPr="00F301CA" w:rsidRDefault="000B5ED8" w:rsidP="000B5ED8">
      <w:pPr>
        <w:jc w:val="both"/>
      </w:pPr>
      <w:r w:rsidRPr="00F301CA">
        <w:t xml:space="preserve">Számlázási cím: </w:t>
      </w:r>
      <w:r w:rsidRPr="00F301CA">
        <w:tab/>
      </w:r>
      <w:r w:rsidRPr="00F301CA">
        <w:tab/>
        <w:t>1173 Budapest, Pesti út 2.</w:t>
      </w:r>
    </w:p>
    <w:p w:rsidR="000B5ED8" w:rsidRPr="00F301CA" w:rsidRDefault="000B5ED8" w:rsidP="000B5ED8">
      <w:pPr>
        <w:jc w:val="both"/>
      </w:pPr>
      <w:r w:rsidRPr="00F301CA">
        <w:t xml:space="preserve">Adószáma: </w:t>
      </w:r>
      <w:r w:rsidRPr="00F301CA">
        <w:tab/>
      </w:r>
      <w:r w:rsidRPr="00F301CA">
        <w:tab/>
      </w:r>
      <w:r w:rsidRPr="00F301CA">
        <w:tab/>
        <w:t>10542011-2-42</w:t>
      </w:r>
    </w:p>
    <w:p w:rsidR="000B5ED8" w:rsidRPr="00F301CA" w:rsidRDefault="000B5ED8" w:rsidP="000B5ED8">
      <w:pPr>
        <w:jc w:val="both"/>
      </w:pPr>
      <w:r w:rsidRPr="00F301CA">
        <w:t xml:space="preserve">Statisztikai jelzőszáma: </w:t>
      </w:r>
      <w:r w:rsidRPr="00F301CA">
        <w:tab/>
        <w:t>10542011-7022-113-01</w:t>
      </w:r>
    </w:p>
    <w:p w:rsidR="000B5ED8" w:rsidRPr="00F301CA" w:rsidRDefault="000B5ED8" w:rsidP="000B5ED8">
      <w:pPr>
        <w:jc w:val="both"/>
      </w:pPr>
      <w:r w:rsidRPr="00F301CA">
        <w:t xml:space="preserve">Cégbíróság: </w:t>
      </w:r>
      <w:r w:rsidRPr="00F301CA">
        <w:tab/>
      </w:r>
      <w:r w:rsidRPr="00F301CA">
        <w:tab/>
      </w:r>
      <w:r w:rsidRPr="00F301CA">
        <w:tab/>
        <w:t>Fővárosi Törvényszék Cégbírósága</w:t>
      </w:r>
    </w:p>
    <w:p w:rsidR="000B5ED8" w:rsidRPr="00F301CA" w:rsidRDefault="000B5ED8" w:rsidP="000B5ED8">
      <w:pPr>
        <w:jc w:val="both"/>
      </w:pPr>
      <w:r w:rsidRPr="00F301CA">
        <w:t xml:space="preserve">Cégjegyzék száma: </w:t>
      </w:r>
      <w:r w:rsidRPr="00F301CA">
        <w:tab/>
      </w:r>
      <w:r w:rsidRPr="00F301CA">
        <w:tab/>
        <w:t>01-09-075725</w:t>
      </w:r>
    </w:p>
    <w:p w:rsidR="000B5ED8" w:rsidRPr="00A85D43" w:rsidRDefault="000B5ED8" w:rsidP="000B5ED8">
      <w:pPr>
        <w:jc w:val="both"/>
        <w:rPr>
          <w:bCs/>
        </w:rPr>
      </w:pPr>
      <w:proofErr w:type="gramStart"/>
      <w:r w:rsidRPr="00A85D43">
        <w:rPr>
          <w:bCs/>
        </w:rPr>
        <w:t>mint</w:t>
      </w:r>
      <w:proofErr w:type="gramEnd"/>
      <w:r w:rsidRPr="00A85D43">
        <w:rPr>
          <w:bCs/>
        </w:rPr>
        <w:t xml:space="preserve"> </w:t>
      </w:r>
      <w:r w:rsidRPr="00A85D43">
        <w:rPr>
          <w:b/>
        </w:rPr>
        <w:t>vállalkozó</w:t>
      </w:r>
    </w:p>
    <w:p w:rsidR="000B5ED8" w:rsidRPr="00A85D43" w:rsidRDefault="00E93F94" w:rsidP="000B5ED8">
      <w:pPr>
        <w:jc w:val="both"/>
      </w:pPr>
      <w:proofErr w:type="gramStart"/>
      <w:r>
        <w:t>együttesen</w:t>
      </w:r>
      <w:proofErr w:type="gramEnd"/>
      <w:r>
        <w:t xml:space="preserve"> a továbbiakban felek </w:t>
      </w:r>
      <w:r w:rsidR="000B5ED8" w:rsidRPr="00A85D43">
        <w:t>között, az alábbi feltételekkel:</w:t>
      </w:r>
    </w:p>
    <w:p w:rsidR="000B5ED8" w:rsidRPr="00A85D43" w:rsidRDefault="000B5ED8" w:rsidP="000B5ED8">
      <w:pPr>
        <w:jc w:val="both"/>
      </w:pPr>
    </w:p>
    <w:p w:rsidR="00B60E3B" w:rsidRDefault="00B60E3B" w:rsidP="00B60E3B">
      <w:pPr>
        <w:pStyle w:val="Listaszerbekezds"/>
        <w:numPr>
          <w:ilvl w:val="0"/>
          <w:numId w:val="14"/>
        </w:numPr>
        <w:ind w:left="284"/>
        <w:jc w:val="both"/>
      </w:pPr>
      <w:r>
        <w:t>A F</w:t>
      </w:r>
      <w:r w:rsidRPr="0090548F">
        <w:t>e</w:t>
      </w:r>
      <w:r>
        <w:t xml:space="preserve">lek rögzítik, hogy </w:t>
      </w:r>
      <w:r w:rsidRPr="003F30B1">
        <w:t>201</w:t>
      </w:r>
      <w:r>
        <w:t>9</w:t>
      </w:r>
      <w:r w:rsidRPr="003F30B1">
        <w:t xml:space="preserve">. </w:t>
      </w:r>
      <w:r>
        <w:t>február 27. napjá</w:t>
      </w:r>
      <w:r w:rsidRPr="0090548F">
        <w:t xml:space="preserve">n </w:t>
      </w:r>
      <w:r>
        <w:t>kivitelezési</w:t>
      </w:r>
      <w:r w:rsidRPr="0090548F">
        <w:t xml:space="preserve"> szerződést kötöttek egymással </w:t>
      </w:r>
      <w:r>
        <w:t>a</w:t>
      </w:r>
      <w:r>
        <w:t xml:space="preserve"> </w:t>
      </w:r>
      <w:r w:rsidRPr="00E86873">
        <w:t xml:space="preserve">Budapest VII. kerület, </w:t>
      </w:r>
      <w:r w:rsidRPr="00082D5D">
        <w:rPr>
          <w:b/>
        </w:rPr>
        <w:t>Erzsébetvárosi Csicsergő Óvoda és az óvoda játszóudvarának felújítási munkái</w:t>
      </w:r>
      <w:r>
        <w:rPr>
          <w:b/>
        </w:rPr>
        <w:t xml:space="preserve"> </w:t>
      </w:r>
      <w:r w:rsidRPr="00B60E3B">
        <w:rPr>
          <w:iCs/>
        </w:rPr>
        <w:t>tárgyban</w:t>
      </w:r>
      <w:r w:rsidRPr="009C680F">
        <w:t xml:space="preserve"> (a továbbiakban: szerződés). </w:t>
      </w:r>
    </w:p>
    <w:p w:rsidR="00B60E3B" w:rsidRDefault="00B60E3B" w:rsidP="00B60E3B">
      <w:pPr>
        <w:pStyle w:val="Listaszerbekezds"/>
        <w:ind w:left="284"/>
        <w:jc w:val="both"/>
      </w:pPr>
    </w:p>
    <w:p w:rsidR="00B60E3B" w:rsidRDefault="00B60E3B" w:rsidP="00B60E3B">
      <w:pPr>
        <w:pStyle w:val="Listaszerbekezds"/>
        <w:numPr>
          <w:ilvl w:val="0"/>
          <w:numId w:val="14"/>
        </w:numPr>
        <w:ind w:left="284"/>
        <w:jc w:val="both"/>
      </w:pPr>
      <w:r>
        <w:t>A szerződés módosítása vált szükségessé az alábbi okok miatt:</w:t>
      </w:r>
    </w:p>
    <w:p w:rsidR="00B60E3B" w:rsidRDefault="00B60E3B" w:rsidP="00B60E3B">
      <w:pPr>
        <w:pStyle w:val="Listaszerbekezds"/>
      </w:pPr>
    </w:p>
    <w:p w:rsidR="00FB0615" w:rsidRDefault="00B60E3B" w:rsidP="00B60E3B">
      <w:pPr>
        <w:pStyle w:val="Listaszerbekezds"/>
        <w:ind w:left="284"/>
        <w:jc w:val="both"/>
      </w:pPr>
      <w:r>
        <w:t>Az óvodaudvart éri</w:t>
      </w:r>
      <w:r w:rsidR="00FB0615">
        <w:t>ntő tereprendezési munkák során</w:t>
      </w:r>
      <w:r>
        <w:t xml:space="preserve"> a megfelelő rétegrend kialakításához megtörtént a felső talajréteg letermelése, ekkor váltak láthatóvá az udvari kerítés ún. </w:t>
      </w:r>
      <w:proofErr w:type="gramStart"/>
      <w:r>
        <w:t>csatlakozási</w:t>
      </w:r>
      <w:proofErr w:type="gramEnd"/>
      <w:r>
        <w:t xml:space="preserve"> pontjai, </w:t>
      </w:r>
      <w:r w:rsidR="00FB0615">
        <w:t>melyek alapján megállapít</w:t>
      </w:r>
      <w:r w:rsidR="00863566">
        <w:t>ást nyert</w:t>
      </w:r>
      <w:r w:rsidR="00FB0615">
        <w:t>, hogy a korábbi épület elbontott falára szakszerűtlenül - önálló alapozás, illetve a tartópillérek falba történő bekötése nélkül - került felépítésre az óvoda udvarának Rózsa utca felőli kerítése, ami a dőlésveszély okán az óvodaudvar biztonságos használatát nem teszi lehetővé.</w:t>
      </w:r>
    </w:p>
    <w:p w:rsidR="00FB0615" w:rsidRDefault="00FB0615" w:rsidP="00B60E3B">
      <w:pPr>
        <w:pStyle w:val="Listaszerbekezds"/>
        <w:ind w:left="284"/>
        <w:jc w:val="both"/>
      </w:pPr>
      <w:r>
        <w:t>A fentiek mellett a Dob u. 104. számú</w:t>
      </w:r>
      <w:r w:rsidR="00EA71ED">
        <w:t xml:space="preserve"> (hrsz. 33955.)</w:t>
      </w:r>
      <w:r>
        <w:t>, részben</w:t>
      </w:r>
      <w:r w:rsidR="00863566">
        <w:t xml:space="preserve"> </w:t>
      </w:r>
      <w:r w:rsidR="00863566">
        <w:t>(42,8%</w:t>
      </w:r>
      <w:r w:rsidR="00863566">
        <w:t>-ban</w:t>
      </w:r>
      <w:r w:rsidR="00863566">
        <w:t xml:space="preserve">) </w:t>
      </w:r>
      <w:r>
        <w:t xml:space="preserve">önkormányzati tulajdonú társasház tűzfala rossz állapotú, </w:t>
      </w:r>
      <w:r w:rsidR="00EA71ED">
        <w:t>az óvodaudvar biztonságos használatához a sérült, málló homlokzat leverése és kijavítása szükséges.</w:t>
      </w:r>
    </w:p>
    <w:p w:rsidR="00EA71ED" w:rsidRDefault="00EA71ED" w:rsidP="00B60E3B">
      <w:pPr>
        <w:pStyle w:val="Listaszerbekezds"/>
        <w:ind w:left="284"/>
        <w:jc w:val="both"/>
      </w:pPr>
    </w:p>
    <w:p w:rsidR="00EA71ED" w:rsidRDefault="00EA71ED" w:rsidP="008662D5">
      <w:pPr>
        <w:ind w:left="284"/>
        <w:jc w:val="both"/>
      </w:pPr>
      <w:r>
        <w:t xml:space="preserve">A fentiek alapján a </w:t>
      </w:r>
      <w:r w:rsidRPr="003F30B1">
        <w:t>szerződés műszaki tartalma módosul, mely módosítás a vállalási díjat, ill. a vállalási díj alapul</w:t>
      </w:r>
      <w:r w:rsidRPr="004327B4">
        <w:t xml:space="preserve"> vételével számított egyéb tételeket érinti, beleértve a </w:t>
      </w:r>
      <w:r>
        <w:t xml:space="preserve">harmadik részszámla és a </w:t>
      </w:r>
      <w:r w:rsidRPr="004327B4">
        <w:t>végszámla ös</w:t>
      </w:r>
      <w:r>
        <w:t xml:space="preserve">szegét, nem beleértve azonban a jelen szerződésmódosítás aláírásáig már megfizetett, ill. kiállításra kerülő első, illetve második </w:t>
      </w:r>
      <w:r w:rsidRPr="004327B4">
        <w:t>részszáml</w:t>
      </w:r>
      <w:r>
        <w:t>át</w:t>
      </w:r>
      <w:r w:rsidR="008662D5">
        <w:t xml:space="preserve">. </w:t>
      </w:r>
      <w:r>
        <w:t>Továbbá</w:t>
      </w:r>
      <w:r w:rsidRPr="003F30B1">
        <w:t xml:space="preserve"> a kivitelezés az eredetileg megállapított teljesítési határidőben nem fejezhető be, erre tekintettel a teljesítési határidő módosítása </w:t>
      </w:r>
      <w:r>
        <w:t xml:space="preserve">is </w:t>
      </w:r>
      <w:r w:rsidRPr="003F30B1">
        <w:t>szükséges</w:t>
      </w:r>
      <w:r w:rsidR="008662D5">
        <w:t>, valamint a teljesítés helyére vonatkozó felsorolás kiegészítésre kerül a Dob 104. számú ingatlanra utalással</w:t>
      </w:r>
      <w:r w:rsidRPr="003F30B1">
        <w:t>.</w:t>
      </w:r>
    </w:p>
    <w:p w:rsidR="00EA71ED" w:rsidRDefault="00EA71ED" w:rsidP="00EA71ED">
      <w:pPr>
        <w:ind w:left="284"/>
        <w:jc w:val="both"/>
      </w:pPr>
    </w:p>
    <w:p w:rsidR="00EA71ED" w:rsidRDefault="00EA71ED" w:rsidP="00EA71ED">
      <w:pPr>
        <w:ind w:left="284"/>
        <w:jc w:val="both"/>
      </w:pPr>
      <w:r>
        <w:t>Jelen „Kivitelezési szerződés 1</w:t>
      </w:r>
      <w:proofErr w:type="gramStart"/>
      <w:r>
        <w:t>.sz.</w:t>
      </w:r>
      <w:proofErr w:type="gramEnd"/>
      <w:r>
        <w:t xml:space="preserve"> módosítása” okirat 1.sz. mellékletét képezi a módosított tételes költségvetés. A módosított tételes költségvetés továbbá a szerződés mellékletét is képezi, az eredeti tételes költségvetés helyett.</w:t>
      </w:r>
    </w:p>
    <w:p w:rsidR="00EA71ED" w:rsidRDefault="00EA71ED" w:rsidP="00EA71ED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EA71ED" w:rsidRDefault="00EA71ED" w:rsidP="008662D5">
      <w:pPr>
        <w:pStyle w:val="Listaszerbekezds"/>
        <w:numPr>
          <w:ilvl w:val="0"/>
          <w:numId w:val="14"/>
        </w:numPr>
        <w:ind w:left="426"/>
        <w:jc w:val="both"/>
      </w:pPr>
      <w:r>
        <w:t>A fentiekre tekintettel szerződő felek az 1. pontban körülírt kivitelezési szerződést az alábbiak szerint módosítják (a módosított szövegrészek dőlt betűvel jelölve):</w:t>
      </w:r>
    </w:p>
    <w:p w:rsidR="00EA71ED" w:rsidRDefault="00EA71ED" w:rsidP="00B60E3B">
      <w:pPr>
        <w:pStyle w:val="Listaszerbekezds"/>
        <w:ind w:left="284"/>
        <w:jc w:val="both"/>
      </w:pPr>
    </w:p>
    <w:p w:rsidR="000B5ED8" w:rsidRDefault="008662D5" w:rsidP="004131B0">
      <w:pPr>
        <w:pStyle w:val="text-3mezera"/>
        <w:numPr>
          <w:ilvl w:val="1"/>
          <w:numId w:val="14"/>
        </w:numPr>
        <w:suppressAutoHyphens w:val="0"/>
        <w:spacing w:before="0" w:line="240" w:lineRule="auto"/>
        <w:ind w:left="426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 A szerződés 2.3. pontja az alábbiak szerint módosul:</w:t>
      </w:r>
    </w:p>
    <w:p w:rsidR="004131B0" w:rsidRPr="00CA17D2" w:rsidRDefault="004131B0" w:rsidP="001643DA">
      <w:pPr>
        <w:pStyle w:val="Szvegtrzs2"/>
        <w:spacing w:after="0" w:line="240" w:lineRule="auto"/>
        <w:ind w:left="567" w:right="-1" w:hanging="11"/>
        <w:jc w:val="both"/>
      </w:pPr>
      <w:r w:rsidRPr="004131B0">
        <w:t>2.3.</w:t>
      </w:r>
      <w:r w:rsidRPr="004131B0">
        <w:tab/>
        <w:t xml:space="preserve">A vállalkozó köteles valamennyi kivitelezési munkát a </w:t>
      </w:r>
      <w:r w:rsidRPr="00CF24A5">
        <w:t xml:space="preserve">munkaterület átadásától számított </w:t>
      </w:r>
      <w:r w:rsidRPr="00CF24A5">
        <w:rPr>
          <w:b/>
          <w:i/>
        </w:rPr>
        <w:t>250</w:t>
      </w:r>
      <w:r w:rsidRPr="00CF24A5">
        <w:rPr>
          <w:b/>
        </w:rPr>
        <w:t xml:space="preserve"> </w:t>
      </w:r>
      <w:r w:rsidRPr="00CF24A5">
        <w:t>naptári napon belül befejezni.</w:t>
      </w:r>
      <w:r w:rsidRPr="004131B0">
        <w:t xml:space="preserve"> </w:t>
      </w:r>
      <w:r w:rsidRPr="004131B0">
        <w:rPr>
          <w:bCs/>
        </w:rPr>
        <w:t>A megrendelő előteljesítést elfogad.</w:t>
      </w:r>
    </w:p>
    <w:p w:rsidR="004131B0" w:rsidRDefault="004131B0" w:rsidP="004131B0">
      <w:pPr>
        <w:pStyle w:val="text-3mezera"/>
        <w:suppressAutoHyphens w:val="0"/>
        <w:spacing w:before="0" w:line="240" w:lineRule="auto"/>
        <w:ind w:left="720"/>
        <w:rPr>
          <w:rFonts w:ascii="Times New Roman" w:hAnsi="Times New Roman"/>
          <w:noProof w:val="0"/>
          <w:szCs w:val="24"/>
        </w:rPr>
      </w:pPr>
    </w:p>
    <w:p w:rsidR="008662D5" w:rsidRDefault="008662D5" w:rsidP="004131B0">
      <w:pPr>
        <w:pStyle w:val="text-3mezera"/>
        <w:numPr>
          <w:ilvl w:val="1"/>
          <w:numId w:val="14"/>
        </w:numPr>
        <w:suppressAutoHyphens w:val="0"/>
        <w:spacing w:before="0" w:line="240" w:lineRule="auto"/>
        <w:ind w:left="426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 A szerződés 3. pontja az alábbiak szerint módosul:</w:t>
      </w:r>
    </w:p>
    <w:p w:rsidR="004131B0" w:rsidRPr="0077011B" w:rsidRDefault="004131B0" w:rsidP="004131B0">
      <w:pPr>
        <w:spacing w:after="120"/>
        <w:ind w:left="567"/>
        <w:jc w:val="both"/>
        <w:rPr>
          <w:bCs/>
        </w:rPr>
      </w:pPr>
      <w:r w:rsidRPr="0077011B">
        <w:rPr>
          <w:bCs/>
        </w:rPr>
        <w:t>3.</w:t>
      </w:r>
      <w:r w:rsidRPr="0077011B">
        <w:rPr>
          <w:bCs/>
        </w:rPr>
        <w:tab/>
        <w:t>A teljesítés helye</w:t>
      </w:r>
    </w:p>
    <w:p w:rsidR="004131B0" w:rsidRPr="00CF24A5" w:rsidRDefault="004131B0" w:rsidP="001643DA">
      <w:pPr>
        <w:ind w:left="567"/>
        <w:jc w:val="both"/>
        <w:rPr>
          <w:b/>
          <w:i/>
        </w:rPr>
      </w:pPr>
      <w:r w:rsidRPr="004131B0">
        <w:rPr>
          <w:iCs/>
        </w:rPr>
        <w:t xml:space="preserve">Budapest, VII. kerület, Dob utca 102. </w:t>
      </w:r>
      <w:r w:rsidRPr="004131B0">
        <w:t xml:space="preserve">(hrsz.: </w:t>
      </w:r>
      <w:r w:rsidRPr="004131B0">
        <w:rPr>
          <w:bCs/>
        </w:rPr>
        <w:t>33954</w:t>
      </w:r>
      <w:r w:rsidRPr="004131B0">
        <w:t xml:space="preserve">) </w:t>
      </w:r>
      <w:r w:rsidRPr="00CF24A5">
        <w:rPr>
          <w:b/>
          <w:i/>
        </w:rPr>
        <w:t>és Dob u. 104 (hrsz.33955 – óvodaudvar felőli homlokzat</w:t>
      </w:r>
      <w:r w:rsidRPr="00CF24A5">
        <w:rPr>
          <w:b/>
          <w:i/>
        </w:rPr>
        <w:t>a</w:t>
      </w:r>
      <w:r w:rsidRPr="00CF24A5">
        <w:rPr>
          <w:b/>
          <w:i/>
        </w:rPr>
        <w:t>).</w:t>
      </w:r>
    </w:p>
    <w:p w:rsidR="004131B0" w:rsidRDefault="004131B0" w:rsidP="004131B0">
      <w:pPr>
        <w:pStyle w:val="text-3mezera"/>
        <w:suppressAutoHyphens w:val="0"/>
        <w:spacing w:before="0" w:line="240" w:lineRule="auto"/>
        <w:ind w:left="720"/>
        <w:rPr>
          <w:rFonts w:ascii="Times New Roman" w:hAnsi="Times New Roman"/>
          <w:noProof w:val="0"/>
          <w:szCs w:val="24"/>
        </w:rPr>
      </w:pPr>
    </w:p>
    <w:p w:rsidR="008662D5" w:rsidRDefault="008662D5" w:rsidP="004131B0">
      <w:pPr>
        <w:pStyle w:val="text-3mezera"/>
        <w:numPr>
          <w:ilvl w:val="1"/>
          <w:numId w:val="14"/>
        </w:numPr>
        <w:suppressAutoHyphens w:val="0"/>
        <w:spacing w:before="0" w:line="240" w:lineRule="auto"/>
        <w:ind w:left="426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 A szerződés 4.1. pontja az alábbiak szerint módosul:</w:t>
      </w:r>
    </w:p>
    <w:p w:rsidR="004131B0" w:rsidRPr="00CA17D2" w:rsidRDefault="004131B0" w:rsidP="001643DA">
      <w:pPr>
        <w:tabs>
          <w:tab w:val="left" w:pos="851"/>
        </w:tabs>
        <w:ind w:left="567"/>
        <w:jc w:val="both"/>
        <w:rPr>
          <w:color w:val="000000"/>
          <w:spacing w:val="3"/>
        </w:rPr>
      </w:pPr>
      <w:r w:rsidRPr="004131B0">
        <w:t>4.1.</w:t>
      </w:r>
      <w:r w:rsidRPr="004131B0">
        <w:tab/>
        <w:t xml:space="preserve">Jelen szerződésben meghatározott tevékenységek hiba- és hiánymentes elvégzéséért, illetve teljesítéséért a </w:t>
      </w:r>
      <w:r w:rsidRPr="00CF24A5">
        <w:t>vállalkozót (tartalékkeret nélkül) összesen</w:t>
      </w:r>
      <w:r w:rsidRPr="004131B0">
        <w:rPr>
          <w:b/>
        </w:rPr>
        <w:t xml:space="preserve"> </w:t>
      </w:r>
      <w:r w:rsidRPr="004131B0">
        <w:rPr>
          <w:b/>
          <w:i/>
        </w:rPr>
        <w:t>1</w:t>
      </w:r>
      <w:r w:rsidRPr="004131B0">
        <w:rPr>
          <w:b/>
          <w:i/>
        </w:rPr>
        <w:t>69</w:t>
      </w:r>
      <w:r w:rsidRPr="004131B0">
        <w:rPr>
          <w:b/>
          <w:i/>
        </w:rPr>
        <w:t>.</w:t>
      </w:r>
      <w:r w:rsidRPr="004131B0">
        <w:rPr>
          <w:b/>
          <w:i/>
        </w:rPr>
        <w:t>237.437,</w:t>
      </w:r>
      <w:proofErr w:type="spellStart"/>
      <w:r w:rsidRPr="004131B0">
        <w:rPr>
          <w:b/>
          <w:i/>
        </w:rPr>
        <w:t>-Ft</w:t>
      </w:r>
      <w:proofErr w:type="spellEnd"/>
      <w:r w:rsidRPr="004131B0">
        <w:rPr>
          <w:b/>
          <w:i/>
        </w:rPr>
        <w:t>+áfa, azaz Egyszáz</w:t>
      </w:r>
      <w:r w:rsidRPr="004131B0">
        <w:rPr>
          <w:b/>
          <w:i/>
        </w:rPr>
        <w:t>hatvankilenc</w:t>
      </w:r>
      <w:r w:rsidRPr="004131B0">
        <w:rPr>
          <w:b/>
          <w:i/>
        </w:rPr>
        <w:t>millió-k</w:t>
      </w:r>
      <w:r w:rsidRPr="004131B0">
        <w:rPr>
          <w:b/>
          <w:i/>
        </w:rPr>
        <w:t>ettős</w:t>
      </w:r>
      <w:r w:rsidRPr="004131B0">
        <w:rPr>
          <w:b/>
          <w:i/>
        </w:rPr>
        <w:t>záz</w:t>
      </w:r>
      <w:r w:rsidRPr="004131B0">
        <w:rPr>
          <w:b/>
          <w:i/>
        </w:rPr>
        <w:t>harminchét-</w:t>
      </w:r>
      <w:r w:rsidRPr="004131B0">
        <w:rPr>
          <w:b/>
          <w:i/>
        </w:rPr>
        <w:t>ezer-n</w:t>
      </w:r>
      <w:r w:rsidRPr="004131B0">
        <w:rPr>
          <w:b/>
          <w:i/>
        </w:rPr>
        <w:t>égy</w:t>
      </w:r>
      <w:r w:rsidRPr="004131B0">
        <w:rPr>
          <w:b/>
          <w:i/>
        </w:rPr>
        <w:t>száz</w:t>
      </w:r>
      <w:r w:rsidRPr="004131B0">
        <w:rPr>
          <w:b/>
          <w:i/>
        </w:rPr>
        <w:t>harminchét</w:t>
      </w:r>
      <w:r w:rsidRPr="004131B0">
        <w:rPr>
          <w:b/>
          <w:i/>
        </w:rPr>
        <w:t xml:space="preserve"> forint</w:t>
      </w:r>
      <w:r w:rsidRPr="004131B0">
        <w:rPr>
          <w:b/>
        </w:rPr>
        <w:t xml:space="preserve"> + </w:t>
      </w:r>
      <w:r w:rsidRPr="00CF24A5">
        <w:rPr>
          <w:b/>
          <w:i/>
        </w:rPr>
        <w:t>áfa</w:t>
      </w:r>
      <w:r w:rsidRPr="004131B0">
        <w:rPr>
          <w:b/>
        </w:rPr>
        <w:t xml:space="preserve"> </w:t>
      </w:r>
      <w:r w:rsidRPr="00CF24A5">
        <w:t>összegű vállalkozási díj illeti meg</w:t>
      </w:r>
      <w:r w:rsidRPr="004131B0">
        <w:rPr>
          <w:color w:val="000000"/>
          <w:spacing w:val="3"/>
        </w:rPr>
        <w:t>.</w:t>
      </w:r>
    </w:p>
    <w:p w:rsidR="004131B0" w:rsidRDefault="004131B0" w:rsidP="004131B0">
      <w:pPr>
        <w:pStyle w:val="text-3mezera"/>
        <w:suppressAutoHyphens w:val="0"/>
        <w:spacing w:before="0" w:line="240" w:lineRule="auto"/>
        <w:ind w:left="720"/>
        <w:rPr>
          <w:rFonts w:ascii="Times New Roman" w:hAnsi="Times New Roman"/>
          <w:noProof w:val="0"/>
          <w:szCs w:val="24"/>
        </w:rPr>
      </w:pPr>
    </w:p>
    <w:p w:rsidR="008662D5" w:rsidRDefault="008662D5" w:rsidP="004131B0">
      <w:pPr>
        <w:pStyle w:val="text-3mezera"/>
        <w:numPr>
          <w:ilvl w:val="1"/>
          <w:numId w:val="14"/>
        </w:numPr>
        <w:suppressAutoHyphens w:val="0"/>
        <w:spacing w:before="0" w:line="240" w:lineRule="auto"/>
        <w:ind w:left="426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 A szerződés 4.6. pontja az </w:t>
      </w:r>
      <w:r w:rsidR="004131B0">
        <w:rPr>
          <w:rFonts w:ascii="Times New Roman" w:hAnsi="Times New Roman"/>
          <w:noProof w:val="0"/>
          <w:szCs w:val="24"/>
        </w:rPr>
        <w:t>alábbiak szerint módosul:</w:t>
      </w:r>
    </w:p>
    <w:p w:rsidR="001643DA" w:rsidRPr="00CF24A5" w:rsidRDefault="001643DA" w:rsidP="001643DA">
      <w:pPr>
        <w:tabs>
          <w:tab w:val="left" w:pos="720"/>
        </w:tabs>
        <w:ind w:left="567"/>
        <w:jc w:val="both"/>
        <w:rPr>
          <w:b/>
        </w:rPr>
      </w:pPr>
      <w:r w:rsidRPr="001643DA">
        <w:t>4.6.</w:t>
      </w:r>
      <w:r w:rsidRPr="001643DA">
        <w:tab/>
        <w:t xml:space="preserve">A megrendelő a 4.1. pont szerinti vállalkozói díj 5%-ának megfelelő összegű </w:t>
      </w:r>
      <w:r w:rsidRPr="00CF24A5">
        <w:t>tartalékkerete</w:t>
      </w:r>
      <w:r w:rsidRPr="001643DA">
        <w:t xml:space="preserve">t is biztosít a rendeltetésszerű és biztonságos használathoz szükséges munkák elvégzésére és időközben felmerülő megrendelői igények kielégítésére, melynek összege </w:t>
      </w:r>
      <w:bookmarkStart w:id="1" w:name="_GoBack"/>
      <w:r w:rsidRPr="0077011B">
        <w:rPr>
          <w:b/>
          <w:i/>
        </w:rPr>
        <w:t>8.461.872,</w:t>
      </w:r>
      <w:proofErr w:type="spellStart"/>
      <w:r w:rsidRPr="0077011B">
        <w:rPr>
          <w:b/>
          <w:i/>
        </w:rPr>
        <w:t>-Ft</w:t>
      </w:r>
      <w:proofErr w:type="spellEnd"/>
      <w:r w:rsidRPr="0077011B">
        <w:rPr>
          <w:b/>
          <w:i/>
        </w:rPr>
        <w:t>+áfa</w:t>
      </w:r>
      <w:bookmarkEnd w:id="1"/>
      <w:r w:rsidRPr="00CF24A5">
        <w:rPr>
          <w:b/>
          <w:i/>
        </w:rPr>
        <w:t>, azaz Nyolcmillió-négyszázhatvanegyezer-nyolcszázhetvenkettő forint + áfa.</w:t>
      </w:r>
    </w:p>
    <w:p w:rsidR="004131B0" w:rsidRDefault="004131B0" w:rsidP="004131B0">
      <w:pPr>
        <w:pStyle w:val="text-3mezera"/>
        <w:suppressAutoHyphens w:val="0"/>
        <w:spacing w:before="0" w:line="240" w:lineRule="auto"/>
        <w:ind w:left="720"/>
        <w:rPr>
          <w:rFonts w:ascii="Times New Roman" w:hAnsi="Times New Roman"/>
          <w:noProof w:val="0"/>
          <w:szCs w:val="24"/>
        </w:rPr>
      </w:pPr>
    </w:p>
    <w:p w:rsidR="004131B0" w:rsidRDefault="004131B0" w:rsidP="004131B0">
      <w:pPr>
        <w:pStyle w:val="text-3mezera"/>
        <w:numPr>
          <w:ilvl w:val="1"/>
          <w:numId w:val="14"/>
        </w:numPr>
        <w:suppressAutoHyphens w:val="0"/>
        <w:spacing w:before="0" w:line="240" w:lineRule="auto"/>
        <w:ind w:left="426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 A szerződés 6.1. pontja az alábbiak szerint módosul:</w:t>
      </w:r>
    </w:p>
    <w:p w:rsidR="001643DA" w:rsidRPr="001643DA" w:rsidRDefault="001643DA" w:rsidP="001643DA">
      <w:pPr>
        <w:pStyle w:val="Szvegtrzs2"/>
        <w:tabs>
          <w:tab w:val="left" w:pos="709"/>
        </w:tabs>
        <w:spacing w:after="0" w:line="240" w:lineRule="auto"/>
        <w:ind w:left="720"/>
        <w:jc w:val="both"/>
      </w:pPr>
      <w:r w:rsidRPr="001643DA">
        <w:t>6.1.</w:t>
      </w:r>
      <w:r w:rsidRPr="001643DA">
        <w:tab/>
        <w:t>A vállalkozó részszámlákat az alábbiak szerinti nyújthat be:</w:t>
      </w:r>
    </w:p>
    <w:p w:rsidR="001643DA" w:rsidRPr="001643DA" w:rsidRDefault="001643DA" w:rsidP="001643DA">
      <w:pPr>
        <w:pStyle w:val="Szvegtrzs2"/>
        <w:tabs>
          <w:tab w:val="left" w:pos="0"/>
        </w:tabs>
        <w:spacing w:after="0" w:line="240" w:lineRule="auto"/>
        <w:ind w:left="720"/>
        <w:jc w:val="both"/>
      </w:pPr>
      <w:r w:rsidRPr="001643DA">
        <w:t xml:space="preserve">Az </w:t>
      </w:r>
      <w:r w:rsidRPr="00CF24A5">
        <w:t>első részszámlázási lehetőség</w:t>
      </w:r>
      <w:r w:rsidRPr="001643DA">
        <w:t xml:space="preserve"> akkor nyílik meg, amikor a kivitelezés a 25%-os készültségi fokot eléri. Ezen részszámlázási lehetőség alkalmával mindösszesen: </w:t>
      </w:r>
      <w:r w:rsidRPr="00CF24A5">
        <w:t>38.727.250,- Ft + áfa</w:t>
      </w:r>
      <w:r w:rsidRPr="001643DA">
        <w:t>, azaz Harmincnyolcmillió-hétszázhuszonhétezer-kettőszázötven forint + áfa összeg leszámlázására jogosult a vállalkozó.</w:t>
      </w:r>
    </w:p>
    <w:p w:rsidR="001643DA" w:rsidRPr="001643DA" w:rsidRDefault="001643DA" w:rsidP="001643DA">
      <w:pPr>
        <w:pStyle w:val="Szvegtrzs2"/>
        <w:tabs>
          <w:tab w:val="left" w:pos="0"/>
        </w:tabs>
        <w:spacing w:after="0" w:line="240" w:lineRule="auto"/>
        <w:ind w:left="720"/>
        <w:jc w:val="both"/>
      </w:pPr>
      <w:r w:rsidRPr="001643DA">
        <w:t xml:space="preserve">A </w:t>
      </w:r>
      <w:r w:rsidRPr="00CF24A5">
        <w:t>második részszámlázási lehetőség</w:t>
      </w:r>
      <w:r w:rsidRPr="001643DA">
        <w:t xml:space="preserve"> akkor nyílik meg, amikor a kivitelezés az 50%-os készültségi fokok eléri. Ezen részszámlázási lehetőség alkalmával mindösszesen: </w:t>
      </w:r>
      <w:r w:rsidRPr="00CF24A5">
        <w:t>38.727.250,- Ft + áfa,</w:t>
      </w:r>
      <w:r w:rsidRPr="001643DA">
        <w:t xml:space="preserve"> azaz Harmincnyolcmillió-hétszázhuszonhétezer-kettőszázötven forint + áfa összeg leszámlázására jogosult a vállalkozó.</w:t>
      </w:r>
    </w:p>
    <w:p w:rsidR="001643DA" w:rsidRPr="00CA17D2" w:rsidRDefault="001643DA" w:rsidP="001643DA">
      <w:pPr>
        <w:pStyle w:val="Szvegtrzs2"/>
        <w:tabs>
          <w:tab w:val="left" w:pos="0"/>
        </w:tabs>
        <w:spacing w:after="0" w:line="240" w:lineRule="auto"/>
        <w:ind w:left="720"/>
        <w:jc w:val="both"/>
      </w:pPr>
      <w:r w:rsidRPr="001643DA">
        <w:t xml:space="preserve">A </w:t>
      </w:r>
      <w:r w:rsidRPr="00CF24A5">
        <w:t>harmadik részszámlázási lehetőség</w:t>
      </w:r>
      <w:r w:rsidRPr="001643DA">
        <w:t xml:space="preserve"> akkor nyílik meg, amikor a kivitelezés </w:t>
      </w:r>
      <w:r w:rsidRPr="00CF24A5">
        <w:rPr>
          <w:b/>
          <w:i/>
        </w:rPr>
        <w:t>a</w:t>
      </w:r>
      <w:r w:rsidRPr="00CF24A5">
        <w:rPr>
          <w:b/>
          <w:i/>
        </w:rPr>
        <w:t>z 1</w:t>
      </w:r>
      <w:proofErr w:type="gramStart"/>
      <w:r w:rsidRPr="00CF24A5">
        <w:rPr>
          <w:b/>
          <w:i/>
        </w:rPr>
        <w:t>.sz.</w:t>
      </w:r>
      <w:proofErr w:type="gramEnd"/>
      <w:r w:rsidRPr="00CF24A5">
        <w:rPr>
          <w:b/>
          <w:i/>
        </w:rPr>
        <w:t xml:space="preserve"> szerződésmódosítással módosított műszaki tartalom szerinti</w:t>
      </w:r>
      <w:r w:rsidRPr="00CF24A5">
        <w:rPr>
          <w:b/>
          <w:i/>
        </w:rPr>
        <w:t xml:space="preserve"> </w:t>
      </w:r>
      <w:r w:rsidRPr="001643DA">
        <w:t>75%-os készültségi fokot eléri. Ezen rész</w:t>
      </w:r>
      <w:r>
        <w:t>számlázási lehetőség alkalmával</w:t>
      </w:r>
      <w:r w:rsidRPr="001643DA">
        <w:t xml:space="preserve"> </w:t>
      </w:r>
      <w:r w:rsidRPr="001643DA">
        <w:rPr>
          <w:b/>
          <w:i/>
        </w:rPr>
        <w:t>45.891.470</w:t>
      </w:r>
      <w:r w:rsidRPr="001643DA">
        <w:rPr>
          <w:b/>
          <w:i/>
        </w:rPr>
        <w:t>,- Ft + áfa</w:t>
      </w:r>
      <w:r w:rsidRPr="001643DA">
        <w:rPr>
          <w:i/>
        </w:rPr>
        <w:t xml:space="preserve">, </w:t>
      </w:r>
      <w:r w:rsidRPr="00CF24A5">
        <w:rPr>
          <w:b/>
          <w:i/>
        </w:rPr>
        <w:t xml:space="preserve">azaz </w:t>
      </w:r>
      <w:r w:rsidRPr="00CF24A5">
        <w:rPr>
          <w:b/>
          <w:i/>
        </w:rPr>
        <w:t xml:space="preserve">Negyvenötmillió-nyolcszázkilencvenegyezer-négyszázhetven </w:t>
      </w:r>
      <w:r w:rsidRPr="00CF24A5">
        <w:rPr>
          <w:b/>
          <w:i/>
        </w:rPr>
        <w:t>forint + áfa</w:t>
      </w:r>
      <w:r w:rsidRPr="001643DA">
        <w:t xml:space="preserve"> összeg leszámlázására jogosult a vállalkozó.</w:t>
      </w:r>
    </w:p>
    <w:p w:rsidR="004131B0" w:rsidRDefault="004131B0" w:rsidP="004131B0">
      <w:pPr>
        <w:pStyle w:val="text-3mezera"/>
        <w:numPr>
          <w:ilvl w:val="1"/>
          <w:numId w:val="14"/>
        </w:numPr>
        <w:suppressAutoHyphens w:val="0"/>
        <w:spacing w:before="0" w:line="240" w:lineRule="auto"/>
        <w:ind w:left="426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 A szerződés 6.3. pontja az alábbiak szerint módosul:</w:t>
      </w:r>
    </w:p>
    <w:p w:rsidR="000B5ED8" w:rsidRPr="00CF24A5" w:rsidRDefault="000B5ED8" w:rsidP="00CF24A5">
      <w:pPr>
        <w:pStyle w:val="Szvegtrzs2"/>
        <w:tabs>
          <w:tab w:val="left" w:pos="709"/>
        </w:tabs>
        <w:spacing w:after="0" w:line="240" w:lineRule="auto"/>
        <w:ind w:left="709"/>
        <w:jc w:val="both"/>
      </w:pPr>
      <w:r w:rsidRPr="00CF24A5">
        <w:t>6.3.</w:t>
      </w:r>
      <w:r w:rsidRPr="00CF24A5">
        <w:tab/>
        <w:t>A végszámla kiállítására csak a szerződés teljesítésének a megrendelő jelen szerződés 16.1. pontjában meghatározott képviselője által történt elfogadás, és az ezt tanúsító teljesítési igazolás általa történő aláírása után van lehetőség. A megrendelő képviselője részére a teljesítést az építési beruházás műszaki ellenőre igazolja a 191/2009. (IX. 15.) Korm. rendelet 16. § (3) bekezdés o) pontja alapján (műszaki igazolás), hogy a számla összege megfelel jelen szerződésnek és a teljesítés valós állapotának. Ennek hiányában a megrendelő képviselője visszautasítja a teljesítési igazolás kiállítását.</w:t>
      </w:r>
    </w:p>
    <w:p w:rsidR="000B5ED8" w:rsidRPr="00CF24A5" w:rsidRDefault="000B5ED8" w:rsidP="00CF24A5">
      <w:pPr>
        <w:pStyle w:val="Szvegtrzs2"/>
        <w:tabs>
          <w:tab w:val="left" w:pos="0"/>
          <w:tab w:val="left" w:pos="709"/>
        </w:tabs>
        <w:spacing w:after="0" w:line="240" w:lineRule="auto"/>
        <w:ind w:left="709"/>
        <w:jc w:val="both"/>
        <w:rPr>
          <w:b/>
        </w:rPr>
      </w:pPr>
      <w:r w:rsidRPr="00CF24A5">
        <w:t xml:space="preserve">A végszámla tartalékkeret nélküli összege: </w:t>
      </w:r>
      <w:r w:rsidR="001643DA" w:rsidRPr="00CF24A5">
        <w:rPr>
          <w:b/>
          <w:i/>
        </w:rPr>
        <w:t xml:space="preserve">45.891.467,- </w:t>
      </w:r>
      <w:r w:rsidR="00916869" w:rsidRPr="00CF24A5">
        <w:rPr>
          <w:b/>
          <w:i/>
        </w:rPr>
        <w:t>Ft + áfa</w:t>
      </w:r>
      <w:r w:rsidR="00916869" w:rsidRPr="00CF24A5">
        <w:rPr>
          <w:i/>
        </w:rPr>
        <w:t xml:space="preserve">, </w:t>
      </w:r>
      <w:r w:rsidR="00916869" w:rsidRPr="00CF24A5">
        <w:rPr>
          <w:b/>
          <w:i/>
        </w:rPr>
        <w:t xml:space="preserve">azaz </w:t>
      </w:r>
      <w:r w:rsidR="001643DA" w:rsidRPr="00CF24A5">
        <w:rPr>
          <w:b/>
          <w:i/>
        </w:rPr>
        <w:t xml:space="preserve">Negyvenötmillió-nyolcszázkilencvenegyezer-négyszázhatvanhét </w:t>
      </w:r>
      <w:r w:rsidRPr="00CF24A5">
        <w:rPr>
          <w:b/>
          <w:i/>
        </w:rPr>
        <w:t>forint + áfa.</w:t>
      </w:r>
    </w:p>
    <w:p w:rsidR="00CF24A5" w:rsidRDefault="00CF24A5" w:rsidP="00CF24A5">
      <w:pPr>
        <w:pStyle w:val="Szvegtrzs2"/>
        <w:tabs>
          <w:tab w:val="left" w:pos="709"/>
        </w:tabs>
        <w:spacing w:after="0" w:line="240" w:lineRule="auto"/>
        <w:ind w:left="709"/>
        <w:jc w:val="both"/>
      </w:pPr>
    </w:p>
    <w:p w:rsidR="00CF24A5" w:rsidRDefault="00CF24A5" w:rsidP="00CF24A5">
      <w:pPr>
        <w:pStyle w:val="text-3mezera"/>
        <w:numPr>
          <w:ilvl w:val="1"/>
          <w:numId w:val="14"/>
        </w:numPr>
        <w:suppressAutoHyphens w:val="0"/>
        <w:spacing w:before="0" w:line="240" w:lineRule="auto"/>
        <w:ind w:left="426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 </w:t>
      </w:r>
      <w:r>
        <w:rPr>
          <w:rFonts w:ascii="Times New Roman" w:hAnsi="Times New Roman"/>
          <w:noProof w:val="0"/>
          <w:szCs w:val="24"/>
        </w:rPr>
        <w:t xml:space="preserve">A szerződés </w:t>
      </w:r>
      <w:r>
        <w:rPr>
          <w:rFonts w:ascii="Times New Roman" w:hAnsi="Times New Roman"/>
          <w:noProof w:val="0"/>
          <w:szCs w:val="24"/>
        </w:rPr>
        <w:t>17</w:t>
      </w:r>
      <w:r>
        <w:rPr>
          <w:rFonts w:ascii="Times New Roman" w:hAnsi="Times New Roman"/>
          <w:noProof w:val="0"/>
          <w:szCs w:val="24"/>
        </w:rPr>
        <w:t>.</w:t>
      </w:r>
      <w:r>
        <w:rPr>
          <w:rFonts w:ascii="Times New Roman" w:hAnsi="Times New Roman"/>
          <w:noProof w:val="0"/>
          <w:szCs w:val="24"/>
        </w:rPr>
        <w:t>2</w:t>
      </w:r>
      <w:r>
        <w:rPr>
          <w:rFonts w:ascii="Times New Roman" w:hAnsi="Times New Roman"/>
          <w:noProof w:val="0"/>
          <w:szCs w:val="24"/>
        </w:rPr>
        <w:t>. pontja az alábbiak szerint módosul:</w:t>
      </w:r>
    </w:p>
    <w:p w:rsidR="000B5ED8" w:rsidRPr="00CA17D2" w:rsidRDefault="000B5ED8" w:rsidP="00CF24A5">
      <w:pPr>
        <w:tabs>
          <w:tab w:val="left" w:pos="709"/>
        </w:tabs>
        <w:ind w:left="709"/>
        <w:jc w:val="both"/>
      </w:pPr>
      <w:r w:rsidRPr="00CA17D2">
        <w:t>1</w:t>
      </w:r>
      <w:r>
        <w:t>7</w:t>
      </w:r>
      <w:r w:rsidRPr="00CA17D2">
        <w:t>.2.</w:t>
      </w:r>
      <w:r w:rsidRPr="00CA17D2">
        <w:tab/>
        <w:t>A következő dokumentumok a szerződés elválaszthatatlan részét képezik és ezzel együtt kezelendők:</w:t>
      </w:r>
    </w:p>
    <w:p w:rsidR="000B5ED8" w:rsidRPr="00CA17D2" w:rsidRDefault="000B5ED8" w:rsidP="000B5ED8">
      <w:pPr>
        <w:numPr>
          <w:ilvl w:val="0"/>
          <w:numId w:val="5"/>
        </w:numPr>
        <w:tabs>
          <w:tab w:val="num" w:pos="1134"/>
        </w:tabs>
        <w:ind w:left="1134" w:hanging="425"/>
        <w:jc w:val="both"/>
      </w:pPr>
      <w:r w:rsidRPr="00CA17D2">
        <w:t>az ajánlattételi felhívás,</w:t>
      </w:r>
    </w:p>
    <w:p w:rsidR="00CF24A5" w:rsidRDefault="000B5ED8" w:rsidP="00CF24A5">
      <w:pPr>
        <w:numPr>
          <w:ilvl w:val="0"/>
          <w:numId w:val="5"/>
        </w:numPr>
        <w:tabs>
          <w:tab w:val="num" w:pos="1134"/>
        </w:tabs>
        <w:ind w:left="1134" w:hanging="425"/>
        <w:jc w:val="both"/>
      </w:pPr>
      <w:r w:rsidRPr="00CA17D2">
        <w:t xml:space="preserve">a Dokumentáció, </w:t>
      </w:r>
    </w:p>
    <w:p w:rsidR="00CF24A5" w:rsidRPr="00CF24A5" w:rsidRDefault="00CF24A5" w:rsidP="00CF24A5">
      <w:pPr>
        <w:numPr>
          <w:ilvl w:val="0"/>
          <w:numId w:val="5"/>
        </w:numPr>
        <w:tabs>
          <w:tab w:val="num" w:pos="1134"/>
        </w:tabs>
        <w:ind w:left="1134" w:hanging="425"/>
        <w:jc w:val="both"/>
        <w:rPr>
          <w:b/>
        </w:rPr>
      </w:pPr>
      <w:r>
        <w:t>a v</w:t>
      </w:r>
      <w:r w:rsidRPr="00487049">
        <w:t>állalkozó ajánlata</w:t>
      </w:r>
      <w:r>
        <w:t xml:space="preserve"> </w:t>
      </w:r>
      <w:r w:rsidRPr="00CF24A5">
        <w:rPr>
          <w:b/>
          <w:i/>
        </w:rPr>
        <w:t>a szerződés</w:t>
      </w:r>
      <w:r w:rsidRPr="00CF24A5">
        <w:rPr>
          <w:b/>
        </w:rPr>
        <w:t xml:space="preserve"> </w:t>
      </w:r>
      <w:r w:rsidRPr="00CF24A5">
        <w:rPr>
          <w:b/>
          <w:i/>
        </w:rPr>
        <w:t>1</w:t>
      </w:r>
      <w:proofErr w:type="gramStart"/>
      <w:r w:rsidRPr="00CF24A5">
        <w:rPr>
          <w:b/>
          <w:i/>
        </w:rPr>
        <w:t>.sz.</w:t>
      </w:r>
      <w:proofErr w:type="gramEnd"/>
      <w:r w:rsidRPr="00CF24A5">
        <w:rPr>
          <w:b/>
          <w:i/>
        </w:rPr>
        <w:t xml:space="preserve"> módosítása során módosított tételes költségvetéssel</w:t>
      </w:r>
      <w:r w:rsidRPr="00CF24A5">
        <w:rPr>
          <w:b/>
        </w:rPr>
        <w:t>.</w:t>
      </w:r>
    </w:p>
    <w:p w:rsidR="000B5ED8" w:rsidRPr="00CA17D2" w:rsidRDefault="000B5ED8" w:rsidP="00CF24A5">
      <w:pPr>
        <w:ind w:left="1134"/>
        <w:jc w:val="both"/>
      </w:pPr>
    </w:p>
    <w:p w:rsidR="00CF24A5" w:rsidRDefault="00CF24A5" w:rsidP="00CF24A5">
      <w:pPr>
        <w:jc w:val="both"/>
      </w:pPr>
      <w:r>
        <w:t xml:space="preserve">4. A kivitelezési szerződés jelen módosítással nem érintett részei változatlan tartalommal hatályosak. </w:t>
      </w:r>
    </w:p>
    <w:p w:rsidR="00CF24A5" w:rsidRDefault="00CF24A5" w:rsidP="00CF24A5">
      <w:pPr>
        <w:jc w:val="both"/>
      </w:pPr>
    </w:p>
    <w:p w:rsidR="00CF24A5" w:rsidRDefault="00CF24A5" w:rsidP="00CF24A5">
      <w:pPr>
        <w:jc w:val="both"/>
      </w:pPr>
      <w:r>
        <w:t>5. Felek a jelen módosítást annak elolvasása után, mint akaratukkal mindenben megegyezőt írják alá.</w:t>
      </w:r>
    </w:p>
    <w:p w:rsidR="000B5ED8" w:rsidRDefault="000B5ED8" w:rsidP="000B5ED8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0B5ED8" w:rsidRDefault="000B5ED8" w:rsidP="000B5ED8">
      <w:pPr>
        <w:jc w:val="both"/>
        <w:rPr>
          <w:bCs/>
        </w:rPr>
      </w:pPr>
      <w:r w:rsidRPr="00082D5D">
        <w:t xml:space="preserve">Budapest, </w:t>
      </w:r>
    </w:p>
    <w:p w:rsidR="00916869" w:rsidRDefault="00916869" w:rsidP="000B5ED8">
      <w:pPr>
        <w:jc w:val="both"/>
        <w:rPr>
          <w:bCs/>
        </w:rPr>
      </w:pPr>
    </w:p>
    <w:p w:rsidR="000B5ED8" w:rsidRPr="00CA17D2" w:rsidRDefault="000B5ED8" w:rsidP="000B5ED8">
      <w:pPr>
        <w:jc w:val="both"/>
        <w:rPr>
          <w:bCs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916869" w:rsidRPr="00F301CA" w:rsidTr="00C37F4F">
        <w:tc>
          <w:tcPr>
            <w:tcW w:w="4583" w:type="dxa"/>
            <w:hideMark/>
          </w:tcPr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F301CA">
              <w:rPr>
                <w:noProof/>
                <w:spacing w:val="-3"/>
              </w:rPr>
              <w:t>……………………………………..</w:t>
            </w:r>
          </w:p>
          <w:p w:rsidR="00916869" w:rsidRPr="00F301CA" w:rsidRDefault="00916869" w:rsidP="00C37F4F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301CA">
              <w:rPr>
                <w:rFonts w:ascii="Times New Roman" w:hAnsi="Times New Roman" w:cs="Times New Roman"/>
                <w:b/>
                <w:sz w:val="24"/>
              </w:rPr>
              <w:t xml:space="preserve">Budapest Főváros VII. kerület </w:t>
            </w:r>
          </w:p>
          <w:p w:rsidR="00916869" w:rsidRPr="00F301CA" w:rsidRDefault="00916869" w:rsidP="00C37F4F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301CA">
              <w:rPr>
                <w:rFonts w:ascii="Times New Roman" w:hAnsi="Times New Roman" w:cs="Times New Roman"/>
                <w:b/>
                <w:sz w:val="24"/>
              </w:rPr>
              <w:t>Erzsébetváros Önkormányzata</w:t>
            </w:r>
          </w:p>
          <w:p w:rsidR="00916869" w:rsidRPr="00F301CA" w:rsidRDefault="00916869" w:rsidP="00C37F4F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301CA">
              <w:rPr>
                <w:rFonts w:ascii="Times New Roman" w:hAnsi="Times New Roman" w:cs="Times New Roman"/>
                <w:sz w:val="24"/>
              </w:rPr>
              <w:t>képviseletében:</w:t>
            </w:r>
          </w:p>
          <w:p w:rsidR="00916869" w:rsidRPr="00F301CA" w:rsidRDefault="00916869" w:rsidP="00C37F4F">
            <w:pPr>
              <w:pStyle w:val="Cmsor8"/>
              <w:spacing w:before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301CA">
              <w:rPr>
                <w:rFonts w:ascii="Times New Roman" w:hAnsi="Times New Roman" w:cs="Times New Roman"/>
                <w:sz w:val="24"/>
              </w:rPr>
              <w:t>Vattamány</w:t>
            </w:r>
            <w:proofErr w:type="spellEnd"/>
            <w:r w:rsidRPr="00F301CA">
              <w:rPr>
                <w:rFonts w:ascii="Times New Roman" w:hAnsi="Times New Roman" w:cs="Times New Roman"/>
                <w:sz w:val="24"/>
              </w:rPr>
              <w:t xml:space="preserve"> Zsolt polgármester</w:t>
            </w:r>
          </w:p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F301CA">
              <w:rPr>
                <w:noProof/>
                <w:spacing w:val="-3"/>
              </w:rPr>
              <w:t>Megrendelő</w:t>
            </w:r>
          </w:p>
        </w:tc>
        <w:tc>
          <w:tcPr>
            <w:tcW w:w="4583" w:type="dxa"/>
            <w:hideMark/>
          </w:tcPr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F301CA">
              <w:rPr>
                <w:noProof/>
                <w:spacing w:val="-3"/>
              </w:rPr>
              <w:t>…………………………………………</w:t>
            </w:r>
          </w:p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proofErr w:type="spellStart"/>
            <w:r w:rsidRPr="00F301CA">
              <w:rPr>
                <w:b/>
              </w:rPr>
              <w:t>Oppidum</w:t>
            </w:r>
            <w:proofErr w:type="spellEnd"/>
            <w:r w:rsidRPr="00F301CA">
              <w:rPr>
                <w:b/>
              </w:rPr>
              <w:t xml:space="preserve"> Szolgáltató és Tanácsadó Korlátolt Felelősségű Társaság</w:t>
            </w:r>
            <w:r w:rsidRPr="00F301CA">
              <w:rPr>
                <w:noProof/>
                <w:spacing w:val="-3"/>
              </w:rPr>
              <w:t xml:space="preserve"> </w:t>
            </w:r>
          </w:p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</w:pPr>
            <w:r w:rsidRPr="00F301CA">
              <w:t>képviseletében:</w:t>
            </w:r>
          </w:p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proofErr w:type="spellStart"/>
            <w:r w:rsidRPr="00F301CA">
              <w:rPr>
                <w:bCs/>
              </w:rPr>
              <w:t>Aparicio</w:t>
            </w:r>
            <w:proofErr w:type="spellEnd"/>
            <w:r w:rsidRPr="00F301CA">
              <w:rPr>
                <w:bCs/>
              </w:rPr>
              <w:t xml:space="preserve"> Zoltán</w:t>
            </w:r>
            <w:r w:rsidRPr="00F301CA">
              <w:t xml:space="preserve"> ügyvezető</w:t>
            </w:r>
          </w:p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F301CA">
              <w:rPr>
                <w:noProof/>
                <w:spacing w:val="-3"/>
              </w:rPr>
              <w:t>Vállalkozó</w:t>
            </w:r>
          </w:p>
        </w:tc>
      </w:tr>
    </w:tbl>
    <w:p w:rsidR="000B5ED8" w:rsidRDefault="000B5ED8" w:rsidP="000B5ED8"/>
    <w:p w:rsidR="000B5ED8" w:rsidRDefault="000B5ED8" w:rsidP="000B5ED8"/>
    <w:p w:rsidR="000B5ED8" w:rsidRDefault="000B5ED8" w:rsidP="000B5ED8">
      <w:proofErr w:type="spellStart"/>
      <w:r>
        <w:t>Ellenjegyzi</w:t>
      </w:r>
      <w:proofErr w:type="spellEnd"/>
      <w:r>
        <w:t>:</w:t>
      </w:r>
    </w:p>
    <w:p w:rsidR="000B5ED8" w:rsidRDefault="000B5ED8" w:rsidP="000B5ED8"/>
    <w:p w:rsidR="000B5ED8" w:rsidRDefault="000B5ED8" w:rsidP="000B5ED8">
      <w:r>
        <w:t>…………………………………</w:t>
      </w:r>
    </w:p>
    <w:p w:rsidR="000B5ED8" w:rsidRDefault="000B5ED8" w:rsidP="000B5ED8">
      <w:r>
        <w:t>Dr. Gotthard Gábor</w:t>
      </w:r>
    </w:p>
    <w:p w:rsidR="000B5ED8" w:rsidRDefault="000B5ED8" w:rsidP="000B5ED8">
      <w:r>
        <w:t>Jegyző</w:t>
      </w:r>
    </w:p>
    <w:p w:rsidR="000B5ED8" w:rsidRDefault="000B5ED8" w:rsidP="000B5ED8"/>
    <w:p w:rsidR="000B5ED8" w:rsidRDefault="000B5ED8" w:rsidP="000B5ED8"/>
    <w:p w:rsidR="000B5ED8" w:rsidRDefault="000B5ED8" w:rsidP="000B5ED8">
      <w:r>
        <w:t>Pénzügyi ellenjegyzés:</w:t>
      </w:r>
    </w:p>
    <w:p w:rsidR="000B5ED8" w:rsidRDefault="000B5ED8" w:rsidP="000B5ED8"/>
    <w:p w:rsidR="000B5ED8" w:rsidRDefault="000B5ED8" w:rsidP="000B5ED8">
      <w:r>
        <w:t>………………………………….</w:t>
      </w:r>
    </w:p>
    <w:p w:rsidR="000B5ED8" w:rsidRDefault="000B5ED8" w:rsidP="000B5ED8">
      <w:r>
        <w:t>Fitosné Zemanovics Zsuzsanna</w:t>
      </w:r>
    </w:p>
    <w:p w:rsidR="000B0093" w:rsidRDefault="000B5ED8" w:rsidP="000B5ED8">
      <w:r>
        <w:t>Pénzügyi Iroda vezetője</w:t>
      </w:r>
      <w:bookmarkEnd w:id="0"/>
    </w:p>
    <w:sectPr w:rsidR="000B0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Kersz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02B51"/>
    <w:multiLevelType w:val="hybridMultilevel"/>
    <w:tmpl w:val="216EEBAA"/>
    <w:lvl w:ilvl="0" w:tplc="8DDCA4B4">
      <w:start w:val="1"/>
      <w:numFmt w:val="bullet"/>
      <w:lvlText w:val="–"/>
      <w:lvlJc w:val="left"/>
      <w:pPr>
        <w:ind w:left="144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2" w15:restartNumberingAfterBreak="0">
    <w:nsid w:val="1AB2560E"/>
    <w:multiLevelType w:val="hybridMultilevel"/>
    <w:tmpl w:val="62247CEE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C709B"/>
    <w:multiLevelType w:val="multilevel"/>
    <w:tmpl w:val="D838991C"/>
    <w:name w:val="WW8Num52"/>
    <w:lvl w:ilvl="0">
      <w:start w:val="14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1131EBD"/>
    <w:multiLevelType w:val="hybridMultilevel"/>
    <w:tmpl w:val="CA78E4E0"/>
    <w:lvl w:ilvl="0" w:tplc="8026BF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026BF2E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540AE2"/>
    <w:multiLevelType w:val="hybridMultilevel"/>
    <w:tmpl w:val="616CF04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C67975"/>
    <w:multiLevelType w:val="hybridMultilevel"/>
    <w:tmpl w:val="92D43E6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E4"/>
    <w:multiLevelType w:val="hybridMultilevel"/>
    <w:tmpl w:val="FB3851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7593A"/>
    <w:multiLevelType w:val="multilevel"/>
    <w:tmpl w:val="A5B6E4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12" w15:restartNumberingAfterBreak="0">
    <w:nsid w:val="67A14FF4"/>
    <w:multiLevelType w:val="hybridMultilevel"/>
    <w:tmpl w:val="0ED07D60"/>
    <w:lvl w:ilvl="0" w:tplc="2B944406">
      <w:numFmt w:val="bullet"/>
      <w:lvlText w:val="–"/>
      <w:lvlJc w:val="left"/>
      <w:pPr>
        <w:tabs>
          <w:tab w:val="num" w:pos="3621"/>
        </w:tabs>
        <w:ind w:left="3621" w:hanging="360"/>
      </w:pPr>
      <w:rPr>
        <w:rFonts w:ascii="Times New Roman" w:eastAsia="Times New Roman" w:hAnsi="Times New Roman" w:cs="Times New Roman" w:hint="default"/>
      </w:rPr>
    </w:lvl>
    <w:lvl w:ilvl="1" w:tplc="2E08382A">
      <w:numFmt w:val="none"/>
      <w:lvlText w:val=""/>
      <w:lvlJc w:val="left"/>
      <w:pPr>
        <w:tabs>
          <w:tab w:val="num" w:pos="3261"/>
        </w:tabs>
      </w:pPr>
    </w:lvl>
    <w:lvl w:ilvl="2" w:tplc="1ACEC520">
      <w:numFmt w:val="none"/>
      <w:lvlText w:val=""/>
      <w:lvlJc w:val="left"/>
      <w:pPr>
        <w:tabs>
          <w:tab w:val="num" w:pos="3261"/>
        </w:tabs>
      </w:pPr>
    </w:lvl>
    <w:lvl w:ilvl="3" w:tplc="E35CC354">
      <w:numFmt w:val="none"/>
      <w:lvlText w:val=""/>
      <w:lvlJc w:val="left"/>
      <w:pPr>
        <w:tabs>
          <w:tab w:val="num" w:pos="3261"/>
        </w:tabs>
      </w:pPr>
    </w:lvl>
    <w:lvl w:ilvl="4" w:tplc="FADEADCC">
      <w:numFmt w:val="none"/>
      <w:lvlText w:val=""/>
      <w:lvlJc w:val="left"/>
      <w:pPr>
        <w:tabs>
          <w:tab w:val="num" w:pos="3261"/>
        </w:tabs>
      </w:pPr>
    </w:lvl>
    <w:lvl w:ilvl="5" w:tplc="155CB870">
      <w:numFmt w:val="none"/>
      <w:lvlText w:val=""/>
      <w:lvlJc w:val="left"/>
      <w:pPr>
        <w:tabs>
          <w:tab w:val="num" w:pos="3261"/>
        </w:tabs>
      </w:pPr>
    </w:lvl>
    <w:lvl w:ilvl="6" w:tplc="330A5ABA">
      <w:numFmt w:val="none"/>
      <w:lvlText w:val=""/>
      <w:lvlJc w:val="left"/>
      <w:pPr>
        <w:tabs>
          <w:tab w:val="num" w:pos="3261"/>
        </w:tabs>
      </w:pPr>
    </w:lvl>
    <w:lvl w:ilvl="7" w:tplc="F86A93FA">
      <w:numFmt w:val="none"/>
      <w:lvlText w:val=""/>
      <w:lvlJc w:val="left"/>
      <w:pPr>
        <w:tabs>
          <w:tab w:val="num" w:pos="3261"/>
        </w:tabs>
      </w:pPr>
    </w:lvl>
    <w:lvl w:ilvl="8" w:tplc="5868FE70">
      <w:numFmt w:val="none"/>
      <w:lvlText w:val=""/>
      <w:lvlJc w:val="left"/>
      <w:pPr>
        <w:tabs>
          <w:tab w:val="num" w:pos="3261"/>
        </w:tabs>
      </w:pPr>
    </w:lvl>
  </w:abstractNum>
  <w:abstractNum w:abstractNumId="13" w15:restartNumberingAfterBreak="0">
    <w:nsid w:val="6D70222C"/>
    <w:multiLevelType w:val="hybridMultilevel"/>
    <w:tmpl w:val="AFA248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12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3"/>
  </w:num>
  <w:num w:numId="11">
    <w:abstractNumId w:val="4"/>
  </w:num>
  <w:num w:numId="12">
    <w:abstractNumId w:val="9"/>
  </w:num>
  <w:num w:numId="13">
    <w:abstractNumId w:val="13"/>
  </w:num>
  <w:num w:numId="14">
    <w:abstractNumId w:val="1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ED8"/>
    <w:rsid w:val="00082D5D"/>
    <w:rsid w:val="000B0093"/>
    <w:rsid w:val="000B5ED8"/>
    <w:rsid w:val="001643DA"/>
    <w:rsid w:val="004131B0"/>
    <w:rsid w:val="0077011B"/>
    <w:rsid w:val="00863566"/>
    <w:rsid w:val="008662D5"/>
    <w:rsid w:val="00916869"/>
    <w:rsid w:val="00A25B02"/>
    <w:rsid w:val="00A2641F"/>
    <w:rsid w:val="00AD7AA5"/>
    <w:rsid w:val="00B60E3B"/>
    <w:rsid w:val="00CF24A5"/>
    <w:rsid w:val="00E93F94"/>
    <w:rsid w:val="00EA71ED"/>
    <w:rsid w:val="00FB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3FEE5-174F-429C-8ADF-8FC5926A0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B5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0B5ED8"/>
    <w:pPr>
      <w:keepNext/>
      <w:tabs>
        <w:tab w:val="left" w:pos="900"/>
      </w:tabs>
      <w:jc w:val="both"/>
      <w:outlineLvl w:val="5"/>
    </w:pPr>
    <w:rPr>
      <w:b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1686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rsid w:val="000B5ED8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0B5ED8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0B5ED8"/>
    <w:rPr>
      <w:rFonts w:ascii="KerszTimes" w:eastAsia="Times New Roman" w:hAnsi="KerszTimes" w:cs="Times New Roman"/>
      <w:szCs w:val="20"/>
      <w:lang w:eastAsia="hu-HU"/>
    </w:rPr>
  </w:style>
  <w:style w:type="paragraph" w:styleId="Szvegtrzs">
    <w:name w:val="Body Text"/>
    <w:aliases w:val=" Char5,Char5"/>
    <w:basedOn w:val="Norml"/>
    <w:link w:val="SzvegtrzsChar1"/>
    <w:rsid w:val="000B5ED8"/>
    <w:pPr>
      <w:spacing w:after="120"/>
    </w:pPr>
  </w:style>
  <w:style w:type="character" w:customStyle="1" w:styleId="SzvegtrzsChar">
    <w:name w:val="Szövegtörzs Char"/>
    <w:basedOn w:val="Bekezdsalapbettpusa"/>
    <w:uiPriority w:val="99"/>
    <w:semiHidden/>
    <w:rsid w:val="000B5E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0B5ED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0B5E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0B5ED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0B5ED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2">
    <w:name w:val="Body Text 2"/>
    <w:basedOn w:val="Norml"/>
    <w:link w:val="Szvegtrzs2Char"/>
    <w:rsid w:val="000B5ED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B5E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0B5ED8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0B5ED8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customStyle="1" w:styleId="text-3mezera">
    <w:name w:val="text - 3 mezera"/>
    <w:basedOn w:val="Norml"/>
    <w:rsid w:val="000B5ED8"/>
    <w:pPr>
      <w:suppressAutoHyphens/>
      <w:spacing w:before="60" w:line="230" w:lineRule="auto"/>
      <w:jc w:val="both"/>
    </w:pPr>
    <w:rPr>
      <w:rFonts w:ascii="Arial" w:hAnsi="Arial"/>
      <w:noProof/>
      <w:szCs w:val="20"/>
    </w:rPr>
  </w:style>
  <w:style w:type="paragraph" w:styleId="Felsorols2">
    <w:name w:val="List Bullet 2"/>
    <w:basedOn w:val="Norml"/>
    <w:autoRedefine/>
    <w:rsid w:val="000B5ED8"/>
    <w:pPr>
      <w:numPr>
        <w:numId w:val="1"/>
      </w:numPr>
      <w:jc w:val="both"/>
    </w:pPr>
    <w:rPr>
      <w:szCs w:val="20"/>
    </w:rPr>
  </w:style>
  <w:style w:type="character" w:customStyle="1" w:styleId="SzvegtrzsChar1">
    <w:name w:val="Szövegtörzs Char1"/>
    <w:aliases w:val=" Char5 Char,Char5 Char"/>
    <w:link w:val="Szvegtrzs"/>
    <w:rsid w:val="000B5E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B5ED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5ED8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1686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hu-HU"/>
    </w:rPr>
  </w:style>
  <w:style w:type="character" w:customStyle="1" w:styleId="lista1">
    <w:name w:val="lista1"/>
    <w:uiPriority w:val="99"/>
    <w:rsid w:val="00A25B02"/>
    <w:rPr>
      <w:rFonts w:ascii="Verdana" w:hAnsi="Verdana"/>
      <w:color w:val="000000"/>
      <w:sz w:val="24"/>
      <w:u w:val="none"/>
      <w:effect w:val="none"/>
    </w:rPr>
  </w:style>
  <w:style w:type="paragraph" w:styleId="Listaszerbekezds">
    <w:name w:val="List Paragraph"/>
    <w:basedOn w:val="Norml"/>
    <w:uiPriority w:val="34"/>
    <w:qFormat/>
    <w:rsid w:val="00E93F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904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7134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Várhelyi Zsuzsanna Gabriella</cp:lastModifiedBy>
  <cp:revision>4</cp:revision>
  <dcterms:created xsi:type="dcterms:W3CDTF">2019-05-09T08:49:00Z</dcterms:created>
  <dcterms:modified xsi:type="dcterms:W3CDTF">2019-05-09T13:42:00Z</dcterms:modified>
</cp:coreProperties>
</file>