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ED8" w:rsidRDefault="000B5ED8" w:rsidP="000B5ED8">
      <w:pPr>
        <w:pStyle w:val="Cmsor6"/>
        <w:jc w:val="center"/>
        <w:rPr>
          <w:sz w:val="32"/>
          <w:szCs w:val="32"/>
        </w:rPr>
      </w:pPr>
      <w:bookmarkStart w:id="0" w:name="_Hlk531021454"/>
      <w:r>
        <w:rPr>
          <w:sz w:val="32"/>
          <w:szCs w:val="32"/>
        </w:rPr>
        <w:t>Kivitelezési szerződés</w:t>
      </w:r>
    </w:p>
    <w:p w:rsidR="00E93F94" w:rsidRPr="00E93F94" w:rsidRDefault="00E93F94" w:rsidP="00E93F94">
      <w:pPr>
        <w:pStyle w:val="Listaszerbekezds"/>
        <w:numPr>
          <w:ilvl w:val="0"/>
          <w:numId w:val="12"/>
        </w:numPr>
        <w:jc w:val="center"/>
        <w:rPr>
          <w:b/>
        </w:rPr>
      </w:pPr>
      <w:r>
        <w:rPr>
          <w:b/>
        </w:rPr>
        <w:t xml:space="preserve">sz. </w:t>
      </w:r>
      <w:r w:rsidRPr="00E93F94">
        <w:rPr>
          <w:b/>
        </w:rPr>
        <w:t>módosítása</w:t>
      </w:r>
    </w:p>
    <w:p w:rsidR="000B5ED8" w:rsidRDefault="00E93F94" w:rsidP="000B5ED8">
      <w:pPr>
        <w:pStyle w:val="Szvegtrzs"/>
        <w:spacing w:after="0"/>
        <w:rPr>
          <w:b/>
        </w:rPr>
      </w:pPr>
      <w:proofErr w:type="gramStart"/>
      <w:r>
        <w:t>amely</w:t>
      </w:r>
      <w:proofErr w:type="gramEnd"/>
      <w:r>
        <w:t xml:space="preserve"> létrejött </w:t>
      </w:r>
    </w:p>
    <w:p w:rsidR="000B5ED8" w:rsidRDefault="000B5ED8" w:rsidP="000B5ED8">
      <w:pPr>
        <w:jc w:val="both"/>
      </w:pPr>
      <w:proofErr w:type="gramStart"/>
      <w:r>
        <w:t>egyrészről</w:t>
      </w:r>
      <w:proofErr w:type="gramEnd"/>
    </w:p>
    <w:p w:rsidR="000B5ED8" w:rsidRPr="002440DF" w:rsidRDefault="000B5ED8" w:rsidP="000B5ED8">
      <w:pPr>
        <w:tabs>
          <w:tab w:val="left" w:pos="2835"/>
        </w:tabs>
        <w:jc w:val="both"/>
      </w:pPr>
      <w:r w:rsidRPr="002440DF">
        <w:t xml:space="preserve">Név: </w:t>
      </w:r>
      <w:r w:rsidRPr="00082D5D">
        <w:rPr>
          <w:b/>
        </w:rPr>
        <w:t>Budapest Főváros VII. kerület Erzsébetváros Önkormányzata</w:t>
      </w:r>
    </w:p>
    <w:p w:rsidR="000B5ED8" w:rsidRPr="002440DF" w:rsidRDefault="000B5ED8" w:rsidP="000B5ED8">
      <w:pPr>
        <w:tabs>
          <w:tab w:val="left" w:pos="2835"/>
        </w:tabs>
        <w:jc w:val="both"/>
      </w:pPr>
      <w:r w:rsidRPr="002440DF">
        <w:t xml:space="preserve">Cím: </w:t>
      </w:r>
      <w:r w:rsidR="00A25B02">
        <w:tab/>
      </w:r>
      <w:r>
        <w:t xml:space="preserve">1073 Budapest, </w:t>
      </w:r>
      <w:r w:rsidRPr="00653CBE">
        <w:t>Erzsébet krt. 6.</w:t>
      </w:r>
    </w:p>
    <w:p w:rsidR="000B5ED8" w:rsidRDefault="000B5ED8" w:rsidP="000B5ED8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</w:pPr>
      <w:r w:rsidRPr="002440DF">
        <w:t xml:space="preserve">Levelezési címe: </w:t>
      </w:r>
      <w:r w:rsidR="00A25B02">
        <w:tab/>
      </w:r>
      <w:r w:rsidR="00A25B02">
        <w:tab/>
      </w:r>
      <w:r>
        <w:t xml:space="preserve">1073 Budapest, </w:t>
      </w:r>
      <w:r w:rsidRPr="00653CBE">
        <w:t>Erzsébet krt. 6.</w:t>
      </w:r>
    </w:p>
    <w:p w:rsidR="000B5ED8" w:rsidRPr="00C44385" w:rsidRDefault="000B5ED8" w:rsidP="000B5ED8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</w:pPr>
      <w:r w:rsidRPr="00C44385">
        <w:t xml:space="preserve">Képviseli: </w:t>
      </w:r>
      <w:r w:rsidR="00A25B02">
        <w:tab/>
      </w:r>
      <w:r w:rsidR="00A25B02">
        <w:tab/>
      </w:r>
      <w:proofErr w:type="spellStart"/>
      <w:r w:rsidRPr="00C44385">
        <w:t>Vattamány</w:t>
      </w:r>
      <w:proofErr w:type="spellEnd"/>
      <w:r w:rsidRPr="00C44385">
        <w:t xml:space="preserve"> Zsolt polgármester</w:t>
      </w:r>
    </w:p>
    <w:p w:rsidR="000B5ED8" w:rsidRPr="00C44385" w:rsidRDefault="000B5ED8" w:rsidP="000B5ED8">
      <w:pPr>
        <w:jc w:val="both"/>
      </w:pPr>
      <w:r w:rsidRPr="00C44385">
        <w:t xml:space="preserve">Számlavezető pénzintézete: </w:t>
      </w:r>
      <w:r w:rsidR="00A25B02">
        <w:tab/>
      </w:r>
      <w:r w:rsidRPr="00C44385">
        <w:t xml:space="preserve">OTP Bank </w:t>
      </w:r>
      <w:proofErr w:type="spellStart"/>
      <w:r w:rsidRPr="00C44385">
        <w:t>Nyrt</w:t>
      </w:r>
      <w:proofErr w:type="spellEnd"/>
      <w:r w:rsidRPr="00C44385">
        <w:t>.</w:t>
      </w:r>
    </w:p>
    <w:p w:rsidR="000B5ED8" w:rsidRPr="00C44385" w:rsidRDefault="000B5ED8" w:rsidP="000B5ED8">
      <w:pPr>
        <w:jc w:val="both"/>
      </w:pPr>
      <w:r w:rsidRPr="00C44385">
        <w:t xml:space="preserve">Számlaszáma: </w:t>
      </w:r>
      <w:r w:rsidR="00A25B02">
        <w:tab/>
      </w:r>
      <w:r w:rsidR="00A25B02">
        <w:tab/>
      </w:r>
      <w:r w:rsidRPr="00C44385">
        <w:rPr>
          <w:iCs/>
        </w:rPr>
        <w:t>11784009-15507008</w:t>
      </w:r>
    </w:p>
    <w:p w:rsidR="000B5ED8" w:rsidRPr="000315A9" w:rsidRDefault="000B5ED8" w:rsidP="000B5ED8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</w:pPr>
      <w:r w:rsidRPr="000315A9">
        <w:t xml:space="preserve">Számlázási cím: </w:t>
      </w:r>
      <w:r w:rsidR="00A25B02">
        <w:tab/>
      </w:r>
      <w:r w:rsidR="00A25B02">
        <w:tab/>
      </w:r>
      <w:r w:rsidRPr="000315A9">
        <w:t>1073 Budapest, Erzsébet krt. 6.</w:t>
      </w:r>
    </w:p>
    <w:p w:rsidR="000B5ED8" w:rsidRPr="000315A9" w:rsidRDefault="000B5ED8" w:rsidP="000B5ED8">
      <w:pPr>
        <w:jc w:val="both"/>
      </w:pPr>
      <w:r w:rsidRPr="000315A9">
        <w:t xml:space="preserve">Adószáma: </w:t>
      </w:r>
      <w:r w:rsidR="00A25B02">
        <w:tab/>
      </w:r>
      <w:r w:rsidR="00A25B02">
        <w:tab/>
      </w:r>
      <w:r w:rsidR="00A25B02">
        <w:tab/>
      </w:r>
      <w:r w:rsidRPr="000315A9">
        <w:t>15735708-2-42</w:t>
      </w:r>
    </w:p>
    <w:p w:rsidR="000B5ED8" w:rsidRPr="000315A9" w:rsidRDefault="000B5ED8" w:rsidP="000B5ED8">
      <w:pPr>
        <w:jc w:val="both"/>
      </w:pPr>
      <w:r w:rsidRPr="000315A9">
        <w:t xml:space="preserve">Kapcsolattartó: </w:t>
      </w:r>
      <w:r w:rsidR="00A25B02">
        <w:tab/>
      </w:r>
      <w:r w:rsidR="00A25B02">
        <w:tab/>
      </w:r>
      <w:r w:rsidRPr="000315A9">
        <w:t>Hrustinszki Gábor</w:t>
      </w:r>
    </w:p>
    <w:p w:rsidR="000B5ED8" w:rsidRPr="000315A9" w:rsidRDefault="000B5ED8" w:rsidP="000B5ED8">
      <w:pPr>
        <w:jc w:val="both"/>
      </w:pPr>
      <w:proofErr w:type="gramStart"/>
      <w:r w:rsidRPr="000315A9">
        <w:t>tel</w:t>
      </w:r>
      <w:proofErr w:type="gramEnd"/>
      <w:r w:rsidRPr="000315A9">
        <w:t xml:space="preserve">.: </w:t>
      </w:r>
      <w:r w:rsidR="00A25B02">
        <w:tab/>
      </w:r>
      <w:r w:rsidR="00A25B02">
        <w:tab/>
      </w:r>
      <w:r w:rsidR="00A25B02">
        <w:tab/>
      </w:r>
      <w:r w:rsidR="00A25B02">
        <w:tab/>
      </w:r>
      <w:r w:rsidRPr="000315A9">
        <w:t>06-1- 462-3268</w:t>
      </w:r>
    </w:p>
    <w:p w:rsidR="000B5ED8" w:rsidRDefault="000B5ED8" w:rsidP="000B5ED8">
      <w:pPr>
        <w:jc w:val="both"/>
      </w:pPr>
      <w:proofErr w:type="gramStart"/>
      <w:r w:rsidRPr="000315A9">
        <w:t>fax</w:t>
      </w:r>
      <w:proofErr w:type="gramEnd"/>
      <w:r w:rsidRPr="000315A9">
        <w:t xml:space="preserve">: </w:t>
      </w:r>
      <w:r w:rsidR="00A25B02">
        <w:tab/>
      </w:r>
      <w:r w:rsidR="00A25B02">
        <w:tab/>
      </w:r>
      <w:r w:rsidR="00A25B02">
        <w:tab/>
      </w:r>
      <w:r w:rsidR="00A25B02">
        <w:tab/>
      </w:r>
      <w:r w:rsidRPr="000315A9">
        <w:t>06-1-321-3974</w:t>
      </w:r>
    </w:p>
    <w:p w:rsidR="000B5ED8" w:rsidRPr="00A85D43" w:rsidRDefault="000B5ED8" w:rsidP="000B5ED8">
      <w:pPr>
        <w:jc w:val="both"/>
      </w:pPr>
      <w:proofErr w:type="gramStart"/>
      <w:r w:rsidRPr="008B72C5">
        <w:t>mint</w:t>
      </w:r>
      <w:proofErr w:type="gramEnd"/>
      <w:r w:rsidRPr="008B72C5">
        <w:t xml:space="preserve"> </w:t>
      </w:r>
      <w:r w:rsidRPr="008B72C5">
        <w:rPr>
          <w:b/>
        </w:rPr>
        <w:t>megrendelő</w:t>
      </w:r>
    </w:p>
    <w:p w:rsidR="000B5ED8" w:rsidRPr="00A85D43" w:rsidRDefault="000B5ED8" w:rsidP="000B5ED8">
      <w:pPr>
        <w:jc w:val="both"/>
      </w:pPr>
    </w:p>
    <w:p w:rsidR="000B5ED8" w:rsidRPr="00A85D43" w:rsidRDefault="000B5ED8" w:rsidP="000B5ED8">
      <w:pPr>
        <w:jc w:val="both"/>
        <w:rPr>
          <w:bCs/>
        </w:rPr>
      </w:pPr>
      <w:proofErr w:type="gramStart"/>
      <w:r w:rsidRPr="00A85D43">
        <w:rPr>
          <w:bCs/>
        </w:rPr>
        <w:t>másrészről</w:t>
      </w:r>
      <w:proofErr w:type="gramEnd"/>
    </w:p>
    <w:p w:rsidR="009F6794" w:rsidRPr="00265F5F" w:rsidRDefault="009F6794" w:rsidP="009F6794">
      <w:pPr>
        <w:jc w:val="both"/>
      </w:pPr>
      <w:r w:rsidRPr="00265F5F">
        <w:t xml:space="preserve">Név: </w:t>
      </w:r>
      <w:r w:rsidRPr="00265F5F">
        <w:rPr>
          <w:b/>
        </w:rPr>
        <w:t>GAB-ÉPSZER Építőipari, Kereskedelmi és Szolgáltató Korlátolt Felelősségű Társaság</w:t>
      </w:r>
    </w:p>
    <w:p w:rsidR="009F6794" w:rsidRPr="00265F5F" w:rsidRDefault="009F6794" w:rsidP="009F6794">
      <w:pPr>
        <w:jc w:val="both"/>
      </w:pPr>
      <w:r w:rsidRPr="00265F5F">
        <w:t xml:space="preserve">Cím: </w:t>
      </w:r>
      <w:r w:rsidRPr="00265F5F">
        <w:rPr>
          <w:shd w:val="clear" w:color="auto" w:fill="FFFFFF"/>
        </w:rPr>
        <w:t xml:space="preserve">1136 Budapest, Tátra utca 5. A. </w:t>
      </w:r>
      <w:proofErr w:type="gramStart"/>
      <w:r w:rsidRPr="00265F5F">
        <w:rPr>
          <w:shd w:val="clear" w:color="auto" w:fill="FFFFFF"/>
        </w:rPr>
        <w:t>ép</w:t>
      </w:r>
      <w:proofErr w:type="gramEnd"/>
      <w:r w:rsidRPr="00265F5F">
        <w:rPr>
          <w:shd w:val="clear" w:color="auto" w:fill="FFFFFF"/>
        </w:rPr>
        <w:t xml:space="preserve">. </w:t>
      </w:r>
      <w:proofErr w:type="spellStart"/>
      <w:r w:rsidRPr="00265F5F">
        <w:rPr>
          <w:shd w:val="clear" w:color="auto" w:fill="FFFFFF"/>
        </w:rPr>
        <w:t>al</w:t>
      </w:r>
      <w:proofErr w:type="spellEnd"/>
      <w:r w:rsidRPr="00265F5F">
        <w:rPr>
          <w:shd w:val="clear" w:color="auto" w:fill="FFFFFF"/>
        </w:rPr>
        <w:t>. 2.</w:t>
      </w:r>
    </w:p>
    <w:p w:rsidR="009F6794" w:rsidRPr="00265F5F" w:rsidRDefault="009F6794" w:rsidP="009F6794">
      <w:pPr>
        <w:jc w:val="both"/>
      </w:pPr>
      <w:r w:rsidRPr="00265F5F">
        <w:t>Képviseli: Varga Gábor ügyvezető</w:t>
      </w:r>
    </w:p>
    <w:p w:rsidR="009F6794" w:rsidRPr="00265F5F" w:rsidRDefault="009F6794" w:rsidP="009F6794">
      <w:pPr>
        <w:jc w:val="both"/>
      </w:pPr>
      <w:r w:rsidRPr="00265F5F">
        <w:t xml:space="preserve">Levelezési cím: </w:t>
      </w:r>
      <w:r w:rsidRPr="00265F5F">
        <w:rPr>
          <w:shd w:val="clear" w:color="auto" w:fill="FFFFFF"/>
        </w:rPr>
        <w:t xml:space="preserve">1136 Budapest, Tátra utca 5. A. </w:t>
      </w:r>
      <w:proofErr w:type="gramStart"/>
      <w:r w:rsidRPr="00265F5F">
        <w:rPr>
          <w:shd w:val="clear" w:color="auto" w:fill="FFFFFF"/>
        </w:rPr>
        <w:t>ép</w:t>
      </w:r>
      <w:proofErr w:type="gramEnd"/>
      <w:r w:rsidRPr="00265F5F">
        <w:rPr>
          <w:shd w:val="clear" w:color="auto" w:fill="FFFFFF"/>
        </w:rPr>
        <w:t xml:space="preserve">. </w:t>
      </w:r>
      <w:proofErr w:type="spellStart"/>
      <w:r w:rsidRPr="00265F5F">
        <w:rPr>
          <w:shd w:val="clear" w:color="auto" w:fill="FFFFFF"/>
        </w:rPr>
        <w:t>al</w:t>
      </w:r>
      <w:proofErr w:type="spellEnd"/>
      <w:r w:rsidRPr="00265F5F">
        <w:rPr>
          <w:shd w:val="clear" w:color="auto" w:fill="FFFFFF"/>
        </w:rPr>
        <w:t>. 2.</w:t>
      </w:r>
    </w:p>
    <w:p w:rsidR="009F6794" w:rsidRPr="00F76BBA" w:rsidRDefault="009F6794" w:rsidP="009F6794">
      <w:pPr>
        <w:jc w:val="both"/>
      </w:pPr>
      <w:r w:rsidRPr="00F76BBA">
        <w:t xml:space="preserve">Számlavezető pénzintézete: </w:t>
      </w:r>
      <w:r>
        <w:t xml:space="preserve">CIB Bank </w:t>
      </w:r>
      <w:proofErr w:type="spellStart"/>
      <w:r>
        <w:t>Zrt</w:t>
      </w:r>
      <w:proofErr w:type="spellEnd"/>
      <w:r>
        <w:t>.</w:t>
      </w:r>
    </w:p>
    <w:p w:rsidR="009F6794" w:rsidRPr="00265F5F" w:rsidRDefault="009F6794" w:rsidP="009F6794">
      <w:pPr>
        <w:jc w:val="both"/>
      </w:pPr>
      <w:r w:rsidRPr="00F76BBA">
        <w:t xml:space="preserve">Számlaszáma: </w:t>
      </w:r>
      <w:r>
        <w:t>10702064-70601639-51100005</w:t>
      </w:r>
    </w:p>
    <w:p w:rsidR="009F6794" w:rsidRPr="00265F5F" w:rsidRDefault="009F6794" w:rsidP="009F6794">
      <w:pPr>
        <w:jc w:val="both"/>
      </w:pPr>
      <w:r w:rsidRPr="00265F5F">
        <w:t>Számlázási cím</w:t>
      </w:r>
      <w:r>
        <w:t xml:space="preserve">: </w:t>
      </w:r>
      <w:r w:rsidRPr="00265F5F">
        <w:rPr>
          <w:shd w:val="clear" w:color="auto" w:fill="FFFFFF"/>
        </w:rPr>
        <w:t xml:space="preserve">1136 Budapest, Tátra utca 5. A. </w:t>
      </w:r>
      <w:proofErr w:type="gramStart"/>
      <w:r w:rsidRPr="00265F5F">
        <w:rPr>
          <w:shd w:val="clear" w:color="auto" w:fill="FFFFFF"/>
        </w:rPr>
        <w:t>ép</w:t>
      </w:r>
      <w:proofErr w:type="gramEnd"/>
      <w:r w:rsidRPr="00265F5F">
        <w:rPr>
          <w:shd w:val="clear" w:color="auto" w:fill="FFFFFF"/>
        </w:rPr>
        <w:t xml:space="preserve">. </w:t>
      </w:r>
      <w:proofErr w:type="spellStart"/>
      <w:r w:rsidRPr="00265F5F">
        <w:rPr>
          <w:shd w:val="clear" w:color="auto" w:fill="FFFFFF"/>
        </w:rPr>
        <w:t>al</w:t>
      </w:r>
      <w:proofErr w:type="spellEnd"/>
      <w:r w:rsidRPr="00265F5F">
        <w:rPr>
          <w:shd w:val="clear" w:color="auto" w:fill="FFFFFF"/>
        </w:rPr>
        <w:t>. 2.</w:t>
      </w:r>
    </w:p>
    <w:p w:rsidR="009F6794" w:rsidRPr="00265F5F" w:rsidRDefault="009F6794" w:rsidP="009F6794">
      <w:pPr>
        <w:jc w:val="both"/>
      </w:pPr>
      <w:r w:rsidRPr="00265F5F">
        <w:t xml:space="preserve">Adószáma: </w:t>
      </w:r>
      <w:r w:rsidRPr="00265F5F">
        <w:rPr>
          <w:shd w:val="clear" w:color="auto" w:fill="FFFFFF"/>
        </w:rPr>
        <w:t>26181622-2-41</w:t>
      </w:r>
    </w:p>
    <w:p w:rsidR="009F6794" w:rsidRPr="00265F5F" w:rsidRDefault="009F6794" w:rsidP="009F6794">
      <w:pPr>
        <w:jc w:val="both"/>
      </w:pPr>
      <w:r w:rsidRPr="00265F5F">
        <w:t xml:space="preserve">Statisztikai jelzőszáma: </w:t>
      </w:r>
      <w:r w:rsidRPr="00265F5F">
        <w:rPr>
          <w:shd w:val="clear" w:color="auto" w:fill="FFFFFF"/>
        </w:rPr>
        <w:t>26181622-4110-113-01</w:t>
      </w:r>
      <w:r w:rsidRPr="00265F5F">
        <w:t xml:space="preserve"> </w:t>
      </w:r>
    </w:p>
    <w:p w:rsidR="009F6794" w:rsidRPr="00265F5F" w:rsidRDefault="009F6794" w:rsidP="009F6794">
      <w:pPr>
        <w:jc w:val="both"/>
      </w:pPr>
      <w:r w:rsidRPr="00265F5F">
        <w:t xml:space="preserve">Cégbíróság: </w:t>
      </w:r>
      <w:r w:rsidRPr="00265F5F">
        <w:rPr>
          <w:shd w:val="clear" w:color="auto" w:fill="FFFFFF"/>
        </w:rPr>
        <w:t>Fővárosi Törvényszék Cégbírósága</w:t>
      </w:r>
    </w:p>
    <w:p w:rsidR="009F6794" w:rsidRDefault="009F6794" w:rsidP="009F6794">
      <w:pPr>
        <w:jc w:val="both"/>
        <w:rPr>
          <w:shd w:val="clear" w:color="auto" w:fill="FFFFFF"/>
        </w:rPr>
      </w:pPr>
      <w:r w:rsidRPr="00265F5F">
        <w:t xml:space="preserve">Cégjegyzék száma: </w:t>
      </w:r>
      <w:r w:rsidRPr="00265F5F">
        <w:rPr>
          <w:shd w:val="clear" w:color="auto" w:fill="FFFFFF"/>
        </w:rPr>
        <w:t>01-09-306343</w:t>
      </w:r>
    </w:p>
    <w:p w:rsidR="000B5ED8" w:rsidRPr="00A85D43" w:rsidRDefault="000B5ED8" w:rsidP="009F6794">
      <w:pPr>
        <w:jc w:val="both"/>
        <w:rPr>
          <w:bCs/>
        </w:rPr>
      </w:pPr>
      <w:proofErr w:type="gramStart"/>
      <w:r w:rsidRPr="00A85D43">
        <w:rPr>
          <w:bCs/>
        </w:rPr>
        <w:t>mint</w:t>
      </w:r>
      <w:proofErr w:type="gramEnd"/>
      <w:r w:rsidRPr="00A85D43">
        <w:rPr>
          <w:bCs/>
        </w:rPr>
        <w:t xml:space="preserve"> </w:t>
      </w:r>
      <w:r w:rsidRPr="00A85D43">
        <w:rPr>
          <w:b/>
        </w:rPr>
        <w:t>vállalkozó</w:t>
      </w:r>
    </w:p>
    <w:p w:rsidR="000B5ED8" w:rsidRPr="00A85D43" w:rsidRDefault="00E93F94" w:rsidP="000B5ED8">
      <w:pPr>
        <w:jc w:val="both"/>
      </w:pPr>
      <w:proofErr w:type="gramStart"/>
      <w:r>
        <w:t>együttesen</w:t>
      </w:r>
      <w:proofErr w:type="gramEnd"/>
      <w:r>
        <w:t xml:space="preserve"> a továbbiakban felek </w:t>
      </w:r>
      <w:r w:rsidR="000B5ED8" w:rsidRPr="00A85D43">
        <w:t>között, az alábbi feltételekkel:</w:t>
      </w:r>
    </w:p>
    <w:p w:rsidR="000B5ED8" w:rsidRPr="00A85D43" w:rsidRDefault="000B5ED8" w:rsidP="000B5ED8">
      <w:pPr>
        <w:jc w:val="both"/>
      </w:pPr>
    </w:p>
    <w:p w:rsidR="00B60E3B" w:rsidRDefault="00B60E3B" w:rsidP="00B60E3B">
      <w:pPr>
        <w:pStyle w:val="Listaszerbekezds"/>
        <w:numPr>
          <w:ilvl w:val="0"/>
          <w:numId w:val="14"/>
        </w:numPr>
        <w:ind w:left="284"/>
        <w:jc w:val="both"/>
      </w:pPr>
      <w:r>
        <w:t>A F</w:t>
      </w:r>
      <w:r w:rsidRPr="0090548F">
        <w:t>e</w:t>
      </w:r>
      <w:r>
        <w:t xml:space="preserve">lek rögzítik, hogy </w:t>
      </w:r>
      <w:r w:rsidR="009F6794">
        <w:rPr>
          <w:color w:val="000000"/>
        </w:rPr>
        <w:t xml:space="preserve">2019. július 22. </w:t>
      </w:r>
      <w:r>
        <w:t>napjá</w:t>
      </w:r>
      <w:r w:rsidRPr="0090548F">
        <w:t>n</w:t>
      </w:r>
      <w:r w:rsidR="009F6794">
        <w:t xml:space="preserve"> egymással megkötötték a</w:t>
      </w:r>
      <w:r w:rsidRPr="0090548F">
        <w:t xml:space="preserve"> </w:t>
      </w:r>
      <w:r w:rsidR="009F6794" w:rsidRPr="00D54349">
        <w:rPr>
          <w:b/>
        </w:rPr>
        <w:t xml:space="preserve">„Budapest VII. kerület, </w:t>
      </w:r>
      <w:r w:rsidR="009F6794">
        <w:rPr>
          <w:b/>
        </w:rPr>
        <w:t>Kópévár</w:t>
      </w:r>
      <w:r w:rsidR="009F6794" w:rsidRPr="00D54349">
        <w:rPr>
          <w:b/>
        </w:rPr>
        <w:t xml:space="preserve"> Óvoda játszóudvarának felújítás</w:t>
      </w:r>
      <w:r w:rsidR="009F6794">
        <w:rPr>
          <w:b/>
        </w:rPr>
        <w:t>a és az intézmény kisebb felújítási munkáinak elvégzése</w:t>
      </w:r>
      <w:r w:rsidR="009F6794" w:rsidRPr="00D54349">
        <w:rPr>
          <w:b/>
        </w:rPr>
        <w:t>”</w:t>
      </w:r>
      <w:r w:rsidR="009F6794" w:rsidRPr="00D54349">
        <w:t xml:space="preserve"> </w:t>
      </w:r>
      <w:r w:rsidR="009F6794" w:rsidRPr="00B60E3B">
        <w:rPr>
          <w:iCs/>
        </w:rPr>
        <w:t>tárgy</w:t>
      </w:r>
      <w:r w:rsidR="009F6794">
        <w:rPr>
          <w:iCs/>
        </w:rPr>
        <w:t xml:space="preserve">ú </w:t>
      </w:r>
      <w:r>
        <w:t>kivitelezési</w:t>
      </w:r>
      <w:r w:rsidRPr="0090548F">
        <w:t xml:space="preserve"> szerződést</w:t>
      </w:r>
      <w:r w:rsidR="005437E4">
        <w:t>.</w:t>
      </w:r>
      <w:r w:rsidRPr="009C680F">
        <w:t xml:space="preserve"> </w:t>
      </w:r>
    </w:p>
    <w:p w:rsidR="00B60E3B" w:rsidRDefault="00B60E3B" w:rsidP="00B60E3B">
      <w:pPr>
        <w:pStyle w:val="Listaszerbekezds"/>
        <w:ind w:left="284"/>
        <w:jc w:val="both"/>
      </w:pPr>
    </w:p>
    <w:p w:rsidR="00B60E3B" w:rsidRDefault="00B60E3B" w:rsidP="00B60E3B">
      <w:pPr>
        <w:pStyle w:val="Listaszerbekezds"/>
        <w:numPr>
          <w:ilvl w:val="0"/>
          <w:numId w:val="14"/>
        </w:numPr>
        <w:ind w:left="284"/>
        <w:jc w:val="both"/>
      </w:pPr>
      <w:r>
        <w:t>A</w:t>
      </w:r>
      <w:r w:rsidR="005437E4">
        <w:t>z 1. pontban körülírt</w:t>
      </w:r>
      <w:r>
        <w:t xml:space="preserve"> </w:t>
      </w:r>
      <w:r w:rsidR="005437E4">
        <w:t xml:space="preserve">kivitelezési </w:t>
      </w:r>
      <w:r>
        <w:t xml:space="preserve">szerződés módosítása szükségessé </w:t>
      </w:r>
      <w:r w:rsidR="005437E4">
        <w:t xml:space="preserve">vált </w:t>
      </w:r>
      <w:r>
        <w:t>az alábbi okok</w:t>
      </w:r>
      <w:r w:rsidR="005437E4">
        <w:t>ból</w:t>
      </w:r>
      <w:r>
        <w:t>:</w:t>
      </w:r>
    </w:p>
    <w:p w:rsidR="00B60E3B" w:rsidRDefault="00B60E3B" w:rsidP="009F6794"/>
    <w:p w:rsidR="009F6794" w:rsidRDefault="009F6794" w:rsidP="009F6794">
      <w:pPr>
        <w:pStyle w:val="Csakszveg"/>
        <w:ind w:left="284"/>
        <w:jc w:val="both"/>
        <w:rPr>
          <w:rFonts w:ascii="Times New Roman" w:hAnsi="Times New Roman"/>
          <w:bCs/>
          <w:iCs/>
          <w:sz w:val="24"/>
          <w:szCs w:val="24"/>
        </w:rPr>
      </w:pPr>
      <w:r w:rsidRPr="00EC1884">
        <w:rPr>
          <w:rFonts w:ascii="Times New Roman" w:hAnsi="Times New Roman"/>
          <w:bCs/>
          <w:iCs/>
          <w:sz w:val="24"/>
          <w:szCs w:val="24"/>
        </w:rPr>
        <w:t>A felújítás</w:t>
      </w:r>
      <w:r>
        <w:rPr>
          <w:rFonts w:ascii="Times New Roman" w:hAnsi="Times New Roman"/>
          <w:bCs/>
          <w:iCs/>
          <w:sz w:val="24"/>
          <w:szCs w:val="24"/>
        </w:rPr>
        <w:t>i munkák</w:t>
      </w:r>
      <w:r w:rsidRPr="00EC1884">
        <w:rPr>
          <w:rFonts w:ascii="Times New Roman" w:hAnsi="Times New Roman"/>
          <w:bCs/>
          <w:iCs/>
          <w:sz w:val="24"/>
          <w:szCs w:val="24"/>
        </w:rPr>
        <w:t xml:space="preserve"> során a szennyvízvezetékeket kamerás vizsgálatnak vetették alá, ugyanis az óvoda korábban rendszeresen tapasztalt dugulásokat. A vizsgálat, és az azt követő bontási munkák során derült fény arra, hogy a fém csővezetékek olyan mértékben korrodálódtak, hogy nem tudják megfelelően ellátni funkciójukat, így szükséges azok teljes cseréje. A cserét több vizesblokkig, és a konyháig visszabontva kell elvégezni (az érintett nyomvonalakon) a padlószerkezet  teljes bontásával, majd visszaépítésével. Továbbá az aknák fenékmélységének korrigálása is szükséges a további megfelelő működéshez.</w:t>
      </w:r>
      <w:r>
        <w:rPr>
          <w:rFonts w:ascii="Times New Roman" w:hAnsi="Times New Roman"/>
          <w:bCs/>
          <w:iCs/>
          <w:sz w:val="24"/>
          <w:szCs w:val="24"/>
        </w:rPr>
        <w:t xml:space="preserve"> </w:t>
      </w:r>
    </w:p>
    <w:p w:rsidR="009F6794" w:rsidRDefault="009F6794" w:rsidP="009F6794">
      <w:pPr>
        <w:pStyle w:val="Csakszveg"/>
        <w:ind w:left="284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F6794" w:rsidRPr="005437E4" w:rsidRDefault="00051AD6" w:rsidP="009F6794">
      <w:pPr>
        <w:pStyle w:val="Csakszveg"/>
        <w:ind w:left="284"/>
        <w:jc w:val="both"/>
        <w:rPr>
          <w:rFonts w:ascii="Times New Roman" w:hAnsi="Times New Roman"/>
          <w:bCs/>
          <w:iCs/>
          <w:sz w:val="24"/>
          <w:szCs w:val="24"/>
        </w:rPr>
      </w:pPr>
      <w:proofErr w:type="gramStart"/>
      <w:r>
        <w:rPr>
          <w:rFonts w:ascii="Times New Roman" w:hAnsi="Times New Roman"/>
          <w:bCs/>
          <w:iCs/>
          <w:sz w:val="24"/>
          <w:szCs w:val="24"/>
        </w:rPr>
        <w:t xml:space="preserve">A megrendelő harmadik személyt, a Kbt. 9§ (1) h)  pontja alapján a megrendelő 100%os közvetlen tulajdonában álló Erzsébetváros </w:t>
      </w:r>
      <w:proofErr w:type="spellStart"/>
      <w:r>
        <w:rPr>
          <w:rFonts w:ascii="Times New Roman" w:hAnsi="Times New Roman"/>
          <w:bCs/>
          <w:iCs/>
          <w:sz w:val="24"/>
          <w:szCs w:val="24"/>
        </w:rPr>
        <w:t>Kft.-t</w:t>
      </w:r>
      <w:proofErr w:type="spellEnd"/>
      <w:r>
        <w:rPr>
          <w:rFonts w:ascii="Times New Roman" w:hAnsi="Times New Roman"/>
          <w:bCs/>
          <w:iCs/>
          <w:sz w:val="24"/>
          <w:szCs w:val="24"/>
        </w:rPr>
        <w:t xml:space="preserve"> bízza meg a javítások mihamarabbi elvégzésével, így a javítási munkák  </w:t>
      </w:r>
      <w:bookmarkStart w:id="1" w:name="_GoBack"/>
      <w:bookmarkEnd w:id="1"/>
      <w:r w:rsidR="009F6794">
        <w:rPr>
          <w:rFonts w:ascii="Times New Roman" w:hAnsi="Times New Roman"/>
          <w:bCs/>
          <w:iCs/>
          <w:sz w:val="24"/>
          <w:szCs w:val="24"/>
        </w:rPr>
        <w:t>a</w:t>
      </w:r>
      <w:r w:rsidR="005437E4">
        <w:rPr>
          <w:rFonts w:ascii="Times New Roman" w:hAnsi="Times New Roman"/>
          <w:bCs/>
          <w:iCs/>
          <w:sz w:val="24"/>
          <w:szCs w:val="24"/>
        </w:rPr>
        <w:t xml:space="preserve">z 1. pontban körülírt </w:t>
      </w:r>
      <w:r w:rsidR="005437E4" w:rsidRPr="005437E4">
        <w:rPr>
          <w:rFonts w:ascii="Times New Roman" w:hAnsi="Times New Roman"/>
          <w:sz w:val="24"/>
          <w:szCs w:val="24"/>
        </w:rPr>
        <w:t>kivitelezési</w:t>
      </w:r>
      <w:r w:rsidR="009F6794" w:rsidRPr="005437E4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9F6794">
        <w:rPr>
          <w:rFonts w:ascii="Times New Roman" w:hAnsi="Times New Roman"/>
          <w:bCs/>
          <w:iCs/>
          <w:sz w:val="24"/>
          <w:szCs w:val="24"/>
        </w:rPr>
        <w:t xml:space="preserve">szerződés szerinti </w:t>
      </w:r>
      <w:r w:rsidR="009F6794">
        <w:rPr>
          <w:rFonts w:ascii="Times New Roman" w:hAnsi="Times New Roman"/>
          <w:bCs/>
          <w:iCs/>
          <w:sz w:val="24"/>
          <w:szCs w:val="24"/>
        </w:rPr>
        <w:lastRenderedPageBreak/>
        <w:t xml:space="preserve">vállalkozási díjat nem </w:t>
      </w:r>
      <w:r w:rsidR="009F6794" w:rsidRPr="005437E4">
        <w:rPr>
          <w:rFonts w:ascii="Times New Roman" w:hAnsi="Times New Roman"/>
          <w:bCs/>
          <w:iCs/>
          <w:sz w:val="24"/>
          <w:szCs w:val="24"/>
        </w:rPr>
        <w:t xml:space="preserve">érintik, azonban a javítási munkálatok időigénye és </w:t>
      </w:r>
      <w:r w:rsidR="005437E4">
        <w:rPr>
          <w:rFonts w:ascii="Times New Roman" w:hAnsi="Times New Roman"/>
          <w:bCs/>
          <w:iCs/>
          <w:sz w:val="24"/>
          <w:szCs w:val="24"/>
        </w:rPr>
        <w:t xml:space="preserve">1. </w:t>
      </w:r>
      <w:r w:rsidR="005437E4" w:rsidRPr="005437E4">
        <w:rPr>
          <w:rFonts w:ascii="Times New Roman" w:hAnsi="Times New Roman"/>
          <w:bCs/>
          <w:iCs/>
          <w:sz w:val="24"/>
          <w:szCs w:val="24"/>
        </w:rPr>
        <w:t xml:space="preserve">pontban </w:t>
      </w:r>
      <w:r w:rsidR="005437E4" w:rsidRPr="005437E4">
        <w:rPr>
          <w:rFonts w:ascii="Times New Roman" w:hAnsi="Times New Roman"/>
          <w:sz w:val="24"/>
          <w:szCs w:val="24"/>
        </w:rPr>
        <w:t>körülírt kivitelezési</w:t>
      </w:r>
      <w:r w:rsidR="009F6794" w:rsidRPr="005437E4">
        <w:rPr>
          <w:rFonts w:ascii="Times New Roman" w:hAnsi="Times New Roman"/>
          <w:bCs/>
          <w:iCs/>
          <w:sz w:val="24"/>
          <w:szCs w:val="24"/>
        </w:rPr>
        <w:t xml:space="preserve"> szerződés alapján elvégzendő munkák technológiai sorrendjére tekintettel szükséges </w:t>
      </w:r>
      <w:r w:rsidR="005437E4" w:rsidRPr="005437E4">
        <w:rPr>
          <w:rFonts w:ascii="Times New Roman" w:hAnsi="Times New Roman"/>
          <w:sz w:val="24"/>
          <w:szCs w:val="24"/>
        </w:rPr>
        <w:t xml:space="preserve">az 1. pontban körülírt kivitelezési </w:t>
      </w:r>
      <w:r w:rsidR="009F6794" w:rsidRPr="005437E4">
        <w:rPr>
          <w:rFonts w:ascii="Times New Roman" w:hAnsi="Times New Roman"/>
          <w:sz w:val="24"/>
          <w:szCs w:val="24"/>
        </w:rPr>
        <w:t xml:space="preserve">szerződés szerinti </w:t>
      </w:r>
      <w:r w:rsidR="009F6794" w:rsidRPr="005437E4">
        <w:rPr>
          <w:rFonts w:ascii="Times New Roman" w:hAnsi="Times New Roman"/>
          <w:sz w:val="24"/>
          <w:szCs w:val="24"/>
          <w:u w:val="single"/>
        </w:rPr>
        <w:t>teljesítési határidő módosítása</w:t>
      </w:r>
      <w:r w:rsidR="009F6794" w:rsidRPr="005437E4">
        <w:rPr>
          <w:rFonts w:ascii="Times New Roman" w:hAnsi="Times New Roman"/>
          <w:sz w:val="24"/>
          <w:szCs w:val="24"/>
        </w:rPr>
        <w:t>.</w:t>
      </w:r>
      <w:proofErr w:type="gramEnd"/>
    </w:p>
    <w:p w:rsidR="009F6794" w:rsidRDefault="009F6794" w:rsidP="00B60E3B">
      <w:pPr>
        <w:pStyle w:val="Listaszerbekezds"/>
        <w:ind w:left="284"/>
        <w:jc w:val="both"/>
      </w:pPr>
    </w:p>
    <w:p w:rsidR="00EA71ED" w:rsidRDefault="00EA71ED" w:rsidP="008662D5">
      <w:pPr>
        <w:pStyle w:val="Listaszerbekezds"/>
        <w:numPr>
          <w:ilvl w:val="0"/>
          <w:numId w:val="14"/>
        </w:numPr>
        <w:ind w:left="426"/>
        <w:jc w:val="both"/>
      </w:pPr>
      <w:r>
        <w:t xml:space="preserve">A fentiekre tekintettel </w:t>
      </w:r>
      <w:r w:rsidR="005437E4">
        <w:t>a</w:t>
      </w:r>
      <w:r>
        <w:t xml:space="preserve"> felek az 1. pontban körülírt kivitelezési szerződést az alábbiak szerint módosítják (a módosított szövegrészek dőlt betűvel jelölve):</w:t>
      </w:r>
    </w:p>
    <w:p w:rsidR="00EA71ED" w:rsidRDefault="00EA71ED" w:rsidP="00B60E3B">
      <w:pPr>
        <w:pStyle w:val="Listaszerbekezds"/>
        <w:ind w:left="284"/>
        <w:jc w:val="both"/>
      </w:pPr>
    </w:p>
    <w:p w:rsidR="000B5ED8" w:rsidRDefault="008662D5" w:rsidP="004131B0">
      <w:pPr>
        <w:pStyle w:val="text-3mezera"/>
        <w:numPr>
          <w:ilvl w:val="1"/>
          <w:numId w:val="14"/>
        </w:numPr>
        <w:suppressAutoHyphens w:val="0"/>
        <w:spacing w:before="0" w:line="240" w:lineRule="auto"/>
        <w:ind w:left="426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 xml:space="preserve"> A szerződés 2.3. pontja az alábbiak szerint módosul:</w:t>
      </w:r>
    </w:p>
    <w:p w:rsidR="004131B0" w:rsidRPr="00CA17D2" w:rsidRDefault="004131B0" w:rsidP="001643DA">
      <w:pPr>
        <w:pStyle w:val="Szvegtrzs2"/>
        <w:spacing w:after="0" w:line="240" w:lineRule="auto"/>
        <w:ind w:left="567" w:right="-1" w:hanging="11"/>
        <w:jc w:val="both"/>
      </w:pPr>
      <w:r w:rsidRPr="004131B0">
        <w:t>2.3.</w:t>
      </w:r>
      <w:r w:rsidRPr="004131B0">
        <w:tab/>
      </w:r>
      <w:r w:rsidR="005437E4" w:rsidRPr="0097174D">
        <w:t xml:space="preserve">A vállalkozó köteles valamennyi kivitelezési munkát legkésőbb </w:t>
      </w:r>
      <w:r w:rsidR="005437E4" w:rsidRPr="005437E4">
        <w:rPr>
          <w:b/>
          <w:i/>
        </w:rPr>
        <w:t>2019. szeptember 30-ig</w:t>
      </w:r>
      <w:r w:rsidR="005437E4" w:rsidRPr="00661A6C">
        <w:rPr>
          <w:b/>
        </w:rPr>
        <w:t xml:space="preserve"> </w:t>
      </w:r>
      <w:r w:rsidR="005437E4" w:rsidRPr="0097174D">
        <w:t xml:space="preserve">befejezni. </w:t>
      </w:r>
      <w:r w:rsidR="005437E4" w:rsidRPr="0097174D">
        <w:rPr>
          <w:bCs/>
        </w:rPr>
        <w:t>A megrendelő előteljesítést elfogad.</w:t>
      </w:r>
    </w:p>
    <w:p w:rsidR="004131B0" w:rsidRDefault="004131B0" w:rsidP="004131B0">
      <w:pPr>
        <w:pStyle w:val="text-3mezera"/>
        <w:suppressAutoHyphens w:val="0"/>
        <w:spacing w:before="0" w:line="240" w:lineRule="auto"/>
        <w:ind w:left="720"/>
        <w:rPr>
          <w:rFonts w:ascii="Times New Roman" w:hAnsi="Times New Roman"/>
          <w:noProof w:val="0"/>
          <w:szCs w:val="24"/>
        </w:rPr>
      </w:pPr>
    </w:p>
    <w:p w:rsidR="00CF24A5" w:rsidRDefault="00CF24A5" w:rsidP="00CF24A5">
      <w:pPr>
        <w:jc w:val="both"/>
      </w:pPr>
      <w:r>
        <w:t xml:space="preserve">4. A kivitelezési szerződés jelen módosítással nem érintett részei változatlan tartalommal hatályosak. </w:t>
      </w:r>
    </w:p>
    <w:p w:rsidR="00CF24A5" w:rsidRDefault="00CF24A5" w:rsidP="00CF24A5">
      <w:pPr>
        <w:jc w:val="both"/>
      </w:pPr>
    </w:p>
    <w:p w:rsidR="00CF24A5" w:rsidRDefault="00CF24A5" w:rsidP="00CF24A5">
      <w:pPr>
        <w:jc w:val="both"/>
      </w:pPr>
      <w:r>
        <w:t>5. Felek a jelen módosítást annak elolvasása után, mint akaratukkal mindenben megegyezőt írják alá.</w:t>
      </w:r>
    </w:p>
    <w:p w:rsidR="000B5ED8" w:rsidRDefault="000B5ED8" w:rsidP="000B5ED8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0B5ED8" w:rsidRDefault="000B5ED8" w:rsidP="000B5ED8">
      <w:pPr>
        <w:jc w:val="both"/>
        <w:rPr>
          <w:bCs/>
        </w:rPr>
      </w:pPr>
      <w:r w:rsidRPr="00082D5D">
        <w:t xml:space="preserve">Budapest, </w:t>
      </w:r>
    </w:p>
    <w:p w:rsidR="00916869" w:rsidRDefault="00916869" w:rsidP="000B5ED8">
      <w:pPr>
        <w:jc w:val="both"/>
        <w:rPr>
          <w:bCs/>
        </w:rPr>
      </w:pPr>
    </w:p>
    <w:p w:rsidR="000B5ED8" w:rsidRPr="00CA17D2" w:rsidRDefault="000B5ED8" w:rsidP="000B5ED8">
      <w:pPr>
        <w:jc w:val="both"/>
        <w:rPr>
          <w:bCs/>
        </w:rPr>
      </w:pPr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5437E4" w:rsidRPr="00CA17D2" w:rsidTr="005437E4">
        <w:tc>
          <w:tcPr>
            <w:tcW w:w="4583" w:type="dxa"/>
          </w:tcPr>
          <w:p w:rsidR="005437E4" w:rsidRPr="00CA17D2" w:rsidRDefault="005437E4" w:rsidP="00EA205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CA17D2">
              <w:rPr>
                <w:noProof/>
                <w:spacing w:val="-3"/>
              </w:rPr>
              <w:t>……………………………………..</w:t>
            </w:r>
          </w:p>
          <w:p w:rsidR="005437E4" w:rsidRPr="00E073F5" w:rsidRDefault="005437E4" w:rsidP="00EA205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noProof/>
                <w:spacing w:val="-3"/>
              </w:rPr>
            </w:pPr>
            <w:r w:rsidRPr="00E073F5">
              <w:rPr>
                <w:b/>
                <w:noProof/>
                <w:spacing w:val="-3"/>
              </w:rPr>
              <w:t>Budapest Főváros VII. kerület</w:t>
            </w:r>
          </w:p>
          <w:p w:rsidR="005437E4" w:rsidRPr="00E073F5" w:rsidRDefault="005437E4" w:rsidP="00EA205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b/>
                <w:noProof/>
                <w:spacing w:val="-3"/>
              </w:rPr>
            </w:pPr>
            <w:r w:rsidRPr="00E073F5">
              <w:rPr>
                <w:b/>
                <w:noProof/>
                <w:spacing w:val="-3"/>
              </w:rPr>
              <w:t>Erzsébetváros Önkomrányzata</w:t>
            </w:r>
          </w:p>
          <w:p w:rsidR="005437E4" w:rsidRDefault="005437E4" w:rsidP="00EA205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>
              <w:rPr>
                <w:noProof/>
                <w:spacing w:val="-3"/>
              </w:rPr>
              <w:t>Megrendelő</w:t>
            </w:r>
          </w:p>
          <w:p w:rsidR="005437E4" w:rsidRDefault="005437E4" w:rsidP="00EA205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>
              <w:rPr>
                <w:noProof/>
                <w:spacing w:val="-3"/>
              </w:rPr>
              <w:t>képviseletében:</w:t>
            </w:r>
          </w:p>
          <w:p w:rsidR="005437E4" w:rsidRDefault="005437E4" w:rsidP="00EA205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>
              <w:rPr>
                <w:noProof/>
                <w:spacing w:val="-3"/>
              </w:rPr>
              <w:t>Vattamány Zsolt polgármester</w:t>
            </w:r>
          </w:p>
          <w:p w:rsidR="005437E4" w:rsidRPr="00CA17D2" w:rsidRDefault="005437E4" w:rsidP="00EA205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</w:p>
        </w:tc>
        <w:tc>
          <w:tcPr>
            <w:tcW w:w="4583" w:type="dxa"/>
          </w:tcPr>
          <w:p w:rsidR="005437E4" w:rsidRPr="00CA17D2" w:rsidRDefault="005437E4" w:rsidP="00EA205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CA17D2">
              <w:rPr>
                <w:noProof/>
                <w:spacing w:val="-3"/>
              </w:rPr>
              <w:t>…………………………………………</w:t>
            </w:r>
          </w:p>
          <w:p w:rsidR="005437E4" w:rsidRDefault="005437E4" w:rsidP="00EA205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 w:rsidRPr="00265F5F">
              <w:rPr>
                <w:b/>
              </w:rPr>
              <w:t>GAB-ÉPSZER Építőipari, Kereskedelmi és Szolgáltató Korlátolt Felelősségű Társaság</w:t>
            </w:r>
            <w:r w:rsidRPr="00CF662A">
              <w:rPr>
                <w:noProof/>
                <w:spacing w:val="-3"/>
              </w:rPr>
              <w:t xml:space="preserve"> Vállalkozó</w:t>
            </w:r>
          </w:p>
          <w:p w:rsidR="005437E4" w:rsidRDefault="005437E4" w:rsidP="00EA205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>
              <w:rPr>
                <w:noProof/>
                <w:spacing w:val="-3"/>
              </w:rPr>
              <w:t>képviseletében:</w:t>
            </w:r>
          </w:p>
          <w:p w:rsidR="005437E4" w:rsidRPr="00CA17D2" w:rsidRDefault="005437E4" w:rsidP="00EA2058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  <w:r>
              <w:rPr>
                <w:noProof/>
                <w:spacing w:val="-3"/>
              </w:rPr>
              <w:t>Varga Gábor ügyvezető</w:t>
            </w:r>
          </w:p>
        </w:tc>
      </w:tr>
      <w:tr w:rsidR="00916869" w:rsidRPr="00F301CA" w:rsidTr="005437E4">
        <w:tblPrEx>
          <w:tblLook w:val="04A0" w:firstRow="1" w:lastRow="0" w:firstColumn="1" w:lastColumn="0" w:noHBand="0" w:noVBand="1"/>
        </w:tblPrEx>
        <w:tc>
          <w:tcPr>
            <w:tcW w:w="4583" w:type="dxa"/>
          </w:tcPr>
          <w:p w:rsidR="00916869" w:rsidRPr="00F301CA" w:rsidRDefault="00916869" w:rsidP="00C37F4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</w:p>
        </w:tc>
        <w:tc>
          <w:tcPr>
            <w:tcW w:w="4583" w:type="dxa"/>
          </w:tcPr>
          <w:p w:rsidR="00916869" w:rsidRPr="00F301CA" w:rsidRDefault="00916869" w:rsidP="00C37F4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</w:p>
        </w:tc>
      </w:tr>
    </w:tbl>
    <w:p w:rsidR="000B5ED8" w:rsidRDefault="000B5ED8" w:rsidP="000B5ED8"/>
    <w:p w:rsidR="000B5ED8" w:rsidRDefault="000B5ED8" w:rsidP="000B5ED8"/>
    <w:p w:rsidR="000B5ED8" w:rsidRDefault="000B5ED8" w:rsidP="000B5ED8">
      <w:proofErr w:type="spellStart"/>
      <w:r>
        <w:t>Ellenjegyzi</w:t>
      </w:r>
      <w:proofErr w:type="spellEnd"/>
      <w:r>
        <w:t>:</w:t>
      </w:r>
    </w:p>
    <w:p w:rsidR="000B5ED8" w:rsidRDefault="000B5ED8" w:rsidP="000B5ED8"/>
    <w:p w:rsidR="000B5ED8" w:rsidRDefault="000B5ED8" w:rsidP="000B5ED8">
      <w:r>
        <w:t>…………………………………</w:t>
      </w:r>
    </w:p>
    <w:p w:rsidR="000B5ED8" w:rsidRDefault="000B5ED8" w:rsidP="000B5ED8">
      <w:r>
        <w:t>Dr. Gotthard Gábor</w:t>
      </w:r>
    </w:p>
    <w:p w:rsidR="000B5ED8" w:rsidRDefault="000B5ED8" w:rsidP="000B5ED8">
      <w:r>
        <w:t>Jegyző</w:t>
      </w:r>
    </w:p>
    <w:p w:rsidR="000B5ED8" w:rsidRDefault="000B5ED8" w:rsidP="000B5ED8"/>
    <w:p w:rsidR="000B5ED8" w:rsidRDefault="000B5ED8" w:rsidP="000B5ED8"/>
    <w:p w:rsidR="000B5ED8" w:rsidRDefault="000B5ED8" w:rsidP="000B5ED8">
      <w:r>
        <w:t>Pénzügyi ellenjegyzés:</w:t>
      </w:r>
    </w:p>
    <w:p w:rsidR="000B5ED8" w:rsidRDefault="000B5ED8" w:rsidP="000B5ED8"/>
    <w:p w:rsidR="000B5ED8" w:rsidRDefault="000B5ED8" w:rsidP="000B5ED8">
      <w:r>
        <w:t>………………………………….</w:t>
      </w:r>
    </w:p>
    <w:p w:rsidR="000B5ED8" w:rsidRDefault="000B5ED8" w:rsidP="000B5ED8">
      <w:r>
        <w:t>Fitosné Zemanovics Zsuzsanna</w:t>
      </w:r>
    </w:p>
    <w:p w:rsidR="000B0093" w:rsidRDefault="000B5ED8" w:rsidP="000B5ED8">
      <w:r>
        <w:t>Pénzügyi Iroda vezetője</w:t>
      </w:r>
      <w:bookmarkEnd w:id="0"/>
    </w:p>
    <w:sectPr w:rsidR="000B0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Kersz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02B51"/>
    <w:multiLevelType w:val="hybridMultilevel"/>
    <w:tmpl w:val="216EEBAA"/>
    <w:lvl w:ilvl="0" w:tplc="8DDCA4B4">
      <w:start w:val="1"/>
      <w:numFmt w:val="bullet"/>
      <w:lvlText w:val="–"/>
      <w:lvlJc w:val="left"/>
      <w:pPr>
        <w:ind w:left="144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2" w15:restartNumberingAfterBreak="0">
    <w:nsid w:val="1AB2560E"/>
    <w:multiLevelType w:val="hybridMultilevel"/>
    <w:tmpl w:val="62247CEE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C709B"/>
    <w:multiLevelType w:val="multilevel"/>
    <w:tmpl w:val="D838991C"/>
    <w:name w:val="WW8Num52"/>
    <w:lvl w:ilvl="0">
      <w:start w:val="14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1131EBD"/>
    <w:multiLevelType w:val="hybridMultilevel"/>
    <w:tmpl w:val="CA78E4E0"/>
    <w:lvl w:ilvl="0" w:tplc="8026BF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026BF2E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540AE2"/>
    <w:multiLevelType w:val="hybridMultilevel"/>
    <w:tmpl w:val="616CF04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C67975"/>
    <w:multiLevelType w:val="hybridMultilevel"/>
    <w:tmpl w:val="92D43E6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E4"/>
    <w:multiLevelType w:val="hybridMultilevel"/>
    <w:tmpl w:val="FB3851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7593A"/>
    <w:multiLevelType w:val="multilevel"/>
    <w:tmpl w:val="A5B6E4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A93407"/>
    <w:multiLevelType w:val="hybridMultilevel"/>
    <w:tmpl w:val="7662FEE0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12" w15:restartNumberingAfterBreak="0">
    <w:nsid w:val="67A14FF4"/>
    <w:multiLevelType w:val="hybridMultilevel"/>
    <w:tmpl w:val="0ED07D60"/>
    <w:lvl w:ilvl="0" w:tplc="2B944406">
      <w:numFmt w:val="bullet"/>
      <w:lvlText w:val="–"/>
      <w:lvlJc w:val="left"/>
      <w:pPr>
        <w:tabs>
          <w:tab w:val="num" w:pos="3621"/>
        </w:tabs>
        <w:ind w:left="3621" w:hanging="360"/>
      </w:pPr>
      <w:rPr>
        <w:rFonts w:ascii="Times New Roman" w:eastAsia="Times New Roman" w:hAnsi="Times New Roman" w:cs="Times New Roman" w:hint="default"/>
      </w:rPr>
    </w:lvl>
    <w:lvl w:ilvl="1" w:tplc="2E08382A">
      <w:numFmt w:val="none"/>
      <w:lvlText w:val=""/>
      <w:lvlJc w:val="left"/>
      <w:pPr>
        <w:tabs>
          <w:tab w:val="num" w:pos="3261"/>
        </w:tabs>
      </w:pPr>
    </w:lvl>
    <w:lvl w:ilvl="2" w:tplc="1ACEC520">
      <w:numFmt w:val="none"/>
      <w:lvlText w:val=""/>
      <w:lvlJc w:val="left"/>
      <w:pPr>
        <w:tabs>
          <w:tab w:val="num" w:pos="3261"/>
        </w:tabs>
      </w:pPr>
    </w:lvl>
    <w:lvl w:ilvl="3" w:tplc="E35CC354">
      <w:numFmt w:val="none"/>
      <w:lvlText w:val=""/>
      <w:lvlJc w:val="left"/>
      <w:pPr>
        <w:tabs>
          <w:tab w:val="num" w:pos="3261"/>
        </w:tabs>
      </w:pPr>
    </w:lvl>
    <w:lvl w:ilvl="4" w:tplc="FADEADCC">
      <w:numFmt w:val="none"/>
      <w:lvlText w:val=""/>
      <w:lvlJc w:val="left"/>
      <w:pPr>
        <w:tabs>
          <w:tab w:val="num" w:pos="3261"/>
        </w:tabs>
      </w:pPr>
    </w:lvl>
    <w:lvl w:ilvl="5" w:tplc="155CB870">
      <w:numFmt w:val="none"/>
      <w:lvlText w:val=""/>
      <w:lvlJc w:val="left"/>
      <w:pPr>
        <w:tabs>
          <w:tab w:val="num" w:pos="3261"/>
        </w:tabs>
      </w:pPr>
    </w:lvl>
    <w:lvl w:ilvl="6" w:tplc="330A5ABA">
      <w:numFmt w:val="none"/>
      <w:lvlText w:val=""/>
      <w:lvlJc w:val="left"/>
      <w:pPr>
        <w:tabs>
          <w:tab w:val="num" w:pos="3261"/>
        </w:tabs>
      </w:pPr>
    </w:lvl>
    <w:lvl w:ilvl="7" w:tplc="F86A93FA">
      <w:numFmt w:val="none"/>
      <w:lvlText w:val=""/>
      <w:lvlJc w:val="left"/>
      <w:pPr>
        <w:tabs>
          <w:tab w:val="num" w:pos="3261"/>
        </w:tabs>
      </w:pPr>
    </w:lvl>
    <w:lvl w:ilvl="8" w:tplc="5868FE70">
      <w:numFmt w:val="none"/>
      <w:lvlText w:val=""/>
      <w:lvlJc w:val="left"/>
      <w:pPr>
        <w:tabs>
          <w:tab w:val="num" w:pos="3261"/>
        </w:tabs>
      </w:pPr>
    </w:lvl>
  </w:abstractNum>
  <w:abstractNum w:abstractNumId="13" w15:restartNumberingAfterBreak="0">
    <w:nsid w:val="6D70222C"/>
    <w:multiLevelType w:val="hybridMultilevel"/>
    <w:tmpl w:val="AFA248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12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3"/>
  </w:num>
  <w:num w:numId="11">
    <w:abstractNumId w:val="4"/>
  </w:num>
  <w:num w:numId="12">
    <w:abstractNumId w:val="9"/>
  </w:num>
  <w:num w:numId="13">
    <w:abstractNumId w:val="13"/>
  </w:num>
  <w:num w:numId="14">
    <w:abstractNumId w:val="10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ED8"/>
    <w:rsid w:val="00051AD6"/>
    <w:rsid w:val="00082D5D"/>
    <w:rsid w:val="000B0093"/>
    <w:rsid w:val="000B5ED8"/>
    <w:rsid w:val="001643DA"/>
    <w:rsid w:val="004131B0"/>
    <w:rsid w:val="005437E4"/>
    <w:rsid w:val="006368EA"/>
    <w:rsid w:val="0077011B"/>
    <w:rsid w:val="00863566"/>
    <w:rsid w:val="008662D5"/>
    <w:rsid w:val="00916869"/>
    <w:rsid w:val="009F6794"/>
    <w:rsid w:val="00A25B02"/>
    <w:rsid w:val="00A2641F"/>
    <w:rsid w:val="00AD7AA5"/>
    <w:rsid w:val="00B60E3B"/>
    <w:rsid w:val="00CF24A5"/>
    <w:rsid w:val="00E93F94"/>
    <w:rsid w:val="00EA71ED"/>
    <w:rsid w:val="00FB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3FEE5-174F-429C-8ADF-8FC5926A0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B5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0B5ED8"/>
    <w:pPr>
      <w:keepNext/>
      <w:tabs>
        <w:tab w:val="left" w:pos="900"/>
      </w:tabs>
      <w:jc w:val="both"/>
      <w:outlineLvl w:val="5"/>
    </w:pPr>
    <w:rPr>
      <w:b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1686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rsid w:val="000B5ED8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0B5ED8"/>
    <w:pPr>
      <w:ind w:left="709" w:hanging="709"/>
      <w:jc w:val="both"/>
    </w:pPr>
    <w:rPr>
      <w:rFonts w:ascii="KerszTimes" w:hAnsi="KerszTimes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0B5ED8"/>
    <w:rPr>
      <w:rFonts w:ascii="KerszTimes" w:eastAsia="Times New Roman" w:hAnsi="KerszTimes" w:cs="Times New Roman"/>
      <w:szCs w:val="20"/>
      <w:lang w:eastAsia="hu-HU"/>
    </w:rPr>
  </w:style>
  <w:style w:type="paragraph" w:styleId="Szvegtrzs">
    <w:name w:val="Body Text"/>
    <w:aliases w:val=" Char5,Char5"/>
    <w:basedOn w:val="Norml"/>
    <w:link w:val="SzvegtrzsChar1"/>
    <w:rsid w:val="000B5ED8"/>
    <w:pPr>
      <w:spacing w:after="120"/>
    </w:pPr>
  </w:style>
  <w:style w:type="character" w:customStyle="1" w:styleId="SzvegtrzsChar">
    <w:name w:val="Szövegtörzs Char"/>
    <w:basedOn w:val="Bekezdsalapbettpusa"/>
    <w:uiPriority w:val="99"/>
    <w:semiHidden/>
    <w:rsid w:val="000B5E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0B5ED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0B5E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rsid w:val="000B5ED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0B5ED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2">
    <w:name w:val="Body Text 2"/>
    <w:basedOn w:val="Norml"/>
    <w:link w:val="Szvegtrzs2Char"/>
    <w:rsid w:val="000B5ED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B5E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0B5ED8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0B5ED8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customStyle="1" w:styleId="text-3mezera">
    <w:name w:val="text - 3 mezera"/>
    <w:basedOn w:val="Norml"/>
    <w:rsid w:val="000B5ED8"/>
    <w:pPr>
      <w:suppressAutoHyphens/>
      <w:spacing w:before="60" w:line="230" w:lineRule="auto"/>
      <w:jc w:val="both"/>
    </w:pPr>
    <w:rPr>
      <w:rFonts w:ascii="Arial" w:hAnsi="Arial"/>
      <w:noProof/>
      <w:szCs w:val="20"/>
    </w:rPr>
  </w:style>
  <w:style w:type="paragraph" w:styleId="Felsorols2">
    <w:name w:val="List Bullet 2"/>
    <w:basedOn w:val="Norml"/>
    <w:autoRedefine/>
    <w:rsid w:val="000B5ED8"/>
    <w:pPr>
      <w:numPr>
        <w:numId w:val="1"/>
      </w:numPr>
      <w:jc w:val="both"/>
    </w:pPr>
    <w:rPr>
      <w:szCs w:val="20"/>
    </w:rPr>
  </w:style>
  <w:style w:type="character" w:customStyle="1" w:styleId="SzvegtrzsChar1">
    <w:name w:val="Szövegtörzs Char1"/>
    <w:aliases w:val=" Char5 Char,Char5 Char"/>
    <w:link w:val="Szvegtrzs"/>
    <w:rsid w:val="000B5E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B5ED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5ED8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1686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hu-HU"/>
    </w:rPr>
  </w:style>
  <w:style w:type="character" w:customStyle="1" w:styleId="lista1">
    <w:name w:val="lista1"/>
    <w:uiPriority w:val="99"/>
    <w:rsid w:val="00A25B02"/>
    <w:rPr>
      <w:rFonts w:ascii="Verdana" w:hAnsi="Verdana"/>
      <w:color w:val="000000"/>
      <w:sz w:val="24"/>
      <w:u w:val="none"/>
      <w:effect w:val="none"/>
    </w:rPr>
  </w:style>
  <w:style w:type="paragraph" w:styleId="Listaszerbekezds">
    <w:name w:val="List Paragraph"/>
    <w:basedOn w:val="Norml"/>
    <w:uiPriority w:val="34"/>
    <w:qFormat/>
    <w:rsid w:val="00E93F94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semiHidden/>
    <w:unhideWhenUsed/>
    <w:rsid w:val="009F6794"/>
    <w:rPr>
      <w:rFonts w:ascii="Calibri" w:eastAsiaTheme="minorHAnsi" w:hAnsi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9F6794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454</Words>
  <Characters>3140</Characters>
  <Application>Microsoft Office Word</Application>
  <DocSecurity>0</DocSecurity>
  <Lines>26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3587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Várhelyi Zsuzsanna Gabriella</cp:lastModifiedBy>
  <cp:revision>4</cp:revision>
  <dcterms:created xsi:type="dcterms:W3CDTF">2019-08-23T08:51:00Z</dcterms:created>
  <dcterms:modified xsi:type="dcterms:W3CDTF">2019-08-23T10:03:00Z</dcterms:modified>
</cp:coreProperties>
</file>