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1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2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2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1E69F1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3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2019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augusztus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26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án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>
        <w:rPr>
          <w:rFonts w:ascii="Times New Roman" w:hAnsi="Times New Roman"/>
          <w:b/>
          <w:bCs/>
          <w:i/>
          <w:iCs/>
          <w:sz w:val="24"/>
          <w:szCs w:val="24"/>
        </w:rPr>
        <w:t>17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1E69F1">
        <w:rPr>
          <w:rFonts w:ascii="Times New Roman" w:hAnsi="Times New Roman"/>
          <w:sz w:val="24"/>
          <w:szCs w:val="24"/>
        </w:rPr>
        <w:t>Budapest VII. kerület Erzsébetvárosi Polgármesteri Hivatal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1E69F1">
        <w:rPr>
          <w:rFonts w:ascii="Times New Roman" w:hAnsi="Times New Roman"/>
          <w:sz w:val="24"/>
          <w:szCs w:val="24"/>
        </w:rPr>
        <w:t>Budapest, VII. kerület Erzsébet krt. 6. I. em. 117. szoba Tárgyaló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5F2EC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eljárással kapcsolatos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6A1DD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Közbeszerzésekkel kapcsolatos döntések – szerződésmódosítások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Máté Katalin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9A7CA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 a Metronóm Könnyűzenei Élményközpont és Archívum kiállítása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Dr. Tóth Gabriella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Humánszolgáltató Iroda vezetője</w:t>
      </w:r>
    </w:p>
    <w:p w:rsidR="00C00851" w:rsidRPr="001E3FF0" w:rsidRDefault="00BA431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I. ütem támogatást nyert munka határidejének hosszabbítása – Hevesi S. tér 1. II. 2..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5E0EE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2018. évi nyílászáró pályázat I. ütem támogatást nyert munka határidejének hosszabbítása - Murányi u 38. III. 3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Default="00707DD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Pénzügyi és Kerületfejlesztési Bizottság mellé rendelt szakértők havi munkájáról szóló beszámolók elfogadása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8231A6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Döntés a VII. kerület Csányi utca 8. és Csányi utca 4.szám alatt található ingatlanok koncepció terveiről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Vagyongazdálkodási Iroda - irodavezető</w:t>
      </w:r>
    </w:p>
    <w:p w:rsidR="00C00851" w:rsidRPr="001E3FF0" w:rsidRDefault="000C47F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Vagyongazdálkodással kapcsolatos tulajdonosi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DF586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15262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Önkormányzati vagyongazdálkodással kapcsolatos tulajdonosi döntések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27535F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CD6894">
        <w:rPr>
          <w:rFonts w:ascii="Times New Roman" w:hAnsi="Times New Roman"/>
          <w:sz w:val="24"/>
          <w:szCs w:val="24"/>
        </w:rPr>
        <w:t>10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CD6894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1E69F1">
        <w:rPr>
          <w:rFonts w:ascii="Times New Roman" w:hAnsi="Times New Roman"/>
          <w:sz w:val="24"/>
          <w:szCs w:val="24"/>
        </w:rPr>
        <w:t>2019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1E69F1">
        <w:rPr>
          <w:rFonts w:ascii="Times New Roman" w:hAnsi="Times New Roman"/>
          <w:sz w:val="24"/>
          <w:szCs w:val="24"/>
        </w:rPr>
        <w:t>augusztus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1E69F1">
        <w:rPr>
          <w:rFonts w:ascii="Times New Roman" w:hAnsi="Times New Roman"/>
          <w:sz w:val="24"/>
          <w:szCs w:val="24"/>
        </w:rPr>
        <w:t>23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4AA5" w:rsidRDefault="00FC4AA5" w:rsidP="00BB7C19">
      <w:pPr>
        <w:spacing w:after="0" w:line="240" w:lineRule="auto"/>
      </w:pPr>
      <w:r>
        <w:separator/>
      </w:r>
    </w:p>
  </w:endnote>
  <w:end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D6894">
      <w:rPr>
        <w:noProof/>
      </w:rPr>
      <w:t>3</w:t>
    </w:r>
    <w:r>
      <w:fldChar w:fldCharType="end"/>
    </w:r>
    <w:r>
      <w:t>/</w:t>
    </w:r>
    <w:r w:rsidR="006A1DD4">
      <w:rPr>
        <w:noProof/>
      </w:rPr>
      <w:fldChar w:fldCharType="begin"/>
    </w:r>
    <w:r w:rsidR="006A1DD4">
      <w:rPr>
        <w:noProof/>
      </w:rPr>
      <w:instrText xml:space="preserve"> NUMPAGES  \* Arabic  \* MERGEFORMAT </w:instrText>
    </w:r>
    <w:r w:rsidR="006A1DD4">
      <w:rPr>
        <w:noProof/>
      </w:rPr>
      <w:fldChar w:fldCharType="separate"/>
    </w:r>
    <w:r w:rsidR="00CD6894">
      <w:rPr>
        <w:noProof/>
      </w:rPr>
      <w:t>3</w:t>
    </w:r>
    <w:r w:rsidR="006A1DD4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4AA5" w:rsidRDefault="00FC4AA5" w:rsidP="00BB7C19">
      <w:pPr>
        <w:spacing w:after="0" w:line="240" w:lineRule="auto"/>
      </w:pPr>
      <w:r>
        <w:separator/>
      </w:r>
    </w:p>
  </w:footnote>
  <w:footnote w:type="continuationSeparator" w:id="0">
    <w:p w:rsidR="00FC4AA5" w:rsidRDefault="00FC4AA5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968F6"/>
    <w:rsid w:val="000C47F7"/>
    <w:rsid w:val="000D5A49"/>
    <w:rsid w:val="001144DD"/>
    <w:rsid w:val="00152625"/>
    <w:rsid w:val="00185D40"/>
    <w:rsid w:val="001E3FF0"/>
    <w:rsid w:val="001E69F1"/>
    <w:rsid w:val="0027535F"/>
    <w:rsid w:val="002B1FAD"/>
    <w:rsid w:val="00302552"/>
    <w:rsid w:val="00371C5B"/>
    <w:rsid w:val="003E1A32"/>
    <w:rsid w:val="003F1CED"/>
    <w:rsid w:val="004C7428"/>
    <w:rsid w:val="00572DCD"/>
    <w:rsid w:val="005C2F7A"/>
    <w:rsid w:val="005E0EE8"/>
    <w:rsid w:val="005F2EC6"/>
    <w:rsid w:val="00653951"/>
    <w:rsid w:val="00655144"/>
    <w:rsid w:val="006A1DD4"/>
    <w:rsid w:val="00707DD4"/>
    <w:rsid w:val="00757CDB"/>
    <w:rsid w:val="007D53C3"/>
    <w:rsid w:val="008231A6"/>
    <w:rsid w:val="00830123"/>
    <w:rsid w:val="008B74AD"/>
    <w:rsid w:val="009819B7"/>
    <w:rsid w:val="00993244"/>
    <w:rsid w:val="009A7CA1"/>
    <w:rsid w:val="009F190E"/>
    <w:rsid w:val="00A54E36"/>
    <w:rsid w:val="00B237F7"/>
    <w:rsid w:val="00B63B39"/>
    <w:rsid w:val="00B9048B"/>
    <w:rsid w:val="00BA4316"/>
    <w:rsid w:val="00BB7C19"/>
    <w:rsid w:val="00C00851"/>
    <w:rsid w:val="00C02B5A"/>
    <w:rsid w:val="00C47C48"/>
    <w:rsid w:val="00C961AB"/>
    <w:rsid w:val="00CC7E15"/>
    <w:rsid w:val="00CD5D3F"/>
    <w:rsid w:val="00CD6894"/>
    <w:rsid w:val="00D96026"/>
    <w:rsid w:val="00DA099B"/>
    <w:rsid w:val="00DF17A2"/>
    <w:rsid w:val="00DF586A"/>
    <w:rsid w:val="00E11FC0"/>
    <w:rsid w:val="00E51FFA"/>
    <w:rsid w:val="00E9788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16F3AF6-69F0-466F-A794-7733B9953D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274</Words>
  <Characters>1891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Dr. Bohuniczky György</cp:lastModifiedBy>
  <cp:revision>14</cp:revision>
  <dcterms:created xsi:type="dcterms:W3CDTF">2019-08-23T12:11:00Z</dcterms:created>
  <dcterms:modified xsi:type="dcterms:W3CDTF">2019-08-23T12:12:00Z</dcterms:modified>
</cp:coreProperties>
</file>