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FCC96F" w14:textId="76480788" w:rsidR="00476CE7" w:rsidRDefault="00476CE7" w:rsidP="00476CE7">
      <w:pPr>
        <w:pStyle w:val="lfej"/>
        <w:ind w:left="-709"/>
      </w:pPr>
    </w:p>
    <w:p w14:paraId="4455E80A" w14:textId="77777777" w:rsidR="00CC3ABD" w:rsidRDefault="00CC3ABD" w:rsidP="00476CE7">
      <w:pPr>
        <w:pStyle w:val="lfej"/>
        <w:ind w:left="-709"/>
      </w:pPr>
    </w:p>
    <w:p w14:paraId="45C88668" w14:textId="77777777" w:rsidR="00230491" w:rsidRPr="00230491" w:rsidRDefault="00230491" w:rsidP="00230491">
      <w:pPr>
        <w:spacing w:line="259" w:lineRule="auto"/>
        <w:jc w:val="center"/>
        <w:rPr>
          <w:rFonts w:eastAsia="Calibri"/>
          <w:b/>
          <w:sz w:val="28"/>
          <w:szCs w:val="28"/>
          <w:lang w:eastAsia="en-US"/>
        </w:rPr>
      </w:pPr>
      <w:r w:rsidRPr="00230491">
        <w:rPr>
          <w:rFonts w:eastAsia="Calibri"/>
          <w:b/>
          <w:sz w:val="28"/>
          <w:szCs w:val="28"/>
          <w:lang w:eastAsia="en-US"/>
        </w:rPr>
        <w:t>MEGÁLLAPODÁS</w:t>
      </w:r>
    </w:p>
    <w:p w14:paraId="38D930E1" w14:textId="77777777" w:rsidR="00230491" w:rsidRPr="00230491" w:rsidRDefault="00230491" w:rsidP="00230491">
      <w:pPr>
        <w:spacing w:line="259" w:lineRule="auto"/>
        <w:jc w:val="center"/>
        <w:rPr>
          <w:rFonts w:eastAsia="Calibri"/>
          <w:b/>
          <w:lang w:eastAsia="en-US"/>
        </w:rPr>
      </w:pPr>
      <w:r w:rsidRPr="00230491">
        <w:rPr>
          <w:rFonts w:eastAsia="Calibri"/>
          <w:b/>
          <w:lang w:eastAsia="en-US"/>
        </w:rPr>
        <w:t xml:space="preserve">szociális </w:t>
      </w:r>
      <w:r>
        <w:rPr>
          <w:rFonts w:eastAsia="Calibri"/>
          <w:b/>
          <w:lang w:eastAsia="en-US"/>
        </w:rPr>
        <w:t>szakellátás</w:t>
      </w:r>
      <w:r w:rsidRPr="00230491">
        <w:rPr>
          <w:rFonts w:eastAsia="Calibri"/>
          <w:b/>
          <w:lang w:eastAsia="en-US"/>
        </w:rPr>
        <w:t xml:space="preserve"> biztosítására</w:t>
      </w:r>
    </w:p>
    <w:p w14:paraId="7F34ED31" w14:textId="6CE9DB5E" w:rsidR="00230491" w:rsidRDefault="00230491" w:rsidP="00230491">
      <w:pPr>
        <w:spacing w:line="259" w:lineRule="auto"/>
        <w:jc w:val="center"/>
        <w:rPr>
          <w:rFonts w:eastAsia="Calibri"/>
          <w:b/>
          <w:lang w:eastAsia="en-US"/>
        </w:rPr>
      </w:pPr>
      <w:r>
        <w:rPr>
          <w:rFonts w:eastAsia="Calibri"/>
          <w:b/>
          <w:lang w:eastAsia="en-US"/>
        </w:rPr>
        <w:t xml:space="preserve">Ápolást, gondozást nyújtó </w:t>
      </w:r>
      <w:r w:rsidR="00B7391E">
        <w:rPr>
          <w:rFonts w:eastAsia="Calibri"/>
          <w:b/>
          <w:lang w:eastAsia="en-US"/>
        </w:rPr>
        <w:t xml:space="preserve">bentlakásos </w:t>
      </w:r>
      <w:r>
        <w:rPr>
          <w:rFonts w:eastAsia="Calibri"/>
          <w:b/>
          <w:lang w:eastAsia="en-US"/>
        </w:rPr>
        <w:t>intézmény</w:t>
      </w:r>
    </w:p>
    <w:p w14:paraId="2C7C7F9E" w14:textId="1BCE4652" w:rsidR="00230491" w:rsidRPr="00230491" w:rsidRDefault="00230491" w:rsidP="00230491">
      <w:pPr>
        <w:spacing w:line="259" w:lineRule="auto"/>
        <w:jc w:val="center"/>
        <w:rPr>
          <w:rFonts w:eastAsia="Calibri"/>
          <w:b/>
          <w:lang w:eastAsia="en-US"/>
        </w:rPr>
      </w:pPr>
    </w:p>
    <w:p w14:paraId="3F388BF8" w14:textId="77777777" w:rsidR="00230491" w:rsidRPr="00230491" w:rsidRDefault="00230491" w:rsidP="00230491">
      <w:pPr>
        <w:spacing w:after="160" w:line="259" w:lineRule="auto"/>
        <w:rPr>
          <w:rFonts w:eastAsia="Calibri"/>
          <w:lang w:eastAsia="en-US"/>
        </w:rPr>
      </w:pPr>
    </w:p>
    <w:p w14:paraId="775E6C14" w14:textId="443A1479" w:rsidR="00230491" w:rsidRDefault="00230491" w:rsidP="00230491">
      <w:pPr>
        <w:spacing w:after="160" w:line="259" w:lineRule="auto"/>
        <w:jc w:val="both"/>
        <w:rPr>
          <w:rFonts w:eastAsia="Calibri"/>
          <w:lang w:eastAsia="en-US"/>
        </w:rPr>
      </w:pPr>
      <w:r w:rsidRPr="00230491">
        <w:rPr>
          <w:rFonts w:eastAsia="Calibri"/>
          <w:lang w:eastAsia="en-US"/>
        </w:rPr>
        <w:t xml:space="preserve">amely létrejött egyrészről a Bischitz Johanna Integrált Humán Szolgáltató Központ (továbbiakban: Humán Szolgáltató) képviseletében </w:t>
      </w:r>
      <w:r>
        <w:rPr>
          <w:rFonts w:eastAsia="Calibri"/>
          <w:lang w:eastAsia="en-US"/>
        </w:rPr>
        <w:t>Mikulás Franciska</w:t>
      </w:r>
      <w:r w:rsidRPr="00230491">
        <w:rPr>
          <w:rFonts w:eastAsia="Calibri"/>
          <w:lang w:eastAsia="en-US"/>
        </w:rPr>
        <w:t xml:space="preserve"> igazgató, mint szociális szolgáltatást nyújtó, másrészről</w:t>
      </w:r>
    </w:p>
    <w:p w14:paraId="0330498A" w14:textId="77777777" w:rsidR="00CC3ABD" w:rsidRPr="00230491" w:rsidRDefault="00CC3ABD" w:rsidP="00230491">
      <w:pPr>
        <w:spacing w:after="160" w:line="259" w:lineRule="auto"/>
        <w:jc w:val="both"/>
        <w:rPr>
          <w:rFonts w:eastAsia="Calibri"/>
          <w:lang w:eastAsia="en-US"/>
        </w:rPr>
      </w:pPr>
    </w:p>
    <w:p w14:paraId="7C6523F0" w14:textId="69DAABF2" w:rsidR="00230491" w:rsidRDefault="00230491" w:rsidP="00230491">
      <w:pPr>
        <w:numPr>
          <w:ilvl w:val="0"/>
          <w:numId w:val="8"/>
        </w:numPr>
        <w:spacing w:after="160" w:line="259" w:lineRule="auto"/>
        <w:contextualSpacing/>
        <w:jc w:val="both"/>
        <w:rPr>
          <w:rFonts w:eastAsia="Calibri"/>
          <w:b/>
          <w:lang w:eastAsia="en-US"/>
        </w:rPr>
      </w:pPr>
      <w:r w:rsidRPr="00230491">
        <w:rPr>
          <w:rFonts w:eastAsia="Calibri"/>
          <w:b/>
          <w:lang w:eastAsia="en-US"/>
        </w:rPr>
        <w:t>mint ellátást igénybe vevő</w:t>
      </w:r>
    </w:p>
    <w:p w14:paraId="05034E84" w14:textId="77777777" w:rsidR="00CC3ABD" w:rsidRPr="00230491" w:rsidRDefault="00CC3ABD" w:rsidP="00CC3ABD">
      <w:pPr>
        <w:spacing w:after="160" w:line="259" w:lineRule="auto"/>
        <w:ind w:left="720"/>
        <w:contextualSpacing/>
        <w:jc w:val="both"/>
        <w:rPr>
          <w:rFonts w:eastAsia="Calibri"/>
          <w:b/>
          <w:lang w:eastAsia="en-US"/>
        </w:rPr>
      </w:pPr>
    </w:p>
    <w:p w14:paraId="4F20A4F3" w14:textId="77777777" w:rsidR="00230491" w:rsidRPr="00230491" w:rsidRDefault="00230491" w:rsidP="00230491">
      <w:pPr>
        <w:spacing w:after="160" w:line="259" w:lineRule="auto"/>
        <w:jc w:val="both"/>
        <w:rPr>
          <w:rFonts w:eastAsia="Calibri"/>
          <w:lang w:eastAsia="en-US"/>
        </w:rPr>
      </w:pPr>
      <w:bookmarkStart w:id="0" w:name="_Hlk518976240"/>
      <w:r w:rsidRPr="00230491">
        <w:rPr>
          <w:rFonts w:eastAsia="Calibri"/>
          <w:lang w:eastAsia="en-US"/>
        </w:rPr>
        <w:t>Név</w:t>
      </w:r>
      <w:proofErr w:type="gramStart"/>
      <w:r w:rsidRPr="00230491">
        <w:rPr>
          <w:rFonts w:eastAsia="Calibri"/>
          <w:lang w:eastAsia="en-US"/>
        </w:rPr>
        <w:t>:………………………………………………………………………………………….</w:t>
      </w:r>
      <w:proofErr w:type="gramEnd"/>
    </w:p>
    <w:p w14:paraId="3264D45F" w14:textId="77777777" w:rsidR="00230491" w:rsidRPr="00230491" w:rsidRDefault="00230491" w:rsidP="00230491">
      <w:pPr>
        <w:spacing w:after="160" w:line="259" w:lineRule="auto"/>
        <w:jc w:val="both"/>
        <w:rPr>
          <w:rFonts w:eastAsia="Calibri"/>
          <w:lang w:eastAsia="en-US"/>
        </w:rPr>
      </w:pPr>
      <w:r w:rsidRPr="00230491">
        <w:rPr>
          <w:rFonts w:eastAsia="Calibri"/>
          <w:lang w:eastAsia="en-US"/>
        </w:rPr>
        <w:t>Születési neve</w:t>
      </w:r>
      <w:proofErr w:type="gramStart"/>
      <w:r w:rsidRPr="00230491">
        <w:rPr>
          <w:rFonts w:eastAsia="Calibri"/>
          <w:lang w:eastAsia="en-US"/>
        </w:rPr>
        <w:t>:……………………………………………………………………………….</w:t>
      </w:r>
      <w:proofErr w:type="gramEnd"/>
    </w:p>
    <w:p w14:paraId="61340F09" w14:textId="77777777" w:rsidR="00230491" w:rsidRPr="00230491" w:rsidRDefault="00230491" w:rsidP="00230491">
      <w:pPr>
        <w:spacing w:after="160" w:line="259" w:lineRule="auto"/>
        <w:jc w:val="both"/>
        <w:rPr>
          <w:rFonts w:eastAsia="Calibri"/>
          <w:lang w:eastAsia="en-US"/>
        </w:rPr>
      </w:pPr>
      <w:r w:rsidRPr="00230491">
        <w:rPr>
          <w:rFonts w:eastAsia="Calibri"/>
          <w:lang w:eastAsia="en-US"/>
        </w:rPr>
        <w:t>Anyja neve……………………………………………………………………………………</w:t>
      </w:r>
    </w:p>
    <w:p w14:paraId="2531B3E6" w14:textId="77777777" w:rsidR="00230491" w:rsidRPr="00230491" w:rsidRDefault="00230491" w:rsidP="00230491">
      <w:pPr>
        <w:spacing w:after="160" w:line="259" w:lineRule="auto"/>
        <w:jc w:val="both"/>
        <w:rPr>
          <w:rFonts w:eastAsia="Calibri"/>
          <w:lang w:eastAsia="en-US"/>
        </w:rPr>
      </w:pPr>
      <w:r w:rsidRPr="00230491">
        <w:rPr>
          <w:rFonts w:eastAsia="Calibri"/>
          <w:lang w:eastAsia="en-US"/>
        </w:rPr>
        <w:t>Születési helye</w:t>
      </w:r>
      <w:proofErr w:type="gramStart"/>
      <w:r w:rsidRPr="00230491">
        <w:rPr>
          <w:rFonts w:eastAsia="Calibri"/>
          <w:lang w:eastAsia="en-US"/>
        </w:rPr>
        <w:t>,időpontja</w:t>
      </w:r>
      <w:proofErr w:type="gramEnd"/>
      <w:r w:rsidRPr="00230491">
        <w:rPr>
          <w:rFonts w:eastAsia="Calibri"/>
          <w:lang w:eastAsia="en-US"/>
        </w:rPr>
        <w:t>:…………………………………………………………………….</w:t>
      </w:r>
    </w:p>
    <w:p w14:paraId="7ECF3A0B" w14:textId="77777777" w:rsidR="00230491" w:rsidRPr="00230491" w:rsidRDefault="00230491" w:rsidP="00230491">
      <w:pPr>
        <w:spacing w:after="160" w:line="259" w:lineRule="auto"/>
        <w:jc w:val="both"/>
        <w:rPr>
          <w:rFonts w:eastAsia="Calibri"/>
          <w:lang w:eastAsia="en-US"/>
        </w:rPr>
      </w:pPr>
      <w:r w:rsidRPr="00230491">
        <w:rPr>
          <w:rFonts w:eastAsia="Calibri"/>
          <w:lang w:eastAsia="en-US"/>
        </w:rPr>
        <w:t>Lakóhelye</w:t>
      </w:r>
      <w:proofErr w:type="gramStart"/>
      <w:r w:rsidRPr="00230491">
        <w:rPr>
          <w:rFonts w:eastAsia="Calibri"/>
          <w:lang w:eastAsia="en-US"/>
        </w:rPr>
        <w:t>:……………………………………………………………………………………</w:t>
      </w:r>
      <w:proofErr w:type="gramEnd"/>
    </w:p>
    <w:p w14:paraId="6EF2C0BD" w14:textId="34A67210" w:rsidR="00230491" w:rsidRDefault="00230491" w:rsidP="00230491">
      <w:pPr>
        <w:spacing w:after="160" w:line="259" w:lineRule="auto"/>
        <w:jc w:val="both"/>
        <w:rPr>
          <w:rFonts w:eastAsia="Calibri"/>
          <w:lang w:eastAsia="en-US"/>
        </w:rPr>
      </w:pPr>
      <w:r w:rsidRPr="00230491">
        <w:rPr>
          <w:rFonts w:eastAsia="Calibri"/>
          <w:lang w:eastAsia="en-US"/>
        </w:rPr>
        <w:t>Tartózkodási helye</w:t>
      </w:r>
      <w:proofErr w:type="gramStart"/>
      <w:r w:rsidRPr="00230491">
        <w:rPr>
          <w:rFonts w:eastAsia="Calibri"/>
          <w:lang w:eastAsia="en-US"/>
        </w:rPr>
        <w:t>:……………………………………………………………………………</w:t>
      </w:r>
      <w:proofErr w:type="gramEnd"/>
    </w:p>
    <w:p w14:paraId="70728CF4" w14:textId="77777777" w:rsidR="00CC3ABD" w:rsidRPr="00230491" w:rsidRDefault="00CC3ABD" w:rsidP="00230491">
      <w:pPr>
        <w:spacing w:after="160" w:line="259" w:lineRule="auto"/>
        <w:jc w:val="both"/>
        <w:rPr>
          <w:rFonts w:eastAsia="Calibri"/>
          <w:lang w:eastAsia="en-US"/>
        </w:rPr>
      </w:pPr>
    </w:p>
    <w:bookmarkEnd w:id="0"/>
    <w:p w14:paraId="71D8FF87" w14:textId="6AE7CB22" w:rsidR="00230491" w:rsidRDefault="00230491" w:rsidP="00230491">
      <w:pPr>
        <w:numPr>
          <w:ilvl w:val="0"/>
          <w:numId w:val="8"/>
        </w:numPr>
        <w:spacing w:after="160" w:line="259" w:lineRule="auto"/>
        <w:contextualSpacing/>
        <w:jc w:val="both"/>
        <w:rPr>
          <w:rFonts w:eastAsia="Calibri"/>
          <w:b/>
          <w:lang w:eastAsia="en-US"/>
        </w:rPr>
      </w:pPr>
      <w:r w:rsidRPr="00230491">
        <w:rPr>
          <w:rFonts w:eastAsia="Calibri"/>
          <w:b/>
          <w:lang w:eastAsia="en-US"/>
        </w:rPr>
        <w:t>mint az ellátást igénybe vevő törvényes képviselője</w:t>
      </w:r>
    </w:p>
    <w:p w14:paraId="5968C57F" w14:textId="77777777" w:rsidR="00CC3ABD" w:rsidRPr="00230491" w:rsidRDefault="00CC3ABD" w:rsidP="00CC3ABD">
      <w:pPr>
        <w:spacing w:after="160" w:line="259" w:lineRule="auto"/>
        <w:ind w:left="720"/>
        <w:contextualSpacing/>
        <w:jc w:val="both"/>
        <w:rPr>
          <w:rFonts w:eastAsia="Calibri"/>
          <w:b/>
          <w:lang w:eastAsia="en-US"/>
        </w:rPr>
      </w:pPr>
    </w:p>
    <w:p w14:paraId="2CCFDB66" w14:textId="77777777" w:rsidR="00230491" w:rsidRPr="00230491" w:rsidRDefault="00230491" w:rsidP="00230491">
      <w:pPr>
        <w:spacing w:after="160" w:line="259" w:lineRule="auto"/>
        <w:jc w:val="both"/>
        <w:rPr>
          <w:rFonts w:eastAsia="Calibri"/>
          <w:lang w:eastAsia="en-US"/>
        </w:rPr>
      </w:pPr>
      <w:r w:rsidRPr="00230491">
        <w:rPr>
          <w:rFonts w:eastAsia="Calibri"/>
          <w:lang w:eastAsia="en-US"/>
        </w:rPr>
        <w:t>Név</w:t>
      </w:r>
      <w:proofErr w:type="gramStart"/>
      <w:r w:rsidRPr="00230491">
        <w:rPr>
          <w:rFonts w:eastAsia="Calibri"/>
          <w:lang w:eastAsia="en-US"/>
        </w:rPr>
        <w:t>:………………………………………………………………………………………….</w:t>
      </w:r>
      <w:proofErr w:type="gramEnd"/>
    </w:p>
    <w:p w14:paraId="3D20AD8C" w14:textId="77777777" w:rsidR="00230491" w:rsidRPr="00230491" w:rsidRDefault="00230491" w:rsidP="00230491">
      <w:pPr>
        <w:spacing w:after="160" w:line="259" w:lineRule="auto"/>
        <w:jc w:val="both"/>
        <w:rPr>
          <w:rFonts w:eastAsia="Calibri"/>
          <w:lang w:eastAsia="en-US"/>
        </w:rPr>
      </w:pPr>
      <w:r w:rsidRPr="00230491">
        <w:rPr>
          <w:rFonts w:eastAsia="Calibri"/>
          <w:lang w:eastAsia="en-US"/>
        </w:rPr>
        <w:t>Születési neve</w:t>
      </w:r>
      <w:proofErr w:type="gramStart"/>
      <w:r w:rsidRPr="00230491">
        <w:rPr>
          <w:rFonts w:eastAsia="Calibri"/>
          <w:lang w:eastAsia="en-US"/>
        </w:rPr>
        <w:t>:……………………………………………………………………………….</w:t>
      </w:r>
      <w:proofErr w:type="gramEnd"/>
    </w:p>
    <w:p w14:paraId="29AEB75E" w14:textId="7E85B9AD" w:rsidR="00230491" w:rsidRPr="00230491" w:rsidRDefault="00230491" w:rsidP="00230491">
      <w:pPr>
        <w:spacing w:after="160" w:line="259" w:lineRule="auto"/>
        <w:jc w:val="both"/>
        <w:rPr>
          <w:rFonts w:eastAsia="Calibri"/>
          <w:lang w:eastAsia="en-US"/>
        </w:rPr>
      </w:pPr>
      <w:r w:rsidRPr="00230491">
        <w:rPr>
          <w:rFonts w:eastAsia="Calibri"/>
          <w:lang w:eastAsia="en-US"/>
        </w:rPr>
        <w:t>Anyja neve</w:t>
      </w:r>
      <w:proofErr w:type="gramStart"/>
      <w:r w:rsidR="00061561">
        <w:rPr>
          <w:rFonts w:eastAsia="Calibri"/>
          <w:lang w:eastAsia="en-US"/>
        </w:rPr>
        <w:t>:</w:t>
      </w:r>
      <w:r w:rsidRPr="00230491">
        <w:rPr>
          <w:rFonts w:eastAsia="Calibri"/>
          <w:lang w:eastAsia="en-US"/>
        </w:rPr>
        <w:t>……………………………………………………………………………………</w:t>
      </w:r>
      <w:proofErr w:type="gramEnd"/>
    </w:p>
    <w:p w14:paraId="2EBD4D04" w14:textId="6B310FC4" w:rsidR="00230491" w:rsidRPr="00230491" w:rsidRDefault="00230491" w:rsidP="00230491">
      <w:pPr>
        <w:spacing w:after="160" w:line="259" w:lineRule="auto"/>
        <w:jc w:val="both"/>
        <w:rPr>
          <w:rFonts w:eastAsia="Calibri"/>
          <w:lang w:eastAsia="en-US"/>
        </w:rPr>
      </w:pPr>
      <w:r w:rsidRPr="00230491">
        <w:rPr>
          <w:rFonts w:eastAsia="Calibri"/>
          <w:lang w:eastAsia="en-US"/>
        </w:rPr>
        <w:t>Születési helye,</w:t>
      </w:r>
      <w:r w:rsidR="00061561">
        <w:rPr>
          <w:rFonts w:eastAsia="Calibri"/>
          <w:lang w:eastAsia="en-US"/>
        </w:rPr>
        <w:t xml:space="preserve"> </w:t>
      </w:r>
      <w:r w:rsidRPr="00230491">
        <w:rPr>
          <w:rFonts w:eastAsia="Calibri"/>
          <w:lang w:eastAsia="en-US"/>
        </w:rPr>
        <w:t>időpontja</w:t>
      </w:r>
      <w:proofErr w:type="gramStart"/>
      <w:r w:rsidRPr="00230491">
        <w:rPr>
          <w:rFonts w:eastAsia="Calibri"/>
          <w:lang w:eastAsia="en-US"/>
        </w:rPr>
        <w:t>:…………………………………………………………………….</w:t>
      </w:r>
      <w:proofErr w:type="gramEnd"/>
    </w:p>
    <w:p w14:paraId="2F407150" w14:textId="77777777" w:rsidR="00230491" w:rsidRPr="00230491" w:rsidRDefault="00230491" w:rsidP="00230491">
      <w:pPr>
        <w:spacing w:after="160" w:line="259" w:lineRule="auto"/>
        <w:jc w:val="both"/>
        <w:rPr>
          <w:rFonts w:eastAsia="Calibri"/>
          <w:lang w:eastAsia="en-US"/>
        </w:rPr>
      </w:pPr>
      <w:r w:rsidRPr="00230491">
        <w:rPr>
          <w:rFonts w:eastAsia="Calibri"/>
          <w:lang w:eastAsia="en-US"/>
        </w:rPr>
        <w:t>Lakóhelye</w:t>
      </w:r>
      <w:proofErr w:type="gramStart"/>
      <w:r w:rsidRPr="00230491">
        <w:rPr>
          <w:rFonts w:eastAsia="Calibri"/>
          <w:lang w:eastAsia="en-US"/>
        </w:rPr>
        <w:t>:……………………………………………………………………………………</w:t>
      </w:r>
      <w:proofErr w:type="gramEnd"/>
    </w:p>
    <w:p w14:paraId="5647E241" w14:textId="77777777" w:rsidR="00230491" w:rsidRPr="00230491" w:rsidRDefault="00230491" w:rsidP="00230491">
      <w:pPr>
        <w:spacing w:after="160" w:line="259" w:lineRule="auto"/>
        <w:jc w:val="both"/>
        <w:rPr>
          <w:rFonts w:eastAsia="Calibri"/>
          <w:lang w:eastAsia="en-US"/>
        </w:rPr>
      </w:pPr>
      <w:r w:rsidRPr="00230491">
        <w:rPr>
          <w:rFonts w:eastAsia="Calibri"/>
          <w:lang w:eastAsia="en-US"/>
        </w:rPr>
        <w:t>Tartózkodási helye</w:t>
      </w:r>
      <w:proofErr w:type="gramStart"/>
      <w:r w:rsidRPr="00230491">
        <w:rPr>
          <w:rFonts w:eastAsia="Calibri"/>
          <w:lang w:eastAsia="en-US"/>
        </w:rPr>
        <w:t>:……………………………………………………………………………</w:t>
      </w:r>
      <w:proofErr w:type="gramEnd"/>
    </w:p>
    <w:p w14:paraId="1EBFA970" w14:textId="77777777" w:rsidR="00230491" w:rsidRPr="00230491" w:rsidRDefault="00230491" w:rsidP="00230491">
      <w:pPr>
        <w:spacing w:after="160" w:line="259" w:lineRule="auto"/>
        <w:jc w:val="both"/>
        <w:rPr>
          <w:rFonts w:eastAsia="Calibri"/>
          <w:lang w:eastAsia="en-US"/>
        </w:rPr>
      </w:pPr>
      <w:r w:rsidRPr="00230491">
        <w:rPr>
          <w:rFonts w:eastAsia="Calibri"/>
          <w:lang w:eastAsia="en-US"/>
        </w:rPr>
        <w:t xml:space="preserve"> (továbbiakban törvényes képviselő),  </w:t>
      </w:r>
    </w:p>
    <w:p w14:paraId="39D3EEA7" w14:textId="77777777" w:rsidR="00230491" w:rsidRPr="00230491" w:rsidRDefault="00230491" w:rsidP="00230491">
      <w:pPr>
        <w:spacing w:after="160" w:line="259" w:lineRule="auto"/>
        <w:jc w:val="both"/>
        <w:rPr>
          <w:rFonts w:eastAsia="Calibri"/>
          <w:lang w:eastAsia="en-US"/>
        </w:rPr>
      </w:pPr>
      <w:r w:rsidRPr="00230491">
        <w:rPr>
          <w:rFonts w:eastAsia="Calibri"/>
          <w:lang w:eastAsia="en-US"/>
        </w:rPr>
        <w:t>szociális szolgáltatást igénybe vevő között a mai napon az alábbiak szerint:</w:t>
      </w:r>
    </w:p>
    <w:p w14:paraId="127742A7" w14:textId="115FB44B" w:rsidR="00476CE7" w:rsidRDefault="00476CE7" w:rsidP="00476CE7">
      <w:pPr>
        <w:pStyle w:val="Szvegtrzs"/>
        <w:spacing w:before="60" w:after="60" w:line="320" w:lineRule="atLeast"/>
        <w:jc w:val="center"/>
        <w:rPr>
          <w:b/>
          <w:spacing w:val="30"/>
          <w:sz w:val="28"/>
          <w:szCs w:val="28"/>
        </w:rPr>
      </w:pPr>
    </w:p>
    <w:p w14:paraId="1F944C1B" w14:textId="17387DC1" w:rsidR="00CC3ABD" w:rsidRDefault="00CC3ABD" w:rsidP="00476CE7">
      <w:pPr>
        <w:pStyle w:val="Szvegtrzs"/>
        <w:spacing w:before="60" w:after="60" w:line="320" w:lineRule="atLeast"/>
        <w:jc w:val="center"/>
        <w:rPr>
          <w:b/>
          <w:spacing w:val="30"/>
          <w:sz w:val="28"/>
          <w:szCs w:val="28"/>
        </w:rPr>
      </w:pPr>
    </w:p>
    <w:p w14:paraId="6D3D15B3" w14:textId="27BC4B36" w:rsidR="00CC3ABD" w:rsidRDefault="00CC3ABD" w:rsidP="00476CE7">
      <w:pPr>
        <w:pStyle w:val="Szvegtrzs"/>
        <w:spacing w:before="60" w:after="60" w:line="320" w:lineRule="atLeast"/>
        <w:jc w:val="center"/>
        <w:rPr>
          <w:b/>
          <w:spacing w:val="30"/>
          <w:sz w:val="28"/>
          <w:szCs w:val="28"/>
        </w:rPr>
      </w:pPr>
    </w:p>
    <w:p w14:paraId="7D9E2B95" w14:textId="77777777" w:rsidR="00CC3ABD" w:rsidRDefault="00CC3ABD" w:rsidP="00476CE7">
      <w:pPr>
        <w:pStyle w:val="Szvegtrzs"/>
        <w:spacing w:before="60" w:after="60" w:line="320" w:lineRule="atLeast"/>
        <w:jc w:val="center"/>
        <w:rPr>
          <w:b/>
          <w:spacing w:val="30"/>
          <w:sz w:val="28"/>
          <w:szCs w:val="28"/>
        </w:rPr>
      </w:pPr>
    </w:p>
    <w:p w14:paraId="67E3295F" w14:textId="0355CA1A" w:rsidR="00CC3ABD" w:rsidRDefault="00CC3ABD" w:rsidP="00CC3ABD">
      <w:pPr>
        <w:pStyle w:val="Szvegtrzs"/>
        <w:spacing w:before="60" w:after="60" w:line="320" w:lineRule="atLeast"/>
        <w:jc w:val="both"/>
        <w:rPr>
          <w:b/>
          <w:spacing w:val="30"/>
          <w:sz w:val="28"/>
          <w:szCs w:val="28"/>
        </w:rPr>
      </w:pPr>
    </w:p>
    <w:p w14:paraId="0D36F096" w14:textId="77777777" w:rsidR="00CC3ABD" w:rsidRPr="000D3932" w:rsidRDefault="00CC3ABD" w:rsidP="00CC3ABD">
      <w:pPr>
        <w:pStyle w:val="Szvegtrzs"/>
        <w:spacing w:before="60" w:after="60" w:line="320" w:lineRule="atLeast"/>
        <w:jc w:val="both"/>
        <w:rPr>
          <w:b/>
          <w:spacing w:val="30"/>
          <w:sz w:val="28"/>
          <w:szCs w:val="28"/>
        </w:rPr>
      </w:pPr>
    </w:p>
    <w:p w14:paraId="0444CD2C" w14:textId="3C97DE55" w:rsidR="00230491" w:rsidRDefault="00230491" w:rsidP="00230491">
      <w:pPr>
        <w:jc w:val="both"/>
        <w:rPr>
          <w:rFonts w:eastAsia="Calibri"/>
          <w:lang w:eastAsia="en-US"/>
        </w:rPr>
      </w:pPr>
      <w:r w:rsidRPr="00230491">
        <w:rPr>
          <w:rFonts w:eastAsia="Calibri"/>
          <w:b/>
          <w:lang w:eastAsia="en-US"/>
        </w:rPr>
        <w:t>1. Az ellátás</w:t>
      </w:r>
      <w:r w:rsidR="008F591B">
        <w:rPr>
          <w:rFonts w:eastAsia="Calibri"/>
          <w:b/>
          <w:lang w:eastAsia="en-US"/>
        </w:rPr>
        <w:t xml:space="preserve"> </w:t>
      </w:r>
      <w:r w:rsidRPr="00230491">
        <w:rPr>
          <w:rFonts w:eastAsia="Calibri"/>
          <w:b/>
          <w:lang w:eastAsia="en-US"/>
        </w:rPr>
        <w:t>időtartama</w:t>
      </w:r>
      <w:proofErr w:type="gramStart"/>
      <w:r w:rsidRPr="00230491">
        <w:rPr>
          <w:rFonts w:eastAsia="Calibri"/>
          <w:b/>
          <w:lang w:eastAsia="en-US"/>
        </w:rPr>
        <w:t>:</w:t>
      </w:r>
      <w:r w:rsidRPr="00230491">
        <w:rPr>
          <w:rFonts w:eastAsia="Calibri"/>
          <w:lang w:eastAsia="en-US"/>
        </w:rPr>
        <w:t xml:space="preserve">  x</w:t>
      </w:r>
      <w:proofErr w:type="gramEnd"/>
      <w:r w:rsidRPr="00230491">
        <w:rPr>
          <w:rFonts w:eastAsia="Calibri"/>
          <w:lang w:eastAsia="en-US"/>
        </w:rPr>
        <w:t xml:space="preserve"> határozatlan időtartamú    x határozott időtartamú </w:t>
      </w:r>
    </w:p>
    <w:p w14:paraId="5E7FD5EB" w14:textId="16A27E67" w:rsidR="00230491" w:rsidRPr="00230491" w:rsidRDefault="00230491" w:rsidP="00230491">
      <w:pPr>
        <w:jc w:val="center"/>
        <w:rPr>
          <w:rFonts w:eastAsia="Calibri"/>
          <w:sz w:val="20"/>
          <w:szCs w:val="20"/>
          <w:lang w:eastAsia="en-US"/>
        </w:rPr>
      </w:pPr>
      <w:r w:rsidRPr="00230491">
        <w:rPr>
          <w:rFonts w:eastAsia="Calibri"/>
          <w:sz w:val="20"/>
          <w:szCs w:val="20"/>
          <w:lang w:eastAsia="en-US"/>
        </w:rPr>
        <w:t>(A megfelelő rész aláhúzandó</w:t>
      </w:r>
      <w:r w:rsidR="002E53EF">
        <w:rPr>
          <w:rFonts w:eastAsia="Calibri"/>
          <w:sz w:val="20"/>
          <w:szCs w:val="20"/>
          <w:lang w:eastAsia="en-US"/>
        </w:rPr>
        <w:t>.</w:t>
      </w:r>
      <w:r w:rsidRPr="00230491">
        <w:rPr>
          <w:rFonts w:eastAsia="Calibri"/>
          <w:sz w:val="20"/>
          <w:szCs w:val="20"/>
          <w:lang w:eastAsia="en-US"/>
        </w:rPr>
        <w:t>)</w:t>
      </w:r>
    </w:p>
    <w:p w14:paraId="693E7667" w14:textId="77777777" w:rsidR="00230491" w:rsidRDefault="00230491" w:rsidP="00230491">
      <w:pPr>
        <w:spacing w:line="259" w:lineRule="auto"/>
        <w:jc w:val="both"/>
        <w:rPr>
          <w:rFonts w:eastAsia="Calibri"/>
          <w:lang w:eastAsia="en-US"/>
        </w:rPr>
      </w:pPr>
    </w:p>
    <w:p w14:paraId="1C514C0D" w14:textId="77777777" w:rsidR="00230491" w:rsidRPr="00230491" w:rsidRDefault="00230491" w:rsidP="00230491">
      <w:pPr>
        <w:spacing w:line="259" w:lineRule="auto"/>
        <w:jc w:val="both"/>
        <w:rPr>
          <w:rFonts w:eastAsia="Calibri"/>
          <w:lang w:eastAsia="en-US"/>
        </w:rPr>
      </w:pPr>
      <w:r w:rsidRPr="00230491">
        <w:rPr>
          <w:rFonts w:eastAsia="Calibri"/>
          <w:lang w:eastAsia="en-US"/>
        </w:rPr>
        <w:t>Az ellátás igénybevételének kezdő időpontja: ................... év ............................ hó .......... nap.</w:t>
      </w:r>
    </w:p>
    <w:p w14:paraId="75DF4125" w14:textId="77777777" w:rsidR="00230491" w:rsidRPr="00230491" w:rsidRDefault="00230491" w:rsidP="00230491">
      <w:pPr>
        <w:spacing w:line="259" w:lineRule="auto"/>
        <w:jc w:val="both"/>
        <w:rPr>
          <w:rFonts w:eastAsia="Calibri"/>
          <w:lang w:eastAsia="en-US"/>
        </w:rPr>
      </w:pPr>
      <w:r w:rsidRPr="00230491">
        <w:rPr>
          <w:rFonts w:eastAsia="Calibri"/>
          <w:lang w:eastAsia="en-US"/>
        </w:rPr>
        <w:t>Az ellátás igénybevételének befejező időpontja: (határozott időtartamú ellátás esetén): ……………év.................................. hó .......... nap.</w:t>
      </w:r>
    </w:p>
    <w:p w14:paraId="19B9B47D" w14:textId="044DDAE8" w:rsidR="00413AAA" w:rsidRDefault="00413AAA" w:rsidP="00230491">
      <w:pPr>
        <w:jc w:val="both"/>
        <w:rPr>
          <w:b/>
        </w:rPr>
      </w:pPr>
    </w:p>
    <w:p w14:paraId="39D3B24D" w14:textId="096BFA69" w:rsidR="00413AAA" w:rsidRDefault="00413AAA" w:rsidP="00230491">
      <w:pPr>
        <w:jc w:val="both"/>
        <w:rPr>
          <w:b/>
        </w:rPr>
      </w:pPr>
    </w:p>
    <w:p w14:paraId="0E7237BC" w14:textId="77777777" w:rsidR="00413AAA" w:rsidRDefault="00413AAA" w:rsidP="00230491">
      <w:pPr>
        <w:jc w:val="both"/>
        <w:rPr>
          <w:b/>
        </w:rPr>
      </w:pPr>
    </w:p>
    <w:p w14:paraId="11326373" w14:textId="0CA96759" w:rsidR="00230491" w:rsidRDefault="00230491" w:rsidP="00230491">
      <w:pPr>
        <w:jc w:val="both"/>
        <w:rPr>
          <w:b/>
        </w:rPr>
      </w:pPr>
      <w:r w:rsidRPr="00230491">
        <w:rPr>
          <w:b/>
        </w:rPr>
        <w:t>2. A szolgáltatás hely</w:t>
      </w:r>
      <w:r w:rsidR="00413AAA">
        <w:rPr>
          <w:b/>
        </w:rPr>
        <w:t>e:</w:t>
      </w:r>
    </w:p>
    <w:p w14:paraId="59EE6ED0" w14:textId="2B1E0538" w:rsidR="00413AAA" w:rsidRDefault="00413AAA" w:rsidP="00230491">
      <w:pPr>
        <w:jc w:val="both"/>
        <w:rPr>
          <w:b/>
        </w:rPr>
      </w:pPr>
    </w:p>
    <w:p w14:paraId="39BAFF26" w14:textId="6E05FC32" w:rsidR="00413AAA" w:rsidRDefault="00413AAA" w:rsidP="00230491">
      <w:pPr>
        <w:jc w:val="both"/>
        <w:rPr>
          <w:bCs/>
        </w:rPr>
      </w:pPr>
      <w:r>
        <w:rPr>
          <w:bCs/>
        </w:rPr>
        <w:t>Telephely:</w:t>
      </w:r>
      <w:r w:rsidR="009D4B4D">
        <w:rPr>
          <w:bCs/>
        </w:rPr>
        <w:t xml:space="preserve"> …………………………………………………………………</w:t>
      </w:r>
    </w:p>
    <w:p w14:paraId="49E67117" w14:textId="2FB70063" w:rsidR="00132998" w:rsidRDefault="00413AAA" w:rsidP="00230491">
      <w:pPr>
        <w:jc w:val="both"/>
        <w:rPr>
          <w:bCs/>
        </w:rPr>
      </w:pPr>
      <w:r>
        <w:rPr>
          <w:bCs/>
        </w:rPr>
        <w:t>Részleg</w:t>
      </w:r>
      <w:r w:rsidR="00FA7488">
        <w:rPr>
          <w:bCs/>
        </w:rPr>
        <w:t xml:space="preserve"> (</w:t>
      </w:r>
      <w:r w:rsidR="00132998">
        <w:rPr>
          <w:bCs/>
        </w:rPr>
        <w:t xml:space="preserve">a </w:t>
      </w:r>
      <w:r>
        <w:rPr>
          <w:bCs/>
        </w:rPr>
        <w:t xml:space="preserve">megfelelő aláhúzandó): </w:t>
      </w:r>
    </w:p>
    <w:p w14:paraId="537B0FA0" w14:textId="77777777" w:rsidR="00132998" w:rsidRDefault="00132998" w:rsidP="00230491">
      <w:pPr>
        <w:jc w:val="both"/>
        <w:rPr>
          <w:bCs/>
        </w:rPr>
      </w:pPr>
    </w:p>
    <w:p w14:paraId="32475968" w14:textId="288D657C" w:rsidR="00413AAA" w:rsidRDefault="00413AAA" w:rsidP="00230491">
      <w:pPr>
        <w:jc w:val="both"/>
        <w:rPr>
          <w:bCs/>
        </w:rPr>
      </w:pPr>
      <w:r>
        <w:rPr>
          <w:bCs/>
        </w:rPr>
        <w:t>a – alapápolási és gondozási részleg</w:t>
      </w:r>
    </w:p>
    <w:p w14:paraId="6E706FCB" w14:textId="77777777" w:rsidR="00132998" w:rsidRDefault="00132998" w:rsidP="00230491">
      <w:pPr>
        <w:jc w:val="both"/>
        <w:rPr>
          <w:bCs/>
        </w:rPr>
      </w:pPr>
    </w:p>
    <w:p w14:paraId="3C4EDC26" w14:textId="5C3018A3" w:rsidR="00413AAA" w:rsidRDefault="00413AAA" w:rsidP="00230491">
      <w:pPr>
        <w:jc w:val="both"/>
        <w:rPr>
          <w:bCs/>
        </w:rPr>
      </w:pPr>
      <w:r>
        <w:rPr>
          <w:bCs/>
        </w:rPr>
        <w:t xml:space="preserve">b – </w:t>
      </w:r>
      <w:proofErr w:type="spellStart"/>
      <w:r>
        <w:rPr>
          <w:bCs/>
        </w:rPr>
        <w:t>demens</w:t>
      </w:r>
      <w:proofErr w:type="spellEnd"/>
      <w:r>
        <w:rPr>
          <w:bCs/>
        </w:rPr>
        <w:t xml:space="preserve"> részleg</w:t>
      </w:r>
    </w:p>
    <w:p w14:paraId="70815695" w14:textId="77777777" w:rsidR="00132998" w:rsidRDefault="00132998" w:rsidP="00230491">
      <w:pPr>
        <w:jc w:val="both"/>
        <w:rPr>
          <w:bCs/>
        </w:rPr>
      </w:pPr>
    </w:p>
    <w:p w14:paraId="7E346A4A" w14:textId="347A94E6" w:rsidR="00413AAA" w:rsidRDefault="00413AAA" w:rsidP="00230491">
      <w:pPr>
        <w:jc w:val="both"/>
        <w:rPr>
          <w:bCs/>
        </w:rPr>
      </w:pPr>
      <w:r>
        <w:rPr>
          <w:bCs/>
        </w:rPr>
        <w:t>c – szakápolási részleg</w:t>
      </w:r>
    </w:p>
    <w:p w14:paraId="5DAF1983" w14:textId="2172AE41" w:rsidR="000A0241" w:rsidRDefault="000A0241" w:rsidP="00230491">
      <w:pPr>
        <w:jc w:val="both"/>
        <w:rPr>
          <w:bCs/>
        </w:rPr>
      </w:pPr>
    </w:p>
    <w:p w14:paraId="4793AA29" w14:textId="2DE46EE4" w:rsidR="000A0241" w:rsidRDefault="000A0241" w:rsidP="00230491">
      <w:pPr>
        <w:jc w:val="both"/>
        <w:rPr>
          <w:bCs/>
        </w:rPr>
      </w:pPr>
      <w:r>
        <w:rPr>
          <w:bCs/>
        </w:rPr>
        <w:t>d – átmeneti ellátás</w:t>
      </w:r>
    </w:p>
    <w:p w14:paraId="783A4A6D" w14:textId="77777777" w:rsidR="00413AAA" w:rsidRPr="00413AAA" w:rsidRDefault="00413AAA" w:rsidP="00230491">
      <w:pPr>
        <w:jc w:val="both"/>
        <w:rPr>
          <w:bCs/>
        </w:rPr>
      </w:pPr>
    </w:p>
    <w:p w14:paraId="6DBC0987" w14:textId="6446784B" w:rsidR="00476CE7" w:rsidRPr="008F2A4B" w:rsidRDefault="00230491" w:rsidP="008F2A4B">
      <w:pPr>
        <w:spacing w:after="200" w:line="276" w:lineRule="auto"/>
        <w:rPr>
          <w:b/>
        </w:rPr>
      </w:pPr>
      <w:r w:rsidRPr="00230491">
        <w:rPr>
          <w:b/>
          <w:u w:val="single"/>
        </w:rPr>
        <w:t>A</w:t>
      </w:r>
      <w:r w:rsidR="00413AAA">
        <w:rPr>
          <w:b/>
          <w:u w:val="single"/>
        </w:rPr>
        <w:t>z egyes részlegek</w:t>
      </w:r>
      <w:r w:rsidRPr="00230491">
        <w:rPr>
          <w:b/>
          <w:u w:val="single"/>
        </w:rPr>
        <w:t xml:space="preserve"> szolgáltatás</w:t>
      </w:r>
      <w:r w:rsidR="00413AAA">
        <w:rPr>
          <w:b/>
          <w:u w:val="single"/>
        </w:rPr>
        <w:t>i</w:t>
      </w:r>
      <w:r w:rsidRPr="00230491">
        <w:rPr>
          <w:b/>
          <w:u w:val="single"/>
        </w:rPr>
        <w:t xml:space="preserve"> tartalma:</w:t>
      </w:r>
    </w:p>
    <w:p w14:paraId="2C6A4BE8" w14:textId="77777777" w:rsidR="00413AAA" w:rsidRPr="00230491" w:rsidRDefault="00413AAA" w:rsidP="00230491">
      <w:pPr>
        <w:jc w:val="both"/>
        <w:rPr>
          <w:u w:val="single"/>
        </w:rPr>
      </w:pPr>
    </w:p>
    <w:p w14:paraId="61C66D10" w14:textId="133EFC32" w:rsidR="00476CE7" w:rsidRDefault="00FA7488" w:rsidP="00476CE7">
      <w:pPr>
        <w:tabs>
          <w:tab w:val="left" w:pos="900"/>
        </w:tabs>
        <w:spacing w:before="120"/>
        <w:jc w:val="both"/>
        <w:rPr>
          <w:b/>
        </w:rPr>
      </w:pPr>
      <w:r>
        <w:rPr>
          <w:b/>
        </w:rPr>
        <w:t>2</w:t>
      </w:r>
      <w:r w:rsidR="00476CE7" w:rsidRPr="000D3932">
        <w:rPr>
          <w:b/>
        </w:rPr>
        <w:t xml:space="preserve">/a.   Az intézmény </w:t>
      </w:r>
      <w:r w:rsidR="00230491">
        <w:rPr>
          <w:b/>
        </w:rPr>
        <w:t xml:space="preserve">az </w:t>
      </w:r>
      <w:r w:rsidR="00332136">
        <w:rPr>
          <w:b/>
        </w:rPr>
        <w:t xml:space="preserve">alap </w:t>
      </w:r>
      <w:r w:rsidR="00230491">
        <w:rPr>
          <w:b/>
        </w:rPr>
        <w:t xml:space="preserve">ápolást-gondozást nyújtó részlegen </w:t>
      </w:r>
      <w:r w:rsidR="00DB37E5">
        <w:rPr>
          <w:b/>
        </w:rPr>
        <w:t>teljeskörű ellátás keretéb</w:t>
      </w:r>
      <w:r w:rsidR="00766F8F">
        <w:rPr>
          <w:b/>
        </w:rPr>
        <w:t>e</w:t>
      </w:r>
      <w:r w:rsidR="00DB37E5">
        <w:rPr>
          <w:b/>
        </w:rPr>
        <w:t xml:space="preserve">n </w:t>
      </w:r>
      <w:r w:rsidR="00476CE7" w:rsidRPr="000D3932">
        <w:rPr>
          <w:b/>
        </w:rPr>
        <w:t>a következő szolgáltatásokat nyújtja:</w:t>
      </w:r>
    </w:p>
    <w:p w14:paraId="54D89128" w14:textId="77777777" w:rsidR="00132998" w:rsidRPr="000D3932" w:rsidRDefault="00132998" w:rsidP="00476CE7">
      <w:pPr>
        <w:tabs>
          <w:tab w:val="left" w:pos="900"/>
        </w:tabs>
        <w:spacing w:before="120"/>
        <w:jc w:val="both"/>
        <w:rPr>
          <w:b/>
        </w:rPr>
      </w:pPr>
    </w:p>
    <w:p w14:paraId="4D239A08" w14:textId="77777777" w:rsidR="00413AAA" w:rsidRDefault="00476CE7" w:rsidP="00413AAA">
      <w:pPr>
        <w:numPr>
          <w:ilvl w:val="0"/>
          <w:numId w:val="1"/>
        </w:numPr>
        <w:spacing w:before="120"/>
        <w:jc w:val="both"/>
      </w:pPr>
      <w:r w:rsidRPr="002A4B34">
        <w:t xml:space="preserve">biztosítja a </w:t>
      </w:r>
      <w:r w:rsidRPr="009E6C0F">
        <w:rPr>
          <w:b/>
          <w:bCs/>
        </w:rPr>
        <w:t>lakhatás</w:t>
      </w:r>
      <w:r w:rsidRPr="002A4B34">
        <w:t>t, a folyamatos fűtést, világítást, melegvíz ellátást;</w:t>
      </w:r>
    </w:p>
    <w:p w14:paraId="4AF7BD33" w14:textId="191A555F" w:rsidR="00476CE7" w:rsidRPr="002A4B34" w:rsidRDefault="00476CE7" w:rsidP="00413AAA">
      <w:pPr>
        <w:numPr>
          <w:ilvl w:val="0"/>
          <w:numId w:val="1"/>
        </w:numPr>
        <w:spacing w:before="120"/>
        <w:jc w:val="both"/>
      </w:pPr>
      <w:r w:rsidRPr="002A4B34">
        <w:t xml:space="preserve">napi legalább háromszori </w:t>
      </w:r>
      <w:r w:rsidRPr="009E6C0F">
        <w:rPr>
          <w:b/>
          <w:bCs/>
        </w:rPr>
        <w:t>étkeztetés</w:t>
      </w:r>
      <w:r w:rsidRPr="002A4B34">
        <w:t>t – melyből legalább egy alkalommal főtt ételt biztosít</w:t>
      </w:r>
      <w:r w:rsidR="00413AAA">
        <w:t xml:space="preserve"> </w:t>
      </w:r>
      <w:r w:rsidR="00413AAA">
        <w:rPr>
          <w:color w:val="000000"/>
          <w:shd w:val="clear" w:color="auto" w:fill="FFFFFF"/>
        </w:rPr>
        <w:t>(</w:t>
      </w:r>
      <w:r w:rsidR="00413AAA" w:rsidRPr="00413AAA">
        <w:rPr>
          <w:color w:val="000000"/>
          <w:shd w:val="clear" w:color="auto" w:fill="FFFFFF"/>
        </w:rPr>
        <w:t>szakorvosi javaslatra a következő diétákat biztosítjuk:</w:t>
      </w:r>
      <w:r w:rsidR="00413AAA" w:rsidRPr="00413AAA">
        <w:rPr>
          <w:shd w:val="clear" w:color="auto" w:fill="FFFFFF"/>
        </w:rPr>
        <w:t xml:space="preserve"> </w:t>
      </w:r>
      <w:r w:rsidR="00413AAA" w:rsidRPr="00413AAA">
        <w:rPr>
          <w:color w:val="000000"/>
          <w:shd w:val="clear" w:color="auto" w:fill="FFFFFF"/>
        </w:rPr>
        <w:t>cukros</w:t>
      </w:r>
      <w:r w:rsidR="00413AAA" w:rsidRPr="00413AAA">
        <w:rPr>
          <w:shd w:val="clear" w:color="auto" w:fill="FFFFFF"/>
        </w:rPr>
        <w:t xml:space="preserve">, </w:t>
      </w:r>
      <w:r w:rsidR="00413AAA" w:rsidRPr="00413AAA">
        <w:rPr>
          <w:color w:val="000000"/>
          <w:shd w:val="clear" w:color="auto" w:fill="FFFFFF"/>
        </w:rPr>
        <w:t>tejmentes</w:t>
      </w:r>
      <w:r w:rsidR="00413AAA" w:rsidRPr="00413AAA">
        <w:rPr>
          <w:shd w:val="clear" w:color="auto" w:fill="FFFFFF"/>
        </w:rPr>
        <w:t xml:space="preserve">, </w:t>
      </w:r>
      <w:r w:rsidR="00413AAA" w:rsidRPr="00413AAA">
        <w:rPr>
          <w:color w:val="000000"/>
          <w:shd w:val="clear" w:color="auto" w:fill="FFFFFF"/>
        </w:rPr>
        <w:t>epekímélő</w:t>
      </w:r>
      <w:r w:rsidR="00413AAA" w:rsidRPr="00413AAA">
        <w:rPr>
          <w:shd w:val="clear" w:color="auto" w:fill="FFFFFF"/>
        </w:rPr>
        <w:t>, pépes</w:t>
      </w:r>
      <w:r w:rsidR="00413AAA">
        <w:rPr>
          <w:shd w:val="clear" w:color="auto" w:fill="FFFFFF"/>
        </w:rPr>
        <w:t>)</w:t>
      </w:r>
      <w:r w:rsidRPr="002A4B34">
        <w:t>;</w:t>
      </w:r>
    </w:p>
    <w:p w14:paraId="1D222AD1" w14:textId="77777777" w:rsidR="00476CE7" w:rsidRPr="002A4B34" w:rsidRDefault="00476CE7" w:rsidP="00476CE7">
      <w:pPr>
        <w:numPr>
          <w:ilvl w:val="0"/>
          <w:numId w:val="1"/>
        </w:numPr>
        <w:spacing w:before="60"/>
        <w:jc w:val="both"/>
      </w:pPr>
      <w:r w:rsidRPr="002A4B34">
        <w:t xml:space="preserve">az intézmény szükség szerint </w:t>
      </w:r>
      <w:r w:rsidRPr="009E6C0F">
        <w:rPr>
          <w:b/>
          <w:bCs/>
        </w:rPr>
        <w:t>ruházattal, illetve textíliával való ellátás</w:t>
      </w:r>
      <w:r w:rsidRPr="002A4B34">
        <w:t>t biztosít. Ezek javítását, tisztítását a házirendben meghatározott módon vállalja;</w:t>
      </w:r>
    </w:p>
    <w:p w14:paraId="42D14CDF" w14:textId="2249E751" w:rsidR="00476CE7" w:rsidRDefault="00476CE7" w:rsidP="00476CE7">
      <w:pPr>
        <w:numPr>
          <w:ilvl w:val="0"/>
          <w:numId w:val="1"/>
        </w:numPr>
        <w:spacing w:before="60"/>
        <w:jc w:val="both"/>
      </w:pPr>
      <w:r w:rsidRPr="002A4B34">
        <w:t xml:space="preserve">gondoskodik az ellátást igénybe vevő </w:t>
      </w:r>
      <w:r w:rsidRPr="009E6C0F">
        <w:rPr>
          <w:b/>
          <w:bCs/>
        </w:rPr>
        <w:t>gyógyszer</w:t>
      </w:r>
      <w:r w:rsidRPr="002A4B34">
        <w:t xml:space="preserve">einek </w:t>
      </w:r>
      <w:r w:rsidRPr="009E6C0F">
        <w:rPr>
          <w:b/>
          <w:bCs/>
        </w:rPr>
        <w:t>beszerzéséről</w:t>
      </w:r>
      <w:r w:rsidR="002A4B34" w:rsidRPr="002A4B34">
        <w:t xml:space="preserve"> (</w:t>
      </w:r>
      <w:r w:rsidR="002A4B34" w:rsidRPr="002A4B34">
        <w:rPr>
          <w:shd w:val="clear" w:color="auto" w:fill="FFFFFF"/>
        </w:rPr>
        <w:t>az ellátást igénybe vevő részére az egészségügyi állapotjavításhoz és szinten tartáshoz szükséges alapgyógyszereket - a külön jogszabályban meghatározottak szerint térítésmentesen biztosítja az intézmény, ezen túlmenően az egyéni gyógyszerigények költségét az ellátott személy biztosítja, de ezek beszerzését szükség szerint intézzük</w:t>
      </w:r>
      <w:r w:rsidRPr="002A4B34">
        <w:t xml:space="preserve">); </w:t>
      </w:r>
    </w:p>
    <w:p w14:paraId="6321B330" w14:textId="45A72AC2" w:rsidR="00F54557" w:rsidRDefault="00F54557" w:rsidP="00476CE7">
      <w:pPr>
        <w:numPr>
          <w:ilvl w:val="0"/>
          <w:numId w:val="1"/>
        </w:numPr>
        <w:spacing w:before="60"/>
        <w:jc w:val="both"/>
      </w:pPr>
      <w:r w:rsidRPr="00F54557">
        <w:rPr>
          <w:b/>
          <w:bCs/>
        </w:rPr>
        <w:t xml:space="preserve">alapápolás </w:t>
      </w:r>
      <w:r>
        <w:rPr>
          <w:b/>
          <w:bCs/>
        </w:rPr>
        <w:t xml:space="preserve">és gondozás </w:t>
      </w:r>
      <w:r w:rsidRPr="00F54557">
        <w:rPr>
          <w:b/>
          <w:bCs/>
        </w:rPr>
        <w:t>keretében az intézményben biztosított</w:t>
      </w:r>
      <w:r>
        <w:t xml:space="preserve">: </w:t>
      </w:r>
      <w:r>
        <w:rPr>
          <w:rFonts w:eastAsia="TimesNewRomanPSMT"/>
          <w:shd w:val="clear" w:color="auto" w:fill="FFFFFF"/>
        </w:rPr>
        <w:t xml:space="preserve">különösen </w:t>
      </w:r>
      <w:r>
        <w:rPr>
          <w:shd w:val="clear" w:color="auto" w:fill="FFFFFF"/>
        </w:rPr>
        <w:t>a személyi higiéné fenntartása, a gyógyszerelésben, az étkezésben, a folyadékpótlásban, a hely-és helyzetváltoztatásban, valamint az inkontinenciában való segítségnyújtás;</w:t>
      </w:r>
    </w:p>
    <w:p w14:paraId="08A6FDEC" w14:textId="18DAAB39" w:rsidR="009E6C0F" w:rsidRDefault="009E6C0F" w:rsidP="00476CE7">
      <w:pPr>
        <w:numPr>
          <w:ilvl w:val="0"/>
          <w:numId w:val="1"/>
        </w:numPr>
        <w:spacing w:before="60"/>
        <w:jc w:val="both"/>
      </w:pPr>
      <w:r>
        <w:t xml:space="preserve">az </w:t>
      </w:r>
      <w:r w:rsidRPr="009E6C0F">
        <w:rPr>
          <w:b/>
          <w:bCs/>
        </w:rPr>
        <w:t xml:space="preserve">egészségügyi </w:t>
      </w:r>
      <w:r w:rsidR="00DA781B">
        <w:rPr>
          <w:b/>
          <w:bCs/>
        </w:rPr>
        <w:t>alap</w:t>
      </w:r>
      <w:r w:rsidRPr="009E6C0F">
        <w:rPr>
          <w:b/>
          <w:bCs/>
        </w:rPr>
        <w:t>ellátás keretében</w:t>
      </w:r>
      <w:r>
        <w:rPr>
          <w:b/>
          <w:bCs/>
        </w:rPr>
        <w:t xml:space="preserve"> az intézményben biztosított</w:t>
      </w:r>
      <w:r>
        <w:t>:</w:t>
      </w:r>
    </w:p>
    <w:p w14:paraId="32B0BCB7" w14:textId="083BE50C" w:rsidR="009E6C0F" w:rsidRDefault="009E6C0F" w:rsidP="009E6C0F">
      <w:pPr>
        <w:pStyle w:val="Listaszerbekezds"/>
        <w:numPr>
          <w:ilvl w:val="0"/>
          <w:numId w:val="12"/>
        </w:numPr>
        <w:spacing w:before="60"/>
        <w:jc w:val="both"/>
      </w:pPr>
      <w:r>
        <w:lastRenderedPageBreak/>
        <w:t>intézményi orvosi ellátás heti 4 órában, pszichiáter orvos havi 8 órában, gyógytornász, pszichológus igény szerint a meglévő szabad kapacitásokat figyelembe véve áll rendelkezésre;</w:t>
      </w:r>
    </w:p>
    <w:p w14:paraId="3578C259" w14:textId="7CCEAFEF" w:rsidR="009E6C0F" w:rsidRPr="009E6C0F" w:rsidRDefault="009E6C0F" w:rsidP="009E6C0F">
      <w:pPr>
        <w:pStyle w:val="Listaszerbekezds"/>
        <w:numPr>
          <w:ilvl w:val="0"/>
          <w:numId w:val="12"/>
        </w:numPr>
        <w:spacing w:before="60"/>
        <w:jc w:val="both"/>
      </w:pPr>
      <w:r>
        <w:t xml:space="preserve">az ellátott </w:t>
      </w:r>
      <w:r w:rsidRPr="009E6C0F">
        <w:rPr>
          <w:shd w:val="clear" w:color="auto" w:fill="FFFFFF"/>
        </w:rPr>
        <w:t>egészségi állapotának rendszeres ellenőrzés</w:t>
      </w:r>
      <w:r>
        <w:rPr>
          <w:shd w:val="clear" w:color="auto" w:fill="FFFFFF"/>
        </w:rPr>
        <w:t>e</w:t>
      </w:r>
      <w:r w:rsidRPr="009E6C0F">
        <w:rPr>
          <w:shd w:val="clear" w:color="auto" w:fill="FFFFFF"/>
        </w:rPr>
        <w:t xml:space="preserve"> (vérnyomás, pulzus, vércukor, testhőmérséklet, testsúly, labor vizsgálatok)</w:t>
      </w:r>
    </w:p>
    <w:p w14:paraId="44A25559" w14:textId="77777777" w:rsidR="009E6C0F" w:rsidRPr="009E6C0F" w:rsidRDefault="009E6C0F" w:rsidP="009E6C0F">
      <w:pPr>
        <w:pStyle w:val="Listaszerbekezds"/>
        <w:numPr>
          <w:ilvl w:val="0"/>
          <w:numId w:val="12"/>
        </w:numPr>
        <w:spacing w:before="60"/>
        <w:jc w:val="both"/>
      </w:pPr>
      <w:r w:rsidRPr="009E6C0F">
        <w:rPr>
          <w:rFonts w:eastAsia="TimesNewRomanPSMT"/>
          <w:shd w:val="clear" w:color="auto" w:fill="FFFFFF"/>
        </w:rPr>
        <w:t>prevenciós és állapotkövető szűrővizsgálatok és orvosi tanácsadás,</w:t>
      </w:r>
    </w:p>
    <w:p w14:paraId="7C20AC38" w14:textId="59C61C0F" w:rsidR="009E6C0F" w:rsidRPr="009E6C0F" w:rsidRDefault="009E6C0F" w:rsidP="009E6C0F">
      <w:pPr>
        <w:pStyle w:val="Listaszerbekezds"/>
        <w:numPr>
          <w:ilvl w:val="0"/>
          <w:numId w:val="12"/>
        </w:numPr>
        <w:spacing w:before="60"/>
        <w:jc w:val="both"/>
      </w:pPr>
      <w:r w:rsidRPr="009E6C0F">
        <w:rPr>
          <w:shd w:val="clear" w:color="auto" w:fill="FFFFFF"/>
        </w:rPr>
        <w:t>szükség esetén az egészségügyi szakellátásba történő beutalás,</w:t>
      </w:r>
    </w:p>
    <w:p w14:paraId="4BD75597" w14:textId="716A4544" w:rsidR="00BD2F2D" w:rsidRPr="00BD2F2D" w:rsidRDefault="009E6C0F" w:rsidP="00BD2F2D">
      <w:pPr>
        <w:pStyle w:val="Listaszerbekezds"/>
        <w:numPr>
          <w:ilvl w:val="0"/>
          <w:numId w:val="12"/>
        </w:numPr>
        <w:spacing w:before="60"/>
        <w:jc w:val="both"/>
      </w:pPr>
      <w:r>
        <w:rPr>
          <w:shd w:val="clear" w:color="auto" w:fill="FFFFFF"/>
        </w:rPr>
        <w:t>gyógyászati segédeszközök elérhetősége;</w:t>
      </w:r>
    </w:p>
    <w:p w14:paraId="14F0394B" w14:textId="77777777" w:rsidR="00BD2F2D" w:rsidRPr="009E6C0F" w:rsidRDefault="00BD2F2D" w:rsidP="00F54557">
      <w:pPr>
        <w:spacing w:before="60"/>
        <w:jc w:val="both"/>
      </w:pPr>
    </w:p>
    <w:p w14:paraId="727EE2A5" w14:textId="03466855" w:rsidR="00476CE7" w:rsidRPr="00DA781B" w:rsidRDefault="00476CE7" w:rsidP="009E6C0F">
      <w:pPr>
        <w:numPr>
          <w:ilvl w:val="0"/>
          <w:numId w:val="1"/>
        </w:numPr>
        <w:spacing w:before="60"/>
        <w:jc w:val="both"/>
      </w:pPr>
      <w:r w:rsidRPr="002A4B34">
        <w:t>gondoskodik a</w:t>
      </w:r>
      <w:r w:rsidR="00DA781B">
        <w:t xml:space="preserve">z ellátott </w:t>
      </w:r>
      <w:r w:rsidR="00DA781B" w:rsidRPr="00DA781B">
        <w:rPr>
          <w:b/>
          <w:bCs/>
        </w:rPr>
        <w:t>mentális gondozásáról</w:t>
      </w:r>
      <w:r w:rsidR="00DA781B">
        <w:t>, ennek keretében: a</w:t>
      </w:r>
      <w:r w:rsidRPr="002A4B34">
        <w:t xml:space="preserve"> </w:t>
      </w:r>
      <w:r w:rsidRPr="00DA781B">
        <w:t xml:space="preserve">szabadidő </w:t>
      </w:r>
      <w:r w:rsidR="002A4B34" w:rsidRPr="00DA781B">
        <w:t>sokszínű és változatos</w:t>
      </w:r>
      <w:r w:rsidRPr="00DA781B">
        <w:t xml:space="preserve"> eltöltés</w:t>
      </w:r>
      <w:r w:rsidR="002A4B34" w:rsidRPr="00DA781B">
        <w:t>i lehetőségeiről</w:t>
      </w:r>
      <w:r w:rsidR="00DA781B">
        <w:t xml:space="preserve">, egyéni és csoportos foglalkozások eléréséről, családi és társas kapcsolatok ápolásának lehetőségét segíti és támogatja, </w:t>
      </w:r>
      <w:r w:rsidR="007E5717">
        <w:t>konfliktuskezelésben közreműködik;</w:t>
      </w:r>
      <w:r w:rsidR="00DA781B">
        <w:t xml:space="preserve"> </w:t>
      </w:r>
    </w:p>
    <w:p w14:paraId="08C9D9C4" w14:textId="77777777" w:rsidR="00476CE7" w:rsidRPr="002A4B34" w:rsidRDefault="00476CE7" w:rsidP="00476CE7">
      <w:pPr>
        <w:numPr>
          <w:ilvl w:val="0"/>
          <w:numId w:val="1"/>
        </w:numPr>
        <w:spacing w:before="60"/>
        <w:jc w:val="both"/>
      </w:pPr>
      <w:r w:rsidRPr="002A4B34">
        <w:t xml:space="preserve">a bentlakásos intézmény gondoskodik </w:t>
      </w:r>
      <w:r w:rsidRPr="009E6C0F">
        <w:rPr>
          <w:b/>
          <w:bCs/>
        </w:rPr>
        <w:t>az ellátást igénybe vevők értékeinek és vagyontárgyainak megőrzéséről</w:t>
      </w:r>
      <w:r w:rsidRPr="002A4B34">
        <w:t>, melynek módját, és az abból kizárt tárgyak körét a házirend tartalmazza;</w:t>
      </w:r>
    </w:p>
    <w:p w14:paraId="0D2D3478" w14:textId="4D7422E6" w:rsidR="00476CE7" w:rsidRDefault="00476CE7" w:rsidP="009E6C0F">
      <w:pPr>
        <w:numPr>
          <w:ilvl w:val="0"/>
          <w:numId w:val="1"/>
        </w:numPr>
        <w:spacing w:before="60"/>
        <w:jc w:val="both"/>
      </w:pPr>
      <w:r w:rsidRPr="002A4B34">
        <w:t xml:space="preserve">gondoskodik </w:t>
      </w:r>
      <w:r w:rsidRPr="009E6C0F">
        <w:rPr>
          <w:b/>
          <w:bCs/>
        </w:rPr>
        <w:t>a jogosult és hozzátartozói közötti személyes kapcsolattartás</w:t>
      </w:r>
      <w:r w:rsidRPr="002A4B34">
        <w:t xml:space="preserve"> kulturált és zavartalan körülményeiről </w:t>
      </w:r>
      <w:r w:rsidRPr="009E6C0F">
        <w:rPr>
          <w:b/>
          <w:bCs/>
        </w:rPr>
        <w:t>a megfelelő helyiség biztosításával</w:t>
      </w:r>
      <w:r w:rsidRPr="002A4B34">
        <w:t>, illetve az intézményi dolgozók foglalkozásbeli titoktartási kötelezettségének érvényesítéséről és a jogosult személyiségi jogainak tiszteletben tartásáról</w:t>
      </w:r>
      <w:r w:rsidR="00192BCB">
        <w:t>;</w:t>
      </w:r>
    </w:p>
    <w:p w14:paraId="7B6BBAAD" w14:textId="204054F8" w:rsidR="00192BCB" w:rsidRDefault="00FD2AB5" w:rsidP="009E6C0F">
      <w:pPr>
        <w:numPr>
          <w:ilvl w:val="0"/>
          <w:numId w:val="1"/>
        </w:numPr>
        <w:spacing w:before="60"/>
        <w:jc w:val="both"/>
      </w:pPr>
      <w:r>
        <w:rPr>
          <w:b/>
          <w:bCs/>
        </w:rPr>
        <w:t xml:space="preserve">az intézmény biztosítja </w:t>
      </w:r>
      <w:r w:rsidR="00192BCB" w:rsidRPr="00192BCB">
        <w:rPr>
          <w:b/>
          <w:bCs/>
        </w:rPr>
        <w:t>a hivatalos ügyek intézésében</w:t>
      </w:r>
      <w:r>
        <w:rPr>
          <w:b/>
          <w:bCs/>
        </w:rPr>
        <w:t xml:space="preserve"> történő</w:t>
      </w:r>
      <w:r w:rsidRPr="00FD2AB5">
        <w:rPr>
          <w:b/>
          <w:bCs/>
        </w:rPr>
        <w:t xml:space="preserve"> </w:t>
      </w:r>
      <w:r w:rsidRPr="00192BCB">
        <w:rPr>
          <w:b/>
          <w:bCs/>
        </w:rPr>
        <w:t>segít</w:t>
      </w:r>
      <w:r>
        <w:rPr>
          <w:b/>
          <w:bCs/>
        </w:rPr>
        <w:t>ségnyújtást</w:t>
      </w:r>
      <w:r w:rsidR="00192BCB">
        <w:t>;</w:t>
      </w:r>
    </w:p>
    <w:p w14:paraId="44029356" w14:textId="15404989" w:rsidR="00192BCB" w:rsidRPr="002A4B34" w:rsidRDefault="00192BCB" w:rsidP="009E6C0F">
      <w:pPr>
        <w:numPr>
          <w:ilvl w:val="0"/>
          <w:numId w:val="1"/>
        </w:numPr>
        <w:spacing w:before="60"/>
        <w:jc w:val="both"/>
      </w:pPr>
      <w:r>
        <w:t xml:space="preserve">ezen felül a </w:t>
      </w:r>
      <w:r w:rsidRPr="00192BCB">
        <w:rPr>
          <w:b/>
          <w:bCs/>
        </w:rPr>
        <w:t xml:space="preserve">szakmai programban és a házirendben részletezett szolgáltatások </w:t>
      </w:r>
      <w:r>
        <w:t>elérhetőek.</w:t>
      </w:r>
    </w:p>
    <w:p w14:paraId="5C028F85" w14:textId="77777777" w:rsidR="007E5717" w:rsidRDefault="007E5717" w:rsidP="00476CE7">
      <w:pPr>
        <w:spacing w:before="60"/>
        <w:ind w:left="705" w:hanging="705"/>
        <w:jc w:val="both"/>
      </w:pPr>
    </w:p>
    <w:p w14:paraId="446B90A2" w14:textId="3F1D2433" w:rsidR="00893E6B" w:rsidRDefault="00476CE7" w:rsidP="00476CE7">
      <w:pPr>
        <w:spacing w:before="60"/>
        <w:ind w:left="705" w:hanging="705"/>
        <w:jc w:val="both"/>
      </w:pPr>
      <w:r w:rsidRPr="00893E6B">
        <w:t>A jogszabályok alapján ingyenesen járó gyógyszereken felüli, orvosi rendelvény alapján beszerzésre</w:t>
      </w:r>
    </w:p>
    <w:p w14:paraId="55B6E11E" w14:textId="77777777" w:rsidR="00893E6B" w:rsidRDefault="00476CE7" w:rsidP="00476CE7">
      <w:pPr>
        <w:spacing w:before="60"/>
        <w:ind w:left="705" w:hanging="705"/>
        <w:jc w:val="both"/>
      </w:pPr>
      <w:r w:rsidRPr="00893E6B">
        <w:t>kerülő gyógyszerek beszerzésével összefüggésben felmerülő, előre nem látható költségek fedezetére</w:t>
      </w:r>
    </w:p>
    <w:p w14:paraId="06DE3FA4" w14:textId="77777777" w:rsidR="00893E6B" w:rsidRDefault="00476CE7" w:rsidP="00476CE7">
      <w:pPr>
        <w:spacing w:before="60"/>
        <w:ind w:left="705" w:hanging="705"/>
        <w:jc w:val="both"/>
      </w:pPr>
      <w:r w:rsidRPr="00893E6B">
        <w:t>az igénybe vevő köteles 10 000 Ft-ot (azaz tízezer forintot) letétbe helyezni az intézmény erre kijelölt</w:t>
      </w:r>
    </w:p>
    <w:p w14:paraId="75F8B49F" w14:textId="77777777" w:rsidR="00893E6B" w:rsidRDefault="00476CE7" w:rsidP="00476CE7">
      <w:pPr>
        <w:spacing w:before="60"/>
        <w:ind w:left="705" w:hanging="705"/>
        <w:jc w:val="both"/>
      </w:pPr>
      <w:r w:rsidRPr="00893E6B">
        <w:t>dolgozójánál. A letét összegéről hónap végén számlákkal alátámasztott elszámolás készül.</w:t>
      </w:r>
    </w:p>
    <w:p w14:paraId="670C7542" w14:textId="2085F220" w:rsidR="00893E6B" w:rsidRDefault="00476CE7" w:rsidP="007E5717">
      <w:pPr>
        <w:spacing w:before="60"/>
        <w:jc w:val="both"/>
      </w:pPr>
      <w:r w:rsidRPr="00893E6B">
        <w:t>Amennyiben az elszámolás időpontjában a letét összege nem fedezi a számlákkal igazolt kiadásokat,</w:t>
      </w:r>
    </w:p>
    <w:p w14:paraId="2E201DEC" w14:textId="51A46534" w:rsidR="00893E6B" w:rsidRDefault="00476CE7" w:rsidP="00476CE7">
      <w:pPr>
        <w:spacing w:before="60"/>
        <w:ind w:left="705" w:hanging="705"/>
        <w:jc w:val="both"/>
      </w:pPr>
      <w:r w:rsidRPr="00893E6B">
        <w:t>abban az esetben az igénybe vevő köteles a fennmaradó részt kiegyenlíteni. Amennyiben az</w:t>
      </w:r>
      <w:r w:rsidR="00B21A07">
        <w:t xml:space="preserve"> </w:t>
      </w:r>
    </w:p>
    <w:p w14:paraId="1D278BF0" w14:textId="77777777" w:rsidR="00893E6B" w:rsidRDefault="00476CE7" w:rsidP="00476CE7">
      <w:pPr>
        <w:spacing w:before="60"/>
        <w:ind w:left="705" w:hanging="705"/>
        <w:jc w:val="both"/>
      </w:pPr>
      <w:r w:rsidRPr="00893E6B">
        <w:t>elszámolás időpontjában a letét összege a számlákkal igazolt kiadások levonását követően 10 000 Ft</w:t>
      </w:r>
    </w:p>
    <w:p w14:paraId="0FFEFF83" w14:textId="039D672F" w:rsidR="00893E6B" w:rsidRDefault="00476CE7" w:rsidP="00476CE7">
      <w:pPr>
        <w:spacing w:before="60"/>
        <w:ind w:left="705" w:hanging="705"/>
        <w:jc w:val="both"/>
      </w:pPr>
      <w:proofErr w:type="gramStart"/>
      <w:r w:rsidRPr="00893E6B">
        <w:t>alá</w:t>
      </w:r>
      <w:proofErr w:type="gramEnd"/>
      <w:r w:rsidRPr="00893E6B">
        <w:t xml:space="preserve"> csökkent, az igénybe vevő köteles azt 10</w:t>
      </w:r>
      <w:r w:rsidR="0029643F">
        <w:t xml:space="preserve"> </w:t>
      </w:r>
      <w:r w:rsidRPr="00893E6B">
        <w:t>000 forintra kiegészíteni. A megállapodás megszűnése</w:t>
      </w:r>
    </w:p>
    <w:p w14:paraId="1A429B50" w14:textId="5F086C5C" w:rsidR="00476CE7" w:rsidRPr="00893E6B" w:rsidRDefault="00476CE7" w:rsidP="00476CE7">
      <w:pPr>
        <w:spacing w:before="60"/>
        <w:ind w:left="705" w:hanging="705"/>
        <w:jc w:val="both"/>
      </w:pPr>
      <w:r w:rsidRPr="00893E6B">
        <w:t xml:space="preserve">esetén a letét összege, a számlákkal igazolt költségek levonását követően visszajár. </w:t>
      </w:r>
    </w:p>
    <w:p w14:paraId="76F9B338" w14:textId="564DD6C2" w:rsidR="00FA7488" w:rsidRDefault="00DB37E5" w:rsidP="004563F4">
      <w:pPr>
        <w:pStyle w:val="Szvegblokk"/>
        <w:spacing w:before="240" w:beforeAutospacing="0" w:after="60" w:afterAutospacing="0"/>
        <w:ind w:right="17"/>
        <w:jc w:val="both"/>
        <w:rPr>
          <w:b/>
        </w:rPr>
      </w:pPr>
      <w:r w:rsidRPr="00893E6B">
        <w:rPr>
          <w:b/>
        </w:rPr>
        <w:t>2/b.</w:t>
      </w:r>
      <w:r w:rsidR="00413AAA" w:rsidRPr="00893E6B">
        <w:rPr>
          <w:b/>
        </w:rPr>
        <w:t xml:space="preserve"> </w:t>
      </w:r>
      <w:r w:rsidR="00FA7488">
        <w:rPr>
          <w:b/>
        </w:rPr>
        <w:t xml:space="preserve">Az intézmény a </w:t>
      </w:r>
      <w:proofErr w:type="spellStart"/>
      <w:r w:rsidR="00FA7488">
        <w:rPr>
          <w:b/>
        </w:rPr>
        <w:t>d</w:t>
      </w:r>
      <w:r w:rsidR="00413AAA" w:rsidRPr="00893E6B">
        <w:rPr>
          <w:b/>
        </w:rPr>
        <w:t>emens</w:t>
      </w:r>
      <w:proofErr w:type="spellEnd"/>
      <w:r w:rsidR="00413AAA" w:rsidRPr="00893E6B">
        <w:rPr>
          <w:b/>
        </w:rPr>
        <w:t xml:space="preserve"> részleg</w:t>
      </w:r>
      <w:r w:rsidR="00FA7488">
        <w:rPr>
          <w:b/>
        </w:rPr>
        <w:t>en a következő szolgáltatásokat nyújtja:</w:t>
      </w:r>
    </w:p>
    <w:p w14:paraId="167996F9" w14:textId="36E45A2F" w:rsidR="00964F9B" w:rsidRDefault="00964F9B" w:rsidP="00964F9B">
      <w:pPr>
        <w:pStyle w:val="Szvegblokk"/>
        <w:spacing w:before="240" w:beforeAutospacing="0" w:after="60" w:afterAutospacing="0"/>
        <w:ind w:right="17"/>
        <w:jc w:val="both"/>
        <w:rPr>
          <w:bCs/>
        </w:rPr>
      </w:pPr>
      <w:r w:rsidRPr="004563F4">
        <w:rPr>
          <w:bCs/>
        </w:rPr>
        <w:t xml:space="preserve">Az idősek otthonán belül külön gondozási egységben biztosítja az intézmény azon személyek ellátását, akiknél a külön jogszabályban meghatározott szerv a demencia körébe tartozó középsúlyos, vagy súlyos kórképet állapít meg.  E szolgáltatás tartalma kiegészül a 2/a. pontban leírtakon túl a részleg tárgyi, személyi és mentális gondozási feladatok speciális feltételeinek megteremtésével, melyek részletes leírását az intézmény </w:t>
      </w:r>
      <w:r w:rsidR="008F2A4B">
        <w:rPr>
          <w:bCs/>
        </w:rPr>
        <w:t>s</w:t>
      </w:r>
      <w:r w:rsidRPr="004563F4">
        <w:rPr>
          <w:bCs/>
        </w:rPr>
        <w:t xml:space="preserve">zakmai </w:t>
      </w:r>
      <w:r w:rsidR="008F2A4B">
        <w:rPr>
          <w:bCs/>
        </w:rPr>
        <w:t>p</w:t>
      </w:r>
      <w:r w:rsidRPr="004563F4">
        <w:rPr>
          <w:bCs/>
        </w:rPr>
        <w:t>rogramja tartalmazza.</w:t>
      </w:r>
    </w:p>
    <w:p w14:paraId="7780104F" w14:textId="77777777" w:rsidR="006D1AD5" w:rsidRDefault="006D1AD5" w:rsidP="00964F9B">
      <w:pPr>
        <w:pStyle w:val="Szvegblokk"/>
        <w:spacing w:before="240" w:beforeAutospacing="0" w:after="60" w:afterAutospacing="0"/>
        <w:ind w:right="17"/>
        <w:jc w:val="both"/>
        <w:rPr>
          <w:bCs/>
        </w:rPr>
      </w:pPr>
    </w:p>
    <w:p w14:paraId="06FEA3AF" w14:textId="77777777" w:rsidR="006D1AD5" w:rsidRPr="00FA7488" w:rsidRDefault="006D1AD5" w:rsidP="00964F9B">
      <w:pPr>
        <w:pStyle w:val="Szvegblokk"/>
        <w:spacing w:before="240" w:beforeAutospacing="0" w:after="60" w:afterAutospacing="0"/>
        <w:ind w:right="17"/>
        <w:jc w:val="both"/>
        <w:rPr>
          <w:b/>
        </w:rPr>
      </w:pPr>
    </w:p>
    <w:p w14:paraId="0AA3D8B7" w14:textId="44B1DFE7" w:rsidR="00964F9B" w:rsidRDefault="004563F4" w:rsidP="004563F4">
      <w:pPr>
        <w:pStyle w:val="Szvegblokk"/>
        <w:spacing w:before="240" w:beforeAutospacing="0" w:after="60" w:afterAutospacing="0"/>
        <w:ind w:right="17"/>
        <w:jc w:val="both"/>
        <w:rPr>
          <w:b/>
        </w:rPr>
      </w:pPr>
      <w:r w:rsidRPr="004563F4">
        <w:rPr>
          <w:b/>
        </w:rPr>
        <w:lastRenderedPageBreak/>
        <w:t>2/c.</w:t>
      </w:r>
      <w:r>
        <w:rPr>
          <w:b/>
        </w:rPr>
        <w:t xml:space="preserve"> Az intézmény a szakápolási </w:t>
      </w:r>
      <w:r w:rsidR="00964F9B">
        <w:rPr>
          <w:b/>
        </w:rPr>
        <w:t>részlegen a következő szolgáltatásokat nyújtja:</w:t>
      </w:r>
    </w:p>
    <w:p w14:paraId="47E32EBB" w14:textId="630A1A70" w:rsidR="007D14E4" w:rsidRDefault="005062A4" w:rsidP="008F2A4B">
      <w:pPr>
        <w:pStyle w:val="Szvegblokk"/>
        <w:spacing w:before="240" w:beforeAutospacing="0" w:after="60" w:afterAutospacing="0"/>
        <w:ind w:right="17"/>
        <w:jc w:val="both"/>
        <w:rPr>
          <w:shd w:val="clear" w:color="auto" w:fill="FFFFFF"/>
        </w:rPr>
      </w:pPr>
      <w:r>
        <w:rPr>
          <w:shd w:val="clear" w:color="auto" w:fill="FFFFFF"/>
        </w:rPr>
        <w:t>Az intézmény szakápolási engedéllyel rendelkezik, ezt a tevékenységet külön szakmai egységben végez</w:t>
      </w:r>
      <w:r w:rsidR="008F2A4B">
        <w:rPr>
          <w:shd w:val="clear" w:color="auto" w:fill="FFFFFF"/>
        </w:rPr>
        <w:t>i</w:t>
      </w:r>
      <w:r>
        <w:rPr>
          <w:shd w:val="clear" w:color="auto" w:fill="FFFFFF"/>
        </w:rPr>
        <w:t>. Ebben a szakmai egységben a 2/a pontban leírt alapápolási és gondozási szolgáltatásokon túl a szakápolás szakmai programj</w:t>
      </w:r>
      <w:r w:rsidR="008F2A4B">
        <w:rPr>
          <w:shd w:val="clear" w:color="auto" w:fill="FFFFFF"/>
        </w:rPr>
        <w:t>á</w:t>
      </w:r>
      <w:r>
        <w:rPr>
          <w:shd w:val="clear" w:color="auto" w:fill="FFFFFF"/>
        </w:rPr>
        <w:t>ban rögzített szolgáltatások</w:t>
      </w:r>
      <w:r w:rsidR="008F2A4B">
        <w:rPr>
          <w:shd w:val="clear" w:color="auto" w:fill="FFFFFF"/>
        </w:rPr>
        <w:t xml:space="preserve"> elérhetőek.</w:t>
      </w:r>
      <w:r>
        <w:rPr>
          <w:shd w:val="clear" w:color="auto" w:fill="FFFFFF"/>
        </w:rPr>
        <w:t xml:space="preserve"> </w:t>
      </w:r>
    </w:p>
    <w:p w14:paraId="15A515BA" w14:textId="24EED7F2" w:rsidR="00616FEB" w:rsidRDefault="00616FEB" w:rsidP="008F2A4B">
      <w:pPr>
        <w:pStyle w:val="Szvegblokk"/>
        <w:spacing w:before="240" w:beforeAutospacing="0" w:after="60" w:afterAutospacing="0"/>
        <w:ind w:right="17"/>
        <w:jc w:val="both"/>
        <w:rPr>
          <w:shd w:val="clear" w:color="auto" w:fill="FFFFFF"/>
        </w:rPr>
      </w:pPr>
      <w:r w:rsidRPr="00616FEB">
        <w:rPr>
          <w:b/>
          <w:bCs/>
          <w:shd w:val="clear" w:color="auto" w:fill="FFFFFF"/>
        </w:rPr>
        <w:t>2/d. Átmeneti ellátás keretében nyújtott szolgáltatások:</w:t>
      </w:r>
    </w:p>
    <w:p w14:paraId="30B5D7E2" w14:textId="77777777" w:rsidR="00DA01C0" w:rsidRDefault="00DA01C0" w:rsidP="00DA01C0">
      <w:pPr>
        <w:spacing w:line="276" w:lineRule="auto"/>
        <w:jc w:val="both"/>
      </w:pPr>
    </w:p>
    <w:p w14:paraId="79DF33A8" w14:textId="0256FFD4" w:rsidR="00616FEB" w:rsidRPr="00616FEB" w:rsidRDefault="00DA01C0" w:rsidP="00DA01C0">
      <w:pPr>
        <w:spacing w:line="276" w:lineRule="auto"/>
        <w:jc w:val="both"/>
      </w:pPr>
      <w:r>
        <w:t xml:space="preserve">Az intézmény átmeneti </w:t>
      </w:r>
      <w:r w:rsidRPr="00C00584">
        <w:t>ellátást nyúj</w:t>
      </w:r>
      <w:r>
        <w:t>t</w:t>
      </w:r>
      <w:r w:rsidRPr="00C00584">
        <w:t xml:space="preserve"> azoknak az igénylőknek, akik a VII. kerületben laknak, átmenetileg önmagukról egészségi állapotukból kifolyólag, illetve más okból gondoskodni nem tudnak és a 18. életévüket betöltötték.</w:t>
      </w:r>
      <w:r>
        <w:t xml:space="preserve"> A szolgáltatás tartalma megegyezik a 2/a. pontban felsorolt, az alapápolási és gondozási részlegben nyújtott szolgáltatásokkal. </w:t>
      </w:r>
    </w:p>
    <w:p w14:paraId="115DCFFC" w14:textId="24DF6892" w:rsidR="00476CE7" w:rsidRDefault="00476CE7" w:rsidP="00476CE7">
      <w:pPr>
        <w:pStyle w:val="Szvegblokk"/>
        <w:spacing w:before="240" w:beforeAutospacing="0" w:after="60" w:afterAutospacing="0"/>
        <w:ind w:right="17"/>
        <w:rPr>
          <w:b/>
        </w:rPr>
      </w:pPr>
      <w:r w:rsidRPr="000D3932">
        <w:rPr>
          <w:b/>
        </w:rPr>
        <w:t>3</w:t>
      </w:r>
      <w:r w:rsidR="008F2A4B">
        <w:rPr>
          <w:b/>
        </w:rPr>
        <w:t>.</w:t>
      </w:r>
      <w:r w:rsidRPr="000D3932">
        <w:rPr>
          <w:b/>
        </w:rPr>
        <w:t xml:space="preserve"> Térítési díj:</w:t>
      </w:r>
    </w:p>
    <w:p w14:paraId="4E3728FB" w14:textId="77777777" w:rsidR="00476CE7" w:rsidRDefault="00476CE7" w:rsidP="00476CE7">
      <w:pPr>
        <w:pStyle w:val="Szvegblokk"/>
        <w:spacing w:before="120" w:beforeAutospacing="0" w:after="60" w:afterAutospacing="0"/>
        <w:ind w:left="708" w:right="17"/>
        <w:jc w:val="both"/>
      </w:pPr>
      <w:r w:rsidRPr="000D3932">
        <w:t xml:space="preserve">Az </w:t>
      </w:r>
      <w:r w:rsidRPr="000D3932">
        <w:rPr>
          <w:b/>
        </w:rPr>
        <w:t>ellátást igénybe vevő</w:t>
      </w:r>
      <w:r w:rsidRPr="000D3932">
        <w:t xml:space="preserve"> (kötelezett) </w:t>
      </w:r>
      <w:r w:rsidRPr="000D3932">
        <w:rPr>
          <w:b/>
        </w:rPr>
        <w:t>a személyes gondoskodást nyújtó ellátásokért</w:t>
      </w:r>
      <w:r>
        <w:rPr>
          <w:b/>
        </w:rPr>
        <w:t xml:space="preserve"> </w:t>
      </w:r>
      <w:r w:rsidRPr="000D3932">
        <w:t xml:space="preserve">(a rendszeres havi jövedelme, illetve a jövedelem számítás alapján,) a tárgyhónapot </w:t>
      </w:r>
      <w:r w:rsidRPr="000D3932">
        <w:rPr>
          <w:b/>
        </w:rPr>
        <w:t>követő hónap</w:t>
      </w:r>
      <w:r w:rsidRPr="000D3932">
        <w:t xml:space="preserve"> </w:t>
      </w:r>
      <w:r w:rsidRPr="002A135D">
        <w:rPr>
          <w:b/>
        </w:rPr>
        <w:t>25. napjáig</w:t>
      </w:r>
      <w:r w:rsidRPr="000D3932">
        <w:rPr>
          <w:b/>
        </w:rPr>
        <w:t xml:space="preserve"> személyi térítési díjat köteles fizetni </w:t>
      </w:r>
      <w:r w:rsidRPr="00CC3ABD">
        <w:t>(</w:t>
      </w:r>
      <w:r w:rsidRPr="000D3932">
        <w:t>„Tájékoztató a személyi térítési díj megállapításáról a Bentlakásos Intézményekben</w:t>
      </w:r>
      <w:r>
        <w:t>”</w:t>
      </w:r>
      <w:r w:rsidRPr="000D3932">
        <w:t xml:space="preserve">). </w:t>
      </w:r>
    </w:p>
    <w:p w14:paraId="352C1461" w14:textId="421E7D8B" w:rsidR="00476CE7" w:rsidRDefault="00476CE7" w:rsidP="00476CE7">
      <w:pPr>
        <w:pStyle w:val="Szvegblokk"/>
        <w:spacing w:before="120" w:beforeAutospacing="0" w:after="60" w:afterAutospacing="0"/>
        <w:ind w:left="708" w:right="17"/>
        <w:jc w:val="both"/>
      </w:pPr>
      <w:r w:rsidRPr="000D3932">
        <w:t>Az intézményi és személyi térítési díj megállapítására vonatkozó szabályokat a szociális igazgatásról és</w:t>
      </w:r>
      <w:r w:rsidR="0029643F">
        <w:t xml:space="preserve"> </w:t>
      </w:r>
      <w:r w:rsidRPr="000D3932">
        <w:t>szociális ellátásokról szóló 1993 évi III. tv.</w:t>
      </w:r>
      <w:r w:rsidR="00CC3ABD">
        <w:t xml:space="preserve"> </w:t>
      </w:r>
      <w:r w:rsidRPr="000D3932">
        <w:t>114-119 §</w:t>
      </w:r>
      <w:r>
        <w:t>.</w:t>
      </w:r>
      <w:proofErr w:type="spellStart"/>
      <w:r w:rsidR="0029643F">
        <w:t>-</w:t>
      </w:r>
      <w:proofErr w:type="gramStart"/>
      <w:r w:rsidR="0029643F">
        <w:t>a</w:t>
      </w:r>
      <w:proofErr w:type="spellEnd"/>
      <w:proofErr w:type="gramEnd"/>
      <w:r w:rsidR="0029643F">
        <w:t>,</w:t>
      </w:r>
      <w:r w:rsidRPr="000D3932">
        <w:t xml:space="preserve"> valamint a személyes gondoskodást nyújtó szociális ellátások térítési díjáról szóló 29/ 1993. (II. 17.) Kormány rendelete, illetve </w:t>
      </w:r>
      <w:r w:rsidRPr="00623321">
        <w:t>Budapest Főváros VII. kerület Erzsébetváros Önkormányzata Képviselő-testületének mindenkor hatályos önkormányzati rendelete határozza meg</w:t>
      </w:r>
      <w:r>
        <w:t>.</w:t>
      </w:r>
    </w:p>
    <w:p w14:paraId="4144A6AA" w14:textId="368C3A19" w:rsidR="00061AC3" w:rsidRPr="00061AC3" w:rsidRDefault="00061AC3" w:rsidP="00061AC3">
      <w:pPr>
        <w:pStyle w:val="Szvegblokk"/>
        <w:spacing w:before="120" w:after="60"/>
        <w:ind w:left="708" w:right="17"/>
        <w:jc w:val="both"/>
      </w:pPr>
      <w:r w:rsidRPr="00061AC3">
        <w:t xml:space="preserve">A személyi térítési díj nem haladhatja meg a rendszeres havi jövedelem </w:t>
      </w:r>
      <w:r>
        <w:t>80</w:t>
      </w:r>
      <w:r w:rsidRPr="00061AC3">
        <w:t xml:space="preserve">%-át, </w:t>
      </w:r>
      <w:r>
        <w:t>ápolást-gondozást nyújtó intézmény esetén.</w:t>
      </w:r>
    </w:p>
    <w:p w14:paraId="4BBBDDD2" w14:textId="77777777" w:rsidR="00061AC3" w:rsidRPr="00061AC3" w:rsidRDefault="00061AC3" w:rsidP="00061AC3">
      <w:pPr>
        <w:pStyle w:val="Szvegblokk"/>
        <w:spacing w:before="120" w:after="60"/>
        <w:ind w:left="708" w:right="17"/>
        <w:jc w:val="both"/>
      </w:pPr>
      <w:r w:rsidRPr="00061AC3">
        <w:t>A fizetendő személyi térítési díj összegéről és azok változásairól a Humán Szolgáltató Igazgatója a szolgáltatás biztosításának megkezdése előtt írásban értesíti az ellátottat, illetve törvényes képviselőjét.</w:t>
      </w:r>
    </w:p>
    <w:p w14:paraId="771695FE" w14:textId="5C8D5173" w:rsidR="00476CE7" w:rsidRDefault="00476CE7" w:rsidP="00476CE7">
      <w:pPr>
        <w:pStyle w:val="Szvegblokk"/>
        <w:spacing w:before="120" w:beforeAutospacing="0" w:after="60" w:afterAutospacing="0"/>
        <w:ind w:left="708" w:right="17"/>
        <w:jc w:val="both"/>
      </w:pPr>
      <w:r w:rsidRPr="000D3932">
        <w:t xml:space="preserve">A személyi térítési díjat a szolgáltatás </w:t>
      </w:r>
      <w:r w:rsidR="000A0241" w:rsidRPr="000D3932">
        <w:t>igénybevételét</w:t>
      </w:r>
      <w:r w:rsidRPr="000D3932">
        <w:t xml:space="preserve"> követő hónapban utólag kell megfizetni </w:t>
      </w:r>
      <w:r>
        <w:t>a szolgáltatás igénybevételének helyén</w:t>
      </w:r>
      <w:r w:rsidR="00061AC3">
        <w:t>, illetve átutalással</w:t>
      </w:r>
      <w:r w:rsidR="009E3785">
        <w:t xml:space="preserve"> a Házirendben és a Tájékoztató a személyi térítési díj megállapításáról a Bentlakásos Intézményekben leírtak alapján.</w:t>
      </w:r>
    </w:p>
    <w:p w14:paraId="2E2F83DD" w14:textId="77777777" w:rsidR="009E3785" w:rsidRPr="009E3785" w:rsidRDefault="009E3785" w:rsidP="009E3785">
      <w:pPr>
        <w:pStyle w:val="Szvegblokk"/>
        <w:spacing w:before="120" w:after="60"/>
        <w:ind w:left="708" w:right="17"/>
      </w:pPr>
      <w:r w:rsidRPr="009E3785">
        <w:t xml:space="preserve">Az intézményi térítési díj év közben egy alkalommal, a személyi térítési díj felülvizsgálata évente két alkalommal történhet. </w:t>
      </w:r>
    </w:p>
    <w:p w14:paraId="652D30A7" w14:textId="77777777" w:rsidR="00476CE7" w:rsidRPr="00D65BCC" w:rsidRDefault="00476CE7" w:rsidP="00476CE7">
      <w:pPr>
        <w:pStyle w:val="Szvegblokk"/>
        <w:spacing w:before="120" w:beforeAutospacing="0" w:after="60" w:afterAutospacing="0"/>
        <w:ind w:left="708" w:right="17"/>
        <w:jc w:val="both"/>
        <w:rPr>
          <w:b/>
        </w:rPr>
      </w:pPr>
      <w:r w:rsidRPr="00D65BCC">
        <w:rPr>
          <w:b/>
        </w:rPr>
        <w:t>Az igénybevevő írásbeli nyilatkozata alapján,</w:t>
      </w:r>
    </w:p>
    <w:p w14:paraId="7E46D6E7" w14:textId="77777777" w:rsidR="00DA01C0" w:rsidRDefault="00476CE7" w:rsidP="00DA01C0">
      <w:pPr>
        <w:pStyle w:val="Szvegblokk"/>
        <w:spacing w:before="120" w:beforeAutospacing="0" w:after="60" w:afterAutospacing="0"/>
        <w:ind w:left="708" w:right="17"/>
        <w:jc w:val="both"/>
        <w:rPr>
          <w:b/>
        </w:rPr>
      </w:pPr>
      <w:r w:rsidRPr="00D65BCC">
        <w:rPr>
          <w:b/>
        </w:rPr>
        <w:t>a</w:t>
      </w:r>
      <w:r w:rsidR="00DA01C0">
        <w:rPr>
          <w:b/>
        </w:rPr>
        <w:t xml:space="preserve"> megjelölt szolgáltatási csomagra vonatkozó</w:t>
      </w:r>
      <w:r w:rsidRPr="00D65BCC">
        <w:rPr>
          <w:b/>
        </w:rPr>
        <w:t xml:space="preserve"> intézményi térítési díj megfizetését: </w:t>
      </w:r>
    </w:p>
    <w:p w14:paraId="5B9EE465" w14:textId="6B24CFDA" w:rsidR="009E3785" w:rsidRDefault="00476CE7" w:rsidP="00DA01C0">
      <w:pPr>
        <w:pStyle w:val="Szvegblokk"/>
        <w:spacing w:before="120" w:beforeAutospacing="0" w:after="60" w:afterAutospacing="0"/>
        <w:ind w:left="708" w:right="17"/>
        <w:jc w:val="both"/>
        <w:rPr>
          <w:b/>
        </w:rPr>
      </w:pPr>
      <w:r w:rsidRPr="00D65BCC">
        <w:rPr>
          <w:b/>
        </w:rPr>
        <w:tab/>
      </w:r>
      <w:r w:rsidRPr="00D65BCC">
        <w:rPr>
          <w:b/>
        </w:rPr>
        <w:tab/>
      </w:r>
      <w:r w:rsidRPr="00BE42FE">
        <w:rPr>
          <w:b/>
        </w:rPr>
        <w:t>vállalja□</w:t>
      </w:r>
      <w:r w:rsidRPr="00D65BCC">
        <w:rPr>
          <w:b/>
        </w:rPr>
        <w:tab/>
      </w:r>
      <w:r w:rsidRPr="002C6A25">
        <w:rPr>
          <w:b/>
        </w:rPr>
        <w:t>nem vállalja□</w:t>
      </w:r>
    </w:p>
    <w:p w14:paraId="06FC9866" w14:textId="357DB3FA" w:rsidR="007D14E4" w:rsidRDefault="007D14E4" w:rsidP="00476CE7">
      <w:pPr>
        <w:pStyle w:val="Szvegblokk"/>
        <w:spacing w:before="120" w:beforeAutospacing="0" w:after="60" w:afterAutospacing="0"/>
        <w:ind w:left="708" w:right="17"/>
        <w:jc w:val="both"/>
        <w:rPr>
          <w:b/>
        </w:rPr>
      </w:pPr>
    </w:p>
    <w:p w14:paraId="326E5F74" w14:textId="4F50B29E" w:rsidR="00CC3ABD" w:rsidRDefault="00CC3ABD" w:rsidP="00476CE7">
      <w:pPr>
        <w:pStyle w:val="Szvegblokk"/>
        <w:spacing w:before="120" w:beforeAutospacing="0" w:after="60" w:afterAutospacing="0"/>
        <w:ind w:left="708" w:right="17"/>
        <w:jc w:val="both"/>
        <w:rPr>
          <w:b/>
        </w:rPr>
      </w:pPr>
    </w:p>
    <w:p w14:paraId="65E12A31" w14:textId="0A1C8EFE" w:rsidR="00CC3ABD" w:rsidRDefault="00CC3ABD" w:rsidP="00476CE7">
      <w:pPr>
        <w:pStyle w:val="Szvegblokk"/>
        <w:spacing w:before="120" w:beforeAutospacing="0" w:after="60" w:afterAutospacing="0"/>
        <w:ind w:left="708" w:right="17"/>
        <w:jc w:val="both"/>
        <w:rPr>
          <w:b/>
        </w:rPr>
      </w:pPr>
    </w:p>
    <w:p w14:paraId="04A65D0D" w14:textId="7D4C66BA" w:rsidR="00CC3ABD" w:rsidRDefault="00CC3ABD" w:rsidP="00476CE7">
      <w:pPr>
        <w:pStyle w:val="Szvegblokk"/>
        <w:spacing w:before="120" w:beforeAutospacing="0" w:after="60" w:afterAutospacing="0"/>
        <w:ind w:left="708" w:right="17"/>
        <w:jc w:val="both"/>
        <w:rPr>
          <w:b/>
        </w:rPr>
      </w:pPr>
    </w:p>
    <w:p w14:paraId="38D8C5AD" w14:textId="77777777" w:rsidR="00476CE7" w:rsidRPr="000D3932" w:rsidRDefault="00476CE7" w:rsidP="00476CE7">
      <w:pPr>
        <w:pStyle w:val="Szvegblokk"/>
        <w:spacing w:before="240" w:beforeAutospacing="0" w:after="60" w:afterAutospacing="0"/>
        <w:ind w:right="17"/>
        <w:jc w:val="both"/>
      </w:pPr>
      <w:r w:rsidRPr="000D3932">
        <w:rPr>
          <w:b/>
        </w:rPr>
        <w:lastRenderedPageBreak/>
        <w:t xml:space="preserve">4. </w:t>
      </w:r>
      <w:r w:rsidRPr="000D3932">
        <w:t xml:space="preserve">  </w:t>
      </w:r>
      <w:r w:rsidRPr="000D3932">
        <w:rPr>
          <w:b/>
        </w:rPr>
        <w:t>A felek tájékoztatási kötelezettsége</w:t>
      </w:r>
    </w:p>
    <w:p w14:paraId="6F245C41" w14:textId="26A7FB3E" w:rsidR="00476CE7" w:rsidRDefault="00476CE7" w:rsidP="00476CE7">
      <w:pPr>
        <w:spacing w:before="120"/>
        <w:ind w:left="539" w:hanging="179"/>
        <w:jc w:val="both"/>
      </w:pPr>
      <w:r w:rsidRPr="000D3932">
        <w:rPr>
          <w:b/>
        </w:rPr>
        <w:t>4.1. Az intézmény</w:t>
      </w:r>
      <w:r>
        <w:rPr>
          <w:b/>
        </w:rPr>
        <w:t xml:space="preserve"> </w:t>
      </w:r>
      <w:r w:rsidRPr="000D3932">
        <w:rPr>
          <w:b/>
        </w:rPr>
        <w:t>tájékoztatási kötelezettsége:</w:t>
      </w:r>
      <w:r w:rsidRPr="000D3932">
        <w:t xml:space="preserve"> </w:t>
      </w:r>
    </w:p>
    <w:p w14:paraId="155E33E5" w14:textId="77777777" w:rsidR="002C0FE0" w:rsidRPr="000D3932" w:rsidRDefault="002C0FE0" w:rsidP="00476CE7">
      <w:pPr>
        <w:spacing w:before="120"/>
        <w:ind w:left="539" w:hanging="179"/>
        <w:jc w:val="both"/>
      </w:pPr>
    </w:p>
    <w:p w14:paraId="60F424B8" w14:textId="77777777" w:rsidR="00476CE7" w:rsidRPr="002C0FE0" w:rsidRDefault="00476CE7" w:rsidP="00476CE7">
      <w:pPr>
        <w:pStyle w:val="Szvegtrzsbehzssal"/>
        <w:numPr>
          <w:ilvl w:val="0"/>
          <w:numId w:val="2"/>
        </w:numPr>
        <w:spacing w:after="0"/>
        <w:jc w:val="both"/>
        <w:rPr>
          <w:bCs/>
        </w:rPr>
      </w:pPr>
      <w:r w:rsidRPr="002C0FE0">
        <w:rPr>
          <w:bCs/>
        </w:rPr>
        <w:t xml:space="preserve">az intézményi házirendről (mely tartalmazza az intézmény belső rendjét és az együttélés szabályait);   </w:t>
      </w:r>
    </w:p>
    <w:p w14:paraId="11319178" w14:textId="77777777" w:rsidR="00476CE7" w:rsidRPr="002C0FE0" w:rsidRDefault="00476CE7" w:rsidP="00476CE7">
      <w:pPr>
        <w:pStyle w:val="Szvegtrzsbehzssal"/>
        <w:numPr>
          <w:ilvl w:val="0"/>
          <w:numId w:val="2"/>
        </w:numPr>
        <w:spacing w:after="0"/>
        <w:jc w:val="both"/>
        <w:rPr>
          <w:bCs/>
        </w:rPr>
      </w:pPr>
      <w:r w:rsidRPr="002C0FE0">
        <w:rPr>
          <w:bCs/>
        </w:rPr>
        <w:t>köteles értesíteni, illetve tájékoztatni a jogosultat és az általa megjelölt hozzátartozóját</w:t>
      </w:r>
    </w:p>
    <w:p w14:paraId="35A66E47" w14:textId="77777777" w:rsidR="00476CE7" w:rsidRPr="002C0FE0" w:rsidRDefault="00476CE7" w:rsidP="00476CE7">
      <w:pPr>
        <w:ind w:left="540" w:firstLine="900"/>
        <w:jc w:val="both"/>
        <w:rPr>
          <w:bCs/>
        </w:rPr>
      </w:pPr>
      <w:r w:rsidRPr="002C0FE0">
        <w:rPr>
          <w:bCs/>
          <w:i/>
        </w:rPr>
        <w:t>a)</w:t>
      </w:r>
      <w:r w:rsidRPr="002C0FE0">
        <w:rPr>
          <w:bCs/>
        </w:rPr>
        <w:t xml:space="preserve">  a jogosult állapotáról, annak lényeges változásáról;</w:t>
      </w:r>
    </w:p>
    <w:p w14:paraId="4CE170C9" w14:textId="77777777" w:rsidR="00476CE7" w:rsidRPr="002C0FE0" w:rsidRDefault="00476CE7" w:rsidP="00476CE7">
      <w:pPr>
        <w:ind w:left="540" w:firstLine="900"/>
        <w:jc w:val="both"/>
        <w:rPr>
          <w:bCs/>
        </w:rPr>
      </w:pPr>
      <w:r w:rsidRPr="002C0FE0">
        <w:rPr>
          <w:bCs/>
          <w:i/>
        </w:rPr>
        <w:t>b)</w:t>
      </w:r>
      <w:r w:rsidRPr="002C0FE0">
        <w:rPr>
          <w:bCs/>
        </w:rPr>
        <w:t xml:space="preserve">  az egészségügyi intézménybe való beutalásáról;</w:t>
      </w:r>
    </w:p>
    <w:p w14:paraId="7FB0A46F" w14:textId="77777777" w:rsidR="00476CE7" w:rsidRPr="002C0FE0" w:rsidRDefault="00476CE7" w:rsidP="00476CE7">
      <w:pPr>
        <w:ind w:left="1800" w:hanging="384"/>
        <w:jc w:val="both"/>
        <w:rPr>
          <w:bCs/>
        </w:rPr>
      </w:pPr>
      <w:r w:rsidRPr="002C0FE0">
        <w:rPr>
          <w:bCs/>
          <w:i/>
        </w:rPr>
        <w:t>c)</w:t>
      </w:r>
      <w:r w:rsidRPr="002C0FE0">
        <w:rPr>
          <w:bCs/>
        </w:rPr>
        <w:t xml:space="preserve"> az ellátás biztosításában felmerült akadályoztatásról, az ellátás ideiglenes szüneteltetéséről;</w:t>
      </w:r>
    </w:p>
    <w:p w14:paraId="36A1393A" w14:textId="77777777" w:rsidR="00476CE7" w:rsidRPr="002C0FE0" w:rsidRDefault="00476CE7" w:rsidP="00476CE7">
      <w:pPr>
        <w:ind w:left="540" w:firstLine="900"/>
        <w:jc w:val="both"/>
        <w:rPr>
          <w:bCs/>
        </w:rPr>
      </w:pPr>
      <w:r w:rsidRPr="002C0FE0">
        <w:rPr>
          <w:bCs/>
          <w:i/>
        </w:rPr>
        <w:t>d)</w:t>
      </w:r>
      <w:r w:rsidRPr="002C0FE0">
        <w:rPr>
          <w:bCs/>
        </w:rPr>
        <w:t xml:space="preserve">  az áthelyezés kezdeményezéséről, illetőleg kérelmezéséről;</w:t>
      </w:r>
    </w:p>
    <w:p w14:paraId="621D2622" w14:textId="77777777" w:rsidR="00476CE7" w:rsidRPr="000D3932" w:rsidRDefault="00476CE7" w:rsidP="00476CE7">
      <w:pPr>
        <w:pStyle w:val="Szvegtrzsbehzssal"/>
        <w:spacing w:after="0"/>
        <w:ind w:left="1800" w:hanging="384"/>
        <w:jc w:val="both"/>
      </w:pPr>
      <w:r w:rsidRPr="002C0FE0">
        <w:rPr>
          <w:bCs/>
          <w:i/>
        </w:rPr>
        <w:t>e)</w:t>
      </w:r>
      <w:r w:rsidRPr="000D3932">
        <w:rPr>
          <w:i/>
        </w:rPr>
        <w:t xml:space="preserve"> </w:t>
      </w:r>
      <w:r w:rsidRPr="000D3932">
        <w:t>a díjfizetési hátralék következményeiről, valamint a behajtás érdekében kezdeményezett intézkedéséről</w:t>
      </w:r>
      <w:r>
        <w:t>.</w:t>
      </w:r>
    </w:p>
    <w:p w14:paraId="134CCBCF" w14:textId="59F99EC6" w:rsidR="00476CE7" w:rsidRDefault="00476CE7" w:rsidP="00476CE7">
      <w:pPr>
        <w:spacing w:before="120"/>
        <w:ind w:left="567" w:hanging="207"/>
        <w:jc w:val="both"/>
      </w:pPr>
      <w:r w:rsidRPr="000D3932">
        <w:rPr>
          <w:b/>
        </w:rPr>
        <w:t>4.2. A szolgáltatást igénybevevő és a hozzátartozó tájékoztatási kötelezettsége</w:t>
      </w:r>
      <w:r w:rsidRPr="000D3932">
        <w:t>:</w:t>
      </w:r>
    </w:p>
    <w:p w14:paraId="584CEFD0" w14:textId="77777777" w:rsidR="002C0FE0" w:rsidRPr="000D3932" w:rsidRDefault="002C0FE0" w:rsidP="00476CE7">
      <w:pPr>
        <w:spacing w:before="120"/>
        <w:ind w:left="567" w:hanging="207"/>
        <w:jc w:val="both"/>
      </w:pPr>
    </w:p>
    <w:p w14:paraId="0433756E" w14:textId="77777777" w:rsidR="00476CE7" w:rsidRPr="002C0FE0" w:rsidRDefault="00476CE7" w:rsidP="00476CE7">
      <w:pPr>
        <w:numPr>
          <w:ilvl w:val="0"/>
          <w:numId w:val="3"/>
        </w:numPr>
        <w:spacing w:before="60"/>
        <w:jc w:val="both"/>
      </w:pPr>
      <w:r w:rsidRPr="002C0FE0">
        <w:t xml:space="preserve">a szociális ellátásra való jogosultság feltételeiben és a jogosult, továbbá a közeli hozzátartozója személyazonosító adataiban beállt változásokról; </w:t>
      </w:r>
    </w:p>
    <w:p w14:paraId="452CBD66" w14:textId="77777777" w:rsidR="00476CE7" w:rsidRPr="002C0FE0" w:rsidRDefault="00476CE7" w:rsidP="00476CE7">
      <w:pPr>
        <w:pStyle w:val="Szvegtrzsbehzssal"/>
        <w:numPr>
          <w:ilvl w:val="0"/>
          <w:numId w:val="3"/>
        </w:numPr>
        <w:spacing w:before="60" w:after="0"/>
        <w:jc w:val="both"/>
      </w:pPr>
      <w:r w:rsidRPr="002C0FE0">
        <w:t>minden olyan körülményről, amely a személyi térítési díj megállapításához szükséges;</w:t>
      </w:r>
    </w:p>
    <w:p w14:paraId="606AD3FC" w14:textId="77777777" w:rsidR="00476CE7" w:rsidRPr="002C0FE0" w:rsidRDefault="00476CE7" w:rsidP="00476CE7">
      <w:pPr>
        <w:numPr>
          <w:ilvl w:val="0"/>
          <w:numId w:val="3"/>
        </w:numPr>
        <w:spacing w:before="60"/>
        <w:jc w:val="both"/>
      </w:pPr>
      <w:r w:rsidRPr="002C0FE0">
        <w:t>arról, hogy nem szenved közösségre veszélyes fertőző betegségben, és alkalmazkodik a közösségi életvitelhez;</w:t>
      </w:r>
    </w:p>
    <w:p w14:paraId="7D5353E5" w14:textId="77777777" w:rsidR="00476CE7" w:rsidRPr="002C0FE0" w:rsidRDefault="00476CE7" w:rsidP="00476CE7">
      <w:pPr>
        <w:numPr>
          <w:ilvl w:val="0"/>
          <w:numId w:val="3"/>
        </w:numPr>
        <w:spacing w:before="60"/>
        <w:jc w:val="both"/>
      </w:pPr>
      <w:r w:rsidRPr="002C0FE0">
        <w:t>az ellátást igénybevevő halála esetén – amennyiben az ellátott írásos végintézkedést nem tett – a temetés módjáról és költségviselőjéről;</w:t>
      </w:r>
    </w:p>
    <w:p w14:paraId="00C660DF" w14:textId="77777777" w:rsidR="00476CE7" w:rsidRPr="002C0FE0" w:rsidRDefault="00476CE7" w:rsidP="00476CE7">
      <w:pPr>
        <w:pStyle w:val="Szvegtrzs"/>
        <w:numPr>
          <w:ilvl w:val="0"/>
          <w:numId w:val="3"/>
        </w:numPr>
        <w:spacing w:before="60" w:after="0"/>
        <w:jc w:val="both"/>
      </w:pPr>
      <w:r w:rsidRPr="002C0FE0">
        <w:t>minden olyan dologról, ami az intézményi jogviszony létesítését, fenntartását illetve megszüntetését befolyásolhatja, vagy azt más okból fontosnak tartja.</w:t>
      </w:r>
    </w:p>
    <w:p w14:paraId="557EF50C" w14:textId="0C28CF97" w:rsidR="00476CE7" w:rsidRPr="000D3932" w:rsidRDefault="00476CE7" w:rsidP="00476CE7">
      <w:pPr>
        <w:pStyle w:val="Szvegtrzs"/>
        <w:spacing w:before="240" w:after="0"/>
        <w:ind w:firstLine="360"/>
        <w:jc w:val="both"/>
        <w:rPr>
          <w:b/>
        </w:rPr>
      </w:pPr>
      <w:r w:rsidRPr="000D3932">
        <w:rPr>
          <w:b/>
        </w:rPr>
        <w:t>5.   A megállapodás módosítása</w:t>
      </w:r>
      <w:r w:rsidR="002270B7">
        <w:rPr>
          <w:b/>
        </w:rPr>
        <w:t>, megszűnése</w:t>
      </w:r>
      <w:r w:rsidRPr="000D3932">
        <w:rPr>
          <w:b/>
        </w:rPr>
        <w:t>:</w:t>
      </w:r>
    </w:p>
    <w:p w14:paraId="028BA362" w14:textId="63700E8A" w:rsidR="00476CE7" w:rsidRPr="000D3932" w:rsidRDefault="002270B7" w:rsidP="002270B7">
      <w:pPr>
        <w:pStyle w:val="Szvegtrzs"/>
        <w:spacing w:before="60" w:after="0"/>
        <w:jc w:val="both"/>
        <w:rPr>
          <w:bCs/>
        </w:rPr>
      </w:pPr>
      <w:r>
        <w:t xml:space="preserve">5.1. </w:t>
      </w:r>
      <w:r w:rsidR="00476CE7" w:rsidRPr="000D3932">
        <w:t xml:space="preserve">A megállapodás módosítását bármelyik fél kezdeményezheti. A módosítás közös megegyezéssel történik. </w:t>
      </w:r>
    </w:p>
    <w:p w14:paraId="7071BD87" w14:textId="40D88EF3" w:rsidR="00476CE7" w:rsidRPr="002270B7" w:rsidRDefault="002270B7" w:rsidP="002270B7">
      <w:pPr>
        <w:pStyle w:val="Szvegtrzs"/>
        <w:spacing w:before="240" w:after="0"/>
        <w:jc w:val="both"/>
        <w:rPr>
          <w:b/>
        </w:rPr>
      </w:pPr>
      <w:r>
        <w:rPr>
          <w:b/>
        </w:rPr>
        <w:t xml:space="preserve">5.2. </w:t>
      </w:r>
      <w:r w:rsidR="00476CE7" w:rsidRPr="002031D5">
        <w:t>Az intézményi jogviszony megszűnik:</w:t>
      </w:r>
    </w:p>
    <w:p w14:paraId="5680D3D6" w14:textId="77777777" w:rsidR="00476CE7" w:rsidRPr="00D65BCC" w:rsidRDefault="00476CE7" w:rsidP="00476CE7">
      <w:pPr>
        <w:numPr>
          <w:ilvl w:val="0"/>
          <w:numId w:val="6"/>
        </w:numPr>
        <w:jc w:val="both"/>
      </w:pPr>
      <w:r w:rsidRPr="00D65BCC">
        <w:t xml:space="preserve">az intézmény jogutód nélküli megszűnésével, </w:t>
      </w:r>
    </w:p>
    <w:p w14:paraId="274B92E2" w14:textId="77777777" w:rsidR="00476CE7" w:rsidRPr="00D65BCC" w:rsidRDefault="00476CE7" w:rsidP="00476CE7">
      <w:pPr>
        <w:numPr>
          <w:ilvl w:val="0"/>
          <w:numId w:val="6"/>
        </w:numPr>
        <w:jc w:val="both"/>
      </w:pPr>
      <w:r w:rsidRPr="00D65BCC">
        <w:t>a jogosult halálával,</w:t>
      </w:r>
    </w:p>
    <w:p w14:paraId="194EAF49" w14:textId="77777777" w:rsidR="00476CE7" w:rsidRPr="00D65BCC" w:rsidRDefault="00476CE7" w:rsidP="00476CE7">
      <w:pPr>
        <w:numPr>
          <w:ilvl w:val="0"/>
          <w:numId w:val="6"/>
        </w:numPr>
        <w:jc w:val="both"/>
      </w:pPr>
      <w:r w:rsidRPr="00D65BCC">
        <w:rPr>
          <w:bCs/>
        </w:rPr>
        <w:t>a határozott idejű intézeti elhelyezés esetén a megjelölt időtartam lejártával</w:t>
      </w:r>
      <w:r w:rsidRPr="00D65BCC">
        <w:t>, kivéve, ha az 1993. évi III. törvény rendelkezései alapján az elhelyezés időtartama meghosszabbítható,</w:t>
      </w:r>
    </w:p>
    <w:p w14:paraId="7AA74C6C" w14:textId="77777777" w:rsidR="00476CE7" w:rsidRPr="00D65BCC" w:rsidRDefault="00476CE7" w:rsidP="00476CE7">
      <w:pPr>
        <w:numPr>
          <w:ilvl w:val="0"/>
          <w:numId w:val="6"/>
        </w:numPr>
        <w:jc w:val="both"/>
      </w:pPr>
      <w:r>
        <w:t>jelen</w:t>
      </w:r>
      <w:r w:rsidRPr="00D65BCC">
        <w:t xml:space="preserve"> megállapodás felmondásával</w:t>
      </w:r>
      <w:r>
        <w:t>:</w:t>
      </w:r>
      <w:r w:rsidRPr="00D65BCC">
        <w:t xml:space="preserve"> </w:t>
      </w:r>
    </w:p>
    <w:p w14:paraId="7F2BC151" w14:textId="77777777" w:rsidR="00476CE7" w:rsidRPr="00D65BCC" w:rsidRDefault="00476CE7" w:rsidP="00476CE7">
      <w:pPr>
        <w:numPr>
          <w:ilvl w:val="4"/>
          <w:numId w:val="7"/>
        </w:numPr>
        <w:jc w:val="both"/>
      </w:pPr>
      <w:r>
        <w:t>jelen</w:t>
      </w:r>
      <w:r w:rsidRPr="00D65BCC">
        <w:t xml:space="preserve"> megállapodást az ellátott, illetve törvényes képviselője indoklás nélkül felmondhatja</w:t>
      </w:r>
    </w:p>
    <w:p w14:paraId="4CA44AD1" w14:textId="77777777" w:rsidR="00476CE7" w:rsidRPr="00D65BCC" w:rsidRDefault="00476CE7" w:rsidP="00476CE7">
      <w:pPr>
        <w:numPr>
          <w:ilvl w:val="4"/>
          <w:numId w:val="7"/>
        </w:numPr>
        <w:jc w:val="both"/>
      </w:pPr>
      <w:r w:rsidRPr="00D65BCC">
        <w:t>az intézmény vezetője részéről felmondásnak akkor van helye, ha:</w:t>
      </w:r>
    </w:p>
    <w:p w14:paraId="55D720A5" w14:textId="77777777" w:rsidR="00476CE7" w:rsidRPr="00D65BCC" w:rsidRDefault="00476CE7" w:rsidP="00476CE7">
      <w:pPr>
        <w:numPr>
          <w:ilvl w:val="0"/>
          <w:numId w:val="5"/>
        </w:numPr>
        <w:jc w:val="both"/>
      </w:pPr>
      <w:r w:rsidRPr="00D65BCC">
        <w:t>az ellátott másik intézményben történő elhelyezése indokolt vagy további intézményi elhelyezése nem indokolt,</w:t>
      </w:r>
    </w:p>
    <w:p w14:paraId="390C4949" w14:textId="77777777" w:rsidR="00476CE7" w:rsidRPr="00D65BCC" w:rsidRDefault="00476CE7" w:rsidP="00476CE7">
      <w:pPr>
        <w:numPr>
          <w:ilvl w:val="0"/>
          <w:numId w:val="5"/>
        </w:numPr>
        <w:jc w:val="both"/>
      </w:pPr>
      <w:r w:rsidRPr="00D65BCC">
        <w:t>az ellátott a házirendet súlyosan megsérti,</w:t>
      </w:r>
    </w:p>
    <w:p w14:paraId="27644C37" w14:textId="01BCB142" w:rsidR="00476CE7" w:rsidRDefault="00476CE7" w:rsidP="00476CE7">
      <w:pPr>
        <w:numPr>
          <w:ilvl w:val="0"/>
          <w:numId w:val="5"/>
        </w:numPr>
        <w:jc w:val="both"/>
      </w:pPr>
      <w:r w:rsidRPr="00D65BCC">
        <w:t>az ellátott, a törvényes képviselője vagy a térítési díjat megfizető személy, térítési díj-fizetési kötelezettségének, az 1993.évi III. törvény 102.§ szerint nem tesz eleget</w:t>
      </w:r>
      <w:r w:rsidR="00EC13EC">
        <w:t>,</w:t>
      </w:r>
      <w:r w:rsidRPr="00D65BCC">
        <w:t xml:space="preserve"> </w:t>
      </w:r>
    </w:p>
    <w:p w14:paraId="3677B07F" w14:textId="6BE14098" w:rsidR="00EC13EC" w:rsidRDefault="00EC13EC" w:rsidP="00476CE7">
      <w:pPr>
        <w:numPr>
          <w:ilvl w:val="0"/>
          <w:numId w:val="5"/>
        </w:numPr>
        <w:jc w:val="both"/>
      </w:pPr>
      <w:r>
        <w:t>az ellátott jogosultsága megszűnik.</w:t>
      </w:r>
    </w:p>
    <w:p w14:paraId="4DCC9386" w14:textId="77777777" w:rsidR="00476CE7" w:rsidRDefault="00476CE7" w:rsidP="00476CE7">
      <w:pPr>
        <w:jc w:val="both"/>
      </w:pPr>
    </w:p>
    <w:p w14:paraId="3C4468B3" w14:textId="77777777" w:rsidR="00476CE7" w:rsidRDefault="00476CE7" w:rsidP="00476CE7">
      <w:pPr>
        <w:ind w:left="708"/>
        <w:jc w:val="both"/>
        <w:rPr>
          <w:b/>
          <w:bCs/>
          <w:highlight w:val="yellow"/>
          <w:u w:val="single"/>
        </w:rPr>
      </w:pPr>
      <w:r>
        <w:t>Jelen megállapodás felmondással történő megszüntetése esetén a felmondási idő 30 nap. A felmondás</w:t>
      </w:r>
      <w:r w:rsidRPr="00CB2A77">
        <w:t xml:space="preserve">t, illetve </w:t>
      </w:r>
      <w:r>
        <w:t xml:space="preserve">a </w:t>
      </w:r>
      <w:r w:rsidRPr="00CB2A77">
        <w:t>megsz</w:t>
      </w:r>
      <w:r>
        <w:t>üntetést</w:t>
      </w:r>
      <w:r w:rsidRPr="00CB2A77">
        <w:t xml:space="preserve"> írásban kell bejelenteni.</w:t>
      </w:r>
    </w:p>
    <w:p w14:paraId="27717FE2" w14:textId="77777777" w:rsidR="00476CE7" w:rsidRDefault="00476CE7" w:rsidP="00476CE7">
      <w:pPr>
        <w:widowControl w:val="0"/>
        <w:tabs>
          <w:tab w:val="left" w:pos="851"/>
        </w:tabs>
        <w:spacing w:line="276" w:lineRule="auto"/>
        <w:jc w:val="both"/>
        <w:rPr>
          <w:b/>
          <w:bCs/>
          <w:highlight w:val="yellow"/>
          <w:u w:val="single"/>
        </w:rPr>
      </w:pPr>
    </w:p>
    <w:p w14:paraId="4843C74F" w14:textId="2890AF61" w:rsidR="00476CE7" w:rsidRDefault="00476CE7" w:rsidP="00476CE7">
      <w:pPr>
        <w:ind w:left="708"/>
        <w:jc w:val="both"/>
      </w:pPr>
      <w:r>
        <w:t>Ha a felmondás jogszerűségét az ellátott, törvényes képviselője vagy a térítési díjat megfizető személy vitatja, az arról szóló értesítés kézhezvételétől számított 8 napon belül a fenntartóhoz</w:t>
      </w:r>
      <w:bookmarkStart w:id="1" w:name="_Hlk518986617"/>
      <w:r w:rsidR="00EC13EC">
        <w:t xml:space="preserve"> </w:t>
      </w:r>
      <w:r w:rsidR="005B6207">
        <w:t>–</w:t>
      </w:r>
      <w:r w:rsidR="00EC13EC">
        <w:t xml:space="preserve"> </w:t>
      </w:r>
      <w:r w:rsidR="00EC13EC" w:rsidRPr="00EC13EC">
        <w:t>a Budapest Főváros VII. kerület Polgármesteri Hivatala Humán Szolgáltató Iroda (1073 Budapest Garay u. 5.)</w:t>
      </w:r>
      <w:bookmarkEnd w:id="1"/>
      <w:r w:rsidR="00EC13EC">
        <w:t xml:space="preserve"> </w:t>
      </w:r>
      <w:r w:rsidR="005B6207">
        <w:t>–</w:t>
      </w:r>
      <w:r w:rsidR="00EC13EC">
        <w:t xml:space="preserve"> </w:t>
      </w:r>
      <w:r>
        <w:t>fordulhat. Az ellátást változatlan feltételek mellett mindaddig biztosítani kell, amíg a fenntartó nem dönt.</w:t>
      </w:r>
    </w:p>
    <w:p w14:paraId="5E3E7008" w14:textId="5A60305B" w:rsidR="00EC13EC" w:rsidRDefault="00EC13EC" w:rsidP="00476CE7">
      <w:pPr>
        <w:ind w:left="708"/>
        <w:jc w:val="both"/>
      </w:pPr>
    </w:p>
    <w:p w14:paraId="411FE151" w14:textId="2EDB8802" w:rsidR="00EC13EC" w:rsidRPr="00EC13EC" w:rsidRDefault="00EC13EC" w:rsidP="00EC13EC">
      <w:pPr>
        <w:ind w:left="708"/>
        <w:jc w:val="both"/>
      </w:pPr>
      <w:r w:rsidRPr="00EC13EC">
        <w:t>Bíróságtól kérhető a felmondás jogellenességének megállapítása, a fentiek tekintetében, ha azt a fenntartó vitatja, a fenntartói döntés jogellenességének megállapítása, ha azt az ellátott vagy törvényes képviselője valamelyike vitatja.</w:t>
      </w:r>
    </w:p>
    <w:p w14:paraId="7F13C3DA" w14:textId="77777777" w:rsidR="00EC13EC" w:rsidRPr="00EC13EC" w:rsidRDefault="00EC13EC" w:rsidP="00EC13EC">
      <w:pPr>
        <w:ind w:left="708"/>
        <w:jc w:val="both"/>
      </w:pPr>
      <w:r w:rsidRPr="00EC13EC">
        <w:t>A fenti esetekben az ellátást változatlan feltételek mellett mindaddig biztosítani kell, amíg a fenntartó nem dönt, illetve a bíróság jogerős határozatot nem hoz.</w:t>
      </w:r>
    </w:p>
    <w:p w14:paraId="6B42031B" w14:textId="77777777" w:rsidR="00476CE7" w:rsidRPr="00D65BCC" w:rsidRDefault="00476CE7" w:rsidP="00476CE7">
      <w:pPr>
        <w:jc w:val="both"/>
      </w:pPr>
    </w:p>
    <w:p w14:paraId="5E7E01BE" w14:textId="77777777" w:rsidR="00476CE7" w:rsidRPr="002C0FE0" w:rsidRDefault="00476CE7" w:rsidP="00476CE7">
      <w:pPr>
        <w:ind w:left="708"/>
        <w:jc w:val="both"/>
      </w:pPr>
      <w:r w:rsidRPr="002C0FE0">
        <w:t>Az intézményi jogviszony megszűnése esetén az intézmény vezetője értesíti a jogosultat, illetve törvényes képviselőjét a személyes használati tárgyak és a megőrzésre átvett értékek, vagyontárgyak elvitelének határidejéről, rendjéről és feltételeiről. A felek egymással elszámolnak, mely ügylet kiterjed:</w:t>
      </w:r>
    </w:p>
    <w:p w14:paraId="2315B542" w14:textId="77777777" w:rsidR="00476CE7" w:rsidRPr="002C0FE0" w:rsidRDefault="00476CE7" w:rsidP="00CC3ABD">
      <w:pPr>
        <w:numPr>
          <w:ilvl w:val="0"/>
          <w:numId w:val="16"/>
        </w:numPr>
        <w:tabs>
          <w:tab w:val="clear" w:pos="360"/>
        </w:tabs>
        <w:ind w:left="1134" w:hanging="219"/>
        <w:jc w:val="both"/>
      </w:pPr>
      <w:r w:rsidRPr="002C0FE0">
        <w:t>a fizetendő személyi térítési díjakra, ezek esetleges hátralékaira;</w:t>
      </w:r>
    </w:p>
    <w:p w14:paraId="4CE0E8DF" w14:textId="77777777" w:rsidR="002C0FE0" w:rsidRDefault="00476CE7" w:rsidP="00CC3ABD">
      <w:pPr>
        <w:numPr>
          <w:ilvl w:val="0"/>
          <w:numId w:val="16"/>
        </w:numPr>
        <w:tabs>
          <w:tab w:val="clear" w:pos="360"/>
        </w:tabs>
        <w:ind w:left="1134" w:hanging="219"/>
        <w:jc w:val="both"/>
      </w:pPr>
      <w:r w:rsidRPr="002C0FE0">
        <w:t>az intézmény tárgyi eszközeiben – szándékosan – okozott károkra, vagy elszámolási kötelezettséggel átvett eszközök hiányaira;</w:t>
      </w:r>
    </w:p>
    <w:p w14:paraId="339BE184" w14:textId="52120B93" w:rsidR="00476CE7" w:rsidRPr="002C0FE0" w:rsidRDefault="002C0FE0" w:rsidP="00CC3ABD">
      <w:pPr>
        <w:numPr>
          <w:ilvl w:val="0"/>
          <w:numId w:val="16"/>
        </w:numPr>
        <w:tabs>
          <w:tab w:val="clear" w:pos="360"/>
        </w:tabs>
        <w:ind w:left="1134" w:hanging="219"/>
        <w:jc w:val="both"/>
      </w:pPr>
      <w:r w:rsidRPr="002C0FE0">
        <w:t xml:space="preserve">és </w:t>
      </w:r>
      <w:r w:rsidR="00476CE7" w:rsidRPr="002C0FE0">
        <w:t>minden olyan dologra, melyek – az intézmény humán jellegével összeegyeztethetően – az intézményi jogviszony megszűntetéséhez okszerűen kapcsolódik.</w:t>
      </w:r>
    </w:p>
    <w:p w14:paraId="7E275FB0" w14:textId="174ED8A0" w:rsidR="00476CE7" w:rsidRDefault="00476CE7" w:rsidP="00476CE7">
      <w:pPr>
        <w:pStyle w:val="Szvegtrzs"/>
        <w:spacing w:before="60" w:after="0"/>
        <w:ind w:left="708"/>
        <w:jc w:val="both"/>
      </w:pPr>
      <w:r w:rsidRPr="002C0FE0">
        <w:t>Nem lehet bevonni</w:t>
      </w:r>
      <w:r w:rsidRPr="000D3932">
        <w:t xml:space="preserve"> az elszámolásba a lakrész újrafestéséhez, az intézményi jogviszony megszűnéséhez kapcsolódó jogi és adminisztratív költségeket.</w:t>
      </w:r>
    </w:p>
    <w:p w14:paraId="290D3B65" w14:textId="7BAC6CF3" w:rsidR="00EC13EC" w:rsidRDefault="00EC13EC" w:rsidP="00EC13EC">
      <w:pPr>
        <w:pStyle w:val="Szvegtrzs"/>
        <w:spacing w:before="60" w:after="0"/>
        <w:jc w:val="both"/>
      </w:pPr>
    </w:p>
    <w:p w14:paraId="22710D25" w14:textId="77777777" w:rsidR="00EC13EC" w:rsidRPr="00EC13EC" w:rsidRDefault="00EC13EC" w:rsidP="00EC13EC">
      <w:pPr>
        <w:pStyle w:val="Szvegtrzs"/>
        <w:spacing w:before="60"/>
        <w:rPr>
          <w:b/>
        </w:rPr>
      </w:pPr>
      <w:r w:rsidRPr="00EC13EC">
        <w:rPr>
          <w:b/>
        </w:rPr>
        <w:t>6. Az ellátottak és a személyes gondoskodást végző személyek jogai:</w:t>
      </w:r>
    </w:p>
    <w:p w14:paraId="5D632162" w14:textId="77777777" w:rsidR="00EC13EC" w:rsidRPr="00EC13EC" w:rsidRDefault="00EC13EC" w:rsidP="00EC13EC">
      <w:pPr>
        <w:pStyle w:val="Szvegtrzs"/>
        <w:spacing w:before="60"/>
        <w:jc w:val="both"/>
      </w:pPr>
      <w:r w:rsidRPr="00EC13EC">
        <w:t>A személyes gondoskodást nyújtó szociális intézmény az általa biztosított szolgáltatást olyan módon végzi, hogy figyelemmel van az ellátást igénybevevőket megillető alkotmányos jogok maradéktalan és teljes körű tiszteletben tartására. Az ellátást igénybevevőt megilleti személyes adatainak védelme, valamint a magánéletével kapcsolatos titokvédelem.</w:t>
      </w:r>
    </w:p>
    <w:p w14:paraId="3F048E15" w14:textId="77777777" w:rsidR="00EC13EC" w:rsidRPr="00EC13EC" w:rsidRDefault="00EC13EC" w:rsidP="00EC13EC">
      <w:pPr>
        <w:pStyle w:val="Szvegtrzs"/>
        <w:spacing w:before="60"/>
        <w:jc w:val="both"/>
      </w:pPr>
    </w:p>
    <w:p w14:paraId="2CCBA188" w14:textId="3B62756A" w:rsidR="00EC13EC" w:rsidRPr="00EC13EC" w:rsidRDefault="00EC13EC" w:rsidP="00EC13EC">
      <w:pPr>
        <w:pStyle w:val="Szvegtrzs"/>
        <w:spacing w:before="60"/>
        <w:jc w:val="both"/>
      </w:pPr>
      <w:r w:rsidRPr="00EC13EC">
        <w:t xml:space="preserve">Az intézmény szakmai feladatot ellátó dolgozója közfeladatot ellátó személynek minősül. Az intézmény dolgozóit megilleti a jog, hogy személyét megbecsüljék, emberi méltóságát, személyiségi jogait tiszteletben tartsák. A szociális munkát végző személy védelemre jogosult a vele (intézményével) szemben jogsértő vagy etikátlan bánásmód esetén, védelemért munkáltatójához, illetve annak fenntartójához fordulhat. A szociális gondozást végző személy, a testi épségét veszélyeztető helyzetben kollégáitól, illetve a rendőrségtől kérhet segítséget. A Humán Szolgáltató biztosítja dolgozói számára a munkavégzéshez kapcsolódó megbecsülést, illetve a megfelelő munkavégzési körülményeket, gondoskodik továbbá a munkavállalók esélyegyenlőségének biztosításáról.  </w:t>
      </w:r>
    </w:p>
    <w:p w14:paraId="1B00B972" w14:textId="77777777" w:rsidR="00EC13EC" w:rsidRDefault="00EC13EC" w:rsidP="00EC13EC">
      <w:pPr>
        <w:pStyle w:val="Szvegtrzs"/>
        <w:spacing w:before="60"/>
      </w:pPr>
    </w:p>
    <w:p w14:paraId="26C3152A" w14:textId="77777777" w:rsidR="006D1AD5" w:rsidRDefault="006D1AD5" w:rsidP="00EC13EC">
      <w:pPr>
        <w:pStyle w:val="Szvegtrzs"/>
        <w:spacing w:before="60"/>
      </w:pPr>
    </w:p>
    <w:p w14:paraId="250FB3AB" w14:textId="77777777" w:rsidR="006D1AD5" w:rsidRPr="00EC13EC" w:rsidRDefault="006D1AD5" w:rsidP="00EC13EC">
      <w:pPr>
        <w:pStyle w:val="Szvegtrzs"/>
        <w:spacing w:before="60"/>
      </w:pPr>
      <w:bookmarkStart w:id="2" w:name="_GoBack"/>
      <w:bookmarkEnd w:id="2"/>
    </w:p>
    <w:p w14:paraId="05D7187E" w14:textId="77777777" w:rsidR="00EC13EC" w:rsidRPr="00EC13EC" w:rsidRDefault="00EC13EC" w:rsidP="00EC13EC">
      <w:pPr>
        <w:pStyle w:val="Szvegtrzs"/>
        <w:spacing w:before="60"/>
        <w:rPr>
          <w:b/>
        </w:rPr>
      </w:pPr>
      <w:r w:rsidRPr="00EC13EC">
        <w:rPr>
          <w:b/>
        </w:rPr>
        <w:lastRenderedPageBreak/>
        <w:t>7. Panaszkezelés</w:t>
      </w:r>
    </w:p>
    <w:p w14:paraId="27D35797" w14:textId="77777777" w:rsidR="00EC13EC" w:rsidRPr="00EC13EC" w:rsidRDefault="00EC13EC" w:rsidP="00EC13EC">
      <w:pPr>
        <w:pStyle w:val="Szvegtrzs"/>
        <w:spacing w:before="60"/>
        <w:rPr>
          <w:b/>
        </w:rPr>
      </w:pPr>
    </w:p>
    <w:p w14:paraId="71D41012" w14:textId="5069DBCF" w:rsidR="00EC13EC" w:rsidRDefault="00EC13EC" w:rsidP="00EC13EC">
      <w:pPr>
        <w:pStyle w:val="Szvegtrzs"/>
        <w:spacing w:before="60"/>
        <w:jc w:val="both"/>
      </w:pPr>
      <w:r w:rsidRPr="002C0FE0">
        <w:t xml:space="preserve">Az ellátást igénybevevő </w:t>
      </w:r>
      <w:r w:rsidR="008E25CB" w:rsidRPr="002C0FE0">
        <w:t xml:space="preserve">írásban </w:t>
      </w:r>
      <w:r w:rsidRPr="002C0FE0">
        <w:t xml:space="preserve">a szolgáltatás szakmai tevékenységével kapcsolatos észrevételeivel a bentlakást nyújtó ellátás szakmai vezetőjéhez, a Humán Szolgáltató </w:t>
      </w:r>
      <w:r w:rsidRPr="00EC13EC">
        <w:t>igazgatójához, illetve az intézmény szakmai felügyeletét végző Budapest Főváros VII. kerület Erzsébetvárosi Polgármesteri Hivatal Humánszolgáltató Irodájához (1073 Budapest Garay u. 5.) fordulhat, és igénybe veheti az ellátottjogi</w:t>
      </w:r>
      <w:r>
        <w:t>, illetve a betegjogi</w:t>
      </w:r>
      <w:r w:rsidRPr="00EC13EC">
        <w:t xml:space="preserve"> képviselő segítségét is. </w:t>
      </w:r>
    </w:p>
    <w:p w14:paraId="0744C851" w14:textId="468722E4" w:rsidR="008E25CB" w:rsidRPr="00EC13EC" w:rsidRDefault="008E25CB" w:rsidP="00EC13EC">
      <w:pPr>
        <w:pStyle w:val="Szvegtrzs"/>
        <w:spacing w:before="60"/>
        <w:jc w:val="both"/>
      </w:pPr>
      <w:r>
        <w:t>A panasz kivizsgálásának ideje 15 nap.</w:t>
      </w:r>
    </w:p>
    <w:p w14:paraId="6F798908" w14:textId="1DE6FFE0" w:rsidR="00EC13EC" w:rsidRPr="00EC13EC" w:rsidRDefault="00EC13EC" w:rsidP="00EC13EC">
      <w:pPr>
        <w:pStyle w:val="Szvegtrzs"/>
        <w:spacing w:before="60"/>
        <w:jc w:val="both"/>
      </w:pPr>
      <w:r w:rsidRPr="00EC13EC">
        <w:t>Az ellátott jogi</w:t>
      </w:r>
      <w:r>
        <w:t xml:space="preserve"> és a betegjo</w:t>
      </w:r>
      <w:r w:rsidR="002C0FE0">
        <w:t>g</w:t>
      </w:r>
      <w:r>
        <w:t>i</w:t>
      </w:r>
      <w:r w:rsidRPr="00EC13EC">
        <w:t xml:space="preserve"> képviselő elérhetősége </w:t>
      </w:r>
      <w:r>
        <w:t>az intézményben jól látható helyeken</w:t>
      </w:r>
      <w:r w:rsidRPr="00EC13EC">
        <w:t xml:space="preserve"> kifüggesztésre került.</w:t>
      </w:r>
    </w:p>
    <w:p w14:paraId="248AF9E9" w14:textId="77777777" w:rsidR="00EC13EC" w:rsidRPr="00EC13EC" w:rsidRDefault="00EC13EC" w:rsidP="00EC13EC">
      <w:pPr>
        <w:pStyle w:val="Szvegtrzs"/>
        <w:spacing w:before="60"/>
        <w:jc w:val="both"/>
      </w:pPr>
      <w:r w:rsidRPr="00EC13EC">
        <w:t>Az ellátottjogi képviselő vonatkozásában a szociális igazgatásról és szociális ellátásokról szóló 1993. évi III. törvény 94/K § az irányadó.</w:t>
      </w:r>
    </w:p>
    <w:p w14:paraId="20DCAFA0" w14:textId="6ABCFBB2" w:rsidR="00EC13EC" w:rsidRDefault="00EC13EC" w:rsidP="00EC13EC">
      <w:pPr>
        <w:pStyle w:val="Szvegtrzs"/>
        <w:spacing w:before="60" w:after="0"/>
        <w:jc w:val="both"/>
      </w:pPr>
    </w:p>
    <w:p w14:paraId="38C50AC6" w14:textId="77777777" w:rsidR="00EC13EC" w:rsidRPr="00EC13EC" w:rsidRDefault="00EC13EC" w:rsidP="00EC13EC">
      <w:pPr>
        <w:pStyle w:val="Szvegtrzs"/>
        <w:spacing w:before="60"/>
        <w:rPr>
          <w:b/>
        </w:rPr>
      </w:pPr>
      <w:r w:rsidRPr="00EC13EC">
        <w:rPr>
          <w:b/>
        </w:rPr>
        <w:t>8. Személyes adatok kezeléséről</w:t>
      </w:r>
    </w:p>
    <w:p w14:paraId="7A3B170E" w14:textId="77777777" w:rsidR="00EC13EC" w:rsidRPr="00EC13EC" w:rsidRDefault="00EC13EC" w:rsidP="00EC13EC">
      <w:pPr>
        <w:pStyle w:val="Szvegtrzs"/>
        <w:spacing w:before="60"/>
        <w:rPr>
          <w:b/>
        </w:rPr>
      </w:pPr>
    </w:p>
    <w:p w14:paraId="47F07F14" w14:textId="082282F2" w:rsidR="00EC13EC" w:rsidRPr="00EC13EC" w:rsidRDefault="00EC13EC" w:rsidP="00EC13EC">
      <w:pPr>
        <w:pStyle w:val="Szvegtrzs"/>
        <w:spacing w:before="60"/>
        <w:jc w:val="both"/>
      </w:pPr>
      <w:r w:rsidRPr="00EC13EC">
        <w:t>A szolgáltatást nyújtó az ellátott adatait az Sz</w:t>
      </w:r>
      <w:r>
        <w:t>ociális törvény</w:t>
      </w:r>
      <w:r w:rsidRPr="00EC13EC">
        <w:t xml:space="preserve"> rendelkezései alapján nyilvántartja</w:t>
      </w:r>
      <w:r w:rsidR="00424DE4">
        <w:t xml:space="preserve"> és a</w:t>
      </w:r>
      <w:r w:rsidRPr="00EC13EC">
        <w:t xml:space="preserve">z </w:t>
      </w:r>
      <w:r w:rsidR="001873DC">
        <w:t xml:space="preserve">információs önrendelkezési jogról és az információszabadságról szóló 2011. évi CXII. </w:t>
      </w:r>
      <w:r w:rsidRPr="00EC13EC">
        <w:t>törvény előírásainak megfelelően kezeli.</w:t>
      </w:r>
    </w:p>
    <w:p w14:paraId="7047FA01" w14:textId="77777777" w:rsidR="00EC13EC" w:rsidRPr="00EC13EC" w:rsidRDefault="00EC13EC" w:rsidP="00EC13EC">
      <w:pPr>
        <w:pStyle w:val="Szvegtrzs"/>
        <w:spacing w:before="60"/>
        <w:jc w:val="both"/>
      </w:pPr>
      <w:r w:rsidRPr="00EC13EC">
        <w:t xml:space="preserve">A szolgáltatást igénybe vevő/törvényes képviselője tudomásul veszi a Szolgáltató nyilvántartási, és egyéb jogszabályokban meghatározott szakmai dokumentációs kötelezettségét, egyúttal hozzájárul adatainak a 415/2015. (XII. 23.) Korm. rendelet által meghatározott kezeléséhez. </w:t>
      </w:r>
    </w:p>
    <w:p w14:paraId="144EED1B" w14:textId="77777777" w:rsidR="00EC13EC" w:rsidRPr="00EC13EC" w:rsidRDefault="00EC13EC" w:rsidP="00EC13EC">
      <w:pPr>
        <w:pStyle w:val="Szvegtrzs"/>
        <w:spacing w:before="60"/>
      </w:pPr>
    </w:p>
    <w:p w14:paraId="7DE77D19" w14:textId="77777777" w:rsidR="00EC13EC" w:rsidRPr="00EC13EC" w:rsidRDefault="00EC13EC" w:rsidP="00EC13EC">
      <w:pPr>
        <w:pStyle w:val="Szvegtrzs"/>
        <w:spacing w:before="60"/>
        <w:rPr>
          <w:b/>
        </w:rPr>
      </w:pPr>
      <w:r w:rsidRPr="00EC13EC">
        <w:rPr>
          <w:b/>
        </w:rPr>
        <w:t>9. Tájékoztatás</w:t>
      </w:r>
    </w:p>
    <w:p w14:paraId="34B7213E" w14:textId="77777777" w:rsidR="00EC13EC" w:rsidRPr="00EC13EC" w:rsidRDefault="00EC13EC" w:rsidP="00EC13EC">
      <w:pPr>
        <w:pStyle w:val="Szvegtrzs"/>
        <w:spacing w:before="60"/>
        <w:rPr>
          <w:b/>
        </w:rPr>
      </w:pPr>
    </w:p>
    <w:p w14:paraId="7083166C" w14:textId="77777777" w:rsidR="00EC13EC" w:rsidRPr="00EC13EC" w:rsidRDefault="00EC13EC" w:rsidP="00B32866">
      <w:pPr>
        <w:pStyle w:val="Szvegtrzs"/>
        <w:spacing w:before="60"/>
        <w:jc w:val="both"/>
      </w:pPr>
      <w:r w:rsidRPr="00EC13EC">
        <w:t>Az ellátott/törvényes képviselője a megállapodás aláírásával elismeri, hogy teljeskörű tájékoztatást kapott az ellátás tartalmáról, a házirendről, a térítési díj fizetésével kapcsolatos szabályokról, az intézményben vezetett nyilvántartásokról, adatkezelésről és adatvédelemről.</w:t>
      </w:r>
    </w:p>
    <w:p w14:paraId="70001156" w14:textId="77777777" w:rsidR="00EC13EC" w:rsidRPr="00EC13EC" w:rsidRDefault="00EC13EC" w:rsidP="00B32866">
      <w:pPr>
        <w:pStyle w:val="Szvegtrzs"/>
        <w:spacing w:before="60"/>
        <w:jc w:val="both"/>
      </w:pPr>
      <w:r w:rsidRPr="00EC13EC">
        <w:t>Nyilatkozik, hogy a tájékoztatásban foglaltakat tudomásul veszi és tiszteletben tartja, és hogy az ellátást igénybevevő szociális ellátásra való jogosultságának feltételeit és a természetes személyazonosító adatait érintő változásokról 15 napon belül értesíti az intézmény vezetőjét.</w:t>
      </w:r>
    </w:p>
    <w:p w14:paraId="4DA603DB" w14:textId="77777777" w:rsidR="00EC13EC" w:rsidRPr="00EC13EC" w:rsidRDefault="00EC13EC" w:rsidP="00B32866">
      <w:pPr>
        <w:pStyle w:val="Szvegtrzs"/>
        <w:spacing w:before="60"/>
        <w:jc w:val="both"/>
      </w:pPr>
      <w:r w:rsidRPr="00EC13EC">
        <w:t xml:space="preserve">Továbbá nyilatkozik, hogy a jelen megállapodás megkötésével egy időben az Szt. 94/C §-ban foglalt nyilatkozatot megtette. </w:t>
      </w:r>
    </w:p>
    <w:p w14:paraId="083702A0" w14:textId="77777777" w:rsidR="00EC13EC" w:rsidRPr="00EC13EC" w:rsidRDefault="00EC13EC" w:rsidP="00EC13EC">
      <w:pPr>
        <w:pStyle w:val="Szvegtrzs"/>
        <w:spacing w:before="60"/>
      </w:pPr>
    </w:p>
    <w:p w14:paraId="416C65CD" w14:textId="77777777" w:rsidR="00EC13EC" w:rsidRPr="00EC13EC" w:rsidRDefault="00EC13EC" w:rsidP="00EC13EC">
      <w:pPr>
        <w:pStyle w:val="Szvegtrzs"/>
        <w:spacing w:before="60"/>
        <w:rPr>
          <w:b/>
        </w:rPr>
      </w:pPr>
      <w:r w:rsidRPr="00EC13EC">
        <w:rPr>
          <w:b/>
        </w:rPr>
        <w:t>10. Egyéb rendelkezések</w:t>
      </w:r>
    </w:p>
    <w:p w14:paraId="768A53B8" w14:textId="77777777" w:rsidR="00EC13EC" w:rsidRPr="00EC13EC" w:rsidRDefault="00EC13EC" w:rsidP="00EC13EC">
      <w:pPr>
        <w:pStyle w:val="Szvegtrzs"/>
        <w:spacing w:before="60"/>
        <w:rPr>
          <w:b/>
        </w:rPr>
      </w:pPr>
    </w:p>
    <w:p w14:paraId="33BAA96A" w14:textId="77777777" w:rsidR="00EC13EC" w:rsidRPr="00EC13EC" w:rsidRDefault="00EC13EC" w:rsidP="00B32866">
      <w:pPr>
        <w:pStyle w:val="Szvegtrzs"/>
        <w:spacing w:before="60"/>
        <w:jc w:val="both"/>
      </w:pPr>
      <w:r w:rsidRPr="00EC13EC">
        <w:t>Jelen megállapodásban nem szabályozott kérdésekben a Ptk. vonatkozó szabályai, továbbá a szociális igazgatásról és szociális ellátásokról szóló és azokhoz kapcsolódó jogszabályok rendelkezései az irányadók.</w:t>
      </w:r>
    </w:p>
    <w:p w14:paraId="1B020CD2" w14:textId="1E4DBC39" w:rsidR="00EC13EC" w:rsidRPr="00EC13EC" w:rsidRDefault="00EC13EC" w:rsidP="00B32866">
      <w:pPr>
        <w:pStyle w:val="Szvegtrzs"/>
        <w:spacing w:before="60"/>
        <w:jc w:val="both"/>
      </w:pPr>
      <w:r w:rsidRPr="00EC13EC">
        <w:t xml:space="preserve">Megegyezés hiányában, </w:t>
      </w:r>
      <w:r w:rsidR="00424DE4">
        <w:t>–</w:t>
      </w:r>
      <w:r w:rsidRPr="00EC13EC">
        <w:t xml:space="preserve"> a nem vagyonjogi </w:t>
      </w:r>
      <w:r w:rsidR="00424DE4">
        <w:t>–</w:t>
      </w:r>
      <w:r w:rsidRPr="00EC13EC">
        <w:t xml:space="preserve"> vitás kérdések eldöntésére felek a Pesti Központi Kerületi Bíróság illetékességét kötik ki.</w:t>
      </w:r>
    </w:p>
    <w:p w14:paraId="38B28871" w14:textId="77777777" w:rsidR="00EC13EC" w:rsidRPr="00EC13EC" w:rsidRDefault="00EC13EC" w:rsidP="00B32866">
      <w:pPr>
        <w:pStyle w:val="Szvegtrzs"/>
        <w:spacing w:before="60"/>
        <w:jc w:val="both"/>
      </w:pPr>
    </w:p>
    <w:p w14:paraId="34291AB6" w14:textId="77777777" w:rsidR="00EC13EC" w:rsidRPr="00EC13EC" w:rsidRDefault="00EC13EC" w:rsidP="00B32866">
      <w:pPr>
        <w:pStyle w:val="Szvegtrzs"/>
        <w:spacing w:before="60"/>
        <w:jc w:val="both"/>
      </w:pPr>
      <w:r w:rsidRPr="00EC13EC">
        <w:t>Alulírott, Ellátott illetve kötelezett a mai napon a megállapodás egy példányát átvettem, és a benne foglaltakat tudomásul vettem.</w:t>
      </w:r>
    </w:p>
    <w:p w14:paraId="27F292C8" w14:textId="77777777" w:rsidR="00EC13EC" w:rsidRPr="00EC13EC" w:rsidRDefault="00EC13EC" w:rsidP="00B32866">
      <w:pPr>
        <w:pStyle w:val="Szvegtrzs"/>
        <w:spacing w:before="60"/>
        <w:jc w:val="both"/>
      </w:pPr>
    </w:p>
    <w:p w14:paraId="1FF5D441" w14:textId="77777777" w:rsidR="00EC13EC" w:rsidRPr="00EC13EC" w:rsidRDefault="00EC13EC" w:rsidP="00B32866">
      <w:pPr>
        <w:pStyle w:val="Szvegtrzs"/>
        <w:spacing w:before="60"/>
        <w:jc w:val="both"/>
      </w:pPr>
      <w:r w:rsidRPr="00EC13EC">
        <w:t>Alulírottak a jelen megállapodást elolvasás után, mint akaratukkal mindenben megegyezőt jóváhagyólag írják alá.</w:t>
      </w:r>
    </w:p>
    <w:p w14:paraId="34DC9409" w14:textId="77777777" w:rsidR="00EC13EC" w:rsidRPr="00EC13EC" w:rsidRDefault="00EC13EC" w:rsidP="00B32866">
      <w:pPr>
        <w:pStyle w:val="Szvegtrzs"/>
        <w:spacing w:before="60"/>
        <w:jc w:val="both"/>
      </w:pPr>
    </w:p>
    <w:p w14:paraId="0D27EF9F" w14:textId="77777777" w:rsidR="00EC13EC" w:rsidRPr="00EC13EC" w:rsidRDefault="00EC13EC" w:rsidP="00EC13EC">
      <w:pPr>
        <w:pStyle w:val="Szvegtrzs"/>
        <w:spacing w:before="60"/>
      </w:pPr>
    </w:p>
    <w:p w14:paraId="50204BC7" w14:textId="77777777" w:rsidR="00EC13EC" w:rsidRPr="00EC13EC" w:rsidRDefault="00EC13EC" w:rsidP="00EC13EC">
      <w:pPr>
        <w:pStyle w:val="Szvegtrzs"/>
        <w:spacing w:before="60"/>
      </w:pPr>
      <w:r w:rsidRPr="00EC13EC">
        <w:t>Budapest</w:t>
      </w:r>
      <w:proofErr w:type="gramStart"/>
      <w:r w:rsidRPr="00EC13EC">
        <w:t>,   ..</w:t>
      </w:r>
      <w:proofErr w:type="gramEnd"/>
      <w:r w:rsidRPr="00EC13EC">
        <w:t>......... év ........................... hó ...... nap.</w:t>
      </w:r>
    </w:p>
    <w:p w14:paraId="0207E0CC" w14:textId="77777777" w:rsidR="00EC13EC" w:rsidRPr="00EC13EC" w:rsidRDefault="00EC13EC" w:rsidP="00EC13EC">
      <w:pPr>
        <w:pStyle w:val="Szvegtrzs"/>
        <w:spacing w:before="60"/>
      </w:pPr>
    </w:p>
    <w:p w14:paraId="5773618D" w14:textId="77777777" w:rsidR="00EC13EC" w:rsidRPr="00EC13EC" w:rsidRDefault="00EC13EC" w:rsidP="00EC13EC">
      <w:pPr>
        <w:pStyle w:val="Szvegtrzs"/>
        <w:spacing w:before="60"/>
      </w:pPr>
    </w:p>
    <w:p w14:paraId="00724B8C" w14:textId="77777777" w:rsidR="00EC13EC" w:rsidRPr="00EC13EC" w:rsidRDefault="00EC13EC" w:rsidP="00EC13EC">
      <w:pPr>
        <w:pStyle w:val="Szvegtrzs"/>
        <w:spacing w:before="60"/>
      </w:pPr>
      <w:r w:rsidRPr="00EC13EC">
        <w:t>Kapják:</w:t>
      </w:r>
    </w:p>
    <w:p w14:paraId="3BC8EDDC" w14:textId="77777777" w:rsidR="00EC13EC" w:rsidRPr="00EC13EC" w:rsidRDefault="00EC13EC" w:rsidP="00EC13EC">
      <w:pPr>
        <w:pStyle w:val="Szvegtrzs"/>
        <w:spacing w:before="60"/>
      </w:pPr>
      <w:r w:rsidRPr="00EC13EC">
        <w:t>1.</w:t>
      </w:r>
      <w:r w:rsidRPr="00EC13EC">
        <w:tab/>
        <w:t>Ellátott, vagy törvényes képviselője,</w:t>
      </w:r>
    </w:p>
    <w:p w14:paraId="2659ED03" w14:textId="203C603D" w:rsidR="00EC13EC" w:rsidRPr="00EC13EC" w:rsidRDefault="00EC13EC" w:rsidP="00EC13EC">
      <w:pPr>
        <w:pStyle w:val="Szvegtrzs"/>
        <w:spacing w:before="60"/>
      </w:pPr>
      <w:r w:rsidRPr="00EC13EC">
        <w:t>2.</w:t>
      </w:r>
      <w:r w:rsidRPr="00EC13EC">
        <w:tab/>
        <w:t xml:space="preserve">Humán Szolgáltató </w:t>
      </w:r>
      <w:r w:rsidR="00B32866">
        <w:t>szakellátást</w:t>
      </w:r>
      <w:r w:rsidRPr="00EC13EC">
        <w:t xml:space="preserve"> nyújtó szakmai vezetője. </w:t>
      </w:r>
    </w:p>
    <w:p w14:paraId="6F10C443" w14:textId="77777777" w:rsidR="00EC13EC" w:rsidRPr="000D3932" w:rsidRDefault="00EC13EC" w:rsidP="00EC13EC">
      <w:pPr>
        <w:pStyle w:val="Szvegtrzs"/>
        <w:spacing w:before="60" w:after="0"/>
        <w:jc w:val="both"/>
      </w:pPr>
    </w:p>
    <w:p w14:paraId="55CDD4FA" w14:textId="4744C7E5" w:rsidR="00476CE7" w:rsidRDefault="00476CE7" w:rsidP="00476CE7">
      <w:pPr>
        <w:pStyle w:val="Szvegblokk"/>
        <w:spacing w:before="120" w:beforeAutospacing="0" w:after="60" w:afterAutospacing="0"/>
        <w:ind w:right="17"/>
      </w:pPr>
    </w:p>
    <w:p w14:paraId="34B57DD3" w14:textId="77777777" w:rsidR="00B32866" w:rsidRPr="000D3932" w:rsidRDefault="00B32866" w:rsidP="00476CE7">
      <w:pPr>
        <w:pStyle w:val="Szvegblokk"/>
        <w:spacing w:before="120" w:beforeAutospacing="0" w:after="60" w:afterAutospacing="0"/>
        <w:ind w:right="17"/>
      </w:pPr>
    </w:p>
    <w:p w14:paraId="547056AE" w14:textId="77777777" w:rsidR="00476CE7" w:rsidRPr="000D3932" w:rsidRDefault="00476CE7" w:rsidP="00476CE7">
      <w:pPr>
        <w:pStyle w:val="Szvegblokk"/>
        <w:spacing w:before="120" w:beforeAutospacing="0" w:after="60" w:afterAutospacing="0"/>
        <w:ind w:right="17"/>
        <w:jc w:val="both"/>
      </w:pPr>
      <w:r>
        <w:rPr>
          <w:noProof/>
        </w:rPr>
        <mc:AlternateContent>
          <mc:Choice Requires="wps">
            <w:drawing>
              <wp:anchor distT="4294967295" distB="4294967295" distL="114300" distR="114300" simplePos="0" relativeHeight="251662336" behindDoc="0" locked="0" layoutInCell="1" allowOverlap="1" wp14:anchorId="03955E59" wp14:editId="1451258C">
                <wp:simplePos x="0" y="0"/>
                <wp:positionH relativeFrom="column">
                  <wp:posOffset>45720</wp:posOffset>
                </wp:positionH>
                <wp:positionV relativeFrom="paragraph">
                  <wp:posOffset>187324</wp:posOffset>
                </wp:positionV>
                <wp:extent cx="1943100" cy="0"/>
                <wp:effectExtent l="0" t="0" r="19050" b="19050"/>
                <wp:wrapNone/>
                <wp:docPr id="6" name="Egyenes összekötő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43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F5C82CA" id="Egyenes összekötő 6"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6pt,14.75pt" to="156.6pt,1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"/>
            </w:pict>
          </mc:Fallback>
        </mc:AlternateContent>
      </w:r>
      <w:r>
        <w:rPr>
          <w:noProof/>
        </w:rPr>
        <mc:AlternateContent>
          <mc:Choice Requires="wps">
            <w:drawing>
              <wp:anchor distT="4294967295" distB="4294967295" distL="114300" distR="114300" simplePos="0" relativeHeight="251663360" behindDoc="0" locked="0" layoutInCell="1" allowOverlap="1" wp14:anchorId="081A1B98" wp14:editId="6CA13E61">
                <wp:simplePos x="0" y="0"/>
                <wp:positionH relativeFrom="column">
                  <wp:posOffset>2217420</wp:posOffset>
                </wp:positionH>
                <wp:positionV relativeFrom="paragraph">
                  <wp:posOffset>187324</wp:posOffset>
                </wp:positionV>
                <wp:extent cx="1943100" cy="0"/>
                <wp:effectExtent l="0" t="0" r="19050" b="19050"/>
                <wp:wrapNone/>
                <wp:docPr id="5" name="Egyenes összekötő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43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57A379A" id="Egyenes összekötő 5" o:spid="_x0000_s1026" style="position:absolute;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74.6pt,14.75pt" to="327.6pt,1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"/>
            </w:pict>
          </mc:Fallback>
        </mc:AlternateContent>
      </w:r>
      <w:r>
        <w:rPr>
          <w:noProof/>
        </w:rPr>
        <mc:AlternateContent>
          <mc:Choice Requires="wps">
            <w:drawing>
              <wp:anchor distT="4294967295" distB="4294967295" distL="114300" distR="114300" simplePos="0" relativeHeight="251661312" behindDoc="0" locked="0" layoutInCell="1" allowOverlap="1" wp14:anchorId="00E2F6DE" wp14:editId="1E255E38">
                <wp:simplePos x="0" y="0"/>
                <wp:positionH relativeFrom="column">
                  <wp:posOffset>4389120</wp:posOffset>
                </wp:positionH>
                <wp:positionV relativeFrom="paragraph">
                  <wp:posOffset>187324</wp:posOffset>
                </wp:positionV>
                <wp:extent cx="1943100" cy="0"/>
                <wp:effectExtent l="0" t="0" r="19050" b="19050"/>
                <wp:wrapNone/>
                <wp:docPr id="4" name="Egyenes összekötő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43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B6D7702" id="Egyenes összekötő 4" o:spid="_x0000_s1026" style="position:absolute;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45.6pt,14.75pt" to="498.6pt,1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"/>
            </w:pict>
          </mc:Fallback>
        </mc:AlternateContent>
      </w:r>
    </w:p>
    <w:p w14:paraId="74BA4592" w14:textId="77777777" w:rsidR="00476CE7" w:rsidRPr="000D3932" w:rsidRDefault="00476CE7" w:rsidP="00476CE7">
      <w:pPr>
        <w:spacing w:before="60"/>
        <w:jc w:val="both"/>
      </w:pPr>
      <w:r w:rsidRPr="000D3932">
        <w:rPr>
          <w:rStyle w:val="grame"/>
        </w:rPr>
        <w:t xml:space="preserve">        az</w:t>
      </w:r>
      <w:r w:rsidRPr="000D3932">
        <w:t xml:space="preserve"> ellátást igénybe vevő                        tartásra kötelezett </w:t>
      </w:r>
      <w:r w:rsidRPr="000D3932">
        <w:tab/>
      </w:r>
      <w:r w:rsidRPr="000D3932">
        <w:tab/>
        <w:t xml:space="preserve">   ellátást igénybevevő</w:t>
      </w:r>
    </w:p>
    <w:p w14:paraId="290BF59D" w14:textId="558BC762" w:rsidR="00476CE7" w:rsidRPr="000D3932" w:rsidRDefault="00476CE7" w:rsidP="00CC3ABD">
      <w:pPr>
        <w:pStyle w:val="Szvegblokk"/>
        <w:spacing w:before="0" w:beforeAutospacing="0" w:after="0" w:afterAutospacing="0"/>
        <w:ind w:left="2832" w:right="17" w:firstLine="287"/>
        <w:jc w:val="center"/>
      </w:pPr>
      <w:r w:rsidRPr="000D3932">
        <w:t xml:space="preserve">     (vagy azt vállaló személy</w:t>
      </w:r>
      <w:proofErr w:type="gramStart"/>
      <w:r w:rsidRPr="000D3932">
        <w:t>)              törvényes</w:t>
      </w:r>
      <w:proofErr w:type="gramEnd"/>
      <w:r w:rsidRPr="000D3932">
        <w:t xml:space="preserve"> képviselője</w:t>
      </w:r>
    </w:p>
    <w:p w14:paraId="4ADA6060" w14:textId="77777777" w:rsidR="00476CE7" w:rsidRDefault="00476CE7" w:rsidP="00476CE7">
      <w:pPr>
        <w:pStyle w:val="Szvegblokk"/>
        <w:spacing w:before="120" w:beforeAutospacing="0" w:after="60" w:afterAutospacing="0"/>
        <w:ind w:right="17"/>
      </w:pPr>
    </w:p>
    <w:p w14:paraId="36B022A2" w14:textId="77777777" w:rsidR="00476CE7" w:rsidRDefault="00476CE7" w:rsidP="00476CE7">
      <w:pPr>
        <w:pStyle w:val="Szvegblokk"/>
        <w:spacing w:before="120" w:beforeAutospacing="0" w:after="60" w:afterAutospacing="0"/>
        <w:ind w:right="17"/>
      </w:pPr>
    </w:p>
    <w:p w14:paraId="1E2D7FF0" w14:textId="77777777" w:rsidR="00476CE7" w:rsidRPr="000D3932" w:rsidRDefault="00476CE7" w:rsidP="00476CE7">
      <w:pPr>
        <w:pStyle w:val="Szvegblokk"/>
        <w:spacing w:before="120" w:beforeAutospacing="0" w:after="60" w:afterAutospacing="0"/>
        <w:ind w:right="17"/>
      </w:pPr>
    </w:p>
    <w:p w14:paraId="5291E0EB" w14:textId="77777777" w:rsidR="00476CE7" w:rsidRPr="000D3932" w:rsidRDefault="00476CE7" w:rsidP="00476CE7">
      <w:pPr>
        <w:pStyle w:val="Szvegblokk"/>
        <w:spacing w:before="120" w:beforeAutospacing="0" w:after="60" w:afterAutospacing="0"/>
        <w:ind w:right="17"/>
      </w:pPr>
    </w:p>
    <w:p w14:paraId="416E8331" w14:textId="77777777" w:rsidR="00476CE7" w:rsidRDefault="00476CE7" w:rsidP="00476CE7">
      <w:pPr>
        <w:pStyle w:val="Szvegblokk"/>
        <w:spacing w:before="120" w:beforeAutospacing="0" w:after="60" w:afterAutospacing="0"/>
        <w:ind w:right="17"/>
      </w:pPr>
      <w:r>
        <w:rPr>
          <w:noProof/>
        </w:rPr>
        <mc:AlternateContent>
          <mc:Choice Requires="wps">
            <w:drawing>
              <wp:anchor distT="4294967295" distB="4294967295" distL="114300" distR="114300" simplePos="0" relativeHeight="251660288" behindDoc="0" locked="0" layoutInCell="1" allowOverlap="1" wp14:anchorId="1A9C4D55" wp14:editId="794F83B0">
                <wp:simplePos x="0" y="0"/>
                <wp:positionH relativeFrom="column">
                  <wp:posOffset>3817620</wp:posOffset>
                </wp:positionH>
                <wp:positionV relativeFrom="paragraph">
                  <wp:posOffset>40639</wp:posOffset>
                </wp:positionV>
                <wp:extent cx="2171700" cy="0"/>
                <wp:effectExtent l="0" t="0" r="19050" b="19050"/>
                <wp:wrapNone/>
                <wp:docPr id="1" name="Egyenes összekötő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1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B125487" id="Egyenes összekötő 1"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00.6pt,3.2pt" to="471.6pt,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"/>
            </w:pict>
          </mc:Fallback>
        </mc:AlternateContent>
      </w:r>
      <w:r>
        <w:rPr>
          <w:noProof/>
        </w:rPr>
        <mc:AlternateContent>
          <mc:Choice Requires="wps">
            <w:drawing>
              <wp:anchor distT="4294967295" distB="4294967295" distL="114300" distR="114300" simplePos="0" relativeHeight="251659264" behindDoc="0" locked="0" layoutInCell="1" allowOverlap="1" wp14:anchorId="7A7BFC45" wp14:editId="0189D8EF">
                <wp:simplePos x="0" y="0"/>
                <wp:positionH relativeFrom="column">
                  <wp:posOffset>45720</wp:posOffset>
                </wp:positionH>
                <wp:positionV relativeFrom="paragraph">
                  <wp:posOffset>40639</wp:posOffset>
                </wp:positionV>
                <wp:extent cx="2286000" cy="0"/>
                <wp:effectExtent l="0" t="0" r="19050" b="19050"/>
                <wp:wrapNone/>
                <wp:docPr id="2" name="Egyenes összekötő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FDF33AB" id="Egyenes összekötő 2"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6pt,3.2pt" to="183.6pt,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"/>
            </w:pict>
          </mc:Fallback>
        </mc:AlternateContent>
      </w:r>
      <w:r w:rsidRPr="000D3932">
        <w:rPr>
          <w:rStyle w:val="grame"/>
        </w:rPr>
        <w:t>az</w:t>
      </w:r>
      <w:r w:rsidRPr="000D3932">
        <w:t xml:space="preserve"> ellátást nyújtó intézmény igazgatója</w:t>
      </w:r>
      <w:r w:rsidRPr="000D3932">
        <w:tab/>
      </w:r>
      <w:r w:rsidRPr="000D3932">
        <w:tab/>
        <w:t xml:space="preserve">               a bentlakásos részleg szakmai vezetője </w:t>
      </w:r>
    </w:p>
    <w:p w14:paraId="47ABD740" w14:textId="77777777" w:rsidR="006A04A0" w:rsidRDefault="006A04A0"/>
    <w:sectPr w:rsidR="006A04A0" w:rsidSect="001933EB">
      <w:headerReference w:type="default" r:id="rId8"/>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8D1BEC" w14:textId="77777777" w:rsidR="002A2C5D" w:rsidRDefault="002A2C5D" w:rsidP="00CC3ABD">
      <w:r>
        <w:separator/>
      </w:r>
    </w:p>
  </w:endnote>
  <w:endnote w:type="continuationSeparator" w:id="0">
    <w:p w14:paraId="5BCDABB1" w14:textId="77777777" w:rsidR="002A2C5D" w:rsidRDefault="002A2C5D" w:rsidP="00CC3A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Times New Roman"/>
    <w:charset w:val="00"/>
    <w:family w:val="auto"/>
    <w:pitch w:val="default"/>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CCF960" w14:textId="77777777" w:rsidR="002A2C5D" w:rsidRDefault="002A2C5D" w:rsidP="00CC3ABD">
      <w:r>
        <w:separator/>
      </w:r>
    </w:p>
  </w:footnote>
  <w:footnote w:type="continuationSeparator" w:id="0">
    <w:p w14:paraId="560D69EE" w14:textId="77777777" w:rsidR="002A2C5D" w:rsidRDefault="002A2C5D" w:rsidP="00CC3A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81436C" w14:textId="2154C3EB" w:rsidR="00CC3ABD" w:rsidRDefault="00CC3ABD">
    <w:pPr>
      <w:pStyle w:val="lfej"/>
    </w:pPr>
    <w:r>
      <w:rPr>
        <w:noProof/>
      </w:rPr>
      <w:drawing>
        <wp:inline distT="0" distB="0" distL="0" distR="0" wp14:anchorId="00C81E15" wp14:editId="014F63F7">
          <wp:extent cx="6120130" cy="630555"/>
          <wp:effectExtent l="0" t="0" r="0" b="0"/>
          <wp:docPr id="8" name="Picture 1" descr="Description: OS X:Users:molnarbandi:Desktop:B_J:Bischitz-Johanna-levelpapir-(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OS X:Users:molnarbandi:Desktop:B_J:Bischitz-Johanna-levelpapir-(1).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630555"/>
                  </a:xfrm>
                  <a:prstGeom prst="rect">
                    <a:avLst/>
                  </a:prstGeom>
                  <a:noFill/>
                  <a:ln>
                    <a:noFill/>
                  </a:ln>
                </pic:spPr>
              </pic:pic>
            </a:graphicData>
          </a:graphic>
        </wp:inline>
      </w:drawing>
    </w:r>
  </w:p>
  <w:p w14:paraId="07420A55" w14:textId="77777777" w:rsidR="00CC3ABD" w:rsidRDefault="00CC3ABD">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3D1742"/>
    <w:multiLevelType w:val="hybridMultilevel"/>
    <w:tmpl w:val="081A0AAC"/>
    <w:lvl w:ilvl="0" w:tplc="C5EC8CC2">
      <w:start w:val="2"/>
      <w:numFmt w:val="bullet"/>
      <w:lvlText w:val="-"/>
      <w:lvlJc w:val="left"/>
      <w:pPr>
        <w:ind w:left="2484" w:hanging="360"/>
      </w:pPr>
      <w:rPr>
        <w:rFonts w:ascii="Times New Roman" w:eastAsia="Times New Roman" w:hAnsi="Times New Roman" w:cs="Times New Roman" w:hint="default"/>
      </w:rPr>
    </w:lvl>
    <w:lvl w:ilvl="1" w:tplc="040E0003" w:tentative="1">
      <w:start w:val="1"/>
      <w:numFmt w:val="bullet"/>
      <w:lvlText w:val="o"/>
      <w:lvlJc w:val="left"/>
      <w:pPr>
        <w:ind w:left="3204" w:hanging="360"/>
      </w:pPr>
      <w:rPr>
        <w:rFonts w:ascii="Courier New" w:hAnsi="Courier New" w:cs="Courier New" w:hint="default"/>
      </w:rPr>
    </w:lvl>
    <w:lvl w:ilvl="2" w:tplc="040E0005" w:tentative="1">
      <w:start w:val="1"/>
      <w:numFmt w:val="bullet"/>
      <w:lvlText w:val=""/>
      <w:lvlJc w:val="left"/>
      <w:pPr>
        <w:ind w:left="3924" w:hanging="360"/>
      </w:pPr>
      <w:rPr>
        <w:rFonts w:ascii="Wingdings" w:hAnsi="Wingdings" w:hint="default"/>
      </w:rPr>
    </w:lvl>
    <w:lvl w:ilvl="3" w:tplc="040E0001" w:tentative="1">
      <w:start w:val="1"/>
      <w:numFmt w:val="bullet"/>
      <w:lvlText w:val=""/>
      <w:lvlJc w:val="left"/>
      <w:pPr>
        <w:ind w:left="4644" w:hanging="360"/>
      </w:pPr>
      <w:rPr>
        <w:rFonts w:ascii="Symbol" w:hAnsi="Symbol" w:hint="default"/>
      </w:rPr>
    </w:lvl>
    <w:lvl w:ilvl="4" w:tplc="040E0003" w:tentative="1">
      <w:start w:val="1"/>
      <w:numFmt w:val="bullet"/>
      <w:lvlText w:val="o"/>
      <w:lvlJc w:val="left"/>
      <w:pPr>
        <w:ind w:left="5364" w:hanging="360"/>
      </w:pPr>
      <w:rPr>
        <w:rFonts w:ascii="Courier New" w:hAnsi="Courier New" w:cs="Courier New" w:hint="default"/>
      </w:rPr>
    </w:lvl>
    <w:lvl w:ilvl="5" w:tplc="040E0005" w:tentative="1">
      <w:start w:val="1"/>
      <w:numFmt w:val="bullet"/>
      <w:lvlText w:val=""/>
      <w:lvlJc w:val="left"/>
      <w:pPr>
        <w:ind w:left="6084" w:hanging="360"/>
      </w:pPr>
      <w:rPr>
        <w:rFonts w:ascii="Wingdings" w:hAnsi="Wingdings" w:hint="default"/>
      </w:rPr>
    </w:lvl>
    <w:lvl w:ilvl="6" w:tplc="040E0001" w:tentative="1">
      <w:start w:val="1"/>
      <w:numFmt w:val="bullet"/>
      <w:lvlText w:val=""/>
      <w:lvlJc w:val="left"/>
      <w:pPr>
        <w:ind w:left="6804" w:hanging="360"/>
      </w:pPr>
      <w:rPr>
        <w:rFonts w:ascii="Symbol" w:hAnsi="Symbol" w:hint="default"/>
      </w:rPr>
    </w:lvl>
    <w:lvl w:ilvl="7" w:tplc="040E0003" w:tentative="1">
      <w:start w:val="1"/>
      <w:numFmt w:val="bullet"/>
      <w:lvlText w:val="o"/>
      <w:lvlJc w:val="left"/>
      <w:pPr>
        <w:ind w:left="7524" w:hanging="360"/>
      </w:pPr>
      <w:rPr>
        <w:rFonts w:ascii="Courier New" w:hAnsi="Courier New" w:cs="Courier New" w:hint="default"/>
      </w:rPr>
    </w:lvl>
    <w:lvl w:ilvl="8" w:tplc="040E0005" w:tentative="1">
      <w:start w:val="1"/>
      <w:numFmt w:val="bullet"/>
      <w:lvlText w:val=""/>
      <w:lvlJc w:val="left"/>
      <w:pPr>
        <w:ind w:left="8244" w:hanging="360"/>
      </w:pPr>
      <w:rPr>
        <w:rFonts w:ascii="Wingdings" w:hAnsi="Wingdings" w:hint="default"/>
      </w:rPr>
    </w:lvl>
  </w:abstractNum>
  <w:abstractNum w:abstractNumId="1" w15:restartNumberingAfterBreak="0">
    <w:nsid w:val="09F067E6"/>
    <w:multiLevelType w:val="hybridMultilevel"/>
    <w:tmpl w:val="723AB616"/>
    <w:lvl w:ilvl="0" w:tplc="12FA6930">
      <w:start w:val="207"/>
      <w:numFmt w:val="bullet"/>
      <w:lvlText w:val=""/>
      <w:lvlJc w:val="left"/>
      <w:pPr>
        <w:tabs>
          <w:tab w:val="num" w:pos="1418"/>
        </w:tabs>
        <w:ind w:left="1418" w:hanging="567"/>
      </w:pPr>
      <w:rPr>
        <w:rFonts w:ascii="Wingdings" w:hAnsi="Wingdings" w:cs="Wingdings"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170A034B"/>
    <w:multiLevelType w:val="hybridMultilevel"/>
    <w:tmpl w:val="251022C6"/>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1C076175"/>
    <w:multiLevelType w:val="hybridMultilevel"/>
    <w:tmpl w:val="31085F42"/>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208702FB"/>
    <w:multiLevelType w:val="hybridMultilevel"/>
    <w:tmpl w:val="FAE4C696"/>
    <w:lvl w:ilvl="0" w:tplc="CB28731E">
      <w:numFmt w:val="bullet"/>
      <w:lvlText w:val="-"/>
      <w:lvlJc w:val="left"/>
      <w:pPr>
        <w:tabs>
          <w:tab w:val="num" w:pos="360"/>
        </w:tabs>
        <w:ind w:left="360" w:hanging="360"/>
      </w:pPr>
      <w:rPr>
        <w:rFonts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21C24827"/>
    <w:multiLevelType w:val="multilevel"/>
    <w:tmpl w:val="6C4638AA"/>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6" w15:restartNumberingAfterBreak="0">
    <w:nsid w:val="335F064B"/>
    <w:multiLevelType w:val="multilevel"/>
    <w:tmpl w:val="14820F24"/>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7" w15:restartNumberingAfterBreak="0">
    <w:nsid w:val="3C787884"/>
    <w:multiLevelType w:val="multilevel"/>
    <w:tmpl w:val="4412CD46"/>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8" w15:restartNumberingAfterBreak="0">
    <w:nsid w:val="42F747E3"/>
    <w:multiLevelType w:val="hybridMultilevel"/>
    <w:tmpl w:val="19923910"/>
    <w:lvl w:ilvl="0" w:tplc="040E000B">
      <w:start w:val="1"/>
      <w:numFmt w:val="bullet"/>
      <w:lvlText w:val=""/>
      <w:lvlJc w:val="left"/>
      <w:pPr>
        <w:ind w:left="1428" w:hanging="360"/>
      </w:pPr>
      <w:rPr>
        <w:rFonts w:ascii="Wingdings" w:hAnsi="Wingdings" w:hint="default"/>
      </w:rPr>
    </w:lvl>
    <w:lvl w:ilvl="1" w:tplc="040E0003" w:tentative="1">
      <w:start w:val="1"/>
      <w:numFmt w:val="bullet"/>
      <w:lvlText w:val="o"/>
      <w:lvlJc w:val="left"/>
      <w:pPr>
        <w:ind w:left="2148" w:hanging="360"/>
      </w:pPr>
      <w:rPr>
        <w:rFonts w:ascii="Courier New" w:hAnsi="Courier New" w:cs="Courier New"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9" w15:restartNumberingAfterBreak="0">
    <w:nsid w:val="45953343"/>
    <w:multiLevelType w:val="multilevel"/>
    <w:tmpl w:val="7F04421A"/>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Courier New" w:hAnsi="Courier New"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0" w15:restartNumberingAfterBreak="0">
    <w:nsid w:val="55E50A3C"/>
    <w:multiLevelType w:val="hybridMultilevel"/>
    <w:tmpl w:val="90F224D8"/>
    <w:lvl w:ilvl="0" w:tplc="040E000B">
      <w:start w:val="1"/>
      <w:numFmt w:val="bullet"/>
      <w:lvlText w:val=""/>
      <w:lvlJc w:val="left"/>
      <w:pPr>
        <w:tabs>
          <w:tab w:val="num" w:pos="1418"/>
        </w:tabs>
        <w:ind w:left="1418" w:hanging="567"/>
      </w:pPr>
      <w:rPr>
        <w:rFonts w:ascii="Wingdings" w:hAnsi="Wingdings"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639750CB"/>
    <w:multiLevelType w:val="hybridMultilevel"/>
    <w:tmpl w:val="9A206D06"/>
    <w:lvl w:ilvl="0" w:tplc="33521756">
      <w:start w:val="207"/>
      <w:numFmt w:val="bullet"/>
      <w:lvlText w:val=""/>
      <w:lvlJc w:val="left"/>
      <w:pPr>
        <w:tabs>
          <w:tab w:val="num" w:pos="1418"/>
        </w:tabs>
        <w:ind w:left="1418" w:hanging="567"/>
      </w:pPr>
      <w:rPr>
        <w:rFonts w:ascii="Wingdings" w:hAnsi="Wingdings" w:cs="Wingdings"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71C14993"/>
    <w:multiLevelType w:val="hybridMultilevel"/>
    <w:tmpl w:val="C602F86C"/>
    <w:lvl w:ilvl="0" w:tplc="CB28731E">
      <w:numFmt w:val="bullet"/>
      <w:lvlText w:val="-"/>
      <w:lvlJc w:val="left"/>
      <w:pPr>
        <w:tabs>
          <w:tab w:val="num" w:pos="360"/>
        </w:tabs>
        <w:ind w:left="360" w:hanging="360"/>
      </w:pPr>
      <w:rPr>
        <w:rFonts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745F33C4"/>
    <w:multiLevelType w:val="hybridMultilevel"/>
    <w:tmpl w:val="29202032"/>
    <w:lvl w:ilvl="0" w:tplc="62E66A98">
      <w:start w:val="207"/>
      <w:numFmt w:val="bullet"/>
      <w:lvlText w:val=""/>
      <w:lvlJc w:val="left"/>
      <w:pPr>
        <w:tabs>
          <w:tab w:val="num" w:pos="1418"/>
        </w:tabs>
        <w:ind w:left="1418" w:hanging="567"/>
      </w:pPr>
      <w:rPr>
        <w:rFonts w:ascii="Wingdings" w:hAnsi="Wingdings" w:cs="Wingdings"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75296997"/>
    <w:multiLevelType w:val="hybridMultilevel"/>
    <w:tmpl w:val="2A1848E2"/>
    <w:lvl w:ilvl="0" w:tplc="C69E5910">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75C55DEF"/>
    <w:multiLevelType w:val="hybridMultilevel"/>
    <w:tmpl w:val="DD4C460C"/>
    <w:lvl w:ilvl="0" w:tplc="040E0003">
      <w:start w:val="1"/>
      <w:numFmt w:val="bullet"/>
      <w:lvlText w:val="o"/>
      <w:lvlJc w:val="left"/>
      <w:pPr>
        <w:ind w:left="2160" w:hanging="360"/>
      </w:pPr>
      <w:rPr>
        <w:rFonts w:ascii="Courier New" w:hAnsi="Courier New" w:cs="Courier New" w:hint="default"/>
      </w:rPr>
    </w:lvl>
    <w:lvl w:ilvl="1" w:tplc="040E0003" w:tentative="1">
      <w:start w:val="1"/>
      <w:numFmt w:val="bullet"/>
      <w:lvlText w:val="o"/>
      <w:lvlJc w:val="left"/>
      <w:pPr>
        <w:ind w:left="2880" w:hanging="360"/>
      </w:pPr>
      <w:rPr>
        <w:rFonts w:ascii="Courier New" w:hAnsi="Courier New" w:cs="Courier New" w:hint="default"/>
      </w:rPr>
    </w:lvl>
    <w:lvl w:ilvl="2" w:tplc="040E0005" w:tentative="1">
      <w:start w:val="1"/>
      <w:numFmt w:val="bullet"/>
      <w:lvlText w:val=""/>
      <w:lvlJc w:val="left"/>
      <w:pPr>
        <w:ind w:left="3600" w:hanging="360"/>
      </w:pPr>
      <w:rPr>
        <w:rFonts w:ascii="Wingdings" w:hAnsi="Wingdings" w:hint="default"/>
      </w:rPr>
    </w:lvl>
    <w:lvl w:ilvl="3" w:tplc="040E0001" w:tentative="1">
      <w:start w:val="1"/>
      <w:numFmt w:val="bullet"/>
      <w:lvlText w:val=""/>
      <w:lvlJc w:val="left"/>
      <w:pPr>
        <w:ind w:left="4320" w:hanging="360"/>
      </w:pPr>
      <w:rPr>
        <w:rFonts w:ascii="Symbol" w:hAnsi="Symbol" w:hint="default"/>
      </w:rPr>
    </w:lvl>
    <w:lvl w:ilvl="4" w:tplc="040E0003" w:tentative="1">
      <w:start w:val="1"/>
      <w:numFmt w:val="bullet"/>
      <w:lvlText w:val="o"/>
      <w:lvlJc w:val="left"/>
      <w:pPr>
        <w:ind w:left="5040" w:hanging="360"/>
      </w:pPr>
      <w:rPr>
        <w:rFonts w:ascii="Courier New" w:hAnsi="Courier New" w:cs="Courier New" w:hint="default"/>
      </w:rPr>
    </w:lvl>
    <w:lvl w:ilvl="5" w:tplc="040E0005" w:tentative="1">
      <w:start w:val="1"/>
      <w:numFmt w:val="bullet"/>
      <w:lvlText w:val=""/>
      <w:lvlJc w:val="left"/>
      <w:pPr>
        <w:ind w:left="5760" w:hanging="360"/>
      </w:pPr>
      <w:rPr>
        <w:rFonts w:ascii="Wingdings" w:hAnsi="Wingdings" w:hint="default"/>
      </w:rPr>
    </w:lvl>
    <w:lvl w:ilvl="6" w:tplc="040E0001" w:tentative="1">
      <w:start w:val="1"/>
      <w:numFmt w:val="bullet"/>
      <w:lvlText w:val=""/>
      <w:lvlJc w:val="left"/>
      <w:pPr>
        <w:ind w:left="6480" w:hanging="360"/>
      </w:pPr>
      <w:rPr>
        <w:rFonts w:ascii="Symbol" w:hAnsi="Symbol" w:hint="default"/>
      </w:rPr>
    </w:lvl>
    <w:lvl w:ilvl="7" w:tplc="040E0003" w:tentative="1">
      <w:start w:val="1"/>
      <w:numFmt w:val="bullet"/>
      <w:lvlText w:val="o"/>
      <w:lvlJc w:val="left"/>
      <w:pPr>
        <w:ind w:left="7200" w:hanging="360"/>
      </w:pPr>
      <w:rPr>
        <w:rFonts w:ascii="Courier New" w:hAnsi="Courier New" w:cs="Courier New" w:hint="default"/>
      </w:rPr>
    </w:lvl>
    <w:lvl w:ilvl="8" w:tplc="040E0005" w:tentative="1">
      <w:start w:val="1"/>
      <w:numFmt w:val="bullet"/>
      <w:lvlText w:val=""/>
      <w:lvlJc w:val="left"/>
      <w:pPr>
        <w:ind w:left="7920" w:hanging="360"/>
      </w:pPr>
      <w:rPr>
        <w:rFonts w:ascii="Wingdings" w:hAnsi="Wingdings" w:hint="default"/>
      </w:rPr>
    </w:lvl>
  </w:abstractNum>
  <w:num w:numId="1">
    <w:abstractNumId w:val="1"/>
  </w:num>
  <w:num w:numId="2">
    <w:abstractNumId w:val="13"/>
  </w:num>
  <w:num w:numId="3">
    <w:abstractNumId w:val="11"/>
  </w:num>
  <w:num w:numId="4">
    <w:abstractNumId w:val="12"/>
  </w:num>
  <w:num w:numId="5">
    <w:abstractNumId w:val="15"/>
  </w:num>
  <w:num w:numId="6">
    <w:abstractNumId w:val="10"/>
  </w:num>
  <w:num w:numId="7">
    <w:abstractNumId w:val="9"/>
  </w:num>
  <w:num w:numId="8">
    <w:abstractNumId w:val="14"/>
  </w:num>
  <w:num w:numId="9">
    <w:abstractNumId w:val="7"/>
  </w:num>
  <w:num w:numId="10">
    <w:abstractNumId w:val="6"/>
  </w:num>
  <w:num w:numId="11">
    <w:abstractNumId w:val="5"/>
  </w:num>
  <w:num w:numId="12">
    <w:abstractNumId w:val="0"/>
  </w:num>
  <w:num w:numId="13">
    <w:abstractNumId w:val="2"/>
  </w:num>
  <w:num w:numId="14">
    <w:abstractNumId w:val="8"/>
  </w:num>
  <w:num w:numId="15">
    <w:abstractNumId w:val="3"/>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6CE7"/>
    <w:rsid w:val="00061561"/>
    <w:rsid w:val="00061AC3"/>
    <w:rsid w:val="000A0241"/>
    <w:rsid w:val="00132998"/>
    <w:rsid w:val="001873DC"/>
    <w:rsid w:val="00192BCB"/>
    <w:rsid w:val="00221628"/>
    <w:rsid w:val="002270B7"/>
    <w:rsid w:val="00230491"/>
    <w:rsid w:val="0029643F"/>
    <w:rsid w:val="002A2C5D"/>
    <w:rsid w:val="002A4B34"/>
    <w:rsid w:val="002C0FE0"/>
    <w:rsid w:val="002C6A25"/>
    <w:rsid w:val="002E53EF"/>
    <w:rsid w:val="00332136"/>
    <w:rsid w:val="00413AAA"/>
    <w:rsid w:val="00424DE4"/>
    <w:rsid w:val="004563F4"/>
    <w:rsid w:val="00476CE7"/>
    <w:rsid w:val="005062A4"/>
    <w:rsid w:val="005B6207"/>
    <w:rsid w:val="00616FEB"/>
    <w:rsid w:val="006A04A0"/>
    <w:rsid w:val="006D1AD5"/>
    <w:rsid w:val="00766F8F"/>
    <w:rsid w:val="007D14E4"/>
    <w:rsid w:val="007E5717"/>
    <w:rsid w:val="00811F08"/>
    <w:rsid w:val="008733DB"/>
    <w:rsid w:val="00893E6B"/>
    <w:rsid w:val="008E25CB"/>
    <w:rsid w:val="008F2A4B"/>
    <w:rsid w:val="008F591B"/>
    <w:rsid w:val="00940D42"/>
    <w:rsid w:val="00964F9B"/>
    <w:rsid w:val="009D4B4D"/>
    <w:rsid w:val="009E3785"/>
    <w:rsid w:val="009E6C0F"/>
    <w:rsid w:val="009F777B"/>
    <w:rsid w:val="00B21A07"/>
    <w:rsid w:val="00B231DD"/>
    <w:rsid w:val="00B32866"/>
    <w:rsid w:val="00B32C21"/>
    <w:rsid w:val="00B7391E"/>
    <w:rsid w:val="00B82070"/>
    <w:rsid w:val="00BD2F2D"/>
    <w:rsid w:val="00BE42FE"/>
    <w:rsid w:val="00C32DEB"/>
    <w:rsid w:val="00C83EE1"/>
    <w:rsid w:val="00CB7C65"/>
    <w:rsid w:val="00CC3ABD"/>
    <w:rsid w:val="00CD0EFB"/>
    <w:rsid w:val="00DA01C0"/>
    <w:rsid w:val="00DA781B"/>
    <w:rsid w:val="00DB37E5"/>
    <w:rsid w:val="00E44342"/>
    <w:rsid w:val="00E70069"/>
    <w:rsid w:val="00EB6115"/>
    <w:rsid w:val="00EC13EC"/>
    <w:rsid w:val="00F35FC2"/>
    <w:rsid w:val="00F54557"/>
    <w:rsid w:val="00FA7488"/>
    <w:rsid w:val="00FC41DD"/>
    <w:rsid w:val="00FD2AB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ADCEA"/>
  <w15:docId w15:val="{267F4D85-677F-46CC-9903-13ACA75FA4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476CE7"/>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
    <w:name w:val="Body Text"/>
    <w:basedOn w:val="Norml"/>
    <w:link w:val="SzvegtrzsChar"/>
    <w:rsid w:val="00476CE7"/>
    <w:pPr>
      <w:spacing w:after="120"/>
    </w:pPr>
  </w:style>
  <w:style w:type="character" w:customStyle="1" w:styleId="SzvegtrzsChar">
    <w:name w:val="Szövegtörzs Char"/>
    <w:basedOn w:val="Bekezdsalapbettpusa"/>
    <w:link w:val="Szvegtrzs"/>
    <w:rsid w:val="00476CE7"/>
    <w:rPr>
      <w:rFonts w:ascii="Times New Roman" w:eastAsia="Times New Roman" w:hAnsi="Times New Roman" w:cs="Times New Roman"/>
      <w:sz w:val="24"/>
      <w:szCs w:val="24"/>
      <w:lang w:eastAsia="hu-HU"/>
    </w:rPr>
  </w:style>
  <w:style w:type="paragraph" w:styleId="Szvegtrzs2">
    <w:name w:val="Body Text 2"/>
    <w:basedOn w:val="Norml"/>
    <w:link w:val="Szvegtrzs2Char"/>
    <w:uiPriority w:val="99"/>
    <w:rsid w:val="00476CE7"/>
    <w:pPr>
      <w:spacing w:after="120" w:line="480" w:lineRule="auto"/>
    </w:pPr>
  </w:style>
  <w:style w:type="character" w:customStyle="1" w:styleId="Szvegtrzs2Char">
    <w:name w:val="Szövegtörzs 2 Char"/>
    <w:basedOn w:val="Bekezdsalapbettpusa"/>
    <w:link w:val="Szvegtrzs2"/>
    <w:uiPriority w:val="99"/>
    <w:rsid w:val="00476CE7"/>
    <w:rPr>
      <w:rFonts w:ascii="Times New Roman" w:eastAsia="Times New Roman" w:hAnsi="Times New Roman" w:cs="Times New Roman"/>
      <w:sz w:val="24"/>
      <w:szCs w:val="24"/>
      <w:lang w:eastAsia="hu-HU"/>
    </w:rPr>
  </w:style>
  <w:style w:type="paragraph" w:styleId="Szvegtrzsbehzssal">
    <w:name w:val="Body Text Indent"/>
    <w:basedOn w:val="Norml"/>
    <w:link w:val="SzvegtrzsbehzssalChar"/>
    <w:uiPriority w:val="99"/>
    <w:rsid w:val="00476CE7"/>
    <w:pPr>
      <w:spacing w:after="120"/>
      <w:ind w:left="283"/>
    </w:pPr>
  </w:style>
  <w:style w:type="character" w:customStyle="1" w:styleId="SzvegtrzsbehzssalChar">
    <w:name w:val="Szövegtörzs behúzással Char"/>
    <w:basedOn w:val="Bekezdsalapbettpusa"/>
    <w:link w:val="Szvegtrzsbehzssal"/>
    <w:uiPriority w:val="99"/>
    <w:rsid w:val="00476CE7"/>
    <w:rPr>
      <w:rFonts w:ascii="Times New Roman" w:eastAsia="Times New Roman" w:hAnsi="Times New Roman" w:cs="Times New Roman"/>
      <w:sz w:val="24"/>
      <w:szCs w:val="24"/>
      <w:lang w:eastAsia="hu-HU"/>
    </w:rPr>
  </w:style>
  <w:style w:type="character" w:customStyle="1" w:styleId="grame">
    <w:name w:val="grame"/>
    <w:basedOn w:val="Bekezdsalapbettpusa"/>
    <w:rsid w:val="00476CE7"/>
  </w:style>
  <w:style w:type="paragraph" w:styleId="Cm">
    <w:name w:val="Title"/>
    <w:basedOn w:val="Norml"/>
    <w:link w:val="CmChar"/>
    <w:qFormat/>
    <w:rsid w:val="00476CE7"/>
    <w:pPr>
      <w:jc w:val="center"/>
    </w:pPr>
    <w:rPr>
      <w:b/>
      <w:bCs/>
      <w:sz w:val="28"/>
      <w:szCs w:val="28"/>
    </w:rPr>
  </w:style>
  <w:style w:type="character" w:customStyle="1" w:styleId="CmChar">
    <w:name w:val="Cím Char"/>
    <w:basedOn w:val="Bekezdsalapbettpusa"/>
    <w:link w:val="Cm"/>
    <w:rsid w:val="00476CE7"/>
    <w:rPr>
      <w:rFonts w:ascii="Times New Roman" w:eastAsia="Times New Roman" w:hAnsi="Times New Roman" w:cs="Times New Roman"/>
      <w:b/>
      <w:bCs/>
      <w:sz w:val="28"/>
      <w:szCs w:val="28"/>
      <w:lang w:eastAsia="hu-HU"/>
    </w:rPr>
  </w:style>
  <w:style w:type="paragraph" w:styleId="Szvegblokk">
    <w:name w:val="Block Text"/>
    <w:basedOn w:val="Norml"/>
    <w:rsid w:val="00476CE7"/>
    <w:pPr>
      <w:spacing w:before="100" w:beforeAutospacing="1" w:after="100" w:afterAutospacing="1"/>
    </w:pPr>
  </w:style>
  <w:style w:type="paragraph" w:styleId="lfej">
    <w:name w:val="header"/>
    <w:basedOn w:val="Norml"/>
    <w:link w:val="lfejChar"/>
    <w:uiPriority w:val="99"/>
    <w:rsid w:val="00476CE7"/>
    <w:pPr>
      <w:tabs>
        <w:tab w:val="center" w:pos="4536"/>
        <w:tab w:val="right" w:pos="9072"/>
      </w:tabs>
    </w:pPr>
  </w:style>
  <w:style w:type="character" w:customStyle="1" w:styleId="lfejChar">
    <w:name w:val="Élőfej Char"/>
    <w:basedOn w:val="Bekezdsalapbettpusa"/>
    <w:link w:val="lfej"/>
    <w:uiPriority w:val="99"/>
    <w:rsid w:val="00476CE7"/>
    <w:rPr>
      <w:rFonts w:ascii="Times New Roman" w:eastAsia="Times New Roman" w:hAnsi="Times New Roman" w:cs="Times New Roman"/>
      <w:sz w:val="24"/>
      <w:szCs w:val="24"/>
      <w:lang w:eastAsia="hu-HU"/>
    </w:rPr>
  </w:style>
  <w:style w:type="paragraph" w:styleId="Buborkszveg">
    <w:name w:val="Balloon Text"/>
    <w:basedOn w:val="Norml"/>
    <w:link w:val="BuborkszvegChar"/>
    <w:uiPriority w:val="99"/>
    <w:semiHidden/>
    <w:unhideWhenUsed/>
    <w:rsid w:val="00BE42FE"/>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BE42FE"/>
    <w:rPr>
      <w:rFonts w:ascii="Segoe UI" w:eastAsia="Times New Roman" w:hAnsi="Segoe UI" w:cs="Segoe UI"/>
      <w:sz w:val="18"/>
      <w:szCs w:val="18"/>
      <w:lang w:eastAsia="hu-HU"/>
    </w:rPr>
  </w:style>
  <w:style w:type="character" w:styleId="Jegyzethivatkozs">
    <w:name w:val="annotation reference"/>
    <w:basedOn w:val="Bekezdsalapbettpusa"/>
    <w:uiPriority w:val="99"/>
    <w:semiHidden/>
    <w:unhideWhenUsed/>
    <w:rsid w:val="00DB37E5"/>
    <w:rPr>
      <w:sz w:val="16"/>
      <w:szCs w:val="16"/>
    </w:rPr>
  </w:style>
  <w:style w:type="paragraph" w:styleId="Jegyzetszveg">
    <w:name w:val="annotation text"/>
    <w:basedOn w:val="Norml"/>
    <w:link w:val="JegyzetszvegChar"/>
    <w:uiPriority w:val="99"/>
    <w:semiHidden/>
    <w:unhideWhenUsed/>
    <w:rsid w:val="00DB37E5"/>
    <w:rPr>
      <w:sz w:val="20"/>
      <w:szCs w:val="20"/>
    </w:rPr>
  </w:style>
  <w:style w:type="character" w:customStyle="1" w:styleId="JegyzetszvegChar">
    <w:name w:val="Jegyzetszöveg Char"/>
    <w:basedOn w:val="Bekezdsalapbettpusa"/>
    <w:link w:val="Jegyzetszveg"/>
    <w:uiPriority w:val="99"/>
    <w:semiHidden/>
    <w:rsid w:val="00DB37E5"/>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DB37E5"/>
    <w:rPr>
      <w:b/>
      <w:bCs/>
    </w:rPr>
  </w:style>
  <w:style w:type="character" w:customStyle="1" w:styleId="MegjegyzstrgyaChar">
    <w:name w:val="Megjegyzés tárgya Char"/>
    <w:basedOn w:val="JegyzetszvegChar"/>
    <w:link w:val="Megjegyzstrgya"/>
    <w:uiPriority w:val="99"/>
    <w:semiHidden/>
    <w:rsid w:val="00DB37E5"/>
    <w:rPr>
      <w:rFonts w:ascii="Times New Roman" w:eastAsia="Times New Roman" w:hAnsi="Times New Roman" w:cs="Times New Roman"/>
      <w:b/>
      <w:bCs/>
      <w:sz w:val="20"/>
      <w:szCs w:val="20"/>
      <w:lang w:eastAsia="hu-HU"/>
    </w:rPr>
  </w:style>
  <w:style w:type="paragraph" w:customStyle="1" w:styleId="Standard">
    <w:name w:val="Standard"/>
    <w:rsid w:val="00413AAA"/>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Listaszerbekezds">
    <w:name w:val="List Paragraph"/>
    <w:basedOn w:val="Norml"/>
    <w:uiPriority w:val="34"/>
    <w:qFormat/>
    <w:rsid w:val="009E6C0F"/>
    <w:pPr>
      <w:ind w:left="720"/>
      <w:contextualSpacing/>
    </w:pPr>
  </w:style>
  <w:style w:type="paragraph" w:styleId="llb">
    <w:name w:val="footer"/>
    <w:basedOn w:val="Norml"/>
    <w:link w:val="llbChar"/>
    <w:uiPriority w:val="99"/>
    <w:unhideWhenUsed/>
    <w:rsid w:val="00CC3ABD"/>
    <w:pPr>
      <w:tabs>
        <w:tab w:val="center" w:pos="4536"/>
        <w:tab w:val="right" w:pos="9072"/>
      </w:tabs>
    </w:pPr>
  </w:style>
  <w:style w:type="character" w:customStyle="1" w:styleId="llbChar">
    <w:name w:val="Élőláb Char"/>
    <w:basedOn w:val="Bekezdsalapbettpusa"/>
    <w:link w:val="llb"/>
    <w:uiPriority w:val="99"/>
    <w:rsid w:val="00CC3ABD"/>
    <w:rPr>
      <w:rFonts w:ascii="Times New Roman" w:eastAsia="Times New Roman" w:hAnsi="Times New Roman" w:cs="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5126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DA4CBA-ED7F-4518-9231-A5E4CB1EB0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2101</Words>
  <Characters>14503</Characters>
  <Application>Microsoft Office Word</Application>
  <DocSecurity>0</DocSecurity>
  <Lines>120</Lines>
  <Paragraphs>33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16571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user_akác</dc:creator>
  <cp:lastModifiedBy>Selmeci Krisztina</cp:lastModifiedBy>
  <cp:revision>3</cp:revision>
  <cp:lastPrinted>2018-06-26T07:11:00Z</cp:lastPrinted>
  <dcterms:created xsi:type="dcterms:W3CDTF">2019-09-18T06:31:00Z</dcterms:created>
  <dcterms:modified xsi:type="dcterms:W3CDTF">2019-09-19T07:33:00Z</dcterms:modified>
</cp:coreProperties>
</file>