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27" w:rsidRPr="00E628A7" w:rsidRDefault="004B567B" w:rsidP="00FA22C1">
      <w:pPr>
        <w:pStyle w:val="Cmsor1"/>
        <w:numPr>
          <w:ilvl w:val="0"/>
          <w:numId w:val="0"/>
        </w:numPr>
        <w:suppressAutoHyphens w:val="0"/>
        <w:autoSpaceDN/>
        <w:spacing w:beforeAutospacing="1" w:afterAutospacing="1"/>
        <w:ind w:left="1080"/>
        <w:textAlignment w:val="auto"/>
        <w:rPr>
          <w:rFonts w:cstheme="minorHAnsi"/>
          <w:sz w:val="24"/>
          <w:szCs w:val="24"/>
        </w:rPr>
      </w:pPr>
      <w:bookmarkStart w:id="0" w:name="_Toc346118383"/>
      <w:bookmarkStart w:id="1" w:name="_Toc348693616"/>
      <w:r>
        <w:rPr>
          <w:rFonts w:cstheme="minorHAnsi"/>
          <w:sz w:val="24"/>
          <w:szCs w:val="24"/>
        </w:rPr>
        <w:t>A 2020</w:t>
      </w:r>
      <w:r w:rsidR="00A53919">
        <w:rPr>
          <w:rFonts w:cstheme="minorHAnsi"/>
          <w:sz w:val="24"/>
          <w:szCs w:val="24"/>
        </w:rPr>
        <w:t>. évi</w:t>
      </w:r>
      <w:r w:rsidR="00053B27" w:rsidRPr="00E628A7">
        <w:rPr>
          <w:rFonts w:cstheme="minorHAnsi"/>
          <w:sz w:val="24"/>
          <w:szCs w:val="24"/>
        </w:rPr>
        <w:t xml:space="preserve"> ellenőrzési terv végrehajtásához szükséges kapacitás megállapítása</w:t>
      </w:r>
      <w:bookmarkEnd w:id="0"/>
      <w:bookmarkEnd w:id="1"/>
    </w:p>
    <w:tbl>
      <w:tblPr>
        <w:tblW w:w="10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5333"/>
        <w:gridCol w:w="1539"/>
        <w:gridCol w:w="1000"/>
        <w:gridCol w:w="2314"/>
      </w:tblGrid>
      <w:tr w:rsidR="00053B27" w:rsidRPr="00E628A7" w:rsidTr="00253CD3">
        <w:trPr>
          <w:trHeight w:val="1275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proofErr w:type="spellStart"/>
            <w:r w:rsidRPr="00E628A7">
              <w:rPr>
                <w:rFonts w:cstheme="minorHAnsi"/>
                <w:b/>
                <w:bCs/>
                <w:color w:val="FFFFFF"/>
              </w:rPr>
              <w:t>Srsz</w:t>
            </w:r>
            <w:proofErr w:type="spellEnd"/>
            <w:r w:rsidRPr="00E628A7">
              <w:rPr>
                <w:rFonts w:cstheme="minorHAnsi"/>
                <w:b/>
                <w:bCs/>
                <w:color w:val="FFFFFF"/>
              </w:rPr>
              <w:t>.</w:t>
            </w:r>
          </w:p>
        </w:tc>
        <w:tc>
          <w:tcPr>
            <w:tcW w:w="5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Megnevezés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Átlagos munkanapok száma / fő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Létszám (fő)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Ellenőri napok száma összesen (Átlagos munkanapok száma × Létszám)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 xml:space="preserve">Bruttó munkaidő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A108C0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262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Kieső munkaidő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A108C0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47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Fizetett ünnepek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FE4129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5EF" w:rsidRPr="00E628A7" w:rsidRDefault="00A108C0" w:rsidP="002145E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Fizetett szabadság (átlagos)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FE4129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FA7E8A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39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Átlagos betegszabadság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Nettó munkaidő (rendelkezésre álló kapacitás):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A108C0">
              <w:rPr>
                <w:rFonts w:cstheme="minorHAnsi"/>
                <w:b/>
                <w:bCs/>
              </w:rPr>
              <w:t>215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7.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 xml:space="preserve">Tervezett ellenőrzések végrehajtása (pl. 60%) 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</w:rPr>
            </w:pPr>
            <w:r w:rsidRPr="00E628A7">
              <w:rPr>
                <w:rFonts w:cstheme="minorHAnsi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E837B9">
              <w:rPr>
                <w:rFonts w:cstheme="minorHAnsi"/>
                <w:b/>
                <w:bCs/>
              </w:rPr>
              <w:t>16</w:t>
            </w:r>
            <w:r w:rsidR="00936572">
              <w:rPr>
                <w:rFonts w:cstheme="minorHAnsi"/>
                <w:b/>
                <w:bCs/>
              </w:rPr>
              <w:t>5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8.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Soron kívüli ellenőrzés (pl. 10-30%)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129" w:rsidRPr="00E628A7" w:rsidRDefault="00053B27" w:rsidP="00FE4129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5D0AD8">
              <w:rPr>
                <w:rFonts w:cstheme="minorHAnsi"/>
                <w:b/>
                <w:bCs/>
              </w:rPr>
              <w:t xml:space="preserve">  </w:t>
            </w:r>
            <w:r w:rsidR="00A53919">
              <w:rPr>
                <w:rFonts w:cstheme="minorHAnsi"/>
                <w:b/>
                <w:bCs/>
              </w:rPr>
              <w:t>0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9.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Tanácsadói tevékenység (pl. 10%)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="00E837B9">
              <w:rPr>
                <w:rFonts w:cstheme="minorHAnsi"/>
                <w:b/>
                <w:bCs/>
              </w:rPr>
              <w:t>3</w:t>
            </w:r>
            <w:r w:rsidR="00FA22C1">
              <w:rPr>
                <w:rFonts w:cstheme="minorHAnsi"/>
                <w:b/>
                <w:bCs/>
              </w:rPr>
              <w:t>0</w:t>
            </w:r>
            <w:r w:rsidR="00053B27" w:rsidRPr="00E628A7">
              <w:rPr>
                <w:rFonts w:cstheme="minorHAnsi"/>
                <w:b/>
                <w:bCs/>
              </w:rPr>
              <w:t> 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10.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Képzés (pl. 10%)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053B27" w:rsidRPr="00E628A7">
              <w:rPr>
                <w:rFonts w:cstheme="minorHAnsi"/>
                <w:b/>
                <w:bCs/>
              </w:rPr>
              <w:t> </w:t>
            </w:r>
            <w:r w:rsidR="00FA22C1">
              <w:rPr>
                <w:rFonts w:cstheme="minorHAnsi"/>
                <w:b/>
                <w:bCs/>
              </w:rPr>
              <w:t>6</w:t>
            </w:r>
          </w:p>
        </w:tc>
      </w:tr>
      <w:tr w:rsidR="00053B27" w:rsidRPr="00E628A7" w:rsidTr="00253CD3">
        <w:trPr>
          <w:trHeight w:val="426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11.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Egyé</w:t>
            </w:r>
            <w:r>
              <w:rPr>
                <w:rFonts w:cstheme="minorHAnsi"/>
              </w:rPr>
              <w:t>b tevékenység kapacitásigénye (</w:t>
            </w:r>
            <w:r w:rsidRPr="00E628A7">
              <w:rPr>
                <w:rFonts w:cstheme="minorHAnsi"/>
              </w:rPr>
              <w:t>pl. 5%)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  <w:r w:rsidR="00936572">
              <w:rPr>
                <w:rFonts w:cstheme="minorHAnsi"/>
                <w:b/>
                <w:bCs/>
              </w:rPr>
              <w:t>10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12.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Összes tevékenység kapacitásigénye:</w:t>
            </w:r>
          </w:p>
        </w:tc>
        <w:tc>
          <w:tcPr>
            <w:tcW w:w="2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AE2462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215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13.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Az éves ellenőrzési terv végrehajtásához szükséges: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AE2462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215</w:t>
            </w:r>
            <w:bookmarkStart w:id="2" w:name="_GoBack"/>
            <w:bookmarkEnd w:id="2"/>
          </w:p>
        </w:tc>
      </w:tr>
      <w:tr w:rsidR="00053B27" w:rsidRPr="00E628A7" w:rsidTr="00253CD3">
        <w:trPr>
          <w:trHeight w:val="157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14.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Tartalékidő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  <w:tr w:rsidR="00053B27" w:rsidRPr="00E628A7" w:rsidTr="00253CD3">
        <w:trPr>
          <w:trHeight w:val="126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15.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Külső szakértők (speciális szakértelem) igénybevétele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  <w:tr w:rsidR="00053B27" w:rsidRPr="00E628A7" w:rsidTr="00253CD3">
        <w:trPr>
          <w:trHeight w:val="253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16.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Ideiglenes kapacitás kiegészítés (külső szolgáltató által)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</w:tbl>
    <w:p w:rsidR="00053B27" w:rsidRPr="00E628A7" w:rsidRDefault="00053B27" w:rsidP="00053B27">
      <w:pPr>
        <w:rPr>
          <w:rFonts w:cstheme="minorHAnsi"/>
        </w:rPr>
        <w:sectPr w:rsidR="00053B27" w:rsidRPr="00E628A7" w:rsidSect="004E16E8">
          <w:pgSz w:w="12240" w:h="15840"/>
          <w:pgMar w:top="1440" w:right="1797" w:bottom="1440" w:left="1797" w:header="709" w:footer="709" w:gutter="0"/>
          <w:cols w:space="708"/>
          <w:docGrid w:linePitch="360"/>
        </w:sectPr>
      </w:pPr>
    </w:p>
    <w:p w:rsidR="00917FAD" w:rsidRDefault="00AE2462"/>
    <w:sectPr w:rsidR="00917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0311AE"/>
    <w:multiLevelType w:val="hybridMultilevel"/>
    <w:tmpl w:val="348E9F48"/>
    <w:lvl w:ilvl="0" w:tplc="3906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B27"/>
    <w:rsid w:val="00053B27"/>
    <w:rsid w:val="000660E2"/>
    <w:rsid w:val="000F59CF"/>
    <w:rsid w:val="002145EF"/>
    <w:rsid w:val="004B567B"/>
    <w:rsid w:val="00504C9D"/>
    <w:rsid w:val="00551E59"/>
    <w:rsid w:val="00563535"/>
    <w:rsid w:val="005D0AD8"/>
    <w:rsid w:val="0068490F"/>
    <w:rsid w:val="00801C1A"/>
    <w:rsid w:val="008B5F15"/>
    <w:rsid w:val="00936572"/>
    <w:rsid w:val="009C1583"/>
    <w:rsid w:val="00A108C0"/>
    <w:rsid w:val="00A53919"/>
    <w:rsid w:val="00AE2462"/>
    <w:rsid w:val="00C71299"/>
    <w:rsid w:val="00D52B9E"/>
    <w:rsid w:val="00D71EA3"/>
    <w:rsid w:val="00E313BE"/>
    <w:rsid w:val="00E837B9"/>
    <w:rsid w:val="00FA22C1"/>
    <w:rsid w:val="00FA7E8A"/>
    <w:rsid w:val="00F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4A864-DF53-43C2-BFD4-7D1F5375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3B27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053B27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53B27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0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0E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Hegyi Krisztián</dc:creator>
  <cp:lastModifiedBy>Hegyi Krisztián</cp:lastModifiedBy>
  <cp:revision>5</cp:revision>
  <cp:lastPrinted>2017-11-17T10:52:00Z</cp:lastPrinted>
  <dcterms:created xsi:type="dcterms:W3CDTF">2019-11-25T08:00:00Z</dcterms:created>
  <dcterms:modified xsi:type="dcterms:W3CDTF">2019-11-29T11:09:00Z</dcterms:modified>
</cp:coreProperties>
</file>