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578BD" w14:textId="559A6F0A" w:rsidR="003371E9" w:rsidRDefault="00EF6B55">
      <w:pPr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HASZNÁLATI MEGÁLLAPODÁS</w:t>
      </w:r>
      <w:r w:rsidR="0023007B">
        <w:rPr>
          <w:rFonts w:ascii="Times New Roman" w:hAnsi="Times New Roman"/>
          <w:b/>
          <w:caps/>
          <w:sz w:val="24"/>
        </w:rPr>
        <w:t xml:space="preserve"> </w:t>
      </w:r>
      <w:r w:rsidR="00887E78">
        <w:rPr>
          <w:rFonts w:ascii="Times New Roman" w:hAnsi="Times New Roman"/>
          <w:b/>
          <w:caps/>
          <w:sz w:val="24"/>
        </w:rPr>
        <w:t xml:space="preserve">1. SZÁMÚ </w:t>
      </w:r>
      <w:r w:rsidR="0023007B">
        <w:rPr>
          <w:rFonts w:ascii="Times New Roman" w:hAnsi="Times New Roman"/>
          <w:b/>
          <w:caps/>
          <w:sz w:val="24"/>
        </w:rPr>
        <w:t>MÓDOSÍTÁS</w:t>
      </w:r>
      <w:r w:rsidR="00887E78">
        <w:rPr>
          <w:rFonts w:ascii="Times New Roman" w:hAnsi="Times New Roman"/>
          <w:b/>
          <w:caps/>
          <w:sz w:val="24"/>
        </w:rPr>
        <w:t>A</w:t>
      </w:r>
    </w:p>
    <w:p w14:paraId="1369C04B" w14:textId="77777777" w:rsidR="00AE7CD2" w:rsidRDefault="00AE7CD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</w:p>
    <w:p w14:paraId="1941E23A" w14:textId="3C152CF0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1F7E19">
        <w:rPr>
          <w:rFonts w:ascii="Times New Roman" w:hAnsi="Times New Roman"/>
        </w:rPr>
        <w:t>amely létrejött egyrészről a</w:t>
      </w:r>
    </w:p>
    <w:p w14:paraId="39196714" w14:textId="77777777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</w:rPr>
      </w:pPr>
      <w:r w:rsidRPr="001F7E19">
        <w:rPr>
          <w:rFonts w:ascii="Times New Roman" w:hAnsi="Times New Roman"/>
          <w:b/>
          <w:lang w:val="en-US" w:eastAsia="zh-CN"/>
        </w:rPr>
        <w:t xml:space="preserve">Budapest </w:t>
      </w:r>
      <w:proofErr w:type="spellStart"/>
      <w:r w:rsidRPr="001F7E19">
        <w:rPr>
          <w:rFonts w:ascii="Times New Roman" w:hAnsi="Times New Roman"/>
          <w:b/>
          <w:lang w:val="en-US" w:eastAsia="zh-CN"/>
        </w:rPr>
        <w:t>Főváros</w:t>
      </w:r>
      <w:proofErr w:type="spellEnd"/>
      <w:r w:rsidRPr="001F7E19">
        <w:rPr>
          <w:rFonts w:ascii="Times New Roman" w:hAnsi="Times New Roman"/>
          <w:b/>
          <w:lang w:val="en-US" w:eastAsia="zh-CN"/>
        </w:rPr>
        <w:t xml:space="preserve"> VII. </w:t>
      </w:r>
      <w:proofErr w:type="spellStart"/>
      <w:r w:rsidRPr="001F7E19">
        <w:rPr>
          <w:rFonts w:ascii="Times New Roman" w:hAnsi="Times New Roman"/>
          <w:b/>
          <w:lang w:val="en-US" w:eastAsia="zh-CN"/>
        </w:rPr>
        <w:t>kerület</w:t>
      </w:r>
      <w:proofErr w:type="spellEnd"/>
      <w:r w:rsidRPr="001F7E19">
        <w:rPr>
          <w:rFonts w:ascii="Times New Roman" w:hAnsi="Times New Roman"/>
          <w:b/>
          <w:lang w:val="en-US" w:eastAsia="zh-CN"/>
        </w:rPr>
        <w:t xml:space="preserve"> </w:t>
      </w:r>
      <w:proofErr w:type="spellStart"/>
      <w:r w:rsidRPr="001F7E19">
        <w:rPr>
          <w:rFonts w:ascii="Times New Roman" w:hAnsi="Times New Roman"/>
          <w:b/>
          <w:lang w:val="en-US" w:eastAsia="zh-CN"/>
        </w:rPr>
        <w:t>Erzsébetváros</w:t>
      </w:r>
      <w:proofErr w:type="spellEnd"/>
      <w:r w:rsidRPr="001F7E19">
        <w:rPr>
          <w:rFonts w:ascii="Times New Roman" w:hAnsi="Times New Roman"/>
          <w:b/>
          <w:lang w:val="en-US" w:eastAsia="zh-CN"/>
        </w:rPr>
        <w:t xml:space="preserve"> </w:t>
      </w:r>
      <w:proofErr w:type="spellStart"/>
      <w:r w:rsidRPr="001F7E19">
        <w:rPr>
          <w:rFonts w:ascii="Times New Roman" w:hAnsi="Times New Roman"/>
          <w:b/>
          <w:lang w:val="en-US" w:eastAsia="zh-CN"/>
        </w:rPr>
        <w:t>Önkormányzata</w:t>
      </w:r>
      <w:proofErr w:type="spellEnd"/>
    </w:p>
    <w:p w14:paraId="1E944010" w14:textId="77777777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1F7E19">
        <w:rPr>
          <w:rFonts w:ascii="Times New Roman" w:hAnsi="Times New Roman"/>
          <w:bCs/>
          <w:lang w:val="en-US" w:eastAsia="zh-CN"/>
        </w:rPr>
        <w:t xml:space="preserve">székhely:1073 Budapest, Erzsébet </w:t>
      </w:r>
      <w:proofErr w:type="spellStart"/>
      <w:r w:rsidRPr="001F7E19">
        <w:rPr>
          <w:rFonts w:ascii="Times New Roman" w:hAnsi="Times New Roman"/>
          <w:bCs/>
          <w:lang w:val="en-US" w:eastAsia="zh-CN"/>
        </w:rPr>
        <w:t>körút</w:t>
      </w:r>
      <w:proofErr w:type="spellEnd"/>
      <w:r w:rsidRPr="001F7E19">
        <w:rPr>
          <w:rFonts w:ascii="Times New Roman" w:hAnsi="Times New Roman"/>
          <w:bCs/>
          <w:lang w:val="en-US" w:eastAsia="zh-CN"/>
        </w:rPr>
        <w:t xml:space="preserve"> 6.</w:t>
      </w:r>
    </w:p>
    <w:p w14:paraId="386A5877" w14:textId="39859420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proofErr w:type="gramStart"/>
      <w:r w:rsidRPr="001F7E19">
        <w:rPr>
          <w:rFonts w:ascii="Times New Roman" w:hAnsi="Times New Roman"/>
          <w:bCs/>
          <w:lang w:val="en-US" w:eastAsia="zh-CN"/>
        </w:rPr>
        <w:t>adóigazgatási</w:t>
      </w:r>
      <w:proofErr w:type="spellEnd"/>
      <w:proofErr w:type="gramEnd"/>
      <w:r w:rsidRPr="001F7E19">
        <w:rPr>
          <w:rFonts w:ascii="Times New Roman" w:hAnsi="Times New Roman"/>
          <w:bCs/>
          <w:lang w:val="en-US" w:eastAsia="zh-CN"/>
        </w:rPr>
        <w:t xml:space="preserve"> </w:t>
      </w:r>
      <w:proofErr w:type="spellStart"/>
      <w:r w:rsidRPr="001F7E19">
        <w:rPr>
          <w:rFonts w:ascii="Times New Roman" w:hAnsi="Times New Roman"/>
          <w:bCs/>
          <w:lang w:val="en-US" w:eastAsia="zh-CN"/>
        </w:rPr>
        <w:t>szám</w:t>
      </w:r>
      <w:proofErr w:type="spellEnd"/>
      <w:r w:rsidRPr="001F7E19">
        <w:rPr>
          <w:rFonts w:ascii="Times New Roman" w:hAnsi="Times New Roman"/>
          <w:bCs/>
          <w:lang w:val="en-US" w:eastAsia="zh-CN"/>
        </w:rPr>
        <w:t>: 15735708-2</w:t>
      </w:r>
      <w:r w:rsidR="00887E78">
        <w:rPr>
          <w:rFonts w:ascii="Times New Roman" w:hAnsi="Times New Roman"/>
          <w:bCs/>
          <w:lang w:val="en-US" w:eastAsia="zh-CN"/>
        </w:rPr>
        <w:t>-</w:t>
      </w:r>
      <w:r w:rsidRPr="001F7E19">
        <w:rPr>
          <w:rFonts w:ascii="Times New Roman" w:hAnsi="Times New Roman"/>
          <w:bCs/>
          <w:lang w:val="en-US" w:eastAsia="zh-CN"/>
        </w:rPr>
        <w:t>42</w:t>
      </w:r>
    </w:p>
    <w:p w14:paraId="62D09EFA" w14:textId="77777777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lang w:val="en-US" w:eastAsia="zh-CN"/>
        </w:rPr>
      </w:pPr>
      <w:r w:rsidRPr="001F7E19">
        <w:rPr>
          <w:rFonts w:ascii="Times New Roman" w:hAnsi="Times New Roman"/>
          <w:bCs/>
          <w:lang w:val="en-US" w:eastAsia="zh-CN"/>
        </w:rPr>
        <w:t>mint</w:t>
      </w:r>
      <w:r w:rsidRPr="001F7E19">
        <w:rPr>
          <w:rFonts w:ascii="Times New Roman" w:hAnsi="Times New Roman"/>
          <w:b/>
          <w:lang w:val="en-US" w:eastAsia="zh-CN"/>
        </w:rPr>
        <w:t> </w:t>
      </w:r>
      <w:proofErr w:type="spellStart"/>
      <w:r w:rsidR="00EF6B55">
        <w:rPr>
          <w:rFonts w:ascii="Times New Roman" w:hAnsi="Times New Roman"/>
          <w:b/>
          <w:lang w:val="en-US" w:eastAsia="zh-CN"/>
        </w:rPr>
        <w:t>Használatba</w:t>
      </w:r>
      <w:proofErr w:type="spellEnd"/>
      <w:r w:rsidR="00EF6B55">
        <w:rPr>
          <w:rFonts w:ascii="Times New Roman" w:hAnsi="Times New Roman"/>
          <w:b/>
          <w:lang w:val="en-US" w:eastAsia="zh-CN"/>
        </w:rPr>
        <w:t xml:space="preserve"> </w:t>
      </w:r>
      <w:proofErr w:type="spellStart"/>
      <w:r w:rsidRPr="001F7E19">
        <w:rPr>
          <w:rFonts w:ascii="Times New Roman" w:hAnsi="Times New Roman"/>
          <w:b/>
          <w:lang w:val="en-US" w:eastAsia="zh-CN"/>
        </w:rPr>
        <w:t>adó</w:t>
      </w:r>
      <w:proofErr w:type="spellEnd"/>
      <w:r w:rsidRPr="001F7E19">
        <w:rPr>
          <w:rFonts w:ascii="Times New Roman" w:hAnsi="Times New Roman"/>
          <w:b/>
          <w:lang w:val="en-US" w:eastAsia="zh-CN"/>
        </w:rPr>
        <w:t xml:space="preserve">, </w:t>
      </w:r>
    </w:p>
    <w:p w14:paraId="786FBD2D" w14:textId="77777777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1F7E19">
        <w:rPr>
          <w:rFonts w:ascii="Times New Roman" w:hAnsi="Times New Roman"/>
          <w:b/>
          <w:lang w:val="en-US" w:eastAsia="zh-CN"/>
        </w:rPr>
        <w:t>képviseletében</w:t>
      </w:r>
      <w:proofErr w:type="spellEnd"/>
      <w:r w:rsidRPr="001F7E19">
        <w:rPr>
          <w:rFonts w:ascii="Times New Roman" w:hAnsi="Times New Roman"/>
          <w:b/>
          <w:lang w:val="en-US" w:eastAsia="zh-CN"/>
        </w:rPr>
        <w:t xml:space="preserve"> </w:t>
      </w:r>
      <w:proofErr w:type="spellStart"/>
      <w:r w:rsidRPr="001F7E19">
        <w:rPr>
          <w:rFonts w:ascii="Times New Roman" w:hAnsi="Times New Roman"/>
          <w:b/>
          <w:lang w:val="en-US" w:eastAsia="zh-CN"/>
        </w:rPr>
        <w:t>eljár</w:t>
      </w:r>
      <w:r w:rsidRPr="001F7E19">
        <w:rPr>
          <w:rFonts w:ascii="Times New Roman" w:hAnsi="Times New Roman"/>
          <w:b/>
          <w:lang w:eastAsia="zh-CN"/>
        </w:rPr>
        <w:t>va</w:t>
      </w:r>
      <w:proofErr w:type="spellEnd"/>
      <w:r w:rsidRPr="001F7E19">
        <w:rPr>
          <w:rFonts w:ascii="Times New Roman" w:hAnsi="Times New Roman"/>
          <w:b/>
          <w:lang w:eastAsia="zh-CN"/>
        </w:rPr>
        <w:t xml:space="preserve"> az </w:t>
      </w:r>
      <w:r w:rsidRPr="001F7E19">
        <w:rPr>
          <w:rFonts w:ascii="Times New Roman" w:hAnsi="Times New Roman"/>
          <w:b/>
        </w:rPr>
        <w:t xml:space="preserve">Erzsébetvárosi Piacüzemeltetési Kft. </w:t>
      </w:r>
    </w:p>
    <w:p w14:paraId="71B957D0" w14:textId="77777777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1F7E19">
        <w:rPr>
          <w:rFonts w:ascii="Times New Roman" w:hAnsi="Times New Roman"/>
        </w:rPr>
        <w:t>székhely: 1071 Budapest, Akácfa utca 42-48.</w:t>
      </w:r>
    </w:p>
    <w:p w14:paraId="6E6AB920" w14:textId="77777777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1F7E19">
        <w:rPr>
          <w:rFonts w:ascii="Times New Roman" w:hAnsi="Times New Roman"/>
        </w:rPr>
        <w:t>adószám: 25962415-2-42</w:t>
      </w:r>
    </w:p>
    <w:p w14:paraId="0F4CF67E" w14:textId="77777777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1F7E19">
        <w:rPr>
          <w:rFonts w:ascii="Times New Roman" w:hAnsi="Times New Roman"/>
        </w:rPr>
        <w:t>cégjegyzékszám: 01-09-298784</w:t>
      </w:r>
    </w:p>
    <w:p w14:paraId="1698E89D" w14:textId="54C2BD73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1F7E19">
        <w:rPr>
          <w:rFonts w:ascii="Times New Roman" w:hAnsi="Times New Roman"/>
        </w:rPr>
        <w:t xml:space="preserve">(képviseletében eljár: </w:t>
      </w:r>
      <w:r w:rsidR="000673C4">
        <w:rPr>
          <w:rFonts w:ascii="Times New Roman" w:hAnsi="Times New Roman"/>
        </w:rPr>
        <w:t>Dobai András</w:t>
      </w:r>
      <w:r w:rsidR="00323A0E">
        <w:rPr>
          <w:rFonts w:ascii="Times New Roman" w:hAnsi="Times New Roman"/>
        </w:rPr>
        <w:t xml:space="preserve"> </w:t>
      </w:r>
      <w:r w:rsidRPr="001F7E19">
        <w:rPr>
          <w:rFonts w:ascii="Times New Roman" w:hAnsi="Times New Roman"/>
        </w:rPr>
        <w:t>ügyvezető)</w:t>
      </w:r>
    </w:p>
    <w:p w14:paraId="0320824A" w14:textId="77777777" w:rsidR="003371E9" w:rsidRPr="001F7E19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1F7E19">
        <w:rPr>
          <w:rFonts w:ascii="Times New Roman" w:hAnsi="Times New Roman"/>
        </w:rPr>
        <w:t xml:space="preserve">mint </w:t>
      </w:r>
      <w:r w:rsidRPr="001F7E19">
        <w:rPr>
          <w:rFonts w:ascii="Times New Roman" w:hAnsi="Times New Roman"/>
          <w:b/>
        </w:rPr>
        <w:t>Üzemeltető</w:t>
      </w:r>
      <w:r w:rsidRPr="001F7E19">
        <w:rPr>
          <w:rFonts w:ascii="Times New Roman" w:hAnsi="Times New Roman"/>
        </w:rPr>
        <w:t>,</w:t>
      </w:r>
    </w:p>
    <w:p w14:paraId="11330DA7" w14:textId="77777777" w:rsidR="003371E9" w:rsidRPr="001F7E19" w:rsidRDefault="003371E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</w:p>
    <w:p w14:paraId="6E9F7F0F" w14:textId="77777777" w:rsidR="003371E9" w:rsidRPr="00945F2A" w:rsidRDefault="005A1181">
      <w:pPr>
        <w:spacing w:after="0" w:line="240" w:lineRule="auto"/>
        <w:jc w:val="both"/>
        <w:rPr>
          <w:rFonts w:ascii="Times New Roman" w:hAnsi="Times New Roman"/>
        </w:rPr>
      </w:pPr>
      <w:r w:rsidRPr="00945F2A">
        <w:rPr>
          <w:rFonts w:ascii="Times New Roman" w:hAnsi="Times New Roman"/>
        </w:rPr>
        <w:t xml:space="preserve">másrészről </w:t>
      </w:r>
    </w:p>
    <w:p w14:paraId="77DA468D" w14:textId="77777777" w:rsidR="00003B61" w:rsidRPr="00EF6B55" w:rsidRDefault="00EF6B55" w:rsidP="00003B61">
      <w:pPr>
        <w:spacing w:after="0" w:line="240" w:lineRule="auto"/>
        <w:jc w:val="both"/>
        <w:rPr>
          <w:rFonts w:ascii="Times New Roman" w:hAnsi="Times New Roman"/>
          <w:b/>
        </w:rPr>
      </w:pPr>
      <w:r w:rsidRPr="00EF6B55">
        <w:rPr>
          <w:rFonts w:ascii="Times New Roman" w:hAnsi="Times New Roman"/>
          <w:b/>
        </w:rPr>
        <w:t xml:space="preserve">Antik </w:t>
      </w:r>
      <w:proofErr w:type="spellStart"/>
      <w:r w:rsidRPr="00EF6B55">
        <w:rPr>
          <w:rFonts w:ascii="Times New Roman" w:hAnsi="Times New Roman"/>
          <w:b/>
        </w:rPr>
        <w:t>Centrál</w:t>
      </w:r>
      <w:proofErr w:type="spellEnd"/>
      <w:r w:rsidRPr="00EF6B55">
        <w:rPr>
          <w:rFonts w:ascii="Times New Roman" w:hAnsi="Times New Roman"/>
          <w:b/>
        </w:rPr>
        <w:t xml:space="preserve"> Kft. </w:t>
      </w:r>
    </w:p>
    <w:p w14:paraId="0BD182D7" w14:textId="77777777" w:rsidR="00EF6B55" w:rsidRPr="00EF6B55" w:rsidRDefault="00EF6B55" w:rsidP="00EF6B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color w:val="333333"/>
          <w:shd w:val="clear" w:color="auto" w:fill="FFFFFF"/>
        </w:rPr>
      </w:pPr>
      <w:r w:rsidRPr="00EF6B55">
        <w:rPr>
          <w:rFonts w:ascii="Times New Roman" w:hAnsi="Times New Roman"/>
        </w:rPr>
        <w:t xml:space="preserve">székhely: </w:t>
      </w:r>
      <w:r w:rsidRPr="00EF6B55">
        <w:rPr>
          <w:rFonts w:ascii="Times New Roman" w:hAnsi="Times New Roman"/>
          <w:bCs/>
          <w:color w:val="333333"/>
          <w:shd w:val="clear" w:color="auto" w:fill="FFFFFF"/>
        </w:rPr>
        <w:t>1137 Budapest, Pozsonyi út 30. VI. em. 26.</w:t>
      </w:r>
    </w:p>
    <w:p w14:paraId="7F953011" w14:textId="77777777" w:rsidR="00EF6B55" w:rsidRPr="00EF6B55" w:rsidRDefault="00EF6B55" w:rsidP="00EF6B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333333"/>
          <w:shd w:val="clear" w:color="auto" w:fill="FFFFFF"/>
        </w:rPr>
      </w:pPr>
      <w:r w:rsidRPr="00EF6B55">
        <w:rPr>
          <w:rFonts w:ascii="Times New Roman" w:hAnsi="Times New Roman"/>
        </w:rPr>
        <w:t xml:space="preserve">adószám: </w:t>
      </w:r>
      <w:r w:rsidRPr="00EF6B55">
        <w:rPr>
          <w:rFonts w:ascii="Times New Roman" w:hAnsi="Times New Roman"/>
          <w:color w:val="333333"/>
          <w:shd w:val="clear" w:color="auto" w:fill="FFFFFF"/>
        </w:rPr>
        <w:t>14738296-2-41</w:t>
      </w:r>
    </w:p>
    <w:p w14:paraId="196204B3" w14:textId="77777777" w:rsidR="00EF6B55" w:rsidRPr="00EF6B55" w:rsidRDefault="00EF6B55" w:rsidP="00EF6B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EF6B55">
        <w:rPr>
          <w:rFonts w:ascii="Times New Roman" w:hAnsi="Times New Roman"/>
        </w:rPr>
        <w:t xml:space="preserve">cégjegyzékszám: </w:t>
      </w:r>
      <w:r w:rsidRPr="00EF6B55">
        <w:rPr>
          <w:rFonts w:ascii="Times New Roman" w:hAnsi="Times New Roman"/>
          <w:bCs/>
          <w:color w:val="333333"/>
          <w:shd w:val="clear" w:color="auto" w:fill="FFFFFF"/>
        </w:rPr>
        <w:t>01-09-917488</w:t>
      </w:r>
      <w:r w:rsidRPr="00EF6B55">
        <w:rPr>
          <w:rFonts w:ascii="Times New Roman" w:hAnsi="Times New Roman"/>
          <w:color w:val="333333"/>
          <w:shd w:val="clear" w:color="auto" w:fill="FFFFFF"/>
        </w:rPr>
        <w:t> </w:t>
      </w:r>
    </w:p>
    <w:p w14:paraId="605AF8B4" w14:textId="77777777" w:rsidR="00EF6B55" w:rsidRPr="00EF6B55" w:rsidRDefault="00EF6B55" w:rsidP="00EF6B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EF6B55">
        <w:rPr>
          <w:rFonts w:ascii="Times New Roman" w:hAnsi="Times New Roman"/>
        </w:rPr>
        <w:t xml:space="preserve"> (képviseletében eljár: Molnár Viktor ügyvezető)</w:t>
      </w:r>
    </w:p>
    <w:p w14:paraId="1D03FBA4" w14:textId="77777777" w:rsidR="003371E9" w:rsidRPr="00EF6B55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EF6B55">
        <w:rPr>
          <w:rFonts w:ascii="Times New Roman" w:hAnsi="Times New Roman"/>
        </w:rPr>
        <w:t xml:space="preserve">mint </w:t>
      </w:r>
      <w:r w:rsidR="00EF6B55">
        <w:rPr>
          <w:rFonts w:ascii="Times New Roman" w:hAnsi="Times New Roman"/>
          <w:b/>
        </w:rPr>
        <w:t>Használó</w:t>
      </w:r>
    </w:p>
    <w:p w14:paraId="3CD98BC9" w14:textId="77777777" w:rsidR="003371E9" w:rsidRPr="00945F2A" w:rsidRDefault="003371E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</w:p>
    <w:p w14:paraId="00D46342" w14:textId="77777777" w:rsidR="003371E9" w:rsidRPr="00945F2A" w:rsidRDefault="005A118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945F2A">
        <w:rPr>
          <w:rFonts w:ascii="Times New Roman" w:hAnsi="Times New Roman"/>
        </w:rPr>
        <w:t>között, az alábbi feltételek szerint:</w:t>
      </w:r>
    </w:p>
    <w:p w14:paraId="6EF08828" w14:textId="77777777" w:rsidR="003371E9" w:rsidRDefault="003371E9">
      <w:pPr>
        <w:spacing w:after="0" w:line="240" w:lineRule="auto"/>
        <w:jc w:val="both"/>
        <w:rPr>
          <w:rFonts w:ascii="Times New Roman" w:hAnsi="Times New Roman"/>
        </w:rPr>
      </w:pPr>
    </w:p>
    <w:p w14:paraId="0145B36E" w14:textId="20A2B82A" w:rsidR="003371E9" w:rsidRDefault="0023007B" w:rsidP="00887E78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proofErr w:type="gramStart"/>
      <w:r w:rsidRPr="00E34069">
        <w:rPr>
          <w:rFonts w:ascii="Times New Roman" w:hAnsi="Times New Roman"/>
        </w:rPr>
        <w:t xml:space="preserve">Felek között 2019.12.30. napján használati megállapodás </w:t>
      </w:r>
      <w:r w:rsidR="00AE7CD2" w:rsidRPr="00E34069">
        <w:rPr>
          <w:rFonts w:ascii="Times New Roman" w:hAnsi="Times New Roman"/>
        </w:rPr>
        <w:t xml:space="preserve">(a továbbiakban: Használati megállapodás) </w:t>
      </w:r>
      <w:r w:rsidRPr="00E34069">
        <w:rPr>
          <w:rFonts w:ascii="Times New Roman" w:hAnsi="Times New Roman"/>
        </w:rPr>
        <w:t xml:space="preserve">jött létre a </w:t>
      </w:r>
      <w:r w:rsidR="005A1181" w:rsidRPr="00E34069">
        <w:rPr>
          <w:rFonts w:ascii="Times New Roman" w:hAnsi="Times New Roman"/>
        </w:rPr>
        <w:t>Budapest Főváros Kormányhivatal</w:t>
      </w:r>
      <w:r w:rsidR="00887E78">
        <w:rPr>
          <w:rFonts w:ascii="Times New Roman" w:hAnsi="Times New Roman"/>
        </w:rPr>
        <w:t>a</w:t>
      </w:r>
      <w:r w:rsidR="005A1181" w:rsidRPr="00E34069">
        <w:rPr>
          <w:rFonts w:ascii="Times New Roman" w:hAnsi="Times New Roman"/>
        </w:rPr>
        <w:t xml:space="preserve"> XIV. Kerületi Hivatala által vezetett ingatlan-nyilvántartásban a Budapest, belterület 34306/2 hrsz. alatt található, természetben a 1072 Budapest, Akácfa utca 42-48. szám alatt található, "kivett vásárcsarnok" megjelölésű, vásárcsarnokként funkcionáló ingatlanban (a továbbiakban: </w:t>
      </w:r>
      <w:r w:rsidR="005A1181" w:rsidRPr="00E34069">
        <w:rPr>
          <w:rFonts w:ascii="Times New Roman" w:hAnsi="Times New Roman"/>
          <w:b/>
        </w:rPr>
        <w:t>Vásárcsarnok</w:t>
      </w:r>
      <w:r w:rsidR="005A1181" w:rsidRPr="00E34069">
        <w:rPr>
          <w:rFonts w:ascii="Times New Roman" w:hAnsi="Times New Roman"/>
        </w:rPr>
        <w:t xml:space="preserve">), annak </w:t>
      </w:r>
      <w:r w:rsidR="00EF6B55" w:rsidRPr="00E34069">
        <w:rPr>
          <w:rFonts w:ascii="Times New Roman" w:hAnsi="Times New Roman"/>
        </w:rPr>
        <w:t>földszintjén és galériaszintjén a közös használatú területen elhelyezkedő együttesen és egyidejűleg legfeljebb 700 m</w:t>
      </w:r>
      <w:r w:rsidR="00887E78">
        <w:rPr>
          <w:rFonts w:ascii="Times New Roman" w:hAnsi="Times New Roman"/>
        </w:rPr>
        <w:t>²</w:t>
      </w:r>
      <w:r w:rsidR="00EF6B55" w:rsidRPr="00E34069">
        <w:rPr>
          <w:rFonts w:ascii="Times New Roman" w:hAnsi="Times New Roman"/>
        </w:rPr>
        <w:t xml:space="preserve"> alapterületű rész</w:t>
      </w:r>
      <w:r w:rsidR="00AE7CD2" w:rsidRPr="00E34069">
        <w:rPr>
          <w:rFonts w:ascii="Times New Roman" w:hAnsi="Times New Roman"/>
        </w:rPr>
        <w:t xml:space="preserve"> bérbeadása tárgyában.</w:t>
      </w:r>
      <w:proofErr w:type="gramEnd"/>
    </w:p>
    <w:p w14:paraId="3B5CC3BB" w14:textId="77777777" w:rsidR="00E34069" w:rsidRPr="00E34069" w:rsidRDefault="00E34069" w:rsidP="00E34069">
      <w:pPr>
        <w:pStyle w:val="Listaszerbekezds"/>
        <w:ind w:left="6"/>
        <w:jc w:val="both"/>
        <w:rPr>
          <w:rFonts w:ascii="Times New Roman" w:hAnsi="Times New Roman"/>
        </w:rPr>
      </w:pPr>
    </w:p>
    <w:p w14:paraId="7FB21517" w14:textId="72E02915" w:rsidR="00AE7CD2" w:rsidRPr="00E34069" w:rsidRDefault="005A1181" w:rsidP="00E34069">
      <w:pPr>
        <w:pStyle w:val="Listaszerbekezds"/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E34069">
        <w:rPr>
          <w:rFonts w:ascii="Times New Roman" w:hAnsi="Times New Roman"/>
        </w:rPr>
        <w:t xml:space="preserve">Felek </w:t>
      </w:r>
      <w:r w:rsidR="00AE7CD2" w:rsidRPr="00E34069">
        <w:rPr>
          <w:rFonts w:ascii="Times New Roman" w:hAnsi="Times New Roman"/>
        </w:rPr>
        <w:t>a Használati megállapodás 3.1. pontját az alábbiak szerint módosítják</w:t>
      </w:r>
      <w:r w:rsidR="00E34069">
        <w:rPr>
          <w:rFonts w:ascii="Times New Roman" w:hAnsi="Times New Roman"/>
        </w:rPr>
        <w:t>.</w:t>
      </w:r>
    </w:p>
    <w:p w14:paraId="79320CF0" w14:textId="77777777" w:rsidR="00AE7CD2" w:rsidRDefault="00AE7CD2">
      <w:pPr>
        <w:spacing w:after="0" w:line="240" w:lineRule="auto"/>
        <w:ind w:hanging="567"/>
        <w:jc w:val="both"/>
        <w:rPr>
          <w:rFonts w:ascii="Times New Roman" w:hAnsi="Times New Roman"/>
        </w:rPr>
      </w:pPr>
    </w:p>
    <w:p w14:paraId="66EB65A4" w14:textId="66550198" w:rsidR="00CC2AC3" w:rsidRPr="00E34069" w:rsidRDefault="005A1181" w:rsidP="00E34069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E34069">
        <w:rPr>
          <w:rFonts w:ascii="Times New Roman" w:hAnsi="Times New Roman"/>
          <w:i/>
          <w:iCs/>
        </w:rPr>
        <w:t>A Szerződő felek</w:t>
      </w:r>
      <w:r w:rsidR="00AE7CD2" w:rsidRPr="00E34069">
        <w:rPr>
          <w:rFonts w:ascii="Times New Roman" w:hAnsi="Times New Roman"/>
          <w:i/>
          <w:iCs/>
        </w:rPr>
        <w:t xml:space="preserve"> </w:t>
      </w:r>
      <w:r w:rsidR="00CC2AC3" w:rsidRPr="00E34069">
        <w:rPr>
          <w:rFonts w:ascii="Times New Roman" w:hAnsi="Times New Roman"/>
          <w:b/>
          <w:i/>
          <w:iCs/>
        </w:rPr>
        <w:t>1</w:t>
      </w:r>
      <w:r w:rsidR="00AE7CD2" w:rsidRPr="00E34069">
        <w:rPr>
          <w:rFonts w:ascii="Times New Roman" w:hAnsi="Times New Roman"/>
          <w:b/>
          <w:i/>
          <w:iCs/>
        </w:rPr>
        <w:t>8</w:t>
      </w:r>
      <w:r w:rsidR="00CC2AC3" w:rsidRPr="00E34069">
        <w:rPr>
          <w:rFonts w:ascii="Times New Roman" w:hAnsi="Times New Roman"/>
          <w:b/>
          <w:i/>
          <w:iCs/>
        </w:rPr>
        <w:t>0</w:t>
      </w:r>
      <w:r w:rsidRPr="00E34069">
        <w:rPr>
          <w:rFonts w:ascii="Times New Roman" w:hAnsi="Times New Roman"/>
          <w:b/>
          <w:i/>
          <w:iCs/>
        </w:rPr>
        <w:t>,- Ft</w:t>
      </w:r>
      <w:r w:rsidR="00887E78">
        <w:rPr>
          <w:rFonts w:ascii="Times New Roman" w:hAnsi="Times New Roman"/>
          <w:b/>
          <w:i/>
          <w:iCs/>
        </w:rPr>
        <w:t xml:space="preserve"> </w:t>
      </w:r>
      <w:r w:rsidRPr="00E34069">
        <w:rPr>
          <w:rFonts w:ascii="Times New Roman" w:hAnsi="Times New Roman"/>
          <w:b/>
          <w:i/>
          <w:iCs/>
        </w:rPr>
        <w:t>+ ÁFA/</w:t>
      </w:r>
      <w:r w:rsidR="00CC2AC3" w:rsidRPr="00E34069">
        <w:rPr>
          <w:rFonts w:ascii="Times New Roman" w:hAnsi="Times New Roman"/>
          <w:b/>
          <w:i/>
          <w:iCs/>
        </w:rPr>
        <w:t>nap/m</w:t>
      </w:r>
      <w:r w:rsidR="00887E78">
        <w:rPr>
          <w:rFonts w:ascii="Times New Roman" w:hAnsi="Times New Roman"/>
          <w:b/>
          <w:i/>
          <w:iCs/>
        </w:rPr>
        <w:t>²</w:t>
      </w:r>
      <w:r w:rsidR="00E34069">
        <w:rPr>
          <w:rFonts w:ascii="Times New Roman" w:hAnsi="Times New Roman"/>
          <w:b/>
          <w:i/>
          <w:iCs/>
        </w:rPr>
        <w:t>,</w:t>
      </w:r>
      <w:r w:rsidR="00AE7CD2" w:rsidRPr="00E34069">
        <w:rPr>
          <w:rFonts w:ascii="Times New Roman" w:hAnsi="Times New Roman"/>
          <w:b/>
          <w:i/>
          <w:iCs/>
        </w:rPr>
        <w:t xml:space="preserve"> </w:t>
      </w:r>
      <w:r w:rsidRPr="00E34069">
        <w:rPr>
          <w:rFonts w:ascii="Times New Roman" w:hAnsi="Times New Roman"/>
          <w:i/>
          <w:iCs/>
        </w:rPr>
        <w:t xml:space="preserve">azaz </w:t>
      </w:r>
      <w:r w:rsidR="00CC2AC3" w:rsidRPr="00E34069">
        <w:rPr>
          <w:rFonts w:ascii="Times New Roman" w:hAnsi="Times New Roman"/>
          <w:b/>
          <w:bCs/>
          <w:i/>
          <w:iCs/>
        </w:rPr>
        <w:t>Egyszáz</w:t>
      </w:r>
      <w:r w:rsidR="00AE7CD2" w:rsidRPr="00E34069">
        <w:rPr>
          <w:rFonts w:ascii="Times New Roman" w:hAnsi="Times New Roman"/>
          <w:b/>
          <w:bCs/>
          <w:i/>
          <w:iCs/>
        </w:rPr>
        <w:t>nyolcvan</w:t>
      </w:r>
      <w:r w:rsidRPr="00E34069">
        <w:rPr>
          <w:rFonts w:ascii="Times New Roman" w:hAnsi="Times New Roman"/>
          <w:b/>
          <w:i/>
          <w:iCs/>
        </w:rPr>
        <w:t xml:space="preserve"> forint+Áfa/</w:t>
      </w:r>
      <w:r w:rsidR="00CC2AC3" w:rsidRPr="00E34069">
        <w:rPr>
          <w:rFonts w:ascii="Times New Roman" w:hAnsi="Times New Roman"/>
          <w:b/>
          <w:i/>
          <w:iCs/>
        </w:rPr>
        <w:t>nap/m</w:t>
      </w:r>
      <w:r w:rsidR="00887E78">
        <w:rPr>
          <w:rFonts w:ascii="Times New Roman" w:hAnsi="Times New Roman"/>
          <w:b/>
          <w:i/>
          <w:iCs/>
        </w:rPr>
        <w:t>²</w:t>
      </w:r>
      <w:r w:rsidRPr="00E34069">
        <w:rPr>
          <w:rFonts w:ascii="Times New Roman" w:hAnsi="Times New Roman"/>
          <w:i/>
          <w:iCs/>
        </w:rPr>
        <w:t xml:space="preserve"> </w:t>
      </w:r>
      <w:r w:rsidR="00CC2AC3" w:rsidRPr="00E34069">
        <w:rPr>
          <w:rFonts w:ascii="Times New Roman" w:hAnsi="Times New Roman"/>
          <w:i/>
          <w:iCs/>
        </w:rPr>
        <w:t>használati</w:t>
      </w:r>
      <w:r w:rsidRPr="00E34069">
        <w:rPr>
          <w:rFonts w:ascii="Times New Roman" w:hAnsi="Times New Roman"/>
          <w:i/>
          <w:iCs/>
        </w:rPr>
        <w:t xml:space="preserve"> díjban állapodnak meg (a továbbiakban: </w:t>
      </w:r>
      <w:r w:rsidR="00CC2AC3" w:rsidRPr="00E34069">
        <w:rPr>
          <w:rFonts w:ascii="Times New Roman" w:hAnsi="Times New Roman"/>
          <w:b/>
          <w:i/>
          <w:iCs/>
        </w:rPr>
        <w:t>Használati</w:t>
      </w:r>
      <w:r w:rsidRPr="00E34069">
        <w:rPr>
          <w:rFonts w:ascii="Times New Roman" w:hAnsi="Times New Roman"/>
          <w:b/>
          <w:i/>
          <w:iCs/>
        </w:rPr>
        <w:t xml:space="preserve"> Díj</w:t>
      </w:r>
      <w:r w:rsidRPr="00E34069">
        <w:rPr>
          <w:rFonts w:ascii="Times New Roman" w:hAnsi="Times New Roman"/>
          <w:i/>
          <w:iCs/>
        </w:rPr>
        <w:t>)</w:t>
      </w:r>
      <w:r w:rsidR="00963D99" w:rsidRPr="00E34069">
        <w:rPr>
          <w:rFonts w:ascii="Times New Roman" w:hAnsi="Times New Roman"/>
          <w:i/>
          <w:iCs/>
        </w:rPr>
        <w:t xml:space="preserve">, mely a jelenleg használt földszinti terület alapján nettó </w:t>
      </w:r>
      <w:r w:rsidR="00126D7E" w:rsidRPr="00E34069">
        <w:rPr>
          <w:rFonts w:ascii="Times New Roman" w:hAnsi="Times New Roman"/>
          <w:i/>
          <w:iCs/>
        </w:rPr>
        <w:t>63.600</w:t>
      </w:r>
      <w:r w:rsidR="00887E78">
        <w:rPr>
          <w:rFonts w:ascii="Times New Roman" w:hAnsi="Times New Roman"/>
          <w:i/>
          <w:iCs/>
        </w:rPr>
        <w:t>,</w:t>
      </w:r>
      <w:proofErr w:type="spellStart"/>
      <w:r w:rsidR="00963D99" w:rsidRPr="00E34069">
        <w:rPr>
          <w:rFonts w:ascii="Times New Roman" w:hAnsi="Times New Roman"/>
          <w:i/>
          <w:iCs/>
        </w:rPr>
        <w:t>-Ft</w:t>
      </w:r>
      <w:proofErr w:type="spellEnd"/>
      <w:r w:rsidR="00963D99" w:rsidRPr="00E34069">
        <w:rPr>
          <w:rFonts w:ascii="Times New Roman" w:hAnsi="Times New Roman"/>
          <w:i/>
          <w:iCs/>
        </w:rPr>
        <w:t>/nap</w:t>
      </w:r>
      <w:r w:rsidRPr="00E34069">
        <w:rPr>
          <w:rFonts w:ascii="Times New Roman" w:hAnsi="Times New Roman"/>
          <w:i/>
          <w:iCs/>
        </w:rPr>
        <w:t xml:space="preserve">. Felek egyezően megállapodnak abban, hogy a </w:t>
      </w:r>
      <w:r w:rsidR="00CC2AC3" w:rsidRPr="00E34069">
        <w:rPr>
          <w:rFonts w:ascii="Times New Roman" w:hAnsi="Times New Roman"/>
          <w:i/>
          <w:iCs/>
        </w:rPr>
        <w:t>Használati</w:t>
      </w:r>
      <w:r w:rsidRPr="00E34069">
        <w:rPr>
          <w:rFonts w:ascii="Times New Roman" w:hAnsi="Times New Roman"/>
          <w:i/>
          <w:iCs/>
        </w:rPr>
        <w:t xml:space="preserve"> Díj </w:t>
      </w:r>
      <w:r w:rsidR="00CC2AC3" w:rsidRPr="00E34069">
        <w:rPr>
          <w:rFonts w:ascii="Times New Roman" w:hAnsi="Times New Roman"/>
          <w:i/>
          <w:iCs/>
        </w:rPr>
        <w:t xml:space="preserve">az árusítás napját megelőzően 2 nappal, azaz a pénteki napon a Használó által igényelt alapterület alapján számoltan – </w:t>
      </w:r>
      <w:proofErr w:type="spellStart"/>
      <w:r w:rsidR="00CC2AC3" w:rsidRPr="00E34069">
        <w:rPr>
          <w:rFonts w:ascii="Times New Roman" w:hAnsi="Times New Roman"/>
          <w:i/>
          <w:iCs/>
        </w:rPr>
        <w:t>max</w:t>
      </w:r>
      <w:proofErr w:type="spellEnd"/>
      <w:r w:rsidR="00FC2F77" w:rsidRPr="00E34069">
        <w:rPr>
          <w:rFonts w:ascii="Times New Roman" w:hAnsi="Times New Roman"/>
          <w:i/>
          <w:iCs/>
        </w:rPr>
        <w:t>.</w:t>
      </w:r>
      <w:r w:rsidR="00CC2AC3" w:rsidRPr="00E34069">
        <w:rPr>
          <w:rFonts w:ascii="Times New Roman" w:hAnsi="Times New Roman"/>
          <w:i/>
          <w:iCs/>
        </w:rPr>
        <w:t xml:space="preserve"> 700 m</w:t>
      </w:r>
      <w:r w:rsidR="00887E78">
        <w:rPr>
          <w:rFonts w:ascii="Times New Roman" w:hAnsi="Times New Roman"/>
          <w:i/>
          <w:iCs/>
        </w:rPr>
        <w:t>²</w:t>
      </w:r>
      <w:r w:rsidR="00CC2AC3" w:rsidRPr="00E34069">
        <w:rPr>
          <w:rFonts w:ascii="Times New Roman" w:hAnsi="Times New Roman"/>
          <w:i/>
          <w:iCs/>
        </w:rPr>
        <w:t xml:space="preserve"> – fizetendő</w:t>
      </w:r>
      <w:r w:rsidR="007973FC" w:rsidRPr="00E34069">
        <w:rPr>
          <w:rFonts w:ascii="Times New Roman" w:hAnsi="Times New Roman"/>
          <w:i/>
          <w:iCs/>
        </w:rPr>
        <w:t xml:space="preserve"> az Üzem</w:t>
      </w:r>
      <w:r w:rsidR="00FC2F77" w:rsidRPr="00E34069">
        <w:rPr>
          <w:rFonts w:ascii="Times New Roman" w:hAnsi="Times New Roman"/>
          <w:i/>
          <w:iCs/>
        </w:rPr>
        <w:t>e</w:t>
      </w:r>
      <w:r w:rsidR="007973FC" w:rsidRPr="00E34069">
        <w:rPr>
          <w:rFonts w:ascii="Times New Roman" w:hAnsi="Times New Roman"/>
          <w:i/>
          <w:iCs/>
        </w:rPr>
        <w:t>ltető által kibocsátott számla alapján készpénzben, vagy átutalással, amennyiben a Használati díj átutalása a pénteki napon már jóváírásra kerül az Üzem</w:t>
      </w:r>
      <w:r w:rsidR="00FC2F77" w:rsidRPr="00E34069">
        <w:rPr>
          <w:rFonts w:ascii="Times New Roman" w:hAnsi="Times New Roman"/>
          <w:i/>
          <w:iCs/>
        </w:rPr>
        <w:t>e</w:t>
      </w:r>
      <w:r w:rsidR="007973FC" w:rsidRPr="00E34069">
        <w:rPr>
          <w:rFonts w:ascii="Times New Roman" w:hAnsi="Times New Roman"/>
          <w:i/>
          <w:iCs/>
        </w:rPr>
        <w:t>ltető számlán feltüntetett bankszámláján</w:t>
      </w:r>
      <w:r w:rsidR="00CC2AC3" w:rsidRPr="00E34069">
        <w:rPr>
          <w:rFonts w:ascii="Times New Roman" w:hAnsi="Times New Roman"/>
          <w:i/>
          <w:iCs/>
        </w:rPr>
        <w:t>.</w:t>
      </w:r>
    </w:p>
    <w:p w14:paraId="4E6A60D2" w14:textId="621127F0" w:rsidR="00AE7CD2" w:rsidRDefault="00AE7CD2" w:rsidP="00AE7CD2">
      <w:pPr>
        <w:spacing w:after="0" w:line="240" w:lineRule="auto"/>
        <w:ind w:hanging="567"/>
        <w:jc w:val="both"/>
        <w:rPr>
          <w:rFonts w:ascii="Times New Roman" w:hAnsi="Times New Roman"/>
        </w:rPr>
      </w:pPr>
    </w:p>
    <w:p w14:paraId="08B67357" w14:textId="0624EFCF" w:rsidR="00E34069" w:rsidRDefault="00202C4B" w:rsidP="00E34069">
      <w:pPr>
        <w:pStyle w:val="Listaszerbekezds"/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E34069">
        <w:rPr>
          <w:rFonts w:ascii="Times New Roman" w:hAnsi="Times New Roman"/>
        </w:rPr>
        <w:t>Ezen megállapodás</w:t>
      </w:r>
      <w:r w:rsidR="00AE7CD2" w:rsidRPr="00E34069">
        <w:rPr>
          <w:rFonts w:ascii="Times New Roman" w:hAnsi="Times New Roman"/>
        </w:rPr>
        <w:t xml:space="preserve"> módosítás</w:t>
      </w:r>
      <w:r w:rsidRPr="00E34069">
        <w:rPr>
          <w:rFonts w:ascii="Times New Roman" w:hAnsi="Times New Roman"/>
        </w:rPr>
        <w:t>t a szerződő felek átolvasás és értelmezés után jóváhagyólag</w:t>
      </w:r>
      <w:r w:rsidR="00E34069">
        <w:rPr>
          <w:rFonts w:ascii="Times New Roman" w:hAnsi="Times New Roman"/>
        </w:rPr>
        <w:t xml:space="preserve"> </w:t>
      </w:r>
      <w:r w:rsidRPr="00E34069">
        <w:rPr>
          <w:rFonts w:ascii="Times New Roman" w:hAnsi="Times New Roman"/>
        </w:rPr>
        <w:t>írják</w:t>
      </w:r>
      <w:r w:rsidR="00E34069">
        <w:rPr>
          <w:rFonts w:ascii="Times New Roman" w:hAnsi="Times New Roman"/>
        </w:rPr>
        <w:t xml:space="preserve"> alá</w:t>
      </w:r>
      <w:r w:rsidRPr="00E34069">
        <w:rPr>
          <w:rFonts w:ascii="Times New Roman" w:hAnsi="Times New Roman"/>
        </w:rPr>
        <w:t>.</w:t>
      </w:r>
    </w:p>
    <w:p w14:paraId="59D6A185" w14:textId="77777777" w:rsidR="00E34069" w:rsidRDefault="00E34069" w:rsidP="00E34069">
      <w:pPr>
        <w:pStyle w:val="Listaszerbekezds"/>
        <w:tabs>
          <w:tab w:val="left" w:pos="993"/>
        </w:tabs>
        <w:spacing w:after="0" w:line="240" w:lineRule="auto"/>
        <w:ind w:left="6"/>
        <w:jc w:val="both"/>
        <w:rPr>
          <w:rFonts w:ascii="Times New Roman" w:hAnsi="Times New Roman"/>
        </w:rPr>
      </w:pPr>
    </w:p>
    <w:p w14:paraId="689FAA57" w14:textId="5829B955" w:rsidR="00414B6E" w:rsidRPr="00887E78" w:rsidRDefault="00E34069" w:rsidP="00887E7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887E78">
        <w:rPr>
          <w:rFonts w:ascii="Times New Roman" w:hAnsi="Times New Roman"/>
        </w:rPr>
        <w:t>Jelen módosítás 2023.03.01. napján lép hatályba</w:t>
      </w:r>
      <w:r w:rsidR="00414B6E" w:rsidRPr="00887E78">
        <w:rPr>
          <w:rFonts w:ascii="Times New Roman" w:hAnsi="Times New Roman"/>
        </w:rPr>
        <w:t xml:space="preserve">, az eredeti Használati </w:t>
      </w:r>
      <w:r w:rsidR="00D8083D">
        <w:rPr>
          <w:rFonts w:ascii="Times New Roman" w:hAnsi="Times New Roman"/>
        </w:rPr>
        <w:t>megáll</w:t>
      </w:r>
      <w:r w:rsidR="00887E78">
        <w:rPr>
          <w:rFonts w:ascii="Times New Roman" w:hAnsi="Times New Roman"/>
        </w:rPr>
        <w:t>a</w:t>
      </w:r>
      <w:r w:rsidR="00D8083D">
        <w:rPr>
          <w:rFonts w:ascii="Times New Roman" w:hAnsi="Times New Roman"/>
        </w:rPr>
        <w:t>podá</w:t>
      </w:r>
      <w:r w:rsidR="00414B6E" w:rsidRPr="00887E78">
        <w:rPr>
          <w:rFonts w:ascii="Times New Roman" w:hAnsi="Times New Roman"/>
        </w:rPr>
        <w:t xml:space="preserve">s módosítással nem érintett részei változatlanul hatályban maradnak. </w:t>
      </w:r>
    </w:p>
    <w:p w14:paraId="31F0EB66" w14:textId="77777777" w:rsidR="00414B6E" w:rsidRDefault="00414B6E" w:rsidP="00AE7CD2">
      <w:pPr>
        <w:spacing w:after="0" w:line="240" w:lineRule="auto"/>
        <w:ind w:hanging="567"/>
        <w:jc w:val="both"/>
        <w:rPr>
          <w:rFonts w:ascii="Times New Roman" w:hAnsi="Times New Roman"/>
        </w:rPr>
      </w:pPr>
    </w:p>
    <w:p w14:paraId="17790E9D" w14:textId="77777777" w:rsidR="00414B6E" w:rsidRDefault="00414B6E" w:rsidP="00AE7CD2">
      <w:pPr>
        <w:spacing w:after="0" w:line="240" w:lineRule="auto"/>
        <w:ind w:hanging="567"/>
        <w:jc w:val="both"/>
        <w:rPr>
          <w:rFonts w:ascii="Times New Roman" w:hAnsi="Times New Roman"/>
        </w:rPr>
      </w:pPr>
    </w:p>
    <w:p w14:paraId="1EDAA608" w14:textId="2F241CFE" w:rsidR="003371E9" w:rsidRDefault="005A1181" w:rsidP="00AE7CD2">
      <w:pPr>
        <w:spacing w:after="0" w:line="240" w:lineRule="auto"/>
        <w:ind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Budapest, 20</w:t>
      </w:r>
      <w:r w:rsidR="00AE7CD2">
        <w:rPr>
          <w:rFonts w:ascii="Times New Roman" w:hAnsi="Times New Roman"/>
        </w:rPr>
        <w:t>23</w:t>
      </w:r>
      <w:proofErr w:type="gramStart"/>
      <w:r w:rsidR="00AE7CD2">
        <w:rPr>
          <w:rFonts w:ascii="Times New Roman" w:hAnsi="Times New Roman"/>
        </w:rPr>
        <w:t>……..</w:t>
      </w:r>
      <w:proofErr w:type="gramEnd"/>
    </w:p>
    <w:p w14:paraId="103B787E" w14:textId="77777777" w:rsidR="00887E78" w:rsidRDefault="00887E78" w:rsidP="00AE7CD2">
      <w:pPr>
        <w:spacing w:after="0" w:line="240" w:lineRule="auto"/>
        <w:ind w:hanging="567"/>
        <w:jc w:val="both"/>
        <w:rPr>
          <w:rFonts w:ascii="Times New Roman" w:hAnsi="Times New Roman"/>
        </w:rPr>
      </w:pPr>
    </w:p>
    <w:tbl>
      <w:tblPr>
        <w:tblW w:w="10274" w:type="dxa"/>
        <w:tblInd w:w="-452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3"/>
        <w:gridCol w:w="5171"/>
      </w:tblGrid>
      <w:tr w:rsidR="003371E9" w14:paraId="2D2BF4F8" w14:textId="77777777">
        <w:tc>
          <w:tcPr>
            <w:tcW w:w="5103" w:type="dxa"/>
            <w:shd w:val="clear" w:color="auto" w:fill="auto"/>
          </w:tcPr>
          <w:p w14:paraId="515A6D7B" w14:textId="77777777" w:rsidR="00AE7CD2" w:rsidRDefault="00AE7CD2">
            <w:pPr>
              <w:pStyle w:val="Norml1"/>
              <w:ind w:right="-129"/>
              <w:rPr>
                <w:b/>
                <w:sz w:val="22"/>
                <w:szCs w:val="22"/>
              </w:rPr>
            </w:pPr>
          </w:p>
          <w:p w14:paraId="2890260B" w14:textId="276E6661" w:rsidR="003371E9" w:rsidRDefault="005A1181">
            <w:pPr>
              <w:pStyle w:val="Norml1"/>
              <w:ind w:right="-1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Erzsébetvárosi Piacüzemeltetési Kft.</w:t>
            </w:r>
          </w:p>
          <w:p w14:paraId="3D104B10" w14:textId="77777777" w:rsidR="003371E9" w:rsidRDefault="005A1181">
            <w:pPr>
              <w:pStyle w:val="Norml1"/>
              <w:ind w:right="-28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Üzemeltető</w:t>
            </w:r>
          </w:p>
          <w:p w14:paraId="351C8CB4" w14:textId="77777777" w:rsidR="003371E9" w:rsidRDefault="005A1181">
            <w:pPr>
              <w:pStyle w:val="Norml1"/>
              <w:ind w:right="-28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képviseli:</w:t>
            </w:r>
          </w:p>
          <w:p w14:paraId="234E9621" w14:textId="1F0BCD03" w:rsidR="003371E9" w:rsidRDefault="005A1181" w:rsidP="00323A0E">
            <w:pPr>
              <w:pStyle w:val="Norml1"/>
              <w:ind w:right="-1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  <w:r w:rsidR="00AE7CD2">
              <w:rPr>
                <w:b/>
                <w:sz w:val="22"/>
                <w:szCs w:val="22"/>
              </w:rPr>
              <w:t xml:space="preserve">Dobai András </w:t>
            </w:r>
            <w:r>
              <w:rPr>
                <w:b/>
                <w:sz w:val="22"/>
                <w:szCs w:val="22"/>
              </w:rPr>
              <w:t>ügyvezető</w:t>
            </w:r>
          </w:p>
        </w:tc>
        <w:tc>
          <w:tcPr>
            <w:tcW w:w="5171" w:type="dxa"/>
            <w:shd w:val="clear" w:color="auto" w:fill="auto"/>
          </w:tcPr>
          <w:p w14:paraId="70579F3C" w14:textId="77777777" w:rsidR="00AE7CD2" w:rsidRDefault="00AE7CD2">
            <w:pPr>
              <w:pStyle w:val="Norml1"/>
              <w:ind w:right="-285"/>
              <w:jc w:val="center"/>
              <w:rPr>
                <w:b/>
                <w:sz w:val="22"/>
                <w:szCs w:val="22"/>
              </w:rPr>
            </w:pPr>
          </w:p>
          <w:p w14:paraId="18E2476F" w14:textId="22C4BB71" w:rsidR="003371E9" w:rsidRDefault="00202C4B">
            <w:pPr>
              <w:pStyle w:val="Norml1"/>
              <w:ind w:right="-28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Antik </w:t>
            </w:r>
            <w:proofErr w:type="spellStart"/>
            <w:r>
              <w:rPr>
                <w:b/>
                <w:sz w:val="22"/>
                <w:szCs w:val="22"/>
              </w:rPr>
              <w:t>Centrál</w:t>
            </w:r>
            <w:proofErr w:type="spellEnd"/>
            <w:r>
              <w:rPr>
                <w:b/>
                <w:sz w:val="22"/>
                <w:szCs w:val="22"/>
              </w:rPr>
              <w:t xml:space="preserve"> Kft.</w:t>
            </w:r>
          </w:p>
          <w:p w14:paraId="3BDB1FD4" w14:textId="77777777" w:rsidR="003371E9" w:rsidRDefault="00202C4B">
            <w:pPr>
              <w:pStyle w:val="Norml1"/>
              <w:ind w:right="-28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Használó</w:t>
            </w:r>
          </w:p>
          <w:p w14:paraId="6060CBD3" w14:textId="77777777" w:rsidR="00202C4B" w:rsidRDefault="00202C4B">
            <w:pPr>
              <w:pStyle w:val="Norml1"/>
              <w:ind w:right="-28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képviseli:</w:t>
            </w:r>
          </w:p>
          <w:p w14:paraId="7C784640" w14:textId="77777777" w:rsidR="003371E9" w:rsidRDefault="00202C4B">
            <w:pPr>
              <w:pStyle w:val="Norml1"/>
              <w:ind w:right="-28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Molnár Viktor ügyvezető</w:t>
            </w:r>
          </w:p>
        </w:tc>
      </w:tr>
    </w:tbl>
    <w:p w14:paraId="7AB58958" w14:textId="6C84C20C" w:rsidR="003371E9" w:rsidRDefault="003371E9" w:rsidP="00B27162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3371E9" w:rsidSect="00C338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AA4BC" w14:textId="77777777" w:rsidR="00BC5A41" w:rsidRDefault="00BC5A41">
      <w:pPr>
        <w:spacing w:after="0" w:line="240" w:lineRule="auto"/>
      </w:pPr>
      <w:r>
        <w:separator/>
      </w:r>
    </w:p>
  </w:endnote>
  <w:endnote w:type="continuationSeparator" w:id="0">
    <w:p w14:paraId="07933304" w14:textId="77777777" w:rsidR="00BC5A41" w:rsidRDefault="00BC5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707007"/>
    </w:sdtPr>
    <w:sdtEndPr>
      <w:rPr>
        <w:rFonts w:ascii="Times New Roman" w:hAnsi="Times New Roman"/>
      </w:rPr>
    </w:sdtEndPr>
    <w:sdtContent>
      <w:p w14:paraId="7993F8A9" w14:textId="7CD0CE2D" w:rsidR="00267464" w:rsidRDefault="00267464">
        <w:pPr>
          <w:pStyle w:val="llb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 w:rsidR="00B519CC">
          <w:rPr>
            <w:rFonts w:ascii="Times New Roman" w:hAnsi="Times New Roman"/>
            <w:noProof/>
          </w:rPr>
          <w:t>2</w:t>
        </w:r>
        <w:r>
          <w:rPr>
            <w:rFonts w:ascii="Times New Roman" w:hAnsi="Times New Roman"/>
          </w:rPr>
          <w:fldChar w:fldCharType="end"/>
        </w:r>
      </w:p>
    </w:sdtContent>
  </w:sdt>
  <w:p w14:paraId="3CB753C5" w14:textId="77777777" w:rsidR="00267464" w:rsidRDefault="00267464">
    <w:pPr>
      <w:pStyle w:val="llb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60679" w14:textId="77777777" w:rsidR="00BC5A41" w:rsidRDefault="00BC5A41">
      <w:pPr>
        <w:spacing w:after="0" w:line="240" w:lineRule="auto"/>
      </w:pPr>
      <w:r>
        <w:separator/>
      </w:r>
    </w:p>
  </w:footnote>
  <w:footnote w:type="continuationSeparator" w:id="0">
    <w:p w14:paraId="4876F7EA" w14:textId="77777777" w:rsidR="00BC5A41" w:rsidRDefault="00BC5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B46B8"/>
    <w:multiLevelType w:val="multilevel"/>
    <w:tmpl w:val="20CB46B8"/>
    <w:lvl w:ilvl="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E7A69"/>
    <w:multiLevelType w:val="hybridMultilevel"/>
    <w:tmpl w:val="2252E930"/>
    <w:lvl w:ilvl="0" w:tplc="3956F866">
      <w:start w:val="1"/>
      <w:numFmt w:val="decimal"/>
      <w:lvlText w:val="%1."/>
      <w:lvlJc w:val="left"/>
      <w:pPr>
        <w:ind w:left="6" w:hanging="63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56" w:hanging="360"/>
      </w:pPr>
    </w:lvl>
    <w:lvl w:ilvl="2" w:tplc="040E001B" w:tentative="1">
      <w:start w:val="1"/>
      <w:numFmt w:val="lowerRoman"/>
      <w:lvlText w:val="%3."/>
      <w:lvlJc w:val="right"/>
      <w:pPr>
        <w:ind w:left="1176" w:hanging="180"/>
      </w:pPr>
    </w:lvl>
    <w:lvl w:ilvl="3" w:tplc="040E000F" w:tentative="1">
      <w:start w:val="1"/>
      <w:numFmt w:val="decimal"/>
      <w:lvlText w:val="%4."/>
      <w:lvlJc w:val="left"/>
      <w:pPr>
        <w:ind w:left="1896" w:hanging="360"/>
      </w:pPr>
    </w:lvl>
    <w:lvl w:ilvl="4" w:tplc="040E0019" w:tentative="1">
      <w:start w:val="1"/>
      <w:numFmt w:val="lowerLetter"/>
      <w:lvlText w:val="%5."/>
      <w:lvlJc w:val="left"/>
      <w:pPr>
        <w:ind w:left="2616" w:hanging="360"/>
      </w:pPr>
    </w:lvl>
    <w:lvl w:ilvl="5" w:tplc="040E001B" w:tentative="1">
      <w:start w:val="1"/>
      <w:numFmt w:val="lowerRoman"/>
      <w:lvlText w:val="%6."/>
      <w:lvlJc w:val="right"/>
      <w:pPr>
        <w:ind w:left="3336" w:hanging="180"/>
      </w:pPr>
    </w:lvl>
    <w:lvl w:ilvl="6" w:tplc="040E000F" w:tentative="1">
      <w:start w:val="1"/>
      <w:numFmt w:val="decimal"/>
      <w:lvlText w:val="%7."/>
      <w:lvlJc w:val="left"/>
      <w:pPr>
        <w:ind w:left="4056" w:hanging="360"/>
      </w:pPr>
    </w:lvl>
    <w:lvl w:ilvl="7" w:tplc="040E0019" w:tentative="1">
      <w:start w:val="1"/>
      <w:numFmt w:val="lowerLetter"/>
      <w:lvlText w:val="%8."/>
      <w:lvlJc w:val="left"/>
      <w:pPr>
        <w:ind w:left="4776" w:hanging="360"/>
      </w:pPr>
    </w:lvl>
    <w:lvl w:ilvl="8" w:tplc="040E001B" w:tentative="1">
      <w:start w:val="1"/>
      <w:numFmt w:val="lowerRoman"/>
      <w:lvlText w:val="%9."/>
      <w:lvlJc w:val="right"/>
      <w:pPr>
        <w:ind w:left="5496" w:hanging="180"/>
      </w:pPr>
    </w:lvl>
  </w:abstractNum>
  <w:abstractNum w:abstractNumId="2" w15:restartNumberingAfterBreak="0">
    <w:nsid w:val="56E27181"/>
    <w:multiLevelType w:val="multilevel"/>
    <w:tmpl w:val="56E2718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237DA"/>
    <w:multiLevelType w:val="hybridMultilevel"/>
    <w:tmpl w:val="CE866A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CD"/>
    <w:rsid w:val="00003B61"/>
    <w:rsid w:val="000071A7"/>
    <w:rsid w:val="00016245"/>
    <w:rsid w:val="00052109"/>
    <w:rsid w:val="000558B0"/>
    <w:rsid w:val="000673C4"/>
    <w:rsid w:val="0007665B"/>
    <w:rsid w:val="000902B7"/>
    <w:rsid w:val="000B16DA"/>
    <w:rsid w:val="000B6B1B"/>
    <w:rsid w:val="000B70FE"/>
    <w:rsid w:val="000C26EA"/>
    <w:rsid w:val="000C5BA6"/>
    <w:rsid w:val="000D5426"/>
    <w:rsid w:val="000F411B"/>
    <w:rsid w:val="001051F3"/>
    <w:rsid w:val="001073CD"/>
    <w:rsid w:val="0012521F"/>
    <w:rsid w:val="0012552E"/>
    <w:rsid w:val="00126D7E"/>
    <w:rsid w:val="00146CF0"/>
    <w:rsid w:val="00154466"/>
    <w:rsid w:val="0017768F"/>
    <w:rsid w:val="00197BD2"/>
    <w:rsid w:val="001A7C30"/>
    <w:rsid w:val="001D64F4"/>
    <w:rsid w:val="001F7E19"/>
    <w:rsid w:val="00202C4B"/>
    <w:rsid w:val="0023007B"/>
    <w:rsid w:val="00234BE9"/>
    <w:rsid w:val="00247393"/>
    <w:rsid w:val="00254DD8"/>
    <w:rsid w:val="00262BC6"/>
    <w:rsid w:val="00265D74"/>
    <w:rsid w:val="00267464"/>
    <w:rsid w:val="00267675"/>
    <w:rsid w:val="0028722C"/>
    <w:rsid w:val="002A24C8"/>
    <w:rsid w:val="002A2F8D"/>
    <w:rsid w:val="002E07D5"/>
    <w:rsid w:val="003105A1"/>
    <w:rsid w:val="00315924"/>
    <w:rsid w:val="00323A0E"/>
    <w:rsid w:val="003276D0"/>
    <w:rsid w:val="00335484"/>
    <w:rsid w:val="003371E9"/>
    <w:rsid w:val="003514E5"/>
    <w:rsid w:val="00356ADC"/>
    <w:rsid w:val="00357487"/>
    <w:rsid w:val="00366592"/>
    <w:rsid w:val="00375FA8"/>
    <w:rsid w:val="00383B7C"/>
    <w:rsid w:val="003878E6"/>
    <w:rsid w:val="003D10CB"/>
    <w:rsid w:val="003D711D"/>
    <w:rsid w:val="003E1B10"/>
    <w:rsid w:val="003E1EEA"/>
    <w:rsid w:val="003F3EB5"/>
    <w:rsid w:val="003F6A40"/>
    <w:rsid w:val="00401925"/>
    <w:rsid w:val="00414B6E"/>
    <w:rsid w:val="00427D28"/>
    <w:rsid w:val="00472526"/>
    <w:rsid w:val="004769AA"/>
    <w:rsid w:val="004C38CF"/>
    <w:rsid w:val="004D19B5"/>
    <w:rsid w:val="004F6078"/>
    <w:rsid w:val="00523FDF"/>
    <w:rsid w:val="00534A9F"/>
    <w:rsid w:val="00560BDA"/>
    <w:rsid w:val="005822DF"/>
    <w:rsid w:val="005A1181"/>
    <w:rsid w:val="005D45F6"/>
    <w:rsid w:val="005E0778"/>
    <w:rsid w:val="005E5163"/>
    <w:rsid w:val="00600A76"/>
    <w:rsid w:val="006022C2"/>
    <w:rsid w:val="006101BC"/>
    <w:rsid w:val="006318AB"/>
    <w:rsid w:val="00681056"/>
    <w:rsid w:val="0068617F"/>
    <w:rsid w:val="006E1138"/>
    <w:rsid w:val="006F39AB"/>
    <w:rsid w:val="006F6DD2"/>
    <w:rsid w:val="00713D63"/>
    <w:rsid w:val="007241E4"/>
    <w:rsid w:val="007522FD"/>
    <w:rsid w:val="00754963"/>
    <w:rsid w:val="007615D2"/>
    <w:rsid w:val="0076382E"/>
    <w:rsid w:val="00774640"/>
    <w:rsid w:val="00781276"/>
    <w:rsid w:val="007815AF"/>
    <w:rsid w:val="007973FC"/>
    <w:rsid w:val="007A6F55"/>
    <w:rsid w:val="007B58D4"/>
    <w:rsid w:val="007C52FF"/>
    <w:rsid w:val="007D4D2A"/>
    <w:rsid w:val="00806A4E"/>
    <w:rsid w:val="00821B57"/>
    <w:rsid w:val="00864C6A"/>
    <w:rsid w:val="00865A61"/>
    <w:rsid w:val="00887E78"/>
    <w:rsid w:val="008907BF"/>
    <w:rsid w:val="008A67E9"/>
    <w:rsid w:val="008B0607"/>
    <w:rsid w:val="008F5991"/>
    <w:rsid w:val="009428C0"/>
    <w:rsid w:val="0094412A"/>
    <w:rsid w:val="00945F2A"/>
    <w:rsid w:val="00953509"/>
    <w:rsid w:val="00963D99"/>
    <w:rsid w:val="00967153"/>
    <w:rsid w:val="0097090C"/>
    <w:rsid w:val="00995FB9"/>
    <w:rsid w:val="009D5DFF"/>
    <w:rsid w:val="009F73BF"/>
    <w:rsid w:val="00A379FF"/>
    <w:rsid w:val="00A5435B"/>
    <w:rsid w:val="00A56385"/>
    <w:rsid w:val="00A60D5D"/>
    <w:rsid w:val="00AB2E87"/>
    <w:rsid w:val="00AB6583"/>
    <w:rsid w:val="00AD2572"/>
    <w:rsid w:val="00AD70D8"/>
    <w:rsid w:val="00AE4ECA"/>
    <w:rsid w:val="00AE7745"/>
    <w:rsid w:val="00AE7CD2"/>
    <w:rsid w:val="00B27162"/>
    <w:rsid w:val="00B32514"/>
    <w:rsid w:val="00B3492D"/>
    <w:rsid w:val="00B519CC"/>
    <w:rsid w:val="00B56078"/>
    <w:rsid w:val="00B90185"/>
    <w:rsid w:val="00B9702E"/>
    <w:rsid w:val="00BA7B2B"/>
    <w:rsid w:val="00BB7C62"/>
    <w:rsid w:val="00BC5A41"/>
    <w:rsid w:val="00BE5DE9"/>
    <w:rsid w:val="00BE6B1F"/>
    <w:rsid w:val="00C3380A"/>
    <w:rsid w:val="00C33D71"/>
    <w:rsid w:val="00CC2AC3"/>
    <w:rsid w:val="00CF5C92"/>
    <w:rsid w:val="00D06536"/>
    <w:rsid w:val="00D2522F"/>
    <w:rsid w:val="00D52276"/>
    <w:rsid w:val="00D8083D"/>
    <w:rsid w:val="00D85B47"/>
    <w:rsid w:val="00D93DDA"/>
    <w:rsid w:val="00DC6180"/>
    <w:rsid w:val="00DE38B9"/>
    <w:rsid w:val="00DF4C10"/>
    <w:rsid w:val="00E20B13"/>
    <w:rsid w:val="00E34069"/>
    <w:rsid w:val="00E4113C"/>
    <w:rsid w:val="00E57FC4"/>
    <w:rsid w:val="00E8121A"/>
    <w:rsid w:val="00E84F5B"/>
    <w:rsid w:val="00EB7951"/>
    <w:rsid w:val="00ED4031"/>
    <w:rsid w:val="00EF3910"/>
    <w:rsid w:val="00EF6B55"/>
    <w:rsid w:val="00F01200"/>
    <w:rsid w:val="00F02FF9"/>
    <w:rsid w:val="00F14197"/>
    <w:rsid w:val="00F16CF1"/>
    <w:rsid w:val="00F62CFD"/>
    <w:rsid w:val="00F710FE"/>
    <w:rsid w:val="00F737BB"/>
    <w:rsid w:val="00F8123D"/>
    <w:rsid w:val="00F822EF"/>
    <w:rsid w:val="00FB515B"/>
    <w:rsid w:val="00FC0479"/>
    <w:rsid w:val="00FC2F77"/>
    <w:rsid w:val="00FC34FB"/>
    <w:rsid w:val="00FD48FD"/>
    <w:rsid w:val="00FF5E9F"/>
    <w:rsid w:val="015D5BED"/>
    <w:rsid w:val="28CF664B"/>
    <w:rsid w:val="6F99218E"/>
    <w:rsid w:val="7226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7E78"/>
  <w15:docId w15:val="{D195988D-A0F4-4CC6-93F2-F35158F8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zvegtrzsbehzssal2">
    <w:name w:val="Body Text Indent 2"/>
    <w:basedOn w:val="Norml"/>
    <w:link w:val="Szvegtrzsbehzssal2Char"/>
    <w:qFormat/>
    <w:pPr>
      <w:spacing w:after="0" w:line="240" w:lineRule="auto"/>
      <w:ind w:left="1416"/>
      <w:jc w:val="both"/>
    </w:pPr>
    <w:rPr>
      <w:rFonts w:ascii="Century Schoolbook" w:eastAsia="Times New Roman" w:hAnsi="Century Schoolbook"/>
      <w:sz w:val="20"/>
      <w:szCs w:val="20"/>
    </w:rPr>
  </w:style>
  <w:style w:type="paragraph" w:styleId="Szvegtrzsbehzssal3">
    <w:name w:val="Body Text Indent 3"/>
    <w:basedOn w:val="Norml"/>
    <w:link w:val="Szvegtrzsbehzssal3Char"/>
    <w:qFormat/>
    <w:pPr>
      <w:spacing w:after="0" w:line="240" w:lineRule="auto"/>
      <w:ind w:left="708"/>
      <w:jc w:val="both"/>
    </w:pPr>
    <w:rPr>
      <w:rFonts w:ascii="Century Schoolbook" w:eastAsia="Times New Roman" w:hAnsi="Century Schoolbook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lWeb">
    <w:name w:val="Normal (Web)"/>
    <w:basedOn w:val="Norm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qFormat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zvegtrzsbehzssal3Char">
    <w:name w:val="Szövegtörzs behúzással 3 Char"/>
    <w:basedOn w:val="Bekezdsalapbettpusa"/>
    <w:link w:val="Szvegtrzsbehzssal3"/>
    <w:qFormat/>
    <w:rPr>
      <w:rFonts w:ascii="Century Schoolbook" w:eastAsia="Times New Roman" w:hAnsi="Century Schoolbook" w:cs="Times New Roman"/>
      <w:sz w:val="20"/>
      <w:szCs w:val="20"/>
    </w:rPr>
  </w:style>
  <w:style w:type="paragraph" w:customStyle="1" w:styleId="ListParagraph1">
    <w:name w:val="List Paragraph1"/>
    <w:basedOn w:val="Norml"/>
    <w:uiPriority w:val="34"/>
    <w:qFormat/>
    <w:pPr>
      <w:spacing w:after="0" w:line="240" w:lineRule="auto"/>
      <w:ind w:left="708"/>
      <w:jc w:val="both"/>
    </w:pPr>
    <w:rPr>
      <w:rFonts w:ascii="Century Schoolbook" w:eastAsia="Times New Roman" w:hAnsi="Century Schoolbook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qFormat/>
    <w:rPr>
      <w:rFonts w:ascii="Calibri" w:eastAsia="Calibri" w:hAnsi="Calibri" w:cs="Times New Roman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l1">
    <w:name w:val="Normál1"/>
    <w:qFormat/>
    <w:pPr>
      <w:suppressAutoHyphens/>
      <w:spacing w:after="0" w:line="240" w:lineRule="auto"/>
    </w:pPr>
    <w:rPr>
      <w:rFonts w:eastAsia="Times New Roman"/>
      <w:color w:val="000000"/>
    </w:rPr>
  </w:style>
  <w:style w:type="character" w:customStyle="1" w:styleId="lfejChar">
    <w:name w:val="Élőfej Char"/>
    <w:basedOn w:val="Bekezdsalapbettpusa"/>
    <w:link w:val="lfej"/>
    <w:uiPriority w:val="99"/>
    <w:qFormat/>
    <w:rPr>
      <w:rFonts w:ascii="Calibri" w:eastAsia="Calibri" w:hAnsi="Calibri" w:cs="Times New Roman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Pr>
      <w:rFonts w:ascii="Segoe UI" w:eastAsia="Calibri" w:hAnsi="Segoe UI" w:cs="Segoe UI"/>
      <w:sz w:val="18"/>
      <w:szCs w:val="18"/>
    </w:rPr>
  </w:style>
  <w:style w:type="character" w:customStyle="1" w:styleId="NoSpacingChar">
    <w:name w:val="No Spacing Char"/>
    <w:link w:val="NoSpacing1"/>
    <w:uiPriority w:val="1"/>
    <w:qFormat/>
    <w:locked/>
    <w:rsid w:val="00963D99"/>
    <w:rPr>
      <w:rFonts w:ascii="Calibri" w:eastAsia="Calibri" w:hAnsi="Calibr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7090C"/>
    <w:pPr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7090C"/>
    <w:rPr>
      <w:rFonts w:ascii="Calibri" w:eastAsia="Times New Roman" w:hAnsi="Calibri"/>
    </w:rPr>
  </w:style>
  <w:style w:type="character" w:styleId="Lbjegyzet-hivatkozs">
    <w:name w:val="footnote reference"/>
    <w:basedOn w:val="Bekezdsalapbettpusa"/>
    <w:uiPriority w:val="99"/>
    <w:semiHidden/>
    <w:unhideWhenUsed/>
    <w:rsid w:val="0097090C"/>
    <w:rPr>
      <w:vertAlign w:val="superscript"/>
    </w:rPr>
  </w:style>
  <w:style w:type="paragraph" w:styleId="Listaszerbekezds">
    <w:name w:val="List Paragraph"/>
    <w:basedOn w:val="Norml"/>
    <w:uiPriority w:val="99"/>
    <w:rsid w:val="00E34069"/>
    <w:pPr>
      <w:ind w:left="720"/>
      <w:contextualSpacing/>
    </w:pPr>
  </w:style>
  <w:style w:type="paragraph" w:styleId="Vltozat">
    <w:name w:val="Revision"/>
    <w:hidden/>
    <w:uiPriority w:val="99"/>
    <w:semiHidden/>
    <w:rsid w:val="00E34069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765BD1-A84B-4533-8991-79C82D62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312</Words>
  <Characters>2156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Mezeiné dr. Ludvai Erzsébet</cp:lastModifiedBy>
  <cp:revision>7</cp:revision>
  <cp:lastPrinted>2017-09-13T12:32:00Z</cp:lastPrinted>
  <dcterms:created xsi:type="dcterms:W3CDTF">2023-02-02T06:40:00Z</dcterms:created>
  <dcterms:modified xsi:type="dcterms:W3CDTF">2023-02-06T11:15:00Z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