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E24" w:rsidRPr="00F84400" w:rsidRDefault="00C42E24" w:rsidP="00F8440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4"/>
          <w:szCs w:val="24"/>
          <w:lang w:eastAsia="hu-HU"/>
        </w:rPr>
      </w:pPr>
      <w:bookmarkStart w:id="0" w:name="_GoBack"/>
      <w:bookmarkEnd w:id="0"/>
      <w:r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Budapest Főváros VII. kerület Erzsébetváros Önkormányzata Képviselő-testületének </w:t>
      </w:r>
      <w:r w:rsidR="006566EF"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/</w:t>
      </w:r>
      <w:r w:rsidR="004A3433"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2024</w:t>
      </w:r>
      <w:r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. (</w:t>
      </w:r>
      <w:r w:rsidR="006566EF"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) önkormányzati rendelete</w:t>
      </w:r>
    </w:p>
    <w:p w:rsidR="00C42E24" w:rsidRPr="00F84400" w:rsidRDefault="00C42E24" w:rsidP="00F8440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a Budapest Főváros VII. kerület Erzsébetváros Önkormányzata tulajdonában lévő közterületek használatáról és rendjéről szóló 6/2017. (</w:t>
      </w:r>
      <w:r w:rsidR="00136031"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II.</w:t>
      </w:r>
      <w:r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17.) önkormányzati rendelet</w:t>
      </w:r>
      <w:r w:rsidR="0055023F"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 módosításáról</w:t>
      </w:r>
    </w:p>
    <w:p w:rsidR="0001299A" w:rsidRPr="00F84400" w:rsidRDefault="0001299A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7FA" w:rsidRPr="00F84400" w:rsidRDefault="004F07FA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</w:t>
      </w:r>
      <w:r w:rsidR="0055023F" w:rsidRPr="00F84400">
        <w:rPr>
          <w:rFonts w:ascii="Times New Roman" w:hAnsi="Times New Roman" w:cs="Times New Roman"/>
          <w:sz w:val="24"/>
          <w:szCs w:val="24"/>
        </w:rPr>
        <w:t xml:space="preserve">az Alaptörvény 32. cikk (2) bekezdésében meghatározott eredeti jogalkotói hatáskörében, a Magyarország helyi önkormányzatairól szóló 2011. évi CLXXXIX. törvény 23. § (5) bekezdés 2. pontjában meghatározott feladatkörében eljárva, valamint a nemdohányzók védelméről és a dohánytermékek fogyasztásának, forgalmazásának egyes szabályairól szóló 1999. évi XLII. törvény 2/A. § (1) bekezdésében, és a mozgóképről szóló 2004. évi II. törvény 37. § (4) bekezdésében kapott felhatalmazás alapján </w:t>
      </w:r>
      <w:r w:rsidR="00BB5AFB" w:rsidRPr="00F84400">
        <w:rPr>
          <w:rFonts w:ascii="Times New Roman" w:hAnsi="Times New Roman" w:cs="Times New Roman"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módosításáról </w:t>
      </w:r>
      <w:r w:rsidR="0055023F" w:rsidRPr="00F84400">
        <w:rPr>
          <w:rFonts w:ascii="Times New Roman" w:hAnsi="Times New Roman" w:cs="Times New Roman"/>
          <w:sz w:val="24"/>
          <w:szCs w:val="24"/>
        </w:rPr>
        <w:t>a következőket rendeli el:</w:t>
      </w:r>
    </w:p>
    <w:p w:rsidR="0055023F" w:rsidRPr="00F84400" w:rsidRDefault="0055023F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794" w:rsidRPr="00F84400" w:rsidRDefault="00D64794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46AC" w:rsidRDefault="008561D5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b/>
          <w:sz w:val="24"/>
          <w:szCs w:val="24"/>
        </w:rPr>
        <w:t>1</w:t>
      </w:r>
      <w:r w:rsidR="00D24149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Default="00D146AC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149" w:rsidRPr="00F84400" w:rsidRDefault="00D24149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A </w:t>
      </w:r>
      <w:r w:rsidR="00D64794" w:rsidRPr="00F84400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tulajdonában lévő közterületek használatáról és rendjéről szóló 6/2017. (II.17.) önkormányzati rendelet (a továbbiakban: </w:t>
      </w:r>
      <w:r w:rsidRPr="00F84400">
        <w:rPr>
          <w:rFonts w:ascii="Times New Roman" w:hAnsi="Times New Roman" w:cs="Times New Roman"/>
          <w:sz w:val="24"/>
          <w:szCs w:val="24"/>
        </w:rPr>
        <w:t>Közter. Ör.</w:t>
      </w:r>
      <w:r w:rsidR="00D64794" w:rsidRPr="00F84400">
        <w:rPr>
          <w:rFonts w:ascii="Times New Roman" w:hAnsi="Times New Roman" w:cs="Times New Roman"/>
          <w:sz w:val="24"/>
          <w:szCs w:val="24"/>
        </w:rPr>
        <w:t>)</w:t>
      </w:r>
      <w:r w:rsidRPr="00F84400">
        <w:rPr>
          <w:rFonts w:ascii="Times New Roman" w:hAnsi="Times New Roman" w:cs="Times New Roman"/>
          <w:sz w:val="24"/>
          <w:szCs w:val="24"/>
        </w:rPr>
        <w:t xml:space="preserve"> </w:t>
      </w:r>
      <w:r w:rsidR="00730841" w:rsidRPr="00F84400">
        <w:rPr>
          <w:rFonts w:ascii="Times New Roman" w:hAnsi="Times New Roman" w:cs="Times New Roman"/>
          <w:sz w:val="24"/>
          <w:szCs w:val="24"/>
        </w:rPr>
        <w:t>1</w:t>
      </w:r>
      <w:r w:rsidRPr="00F84400">
        <w:rPr>
          <w:rFonts w:ascii="Times New Roman" w:hAnsi="Times New Roman" w:cs="Times New Roman"/>
          <w:sz w:val="24"/>
          <w:szCs w:val="24"/>
        </w:rPr>
        <w:t xml:space="preserve">. § </w:t>
      </w:r>
      <w:r w:rsidR="00730841" w:rsidRPr="00F84400">
        <w:rPr>
          <w:rFonts w:ascii="Times New Roman" w:hAnsi="Times New Roman" w:cs="Times New Roman"/>
          <w:sz w:val="24"/>
          <w:szCs w:val="24"/>
        </w:rPr>
        <w:t>(2</w:t>
      </w:r>
      <w:r w:rsidR="008866E1" w:rsidRPr="00F84400">
        <w:rPr>
          <w:rFonts w:ascii="Times New Roman" w:hAnsi="Times New Roman" w:cs="Times New Roman"/>
          <w:sz w:val="24"/>
          <w:szCs w:val="24"/>
        </w:rPr>
        <w:t xml:space="preserve">) </w:t>
      </w:r>
      <w:r w:rsidR="00730841" w:rsidRPr="00F84400">
        <w:rPr>
          <w:rFonts w:ascii="Times New Roman" w:hAnsi="Times New Roman" w:cs="Times New Roman"/>
          <w:sz w:val="24"/>
          <w:szCs w:val="24"/>
        </w:rPr>
        <w:t>bekezdése</w:t>
      </w:r>
      <w:r w:rsidRPr="00F84400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D24149" w:rsidRPr="00F84400" w:rsidRDefault="00D24149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149" w:rsidRPr="00F84400" w:rsidRDefault="00D24149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</w:t>
      </w:r>
      <w:r w:rsidR="00730841" w:rsidRPr="00F84400">
        <w:rPr>
          <w:rFonts w:ascii="Times New Roman" w:hAnsi="Times New Roman" w:cs="Times New Roman"/>
          <w:i/>
          <w:sz w:val="24"/>
          <w:szCs w:val="24"/>
        </w:rPr>
        <w:t>(2)</w:t>
      </w:r>
      <w:r w:rsidRPr="00F844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0841" w:rsidRPr="00F84400">
        <w:rPr>
          <w:rFonts w:ascii="Times New Roman" w:hAnsi="Times New Roman" w:cs="Times New Roman"/>
          <w:i/>
          <w:sz w:val="24"/>
          <w:szCs w:val="24"/>
        </w:rPr>
        <w:t>E rendelet szabályait kell alkalmazni továbbá az Önkormányzat tulajdonában álló közhasználat céljára átadott ingatlanokra, valamint az Önkormányzat tulajdonában nem álló egyéb ingatlanoknak a közhasználat céljára átadott területrészére, az erről szóló külön szerződésben vagy társasházi alapító okiratban foglaltak keretei között, ide nem értve a Budapest Főváros Önkormányzata tulajdonában álló közterületeket.</w:t>
      </w:r>
      <w:r w:rsidRPr="00F84400">
        <w:rPr>
          <w:rFonts w:ascii="Times New Roman" w:hAnsi="Times New Roman" w:cs="Times New Roman"/>
          <w:i/>
          <w:sz w:val="24"/>
          <w:szCs w:val="24"/>
        </w:rPr>
        <w:t>”</w:t>
      </w:r>
    </w:p>
    <w:p w:rsidR="00D24149" w:rsidRDefault="00D24149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Pr="00F84400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Default="008561D5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b/>
          <w:sz w:val="24"/>
          <w:szCs w:val="24"/>
        </w:rPr>
        <w:t>2</w:t>
      </w:r>
      <w:r w:rsidR="002B5FE6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Default="00D146AC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FE6" w:rsidRPr="00F84400" w:rsidRDefault="002B5FE6" w:rsidP="00F8440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A Közter. Ör. </w:t>
      </w:r>
      <w:r w:rsidR="00730841" w:rsidRPr="00F84400">
        <w:rPr>
          <w:rFonts w:ascii="Times New Roman" w:hAnsi="Times New Roman" w:cs="Times New Roman"/>
          <w:sz w:val="24"/>
          <w:szCs w:val="24"/>
        </w:rPr>
        <w:t>3</w:t>
      </w:r>
      <w:r w:rsidRPr="00F84400">
        <w:rPr>
          <w:rFonts w:ascii="Times New Roman" w:hAnsi="Times New Roman" w:cs="Times New Roman"/>
          <w:sz w:val="24"/>
          <w:szCs w:val="24"/>
        </w:rPr>
        <w:t>. §</w:t>
      </w:r>
      <w:r w:rsidR="00730841" w:rsidRPr="00F84400">
        <w:rPr>
          <w:rFonts w:ascii="Times New Roman" w:hAnsi="Times New Roman" w:cs="Times New Roman"/>
          <w:sz w:val="24"/>
          <w:szCs w:val="24"/>
        </w:rPr>
        <w:t xml:space="preserve"> (1) bekezdés a) pontjában a </w:t>
      </w:r>
      <w:r w:rsidR="00730841" w:rsidRPr="00F84400">
        <w:rPr>
          <w:rFonts w:ascii="Times New Roman" w:hAnsi="Times New Roman" w:cs="Times New Roman"/>
          <w:i/>
          <w:sz w:val="24"/>
          <w:szCs w:val="24"/>
        </w:rPr>
        <w:t>„3 napot”</w:t>
      </w:r>
      <w:r w:rsidR="00730841" w:rsidRPr="00F84400">
        <w:rPr>
          <w:rFonts w:ascii="Times New Roman" w:hAnsi="Times New Roman" w:cs="Times New Roman"/>
          <w:sz w:val="24"/>
          <w:szCs w:val="24"/>
        </w:rPr>
        <w:t xml:space="preserve"> szövegrész helyébe az </w:t>
      </w:r>
      <w:r w:rsidR="00730841" w:rsidRPr="00F84400">
        <w:rPr>
          <w:rFonts w:ascii="Times New Roman" w:hAnsi="Times New Roman" w:cs="Times New Roman"/>
          <w:i/>
          <w:sz w:val="24"/>
          <w:szCs w:val="24"/>
        </w:rPr>
        <w:t>„5 napot”</w:t>
      </w:r>
      <w:r w:rsidR="00730841" w:rsidRPr="00F84400">
        <w:rPr>
          <w:rFonts w:ascii="Times New Roman" w:hAnsi="Times New Roman" w:cs="Times New Roman"/>
          <w:sz w:val="24"/>
          <w:szCs w:val="24"/>
        </w:rPr>
        <w:t xml:space="preserve"> szöveg lép.</w:t>
      </w:r>
    </w:p>
    <w:p w:rsidR="002B5FE6" w:rsidRDefault="002B5FE6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Pr="00984ADC" w:rsidRDefault="00D146AC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ADC">
        <w:rPr>
          <w:rFonts w:ascii="Times New Roman" w:hAnsi="Times New Roman" w:cs="Times New Roman"/>
          <w:b/>
          <w:sz w:val="24"/>
          <w:szCs w:val="24"/>
        </w:rPr>
        <w:t>3.</w:t>
      </w:r>
      <w:r w:rsidR="008556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4ADC">
        <w:rPr>
          <w:rFonts w:ascii="Times New Roman" w:hAnsi="Times New Roman" w:cs="Times New Roman"/>
          <w:b/>
          <w:sz w:val="24"/>
          <w:szCs w:val="24"/>
        </w:rPr>
        <w:t>§</w:t>
      </w:r>
    </w:p>
    <w:p w:rsidR="00D146AC" w:rsidRPr="00F84400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A Közter. Ör. 3. § (3)</w:t>
      </w:r>
      <w:r w:rsidR="00D146AC">
        <w:rPr>
          <w:rFonts w:ascii="Times New Roman" w:hAnsi="Times New Roman" w:cs="Times New Roman"/>
          <w:sz w:val="24"/>
          <w:szCs w:val="24"/>
        </w:rPr>
        <w:t xml:space="preserve"> és </w:t>
      </w:r>
      <w:r w:rsidRPr="00F84400">
        <w:rPr>
          <w:rFonts w:ascii="Times New Roman" w:hAnsi="Times New Roman" w:cs="Times New Roman"/>
          <w:sz w:val="24"/>
          <w:szCs w:val="24"/>
        </w:rPr>
        <w:t>(4) bekezdése helyébe a következő rendelkezések lépnek:</w:t>
      </w: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„(3) Egyes településfejlesztési célok megvalósítása érdekében a közterület-használati engedély helyett településrendezési szerződés köthető.</w:t>
      </w:r>
    </w:p>
    <w:p w:rsidR="007226D2" w:rsidRPr="00F84400" w:rsidRDefault="007226D2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(4) A (3) bekezdésben meghatározott településrendezési szerződés a közterület-használat díjáról, vagy annak egyéb módon történő megváltásáról is rendelkezik.”</w:t>
      </w:r>
    </w:p>
    <w:p w:rsidR="007226D2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Pr="00F84400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Default="00D146AC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7226D2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Default="00D146AC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(1) A Közter. Ör. 7. § (2) bekezdése helyébe a következő rendelkezés lép:</w:t>
      </w: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lastRenderedPageBreak/>
        <w:t>„(2) Rendeltetésétől eltérő célú a közterület használata, ha a használat a közterület, vagy annak egy meghatározott része mások általi rendeltetésszerű igénybevételét az e rendeletben megfogalmazott módon akadályozza, megváltoztatja.”</w:t>
      </w: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(2) A Közter. Ör. 7. §-a következő (3) bekezdéssel egészül ki:</w:t>
      </w: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„(3) A közterület rendeltetésszerű használata mások hasonló célú jogait, vagy a közterület tulajdonosának érdekeit nem csorbíthatja.”</w:t>
      </w:r>
    </w:p>
    <w:p w:rsidR="007226D2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591" w:rsidRPr="00F84400" w:rsidRDefault="00F86591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Default="00D146AC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0273C6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3C6" w:rsidRPr="00F84400" w:rsidRDefault="000273C6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(1) A Közter. Ör. 8. § (1) bekezdése helyébe a következő rendelkezés lép:</w:t>
      </w:r>
    </w:p>
    <w:p w:rsidR="000273C6" w:rsidRPr="00F84400" w:rsidRDefault="000273C6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3C6" w:rsidRPr="00F84400" w:rsidRDefault="000273C6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„(1) Az e rendelet hatálya alá tartozó közterület rendeltetéstől eltérő használatához – kivéve a 3. § (3) bekezdésében és a 6/A. alcímben meghatározott eseteket – a tulajdonos hozzájárulása, illetve a hozzájárulást is tartalmazó alakszerű határozat (a továbbiakban együtt: közterület-használati engedély) szükséges.”</w:t>
      </w:r>
    </w:p>
    <w:p w:rsidR="000273C6" w:rsidRDefault="000273C6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Pr="00F84400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Default="00D146AC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7226D2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A Közter. Ör. </w:t>
      </w:r>
      <w:r w:rsidR="00892180" w:rsidRPr="00F84400">
        <w:rPr>
          <w:rFonts w:ascii="Times New Roman" w:hAnsi="Times New Roman" w:cs="Times New Roman"/>
          <w:sz w:val="24"/>
          <w:szCs w:val="24"/>
        </w:rPr>
        <w:t>9</w:t>
      </w:r>
      <w:r w:rsidRPr="00F84400">
        <w:rPr>
          <w:rFonts w:ascii="Times New Roman" w:hAnsi="Times New Roman" w:cs="Times New Roman"/>
          <w:sz w:val="24"/>
          <w:szCs w:val="24"/>
        </w:rPr>
        <w:t xml:space="preserve">. § </w:t>
      </w:r>
      <w:r w:rsidR="00892180" w:rsidRPr="00F84400">
        <w:rPr>
          <w:rFonts w:ascii="Times New Roman" w:hAnsi="Times New Roman" w:cs="Times New Roman"/>
          <w:sz w:val="24"/>
          <w:szCs w:val="24"/>
        </w:rPr>
        <w:t xml:space="preserve">a) és b) </w:t>
      </w:r>
      <w:r w:rsidRPr="00F84400">
        <w:rPr>
          <w:rFonts w:ascii="Times New Roman" w:hAnsi="Times New Roman" w:cs="Times New Roman"/>
          <w:sz w:val="24"/>
          <w:szCs w:val="24"/>
        </w:rPr>
        <w:t>pontja helyébe a következő rendelkezés</w:t>
      </w:r>
      <w:r w:rsidR="00892180" w:rsidRPr="00F84400">
        <w:rPr>
          <w:rFonts w:ascii="Times New Roman" w:hAnsi="Times New Roman" w:cs="Times New Roman"/>
          <w:sz w:val="24"/>
          <w:szCs w:val="24"/>
        </w:rPr>
        <w:t>ek</w:t>
      </w:r>
      <w:r w:rsidRPr="00F84400">
        <w:rPr>
          <w:rFonts w:ascii="Times New Roman" w:hAnsi="Times New Roman" w:cs="Times New Roman"/>
          <w:sz w:val="24"/>
          <w:szCs w:val="24"/>
        </w:rPr>
        <w:t xml:space="preserve"> lép</w:t>
      </w:r>
      <w:r w:rsidR="00892180" w:rsidRPr="00F84400">
        <w:rPr>
          <w:rFonts w:ascii="Times New Roman" w:hAnsi="Times New Roman" w:cs="Times New Roman"/>
          <w:sz w:val="24"/>
          <w:szCs w:val="24"/>
        </w:rPr>
        <w:t>nek</w:t>
      </w:r>
      <w:r w:rsidRPr="00F84400">
        <w:rPr>
          <w:rFonts w:ascii="Times New Roman" w:hAnsi="Times New Roman" w:cs="Times New Roman"/>
          <w:sz w:val="24"/>
          <w:szCs w:val="24"/>
        </w:rPr>
        <w:t>:</w:t>
      </w:r>
    </w:p>
    <w:p w:rsidR="00892180" w:rsidRPr="00F84400" w:rsidRDefault="00892180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[Közterület-használati engedélyt kell beszerezni különösen:]</w:t>
      </w:r>
    </w:p>
    <w:p w:rsidR="00892180" w:rsidRPr="00F84400" w:rsidRDefault="00892180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„a) a közterületbe nyúló reklám- vagy hirdetőfelirattal, illetve azok nélkül ellátott védőtető, előtető, ernyőszerkezet, hirdető-berendezés, reklámhordozó elhelyezéséhez, fennmaradásához, ide értve a választási kampányt szolgáló önálló hirdető-berendezést, óriásplakátot is, és ide nem értve a 10. § (1) bekezdés q) pontjában meghatározott esetet;</w:t>
      </w:r>
    </w:p>
    <w:p w:rsidR="00892180" w:rsidRPr="00F84400" w:rsidRDefault="00892180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b) bármilyen építményre vagy tárgyra, különösen pavilonra, nyílt szerkezetű pultra, építési vagy egyéb célt szolgáló állványzatra felszerelt reklám, reklámhordozó-berendezés, a közterületbe 10 cm-en túl benyúló cégér elhelyezéséhez, fennmaradásához, bármilyen kép vagy reklám közterületre történő vetítéséhez, és az erre a célra szolgáló berendezés közterületre történő elhelyezéséhez, fennmaradásához, valamint járműreklám elhelyezéséhez, ide nem értve a 10. § (1) bekezdés q) pontjában meghatározott esetet;”</w:t>
      </w:r>
    </w:p>
    <w:p w:rsidR="00892180" w:rsidRDefault="00892180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Pr="00F84400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Default="00D146AC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92180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180" w:rsidRPr="00F84400" w:rsidRDefault="00892180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(1) A Közter. Ör. 10. § (1) bekezdés k) pontja helyébe a következő rendelkezés lép:</w:t>
      </w:r>
    </w:p>
    <w:p w:rsidR="00585397" w:rsidRPr="00F84400" w:rsidRDefault="00585397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[Nem kell közterület-használati engedély:]</w:t>
      </w:r>
    </w:p>
    <w:p w:rsidR="007226D2" w:rsidRPr="00F84400" w:rsidRDefault="007226D2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„k) vendéglátóüzlet portálja előtt legfeljebb két darab, összesen legfeljebb 0,5 m alapterületű, és a közterületbe legfeljebb 30 cm szélességben benyúló hamutartó edény elhelyezéséhez;”</w:t>
      </w: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397" w:rsidRPr="00F84400" w:rsidRDefault="00585397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(2) A Közter. Ör. 10. § (1) bekezdés</w:t>
      </w:r>
      <w:r w:rsidR="00275089" w:rsidRPr="00F84400">
        <w:rPr>
          <w:rFonts w:ascii="Times New Roman" w:hAnsi="Times New Roman" w:cs="Times New Roman"/>
          <w:sz w:val="24"/>
          <w:szCs w:val="24"/>
        </w:rPr>
        <w:t>e a következő p)</w:t>
      </w:r>
      <w:r w:rsidR="0058435F">
        <w:rPr>
          <w:rFonts w:ascii="Times New Roman" w:hAnsi="Times New Roman" w:cs="Times New Roman"/>
          <w:sz w:val="24"/>
          <w:szCs w:val="24"/>
        </w:rPr>
        <w:t xml:space="preserve"> és </w:t>
      </w:r>
      <w:r w:rsidR="00275089" w:rsidRPr="00F84400">
        <w:rPr>
          <w:rFonts w:ascii="Times New Roman" w:hAnsi="Times New Roman" w:cs="Times New Roman"/>
          <w:sz w:val="24"/>
          <w:szCs w:val="24"/>
        </w:rPr>
        <w:t>q) pont</w:t>
      </w:r>
      <w:r w:rsidR="0058435F">
        <w:rPr>
          <w:rFonts w:ascii="Times New Roman" w:hAnsi="Times New Roman" w:cs="Times New Roman"/>
          <w:sz w:val="24"/>
          <w:szCs w:val="24"/>
        </w:rPr>
        <w:t xml:space="preserve">tal </w:t>
      </w:r>
      <w:r w:rsidR="00275089" w:rsidRPr="00F84400">
        <w:rPr>
          <w:rFonts w:ascii="Times New Roman" w:hAnsi="Times New Roman" w:cs="Times New Roman"/>
          <w:sz w:val="24"/>
          <w:szCs w:val="24"/>
        </w:rPr>
        <w:t>egészül ki</w:t>
      </w:r>
      <w:r w:rsidRPr="00F84400">
        <w:rPr>
          <w:rFonts w:ascii="Times New Roman" w:hAnsi="Times New Roman" w:cs="Times New Roman"/>
          <w:sz w:val="24"/>
          <w:szCs w:val="24"/>
        </w:rPr>
        <w:t>:</w:t>
      </w:r>
    </w:p>
    <w:p w:rsidR="00585397" w:rsidRPr="00F84400" w:rsidRDefault="00585397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[Nem kell közterület-használati engedély:]</w:t>
      </w:r>
    </w:p>
    <w:p w:rsidR="00585397" w:rsidRPr="00F84400" w:rsidRDefault="00585397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</w:t>
      </w:r>
      <w:r w:rsidR="00275089" w:rsidRPr="00F84400">
        <w:rPr>
          <w:rFonts w:ascii="Times New Roman" w:hAnsi="Times New Roman" w:cs="Times New Roman"/>
          <w:i/>
          <w:sz w:val="24"/>
          <w:szCs w:val="24"/>
        </w:rPr>
        <w:t>p</w:t>
      </w:r>
      <w:r w:rsidRPr="00F84400">
        <w:rPr>
          <w:rFonts w:ascii="Times New Roman" w:hAnsi="Times New Roman" w:cs="Times New Roman"/>
          <w:i/>
          <w:sz w:val="24"/>
          <w:szCs w:val="24"/>
        </w:rPr>
        <w:t>) a közterülettel érintkező épületen elhelyezett kulturális, környezetvédelmi, közérdekű tájékoztató berendezés elhelyezéséhez, ha az a közterület</w:t>
      </w:r>
      <w:r w:rsidR="00275089" w:rsidRPr="00F84400">
        <w:rPr>
          <w:rFonts w:ascii="Times New Roman" w:hAnsi="Times New Roman" w:cs="Times New Roman"/>
          <w:i/>
          <w:sz w:val="24"/>
          <w:szCs w:val="24"/>
        </w:rPr>
        <w:t>be 20 cm-en túl nem nyúlik bele;</w:t>
      </w:r>
    </w:p>
    <w:p w:rsidR="007226D2" w:rsidRPr="00F84400" w:rsidRDefault="00275089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q) a közterületről látható lakóépületen a településkép-védelmi jogszabályokban meghatározott reklám, reklámhordozó vagy reklámhordozót tartó berendezés elhelyezése, telepítése, illetve használata esetében, ha a közterület feletti igénybevétel a közterületi telekhatártól számított, arra merőleges hossza az egy métert – a reklámhordozónak a reklám megvilágítását szolgáló berendezése esetében a két métert – nem haladja meg, és az igénybevétel legalacsonyabb pontja a közterület terepszintjétől számítva legalább négy méter magasságban van.”</w:t>
      </w:r>
    </w:p>
    <w:p w:rsidR="00275089" w:rsidRDefault="00275089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35F" w:rsidRPr="00F84400" w:rsidRDefault="0058435F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35F" w:rsidRDefault="0058435F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B2261A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58435F" w:rsidRDefault="0058435F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61A" w:rsidRPr="00F84400" w:rsidRDefault="00B2261A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A Közter. Ör. </w:t>
      </w:r>
      <w:r w:rsidR="00585397" w:rsidRPr="00F84400">
        <w:rPr>
          <w:rFonts w:ascii="Times New Roman" w:hAnsi="Times New Roman" w:cs="Times New Roman"/>
          <w:sz w:val="24"/>
          <w:szCs w:val="24"/>
        </w:rPr>
        <w:t>12</w:t>
      </w:r>
      <w:r w:rsidRPr="00F84400">
        <w:rPr>
          <w:rFonts w:ascii="Times New Roman" w:hAnsi="Times New Roman" w:cs="Times New Roman"/>
          <w:sz w:val="24"/>
          <w:szCs w:val="24"/>
        </w:rPr>
        <w:t>. § i) pont</w:t>
      </w:r>
      <w:r w:rsidR="00585397" w:rsidRPr="00F84400">
        <w:rPr>
          <w:rFonts w:ascii="Times New Roman" w:hAnsi="Times New Roman" w:cs="Times New Roman"/>
          <w:sz w:val="24"/>
          <w:szCs w:val="24"/>
        </w:rPr>
        <w:t>ja helyébe a következő rendelkezés lép</w:t>
      </w:r>
      <w:r w:rsidRPr="00F84400">
        <w:rPr>
          <w:rFonts w:ascii="Times New Roman" w:hAnsi="Times New Roman" w:cs="Times New Roman"/>
          <w:sz w:val="24"/>
          <w:szCs w:val="24"/>
        </w:rPr>
        <w:t>:</w:t>
      </w:r>
    </w:p>
    <w:p w:rsidR="00B2261A" w:rsidRPr="00F84400" w:rsidRDefault="00B2261A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61A" w:rsidRPr="00F84400" w:rsidRDefault="00B2261A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[</w:t>
      </w:r>
      <w:r w:rsidR="00585397" w:rsidRPr="00F84400">
        <w:rPr>
          <w:rFonts w:ascii="Times New Roman" w:hAnsi="Times New Roman" w:cs="Times New Roman"/>
          <w:sz w:val="24"/>
          <w:szCs w:val="24"/>
        </w:rPr>
        <w:t>Nem adható közterület-használati engedély továbbá</w:t>
      </w:r>
      <w:r w:rsidRPr="00F84400">
        <w:rPr>
          <w:rFonts w:ascii="Times New Roman" w:hAnsi="Times New Roman" w:cs="Times New Roman"/>
          <w:sz w:val="24"/>
          <w:szCs w:val="24"/>
        </w:rPr>
        <w:t>:]</w:t>
      </w:r>
    </w:p>
    <w:p w:rsidR="00B2261A" w:rsidRDefault="009C391C" w:rsidP="009C391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91C">
        <w:rPr>
          <w:rFonts w:ascii="Times New Roman" w:hAnsi="Times New Roman" w:cs="Times New Roman"/>
          <w:i/>
          <w:sz w:val="24"/>
          <w:szCs w:val="24"/>
        </w:rPr>
        <w:t>„i) az üzlet homlokzatával érintkező vendéglátó előkert, terasz elhelyezéséhez, ha annak szélessége – beleértve a vele közvetlenül érintkező, kérelmező által jogszerűen használt magánterületet is – az Önkormányzat Király utca – Erzsébet körút – Rákóczi út – Károly körút által határolt területén – ide értve az Erzsébet körút mindkét oldalát – nem éri el az 1,0 méter szélességet, illetve az előbb fel nem sorolt területen nem éri el a 0,6 méter szélességet;”</w:t>
      </w:r>
    </w:p>
    <w:p w:rsidR="00F86591" w:rsidRDefault="00F86591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391C" w:rsidRPr="00F84400" w:rsidRDefault="009C391C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32" w:rsidRDefault="00BA3232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585397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BA3232" w:rsidRDefault="00BA3232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5397" w:rsidRPr="00F84400" w:rsidRDefault="00585397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 A Közter. Ör. 15. §-a a következő (2</w:t>
      </w:r>
      <w:r w:rsidR="00393FED" w:rsidRPr="00F84400">
        <w:rPr>
          <w:rFonts w:ascii="Times New Roman" w:hAnsi="Times New Roman" w:cs="Times New Roman"/>
          <w:sz w:val="24"/>
          <w:szCs w:val="24"/>
        </w:rPr>
        <w:t>a</w:t>
      </w:r>
      <w:r w:rsidRPr="00F84400">
        <w:rPr>
          <w:rFonts w:ascii="Times New Roman" w:hAnsi="Times New Roman" w:cs="Times New Roman"/>
          <w:sz w:val="24"/>
          <w:szCs w:val="24"/>
        </w:rPr>
        <w:t>) bekezdéssel egészül ki:</w:t>
      </w: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26D2" w:rsidRPr="00F84400" w:rsidRDefault="00393FED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„(2a) A közterület-használat mérete és a közterület-használati díj számításánál a közúti- és a gyalogosforgalomtól elzárt, a közterület tényleges használatával érintett területet kell figyelembe venni.”</w:t>
      </w:r>
    </w:p>
    <w:p w:rsidR="007226D2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32" w:rsidRPr="00F84400" w:rsidRDefault="00BA323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32" w:rsidRDefault="00BA3232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3137D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BA3232" w:rsidRDefault="00BA323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37D" w:rsidRPr="00F84400" w:rsidRDefault="0083137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A Közter. Ör. 15/A. §-a helyébe a következő rendelkezés lép:</w:t>
      </w:r>
    </w:p>
    <w:p w:rsidR="00D659E0" w:rsidRPr="00F84400" w:rsidRDefault="00D659E0" w:rsidP="00F8440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93FED" w:rsidRPr="00F84400" w:rsidRDefault="0083137D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</w:t>
      </w:r>
      <w:r w:rsidRPr="00F84400">
        <w:rPr>
          <w:rFonts w:ascii="Times New Roman" w:hAnsi="Times New Roman" w:cs="Times New Roman"/>
          <w:b/>
          <w:i/>
          <w:sz w:val="24"/>
          <w:szCs w:val="24"/>
        </w:rPr>
        <w:t>15/A. §</w:t>
      </w:r>
      <w:r w:rsidRPr="00F84400">
        <w:rPr>
          <w:rFonts w:ascii="Times New Roman" w:hAnsi="Times New Roman" w:cs="Times New Roman"/>
          <w:i/>
          <w:sz w:val="24"/>
          <w:szCs w:val="24"/>
        </w:rPr>
        <w:t xml:space="preserve"> Az engedélyezett terasz esetében – általános működési költségre felhasználható, vissza nem térítendő támogatás jogcímén – az adott évet megelőzően befizetett közterület használati díj 20 %-át az önkormányzat annak a társasháznak, amelynek épülete előtt helyezkedik el a terasz, a társasház közgyűlési határozaton alapuló kérelmére megfizeti. Több érintett társasház esetében a támogatás arányosan illeti meg a társasházakat. A támogatásról a Pénzügyi és Kerületfejlesztési Bizottság a társasházaknak az adott év március 1. napja és szeptember 30. napja között benyújtott kérelme alapján 60 napon belül dönt.”</w:t>
      </w:r>
    </w:p>
    <w:p w:rsidR="00393FED" w:rsidRDefault="00393FE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32" w:rsidRPr="00F84400" w:rsidRDefault="00BA323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32" w:rsidRDefault="00BA3232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83137D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BA3232" w:rsidRDefault="00BA323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37D" w:rsidRPr="00F84400" w:rsidRDefault="0083137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A Közter. Ör. 20. §</w:t>
      </w:r>
      <w:r w:rsidR="00151985" w:rsidRPr="00F84400">
        <w:rPr>
          <w:rFonts w:ascii="Times New Roman" w:hAnsi="Times New Roman" w:cs="Times New Roman"/>
          <w:sz w:val="24"/>
          <w:szCs w:val="24"/>
        </w:rPr>
        <w:t xml:space="preserve"> (1)</w:t>
      </w:r>
      <w:r w:rsidR="00083681">
        <w:rPr>
          <w:rFonts w:ascii="Times New Roman" w:hAnsi="Times New Roman" w:cs="Times New Roman"/>
          <w:sz w:val="24"/>
          <w:szCs w:val="24"/>
        </w:rPr>
        <w:t xml:space="preserve"> és </w:t>
      </w:r>
      <w:r w:rsidR="00151985" w:rsidRPr="00F84400">
        <w:rPr>
          <w:rFonts w:ascii="Times New Roman" w:hAnsi="Times New Roman" w:cs="Times New Roman"/>
          <w:sz w:val="24"/>
          <w:szCs w:val="24"/>
        </w:rPr>
        <w:t>(2) bekezdése</w:t>
      </w:r>
      <w:r w:rsidRPr="00F84400">
        <w:rPr>
          <w:rFonts w:ascii="Times New Roman" w:hAnsi="Times New Roman" w:cs="Times New Roman"/>
          <w:sz w:val="24"/>
          <w:szCs w:val="24"/>
        </w:rPr>
        <w:t xml:space="preserve"> helyébe a következő rendelkezés</w:t>
      </w:r>
      <w:r w:rsidR="00151985" w:rsidRPr="00F84400">
        <w:rPr>
          <w:rFonts w:ascii="Times New Roman" w:hAnsi="Times New Roman" w:cs="Times New Roman"/>
          <w:sz w:val="24"/>
          <w:szCs w:val="24"/>
        </w:rPr>
        <w:t>ek lépnek</w:t>
      </w:r>
      <w:r w:rsidRPr="00F84400">
        <w:rPr>
          <w:rFonts w:ascii="Times New Roman" w:hAnsi="Times New Roman" w:cs="Times New Roman"/>
          <w:sz w:val="24"/>
          <w:szCs w:val="24"/>
        </w:rPr>
        <w:t>:</w:t>
      </w:r>
    </w:p>
    <w:p w:rsidR="0083137D" w:rsidRPr="00F84400" w:rsidRDefault="0083137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37D" w:rsidRPr="00F84400" w:rsidRDefault="0083137D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 xml:space="preserve">„(1) A közterület-használati engedély iránti kérelmet a kérelmezett időszak kezdő napját megelőző legalább 3 munkanappal, kereskedelmi-, vendéglátó-, reklám-, vagy kereskedelmi jellegű turisztikai célú használat </w:t>
      </w:r>
      <w:r w:rsidR="00BF0182">
        <w:rPr>
          <w:rFonts w:ascii="Times New Roman" w:hAnsi="Times New Roman" w:cs="Times New Roman"/>
          <w:i/>
          <w:sz w:val="24"/>
          <w:szCs w:val="24"/>
        </w:rPr>
        <w:t xml:space="preserve">esetében </w:t>
      </w:r>
      <w:r w:rsidRPr="00F84400">
        <w:rPr>
          <w:rFonts w:ascii="Times New Roman" w:hAnsi="Times New Roman" w:cs="Times New Roman"/>
          <w:i/>
          <w:sz w:val="24"/>
          <w:szCs w:val="24"/>
        </w:rPr>
        <w:t>legalább 30 nappal korábban kell benyújtani.</w:t>
      </w:r>
    </w:p>
    <w:p w:rsidR="0083137D" w:rsidRPr="00F84400" w:rsidRDefault="00473B29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(2) A 10. § a)-f) pontjában foglalt használatot legkésőbb a munkálatok megkezdése előtti napon elektronikus úton a 3. mellékletben szereplő nyomtatványon, vagy írásbelinek nem minősülő elektronikus úton azzal megegyező adattartalommal be kell jelenteni. A bejelentésnek tartalmaznia kell a közterület-használat helyének házszám (helyrajzi szám) szerinti, pontos területnagysággal és a használat módjával történő meghatározását, a befejezés várható időpontját, valamint a tevékenységben résztvevők nevét, elérhetőségét.”</w:t>
      </w:r>
    </w:p>
    <w:p w:rsidR="0083137D" w:rsidRDefault="0083137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391C" w:rsidRPr="00F84400" w:rsidRDefault="009C391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681" w:rsidRDefault="00083681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F2254D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083681" w:rsidRDefault="00083681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254D" w:rsidRPr="00F84400" w:rsidRDefault="00F2254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A Közter. Ör. 22. §-</w:t>
      </w:r>
      <w:r w:rsidR="00083681">
        <w:rPr>
          <w:rFonts w:ascii="Times New Roman" w:hAnsi="Times New Roman" w:cs="Times New Roman"/>
          <w:sz w:val="24"/>
          <w:szCs w:val="24"/>
        </w:rPr>
        <w:t xml:space="preserve">a </w:t>
      </w:r>
      <w:r w:rsidRPr="00F84400">
        <w:rPr>
          <w:rFonts w:ascii="Times New Roman" w:hAnsi="Times New Roman" w:cs="Times New Roman"/>
          <w:sz w:val="24"/>
          <w:szCs w:val="24"/>
        </w:rPr>
        <w:t>helyébe a következő rendelkezés lép:</w:t>
      </w:r>
    </w:p>
    <w:p w:rsidR="00F2254D" w:rsidRPr="00F84400" w:rsidRDefault="00F2254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254D" w:rsidRPr="00F84400" w:rsidRDefault="00F2254D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</w:t>
      </w:r>
      <w:r w:rsidRPr="00F84400">
        <w:rPr>
          <w:rFonts w:ascii="Times New Roman" w:hAnsi="Times New Roman" w:cs="Times New Roman"/>
          <w:b/>
          <w:i/>
          <w:sz w:val="24"/>
          <w:szCs w:val="24"/>
        </w:rPr>
        <w:t>22. §</w:t>
      </w:r>
      <w:r w:rsidRPr="00F84400">
        <w:rPr>
          <w:rFonts w:ascii="Times New Roman" w:hAnsi="Times New Roman" w:cs="Times New Roman"/>
          <w:i/>
          <w:sz w:val="24"/>
          <w:szCs w:val="24"/>
        </w:rPr>
        <w:t xml:space="preserve"> A közterület-használati engedély időtartama, amennyiben az nem a közterület naptári napok szerinti folyamatos használatára irányul, egybefüggően a három naptári hónapot nem haladhatja meg.”</w:t>
      </w:r>
    </w:p>
    <w:p w:rsidR="00F2254D" w:rsidRDefault="00F2254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681" w:rsidRPr="00F84400" w:rsidRDefault="00083681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681" w:rsidRDefault="00083681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C80255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083681" w:rsidRDefault="00083681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255" w:rsidRPr="00F84400" w:rsidRDefault="00C80255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A Közter. Ör. 29. § (4)</w:t>
      </w:r>
      <w:r w:rsidR="00775938">
        <w:rPr>
          <w:rFonts w:ascii="Times New Roman" w:hAnsi="Times New Roman" w:cs="Times New Roman"/>
          <w:sz w:val="24"/>
          <w:szCs w:val="24"/>
        </w:rPr>
        <w:t xml:space="preserve"> és </w:t>
      </w:r>
      <w:r w:rsidR="00C8655D" w:rsidRPr="00F84400">
        <w:rPr>
          <w:rFonts w:ascii="Times New Roman" w:hAnsi="Times New Roman" w:cs="Times New Roman"/>
          <w:sz w:val="24"/>
          <w:szCs w:val="24"/>
        </w:rPr>
        <w:t>(5)</w:t>
      </w:r>
      <w:r w:rsidRPr="00F84400">
        <w:rPr>
          <w:rFonts w:ascii="Times New Roman" w:hAnsi="Times New Roman" w:cs="Times New Roman"/>
          <w:sz w:val="24"/>
          <w:szCs w:val="24"/>
        </w:rPr>
        <w:t xml:space="preserve"> bekezdése helyébe a következő rendelkezés</w:t>
      </w:r>
      <w:r w:rsidR="00C8655D" w:rsidRPr="00F84400">
        <w:rPr>
          <w:rFonts w:ascii="Times New Roman" w:hAnsi="Times New Roman" w:cs="Times New Roman"/>
          <w:sz w:val="24"/>
          <w:szCs w:val="24"/>
        </w:rPr>
        <w:t>ek</w:t>
      </w:r>
      <w:r w:rsidRPr="00F84400">
        <w:rPr>
          <w:rFonts w:ascii="Times New Roman" w:hAnsi="Times New Roman" w:cs="Times New Roman"/>
          <w:sz w:val="24"/>
          <w:szCs w:val="24"/>
        </w:rPr>
        <w:t xml:space="preserve"> lép</w:t>
      </w:r>
      <w:r w:rsidR="00C8655D" w:rsidRPr="00F84400">
        <w:rPr>
          <w:rFonts w:ascii="Times New Roman" w:hAnsi="Times New Roman" w:cs="Times New Roman"/>
          <w:sz w:val="24"/>
          <w:szCs w:val="24"/>
        </w:rPr>
        <w:t>nek</w:t>
      </w:r>
      <w:r w:rsidRPr="00F84400">
        <w:rPr>
          <w:rFonts w:ascii="Times New Roman" w:hAnsi="Times New Roman" w:cs="Times New Roman"/>
          <w:sz w:val="24"/>
          <w:szCs w:val="24"/>
        </w:rPr>
        <w:t>:</w:t>
      </w:r>
    </w:p>
    <w:p w:rsidR="00F2254D" w:rsidRPr="00F84400" w:rsidRDefault="00F2254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255" w:rsidRPr="00F84400" w:rsidRDefault="00C80255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„(4) A tulajdonos Önkormányzat az eredeti állapotot az erre irányuló felhívás mellőzésével a korábbi felhívásában foglalt határidő elteltére való tekintet nélkül, az Önkormányzat által megbízott szerv közreműködésével</w:t>
      </w:r>
      <w:r w:rsidR="00C27712" w:rsidRPr="00F84400">
        <w:rPr>
          <w:rFonts w:ascii="Times New Roman" w:hAnsi="Times New Roman" w:cs="Times New Roman"/>
          <w:i/>
          <w:sz w:val="24"/>
          <w:szCs w:val="24"/>
        </w:rPr>
        <w:t>, igénybevételével</w:t>
      </w:r>
      <w:r w:rsidRPr="00F84400">
        <w:rPr>
          <w:rFonts w:ascii="Times New Roman" w:hAnsi="Times New Roman" w:cs="Times New Roman"/>
          <w:i/>
          <w:sz w:val="24"/>
          <w:szCs w:val="24"/>
        </w:rPr>
        <w:t xml:space="preserve"> és azonnal állítja helyre, ha az élet- és balesetveszély, vagy jelentős anyagi kár, a közrend, közbiztonság, a közterület rendje, rendeltetésszerű használata súlyos sérelmének elhárítása érdekében, vagy jelentős közérdekből egyébként indokolt. Az eredeti állapot helyreállításának költségeit ebben az esetben a közterületet jogosulat</w:t>
      </w:r>
      <w:r w:rsidR="00C8655D" w:rsidRPr="00F84400">
        <w:rPr>
          <w:rFonts w:ascii="Times New Roman" w:hAnsi="Times New Roman" w:cs="Times New Roman"/>
          <w:i/>
          <w:sz w:val="24"/>
          <w:szCs w:val="24"/>
        </w:rPr>
        <w:t>lanul használó köteles viselni.</w:t>
      </w:r>
    </w:p>
    <w:p w:rsidR="00C80255" w:rsidRPr="00F84400" w:rsidRDefault="00C8655D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(5) A (4) bekezdésben foglaltak végrehajtásáról az önkormányzati hatóság vagy a közterület-felügyelő – amennyiben ezt szükségesnek ítéli meg – a helyszínen gondoskodik.”</w:t>
      </w:r>
    </w:p>
    <w:p w:rsidR="00C8655D" w:rsidRDefault="00C8655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5938" w:rsidRPr="00F84400" w:rsidRDefault="00775938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5938" w:rsidRDefault="00775938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C80255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775938" w:rsidRDefault="00775938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80255" w:rsidRPr="00F84400" w:rsidRDefault="00C80255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 A Közter. Ör. 33. § (6) bekezdése helyébe a következő rendelkezés lép:</w:t>
      </w:r>
    </w:p>
    <w:p w:rsidR="00C80255" w:rsidRPr="00F84400" w:rsidRDefault="00C80255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255" w:rsidRPr="00F84400" w:rsidRDefault="00C80255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„(6) Filmforgatások esetében – általános működési költségre felhasználható, vissza nem térítendő támogatás jogcímén – az adott évet megelőzően befizetett közterület használati díj 20 %-át az önkormányzat a filmforgatással közvetlenül érintett, a filmforgatás céljára használatba adott közterülettel érintkező társasháznak, a társasház közgyűlési határozaton alapuló kérelmére megfizeti. Több érintett társasház esetében a támogatás egyenlő arányban illeti meg a társasházakat. A támogatásról a Pénzügyi és Kerületfejlesztési Bizottság a társasházaknak az adott év március 1. napja és szeptember 30. napja között benyújtott kérelme alapján 60 napon belül dönt.”</w:t>
      </w:r>
    </w:p>
    <w:p w:rsidR="00C80255" w:rsidRDefault="00C80255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5938" w:rsidRPr="00F84400" w:rsidRDefault="00775938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5938" w:rsidRDefault="00775938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7226D2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775938" w:rsidRDefault="00775938" w:rsidP="00F844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938" w:rsidRDefault="007226D2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Hatályát veszti a Közter. Ör. </w:t>
      </w:r>
    </w:p>
    <w:p w:rsidR="00775938" w:rsidRDefault="007226D2" w:rsidP="00984ADC">
      <w:pPr>
        <w:pStyle w:val="Listaszerbekezds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84ADC">
        <w:rPr>
          <w:rFonts w:ascii="Times New Roman" w:hAnsi="Times New Roman" w:cs="Times New Roman"/>
          <w:sz w:val="24"/>
          <w:szCs w:val="24"/>
        </w:rPr>
        <w:t xml:space="preserve">6. §-a, </w:t>
      </w:r>
    </w:p>
    <w:p w:rsidR="00775938" w:rsidRDefault="00F2254D" w:rsidP="00984ADC">
      <w:pPr>
        <w:pStyle w:val="Listaszerbekezds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84ADC">
        <w:rPr>
          <w:rFonts w:ascii="Times New Roman" w:hAnsi="Times New Roman" w:cs="Times New Roman"/>
          <w:sz w:val="24"/>
          <w:szCs w:val="24"/>
        </w:rPr>
        <w:t xml:space="preserve">18. § </w:t>
      </w:r>
      <w:r w:rsidR="00775938">
        <w:rPr>
          <w:rFonts w:ascii="Times New Roman" w:hAnsi="Times New Roman" w:cs="Times New Roman"/>
          <w:sz w:val="24"/>
          <w:szCs w:val="24"/>
        </w:rPr>
        <w:t xml:space="preserve">(1) bekezdés </w:t>
      </w:r>
      <w:r w:rsidRPr="00984ADC">
        <w:rPr>
          <w:rFonts w:ascii="Times New Roman" w:hAnsi="Times New Roman" w:cs="Times New Roman"/>
          <w:sz w:val="24"/>
          <w:szCs w:val="24"/>
        </w:rPr>
        <w:t xml:space="preserve">h) pontja, </w:t>
      </w:r>
    </w:p>
    <w:p w:rsidR="00775938" w:rsidRDefault="00C27712" w:rsidP="00984ADC">
      <w:pPr>
        <w:pStyle w:val="Listaszerbekezds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84ADC">
        <w:rPr>
          <w:rFonts w:ascii="Times New Roman" w:hAnsi="Times New Roman" w:cs="Times New Roman"/>
          <w:sz w:val="24"/>
          <w:szCs w:val="24"/>
        </w:rPr>
        <w:t xml:space="preserve">21. § (1) bekezdése, </w:t>
      </w:r>
    </w:p>
    <w:p w:rsidR="007226D2" w:rsidRPr="00984ADC" w:rsidRDefault="00C27712" w:rsidP="00984ADC">
      <w:pPr>
        <w:pStyle w:val="Listaszerbekezds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84ADC">
        <w:rPr>
          <w:rFonts w:ascii="Times New Roman" w:hAnsi="Times New Roman" w:cs="Times New Roman"/>
          <w:sz w:val="24"/>
          <w:szCs w:val="24"/>
        </w:rPr>
        <w:t xml:space="preserve">29. § (3) </w:t>
      </w:r>
      <w:r w:rsidR="00C80255" w:rsidRPr="00984ADC">
        <w:rPr>
          <w:rFonts w:ascii="Times New Roman" w:hAnsi="Times New Roman" w:cs="Times New Roman"/>
          <w:sz w:val="24"/>
          <w:szCs w:val="24"/>
        </w:rPr>
        <w:t>bekezdése.</w:t>
      </w:r>
    </w:p>
    <w:p w:rsidR="007226D2" w:rsidRDefault="007226D2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62CB" w:rsidRPr="00F84400" w:rsidRDefault="001D62CB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5938" w:rsidRDefault="00775938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3E05D2" w:rsidRPr="00F84400">
        <w:rPr>
          <w:rFonts w:ascii="Times New Roman" w:hAnsi="Times New Roman" w:cs="Times New Roman"/>
          <w:b/>
          <w:sz w:val="24"/>
          <w:szCs w:val="24"/>
        </w:rPr>
        <w:t>.</w:t>
      </w:r>
      <w:r w:rsidR="00FE24FE" w:rsidRPr="00F844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5D2" w:rsidRPr="00F84400">
        <w:rPr>
          <w:rFonts w:ascii="Times New Roman" w:hAnsi="Times New Roman" w:cs="Times New Roman"/>
          <w:b/>
          <w:sz w:val="24"/>
          <w:szCs w:val="24"/>
        </w:rPr>
        <w:t>§</w:t>
      </w:r>
    </w:p>
    <w:p w:rsidR="00EC6842" w:rsidRDefault="00EC6842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3D33" w:rsidRPr="00F84400" w:rsidRDefault="00391A34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Ez a rendelet a kihirde</w:t>
      </w:r>
      <w:r w:rsidR="000E3D33" w:rsidRPr="00F84400">
        <w:rPr>
          <w:rFonts w:ascii="Times New Roman" w:hAnsi="Times New Roman" w:cs="Times New Roman"/>
          <w:sz w:val="24"/>
          <w:szCs w:val="24"/>
        </w:rPr>
        <w:t xml:space="preserve">tését követő napon lép hatályba, </w:t>
      </w:r>
      <w:r w:rsidR="00C3563E" w:rsidRPr="00F84400">
        <w:rPr>
          <w:rFonts w:ascii="Times New Roman" w:hAnsi="Times New Roman" w:cs="Times New Roman"/>
          <w:sz w:val="24"/>
          <w:szCs w:val="24"/>
        </w:rPr>
        <w:t>és a</w:t>
      </w:r>
      <w:r w:rsidR="003E05D2" w:rsidRPr="00F84400">
        <w:rPr>
          <w:rFonts w:ascii="Times New Roman" w:hAnsi="Times New Roman" w:cs="Times New Roman"/>
          <w:sz w:val="24"/>
          <w:szCs w:val="24"/>
        </w:rPr>
        <w:t xml:space="preserve"> kihirdetését követő </w:t>
      </w:r>
      <w:r w:rsidR="003C4C95">
        <w:rPr>
          <w:rFonts w:ascii="Times New Roman" w:hAnsi="Times New Roman" w:cs="Times New Roman"/>
          <w:sz w:val="24"/>
          <w:szCs w:val="24"/>
        </w:rPr>
        <w:t xml:space="preserve">második </w:t>
      </w:r>
      <w:r w:rsidR="00C3563E" w:rsidRPr="00F84400">
        <w:rPr>
          <w:rFonts w:ascii="Times New Roman" w:hAnsi="Times New Roman" w:cs="Times New Roman"/>
          <w:sz w:val="24"/>
          <w:szCs w:val="24"/>
        </w:rPr>
        <w:t>napon hatályát veszti</w:t>
      </w:r>
      <w:r w:rsidR="0055023F" w:rsidRPr="00F84400">
        <w:rPr>
          <w:rFonts w:ascii="Times New Roman" w:hAnsi="Times New Roman" w:cs="Times New Roman"/>
          <w:sz w:val="24"/>
          <w:szCs w:val="24"/>
        </w:rPr>
        <w:t>.</w:t>
      </w:r>
    </w:p>
    <w:p w:rsidR="003E05D2" w:rsidRDefault="003E05D2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2CB" w:rsidRPr="00F84400" w:rsidRDefault="001D62CB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938" w:rsidRDefault="00775938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3E05D2" w:rsidRPr="00F84400">
        <w:rPr>
          <w:rFonts w:ascii="Times New Roman" w:hAnsi="Times New Roman" w:cs="Times New Roman"/>
          <w:b/>
          <w:sz w:val="24"/>
          <w:szCs w:val="24"/>
        </w:rPr>
        <w:t>.</w:t>
      </w:r>
      <w:r w:rsidR="00FE24FE" w:rsidRPr="00F844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5D2" w:rsidRPr="00F84400">
        <w:rPr>
          <w:rFonts w:ascii="Times New Roman" w:hAnsi="Times New Roman" w:cs="Times New Roman"/>
          <w:b/>
          <w:sz w:val="24"/>
          <w:szCs w:val="24"/>
        </w:rPr>
        <w:t>§</w:t>
      </w:r>
    </w:p>
    <w:p w:rsidR="00775938" w:rsidRDefault="00775938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6EB3" w:rsidRPr="00F84400" w:rsidRDefault="00F15128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E rendelet rendelkezéseit a hatálybalépésekor folyamatban lévő ügyekre is alkalmazni kell.</w:t>
      </w:r>
    </w:p>
    <w:p w:rsidR="00356EB3" w:rsidRPr="00F84400" w:rsidRDefault="00356EB3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F84400" w:rsidRDefault="00F15128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F84400" w:rsidRDefault="00F15128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F84400" w:rsidRDefault="00C80255" w:rsidP="00F8440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Tóth János</w:t>
      </w: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Niedermüller Péter</w:t>
      </w:r>
    </w:p>
    <w:p w:rsidR="00356EB3" w:rsidRPr="00F84400" w:rsidRDefault="00356EB3" w:rsidP="00F8440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80255"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jegyző</w:t>
      </w: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:rsidR="00356EB3" w:rsidRPr="00F84400" w:rsidRDefault="00356EB3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80255" w:rsidRDefault="00C80255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75938" w:rsidRDefault="00775938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1D62CB" w:rsidRDefault="001D62CB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1D62CB" w:rsidRPr="00F84400" w:rsidRDefault="001D62CB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356EB3" w:rsidRPr="00F84400" w:rsidRDefault="00356EB3" w:rsidP="00F84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Záradék</w:t>
      </w:r>
    </w:p>
    <w:p w:rsidR="00356EB3" w:rsidRPr="00F84400" w:rsidRDefault="00356EB3" w:rsidP="00F84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F84400" w:rsidRDefault="00356EB3" w:rsidP="00F84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44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kihirdetése </w:t>
      </w:r>
      <w:r w:rsidR="00C80255" w:rsidRPr="00F84400">
        <w:rPr>
          <w:rFonts w:ascii="Times New Roman" w:eastAsia="Times New Roman" w:hAnsi="Times New Roman" w:cs="Times New Roman"/>
          <w:sz w:val="24"/>
          <w:szCs w:val="24"/>
          <w:lang w:eastAsia="hu-HU"/>
        </w:rPr>
        <w:t>2024</w:t>
      </w:r>
      <w:r w:rsidRPr="00F84400">
        <w:rPr>
          <w:rFonts w:ascii="Times New Roman" w:eastAsia="Times New Roman" w:hAnsi="Times New Roman" w:cs="Times New Roman"/>
          <w:sz w:val="24"/>
          <w:szCs w:val="24"/>
          <w:lang w:eastAsia="hu-HU"/>
        </w:rPr>
        <w:t>.……….…. napján a Szervezeti és Működési Szabályzat szerint a Polgármesteri Hivatal hirdetőtábláján megtörtént.</w:t>
      </w:r>
    </w:p>
    <w:p w:rsidR="00356EB3" w:rsidRPr="00F84400" w:rsidRDefault="00356EB3" w:rsidP="00F84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44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5" w:history="1">
        <w:r w:rsidRPr="00F844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F844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:rsidR="00356EB3" w:rsidRPr="00F84400" w:rsidRDefault="00356EB3" w:rsidP="00F8440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F84400" w:rsidRDefault="00356EB3" w:rsidP="00F8440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F84400" w:rsidRDefault="00C80255" w:rsidP="00F8440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Tóth János</w:t>
      </w:r>
    </w:p>
    <w:p w:rsidR="00356EB3" w:rsidRPr="00F84400" w:rsidRDefault="00356EB3" w:rsidP="00F8440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jegyző</w:t>
      </w:r>
    </w:p>
    <w:p w:rsidR="00F15128" w:rsidRPr="00F84400" w:rsidRDefault="00F15128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F4EE6" w:rsidRPr="00F84400" w:rsidRDefault="007F4EE6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D708D" w:rsidRDefault="00DD708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356EB3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Általános 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:rsidR="00356EB3" w:rsidRPr="00F84400" w:rsidRDefault="00356EB3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664E4" w:rsidRDefault="002664E4" w:rsidP="002664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Elsősorban a</w:t>
      </w:r>
      <w:r w:rsidRPr="00891631">
        <w:rPr>
          <w:rFonts w:ascii="Times New Roman" w:hAnsi="Times New Roman"/>
          <w:sz w:val="24"/>
          <w:szCs w:val="24"/>
        </w:rPr>
        <w:t xml:space="preserve"> szomszédjogok és a tulajdonjog korlátainak különös szabályairól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891631">
        <w:rPr>
          <w:rFonts w:ascii="Times New Roman" w:hAnsi="Times New Roman"/>
          <w:sz w:val="24"/>
          <w:szCs w:val="24"/>
        </w:rPr>
        <w:t>2013. évi CLXXIV. törvény</w:t>
      </w:r>
      <w:r>
        <w:rPr>
          <w:rFonts w:ascii="Times New Roman" w:hAnsi="Times New Roman"/>
          <w:sz w:val="24"/>
          <w:szCs w:val="24"/>
        </w:rPr>
        <w:t>2024. évi módosítására való tekintettel szükségessé vált a</w:t>
      </w:r>
      <w:r w:rsidRPr="002664E4">
        <w:rPr>
          <w:rFonts w:ascii="Times New Roman" w:hAnsi="Times New Roman"/>
          <w:sz w:val="24"/>
          <w:szCs w:val="24"/>
        </w:rPr>
        <w:t xml:space="preserve"> Budapest Főváros VII. kerület Erzsébetváros Önkormányzata tulajdonában lévő közterületek használatáról és rendjéről szóló ö</w:t>
      </w:r>
      <w:r>
        <w:rPr>
          <w:rFonts w:ascii="Times New Roman" w:hAnsi="Times New Roman"/>
          <w:sz w:val="24"/>
          <w:szCs w:val="24"/>
        </w:rPr>
        <w:t>nkormányzati rendelet magasabb szintű jogszabályok rendelkezéseinek megfelelő módosítása.</w:t>
      </w:r>
    </w:p>
    <w:p w:rsidR="007F4EE6" w:rsidRDefault="007F4EE6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D1642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:rsidR="003F5D99" w:rsidRDefault="003F5D99" w:rsidP="00266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rendelet területi hatályát megállapító rendelkezés pontosítását szolgáló rendelkezés.</w:t>
      </w: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hatásköri szabályozást érintő módosítás.</w:t>
      </w:r>
    </w:p>
    <w:p w:rsidR="004F3910" w:rsidRDefault="004F3910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664E4" w:rsidRDefault="004F3910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984A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2664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2664E4" w:rsidRPr="002664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településrendezési szerződés</w:t>
      </w:r>
      <w:r w:rsidR="002664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hez kapcsolódó, magasabb szintű jogi szabályozással 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összefüggő jogharmonizációs célú 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DD78C7"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Kizárólag a közterület használatával összefüggő hatósági eljárások megfelelő lefolytatását szolgáló pontosítást tartalmazó módosítások.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</w:t>
      </w:r>
      <w:r w:rsidR="00DD78C7"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2. §-ban meghatározott pontosításhoz kapcsolódó </w:t>
      </w:r>
      <w:r w:rsidR="00BF01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kiegészítő 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DD78C7"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magasabb szintű jogszabályok módosításával összefüggő jogharmonizációs célú 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DD78C7"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(1) A közterületen külön engedély nélkül elhelyezett egyes eszközök </w:t>
      </w:r>
      <w:r w:rsidR="00DD78C7"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méret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ének</w:t>
      </w:r>
      <w:r w:rsidR="00DD78C7"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pontosabb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meghatározását</w:t>
      </w:r>
      <w:r w:rsidR="00DD78C7"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ezzel együtt a tényleges</w:t>
      </w:r>
      <w:r w:rsidR="002315C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en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használt közterület méretének szűkítését szolgáló 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(2) Elsősorban a magasabb szintű jogszabályok módosításával összefüggő jogharmonizációs célú 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DD78C7"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vendéglátó teraszok </w:t>
      </w:r>
      <w:r w:rsidR="00DD78C7"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járda szélességében meghatározott 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kötelező legkisebb méretének csökkentésére irányuló 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DD78C7"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</w:t>
      </w:r>
      <w:r w:rsidR="00DD78C7"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közterület-használat méretének szám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ítási módját pontosító 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="00DD78C7"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</w:t>
      </w:r>
      <w:r w:rsidR="00DD78C7"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társasházak részére nyújtandó, vissza nem térintendő támogatás</w:t>
      </w:r>
      <w:r w:rsidR="00BF01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sal összefüggő szövegszerű pontosítást tartalmazó módosítás.</w:t>
      </w: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F0182" w:rsidRDefault="00BF0182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8556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rendelet korábbi módosításához kapcsolódó, illetve a bejelentés-köteles közterület-használat körének, és a bejelentés benyújtása módjának bővítését szolgáló módosítás.</w:t>
      </w:r>
    </w:p>
    <w:p w:rsidR="00BF0182" w:rsidRDefault="00BF0182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F0182" w:rsidRDefault="00BF0182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8556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Egyes közterület-használathoz kapcsolódó eljárási rend módosítása.</w:t>
      </w:r>
    </w:p>
    <w:p w:rsidR="00BF0182" w:rsidRDefault="00BF0182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F0182" w:rsidRDefault="00BF0182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8556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</w:t>
      </w:r>
      <w:r w:rsidRPr="00BF01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közterület eredeti állapotának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visszaállítására irányuló végrehajtási eljárás szabályozásának módosítása.</w:t>
      </w:r>
    </w:p>
    <w:p w:rsidR="00BF0182" w:rsidRDefault="00BF0182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F0182" w:rsidRDefault="00BF0182" w:rsidP="00BF01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8556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</w:t>
      </w:r>
      <w:r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társasházak részére nyújtandó, vissza nem térintendő támogatás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sal összefüggő szövegszerű pontosítást tartalmazó módosítás.</w:t>
      </w:r>
    </w:p>
    <w:p w:rsidR="00BF0182" w:rsidRDefault="00BF0182" w:rsidP="00BF01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3F5D99" w:rsidRPr="00F84400" w:rsidRDefault="00892180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182">
        <w:rPr>
          <w:rFonts w:ascii="Times New Roman" w:hAnsi="Times New Roman" w:cs="Times New Roman"/>
          <w:b/>
          <w:sz w:val="24"/>
          <w:szCs w:val="24"/>
        </w:rPr>
        <w:t>1</w:t>
      </w:r>
      <w:r w:rsidR="008556E1">
        <w:rPr>
          <w:rFonts w:ascii="Times New Roman" w:hAnsi="Times New Roman" w:cs="Times New Roman"/>
          <w:b/>
          <w:sz w:val="24"/>
          <w:szCs w:val="24"/>
        </w:rPr>
        <w:t>5</w:t>
      </w:r>
      <w:r w:rsidR="00FE24FE" w:rsidRPr="00BF0182">
        <w:rPr>
          <w:rFonts w:ascii="Times New Roman" w:hAnsi="Times New Roman" w:cs="Times New Roman"/>
          <w:b/>
          <w:sz w:val="24"/>
          <w:szCs w:val="24"/>
        </w:rPr>
        <w:t>-</w:t>
      </w:r>
      <w:r w:rsidRPr="00BF0182">
        <w:rPr>
          <w:rFonts w:ascii="Times New Roman" w:hAnsi="Times New Roman" w:cs="Times New Roman"/>
          <w:b/>
          <w:sz w:val="24"/>
          <w:szCs w:val="24"/>
        </w:rPr>
        <w:t>1</w:t>
      </w:r>
      <w:r w:rsidR="008556E1">
        <w:rPr>
          <w:rFonts w:ascii="Times New Roman" w:hAnsi="Times New Roman" w:cs="Times New Roman"/>
          <w:b/>
          <w:sz w:val="24"/>
          <w:szCs w:val="24"/>
        </w:rPr>
        <w:t>7</w:t>
      </w:r>
      <w:r w:rsidR="003F5D99" w:rsidRPr="00BF0182">
        <w:rPr>
          <w:rFonts w:ascii="Times New Roman" w:hAnsi="Times New Roman" w:cs="Times New Roman"/>
          <w:b/>
          <w:sz w:val="24"/>
          <w:szCs w:val="24"/>
        </w:rPr>
        <w:t>. §</w:t>
      </w:r>
      <w:r w:rsidR="003F5D99" w:rsidRPr="00F84400">
        <w:rPr>
          <w:rFonts w:ascii="Times New Roman" w:hAnsi="Times New Roman" w:cs="Times New Roman"/>
          <w:sz w:val="24"/>
          <w:szCs w:val="24"/>
        </w:rPr>
        <w:t xml:space="preserve"> Hatályba léptető és hatályvesztő rendelkezés</w:t>
      </w:r>
      <w:r w:rsidR="00C80255" w:rsidRPr="00F84400">
        <w:rPr>
          <w:rFonts w:ascii="Times New Roman" w:hAnsi="Times New Roman" w:cs="Times New Roman"/>
          <w:sz w:val="24"/>
          <w:szCs w:val="24"/>
        </w:rPr>
        <w:t>ek</w:t>
      </w:r>
      <w:r w:rsidR="003F5D99" w:rsidRPr="00F84400">
        <w:rPr>
          <w:rFonts w:ascii="Times New Roman" w:hAnsi="Times New Roman" w:cs="Times New Roman"/>
          <w:sz w:val="24"/>
          <w:szCs w:val="24"/>
        </w:rPr>
        <w:t>.</w:t>
      </w:r>
    </w:p>
    <w:sectPr w:rsidR="003F5D99" w:rsidRPr="00F84400" w:rsidSect="007F4EE6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7E02D8"/>
    <w:multiLevelType w:val="hybridMultilevel"/>
    <w:tmpl w:val="AA920C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1299A"/>
    <w:rsid w:val="0002170A"/>
    <w:rsid w:val="000273C6"/>
    <w:rsid w:val="00072674"/>
    <w:rsid w:val="00083681"/>
    <w:rsid w:val="000A7978"/>
    <w:rsid w:val="000D1CA4"/>
    <w:rsid w:val="000D5C22"/>
    <w:rsid w:val="000E3D33"/>
    <w:rsid w:val="00110D87"/>
    <w:rsid w:val="00134F1D"/>
    <w:rsid w:val="00135819"/>
    <w:rsid w:val="00136031"/>
    <w:rsid w:val="00151985"/>
    <w:rsid w:val="00164EB1"/>
    <w:rsid w:val="001D62CB"/>
    <w:rsid w:val="001F590C"/>
    <w:rsid w:val="002128D4"/>
    <w:rsid w:val="002315C3"/>
    <w:rsid w:val="0024284A"/>
    <w:rsid w:val="0024304C"/>
    <w:rsid w:val="00252C54"/>
    <w:rsid w:val="00257676"/>
    <w:rsid w:val="00260303"/>
    <w:rsid w:val="002664E4"/>
    <w:rsid w:val="00275089"/>
    <w:rsid w:val="00277E01"/>
    <w:rsid w:val="002B5366"/>
    <w:rsid w:val="002B5FE6"/>
    <w:rsid w:val="002C2EDF"/>
    <w:rsid w:val="002D1438"/>
    <w:rsid w:val="002F27EA"/>
    <w:rsid w:val="002F4C25"/>
    <w:rsid w:val="003114A3"/>
    <w:rsid w:val="00327318"/>
    <w:rsid w:val="00330BE0"/>
    <w:rsid w:val="003353D6"/>
    <w:rsid w:val="0034213F"/>
    <w:rsid w:val="00356EB3"/>
    <w:rsid w:val="00391A34"/>
    <w:rsid w:val="00393FED"/>
    <w:rsid w:val="003A18F9"/>
    <w:rsid w:val="003A5EE0"/>
    <w:rsid w:val="003C4C95"/>
    <w:rsid w:val="003E05D2"/>
    <w:rsid w:val="003E0C31"/>
    <w:rsid w:val="003F590C"/>
    <w:rsid w:val="003F5D99"/>
    <w:rsid w:val="00430970"/>
    <w:rsid w:val="00434BBF"/>
    <w:rsid w:val="00461EA0"/>
    <w:rsid w:val="00473B29"/>
    <w:rsid w:val="0048119F"/>
    <w:rsid w:val="00486019"/>
    <w:rsid w:val="004A3433"/>
    <w:rsid w:val="004B2959"/>
    <w:rsid w:val="004C04A2"/>
    <w:rsid w:val="004D1642"/>
    <w:rsid w:val="004E187B"/>
    <w:rsid w:val="004F07FA"/>
    <w:rsid w:val="004F0FFF"/>
    <w:rsid w:val="004F3910"/>
    <w:rsid w:val="0050742C"/>
    <w:rsid w:val="00520A2F"/>
    <w:rsid w:val="005240CB"/>
    <w:rsid w:val="0055023F"/>
    <w:rsid w:val="005509F3"/>
    <w:rsid w:val="00572292"/>
    <w:rsid w:val="00577313"/>
    <w:rsid w:val="00577748"/>
    <w:rsid w:val="0058435F"/>
    <w:rsid w:val="00585397"/>
    <w:rsid w:val="005C437B"/>
    <w:rsid w:val="006340E8"/>
    <w:rsid w:val="006566EF"/>
    <w:rsid w:val="006645A0"/>
    <w:rsid w:val="00680093"/>
    <w:rsid w:val="006848D4"/>
    <w:rsid w:val="006A32E9"/>
    <w:rsid w:val="006A6AD4"/>
    <w:rsid w:val="006A7212"/>
    <w:rsid w:val="006F347C"/>
    <w:rsid w:val="00700180"/>
    <w:rsid w:val="00704434"/>
    <w:rsid w:val="007056B2"/>
    <w:rsid w:val="007226D2"/>
    <w:rsid w:val="00730841"/>
    <w:rsid w:val="007355A1"/>
    <w:rsid w:val="00742025"/>
    <w:rsid w:val="00752B86"/>
    <w:rsid w:val="00761E60"/>
    <w:rsid w:val="0077285C"/>
    <w:rsid w:val="00774B47"/>
    <w:rsid w:val="00775938"/>
    <w:rsid w:val="00783B95"/>
    <w:rsid w:val="007A2103"/>
    <w:rsid w:val="007D7A73"/>
    <w:rsid w:val="007E400B"/>
    <w:rsid w:val="007F4EE6"/>
    <w:rsid w:val="0081381D"/>
    <w:rsid w:val="008159DA"/>
    <w:rsid w:val="0081659D"/>
    <w:rsid w:val="00823FB5"/>
    <w:rsid w:val="0083137D"/>
    <w:rsid w:val="008342C8"/>
    <w:rsid w:val="008556E1"/>
    <w:rsid w:val="008561D5"/>
    <w:rsid w:val="00867A78"/>
    <w:rsid w:val="00874214"/>
    <w:rsid w:val="008866E1"/>
    <w:rsid w:val="0089090C"/>
    <w:rsid w:val="00892180"/>
    <w:rsid w:val="008A50AC"/>
    <w:rsid w:val="008A5DA4"/>
    <w:rsid w:val="008B5D43"/>
    <w:rsid w:val="008D54BB"/>
    <w:rsid w:val="009050E9"/>
    <w:rsid w:val="00927068"/>
    <w:rsid w:val="00945BAF"/>
    <w:rsid w:val="00960BDA"/>
    <w:rsid w:val="009612D2"/>
    <w:rsid w:val="0096392B"/>
    <w:rsid w:val="009676D7"/>
    <w:rsid w:val="00967800"/>
    <w:rsid w:val="009762CE"/>
    <w:rsid w:val="00984786"/>
    <w:rsid w:val="00984ADC"/>
    <w:rsid w:val="009864AA"/>
    <w:rsid w:val="00990007"/>
    <w:rsid w:val="00997FF6"/>
    <w:rsid w:val="009C391C"/>
    <w:rsid w:val="009E0338"/>
    <w:rsid w:val="00A01612"/>
    <w:rsid w:val="00A67C60"/>
    <w:rsid w:val="00A7087B"/>
    <w:rsid w:val="00A73CB1"/>
    <w:rsid w:val="00A77110"/>
    <w:rsid w:val="00A916A6"/>
    <w:rsid w:val="00A92E7B"/>
    <w:rsid w:val="00AC7067"/>
    <w:rsid w:val="00AD685C"/>
    <w:rsid w:val="00AF21CF"/>
    <w:rsid w:val="00B00623"/>
    <w:rsid w:val="00B04132"/>
    <w:rsid w:val="00B072CE"/>
    <w:rsid w:val="00B104E7"/>
    <w:rsid w:val="00B117CC"/>
    <w:rsid w:val="00B12E08"/>
    <w:rsid w:val="00B20FD1"/>
    <w:rsid w:val="00B2261A"/>
    <w:rsid w:val="00B51721"/>
    <w:rsid w:val="00B66511"/>
    <w:rsid w:val="00B763DF"/>
    <w:rsid w:val="00BA164B"/>
    <w:rsid w:val="00BA3232"/>
    <w:rsid w:val="00BB00F1"/>
    <w:rsid w:val="00BB1247"/>
    <w:rsid w:val="00BB3F9B"/>
    <w:rsid w:val="00BB5AFB"/>
    <w:rsid w:val="00BC6560"/>
    <w:rsid w:val="00BD5256"/>
    <w:rsid w:val="00BF0182"/>
    <w:rsid w:val="00C128AF"/>
    <w:rsid w:val="00C27712"/>
    <w:rsid w:val="00C3563E"/>
    <w:rsid w:val="00C42E24"/>
    <w:rsid w:val="00C46EBB"/>
    <w:rsid w:val="00C60A80"/>
    <w:rsid w:val="00C70DCE"/>
    <w:rsid w:val="00C73C54"/>
    <w:rsid w:val="00C80255"/>
    <w:rsid w:val="00C8655D"/>
    <w:rsid w:val="00C91F8C"/>
    <w:rsid w:val="00CA43B2"/>
    <w:rsid w:val="00CB60CE"/>
    <w:rsid w:val="00CD2E74"/>
    <w:rsid w:val="00CF2075"/>
    <w:rsid w:val="00CF35C8"/>
    <w:rsid w:val="00D146AC"/>
    <w:rsid w:val="00D24149"/>
    <w:rsid w:val="00D31CBE"/>
    <w:rsid w:val="00D45CB8"/>
    <w:rsid w:val="00D54556"/>
    <w:rsid w:val="00D5538F"/>
    <w:rsid w:val="00D64794"/>
    <w:rsid w:val="00D659E0"/>
    <w:rsid w:val="00DB3D45"/>
    <w:rsid w:val="00DD0BBC"/>
    <w:rsid w:val="00DD708D"/>
    <w:rsid w:val="00DD78C7"/>
    <w:rsid w:val="00DE5179"/>
    <w:rsid w:val="00DE5FEC"/>
    <w:rsid w:val="00DF6198"/>
    <w:rsid w:val="00E3369E"/>
    <w:rsid w:val="00E44423"/>
    <w:rsid w:val="00E75976"/>
    <w:rsid w:val="00E81ACD"/>
    <w:rsid w:val="00E9162E"/>
    <w:rsid w:val="00E9645C"/>
    <w:rsid w:val="00EB64AF"/>
    <w:rsid w:val="00EC0D8C"/>
    <w:rsid w:val="00EC6842"/>
    <w:rsid w:val="00ED44E6"/>
    <w:rsid w:val="00EE0CE9"/>
    <w:rsid w:val="00F15128"/>
    <w:rsid w:val="00F2254D"/>
    <w:rsid w:val="00F22BB1"/>
    <w:rsid w:val="00F54885"/>
    <w:rsid w:val="00F6110D"/>
    <w:rsid w:val="00F84400"/>
    <w:rsid w:val="00F86591"/>
    <w:rsid w:val="00FA29BB"/>
    <w:rsid w:val="00FB76E7"/>
    <w:rsid w:val="00FC13A9"/>
    <w:rsid w:val="00FD1872"/>
    <w:rsid w:val="00FE24FE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83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1594</Words>
  <Characters>11006</Characters>
  <Application>Microsoft Office Word</Application>
  <DocSecurity>4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Bodzsár Tímea</cp:lastModifiedBy>
  <cp:revision>2</cp:revision>
  <cp:lastPrinted>2024-11-07T10:29:00Z</cp:lastPrinted>
  <dcterms:created xsi:type="dcterms:W3CDTF">2024-11-19T08:22:00Z</dcterms:created>
  <dcterms:modified xsi:type="dcterms:W3CDTF">2024-11-19T08:22:00Z</dcterms:modified>
</cp:coreProperties>
</file>