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E90571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282AB9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bookmarkStart w:id="1" w:name="_GoBack"/>
            <w:bookmarkEnd w:id="1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EA60E9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406010614"/>
                <w:placeholder>
                  <w:docPart w:val="DefaultPlaceholder_1081868574"/>
                </w:placeholder>
              </w:sdtPr>
              <w:sdtEndPr/>
              <w:sdtContent>
                <w:r w:rsidR="00F85A30" w:rsidRPr="003C6B28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3C6B2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371259422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779194444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F85A30" w:rsidRPr="003C6B28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282AB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282AB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82AB9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461356779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117509149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EA60E9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12740622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EA60E9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1389544918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82AB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283B1A" w:rsidRDefault="00282AB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83B1A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1181284342"/>
          <w:placeholder>
            <w:docPart w:val="0559CCCBD7B949D7880149CE8B85B6F0"/>
          </w:placeholder>
        </w:sdtPr>
        <w:sdtEndPr/>
        <w:sdtContent>
          <w:r w:rsidR="00AD3374" w:rsidRPr="00283B1A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283B1A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890499975"/>
          <w:placeholder>
            <w:docPart w:val="0559CCCBD7B949D7880149CE8B85B6F0"/>
          </w:placeholder>
        </w:sdtPr>
        <w:sdtEndPr/>
        <w:sdtContent>
          <w:r w:rsidR="00AD3374" w:rsidRPr="00283B1A">
            <w:rPr>
              <w:rFonts w:ascii="Times New Roman" w:hAnsi="Times New Roman"/>
              <w:b/>
              <w:sz w:val="28"/>
            </w:rPr>
            <w:t>április</w:t>
          </w:r>
        </w:sdtContent>
      </w:sdt>
      <w:r w:rsidRPr="00283B1A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170309565"/>
          <w:placeholder>
            <w:docPart w:val="0559CCCBD7B949D7880149CE8B85B6F0"/>
          </w:placeholder>
        </w:sdtPr>
        <w:sdtEndPr/>
        <w:sdtContent>
          <w:r w:rsidR="00DD4DCE" w:rsidRPr="00283B1A">
            <w:rPr>
              <w:rFonts w:ascii="Times New Roman" w:hAnsi="Times New Roman"/>
              <w:b/>
              <w:sz w:val="28"/>
            </w:rPr>
            <w:t>24</w:t>
          </w:r>
        </w:sdtContent>
      </w:sdt>
      <w:r w:rsidRPr="00283B1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283B1A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283B1A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1758704363"/>
          <w:placeholder>
            <w:docPart w:val="24718346547644B0A365A27785F4DA1A"/>
          </w:placeholder>
        </w:sdtPr>
        <w:sdtEndPr/>
        <w:sdtContent>
          <w:r w:rsidR="00DD4DCE" w:rsidRPr="00283B1A">
            <w:rPr>
              <w:rFonts w:ascii="Times New Roman" w:hAnsi="Times New Roman"/>
              <w:b/>
              <w:sz w:val="28"/>
            </w:rPr>
            <w:t>e</w:t>
          </w:r>
          <w:r w:rsidRPr="00283B1A">
            <w:rPr>
              <w:rFonts w:ascii="Times New Roman" w:hAnsi="Times New Roman"/>
              <w:b/>
              <w:sz w:val="28"/>
            </w:rPr>
            <w:t>i</w:t>
          </w:r>
        </w:sdtContent>
      </w:sdt>
      <w:r w:rsidR="00EE2CF1" w:rsidRPr="00283B1A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EE2CF1" w:rsidRDefault="00282AB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83B1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283B1A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718775323"/>
          <w:placeholder>
            <w:docPart w:val="E72FE1A2FA9346F3A0C911578EB46B55"/>
          </w:placeholder>
        </w:sdtPr>
        <w:sdtEndPr/>
        <w:sdtContent>
          <w:proofErr w:type="gramStart"/>
          <w:r w:rsidRPr="00283B1A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283B1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83B1A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282AB9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193519639"/>
          <w:placeholder>
            <w:docPart w:val="DefaultPlaceholder_-1854013440"/>
          </w:placeholder>
        </w:sdtPr>
        <w:sdtEndPr/>
        <w:sdtContent>
          <w:r w:rsidR="00DD4DCE">
            <w:rPr>
              <w:rFonts w:ascii="Times New Roman" w:hAnsi="Times New Roman"/>
              <w:sz w:val="24"/>
            </w:rPr>
            <w:t xml:space="preserve">A </w:t>
          </w:r>
          <w:r w:rsidR="000848EC">
            <w:rPr>
              <w:rFonts w:ascii="Times New Roman" w:hAnsi="Times New Roman"/>
              <w:sz w:val="24"/>
            </w:rPr>
            <w:t xml:space="preserve">kerületi </w:t>
          </w:r>
          <w:r w:rsidR="00DD4DCE">
            <w:rPr>
              <w:rFonts w:ascii="Times New Roman" w:hAnsi="Times New Roman"/>
              <w:sz w:val="24"/>
            </w:rPr>
            <w:t>gyermekvédelmi munka 2023</w:t>
          </w:r>
          <w:r>
            <w:rPr>
              <w:rFonts w:ascii="Times New Roman" w:hAnsi="Times New Roman"/>
              <w:sz w:val="24"/>
            </w:rPr>
            <w:t>. évi átfogó értékelése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282AB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82AB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145554083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CC0CD0" w:rsidRPr="005B03DE" w:rsidRDefault="00282AB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1767842250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irodavezető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82AB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82AB9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János</w:t>
      </w:r>
    </w:p>
    <w:p w:rsidR="00CC0CD0" w:rsidRPr="005B03DE" w:rsidRDefault="00282AB9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3540DD" w:rsidRDefault="00282AB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540DD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349159975"/>
          <w:placeholder>
            <w:docPart w:val="DefaultPlaceholder_1081868574"/>
          </w:placeholder>
        </w:sdtPr>
        <w:sdtEndPr/>
        <w:sdtContent>
          <w:r w:rsidRPr="003540DD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3540DD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927F37" w:rsidRDefault="00282AB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27F37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927F3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27F37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927F37">
        <w:rPr>
          <w:rFonts w:ascii="Times New Roman" w:hAnsi="Times New Roman"/>
          <w:b/>
          <w:bCs/>
          <w:sz w:val="24"/>
          <w:szCs w:val="24"/>
        </w:rPr>
        <w:t>egyszerű</w:t>
      </w:r>
      <w:r w:rsidRPr="00927F37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27F37" w:rsidRPr="00650D3E" w:rsidRDefault="00927F37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282AB9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2" w:name="insertionPlace_0"/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</w:t>
      </w:r>
      <w:r w:rsidR="00B328C7">
        <w:rPr>
          <w:rFonts w:ascii="Times New Roman" w:hAnsi="Times New Roman"/>
          <w:b/>
          <w:bCs/>
          <w:sz w:val="24"/>
          <w:szCs w:val="24"/>
        </w:rPr>
        <w:t>-testület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260DE" w:rsidRPr="00317506" w:rsidRDefault="00282AB9" w:rsidP="004260DE">
      <w:pPr>
        <w:tabs>
          <w:tab w:val="left" w:pos="720"/>
        </w:tabs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x-none"/>
        </w:rPr>
      </w:pPr>
      <w:r w:rsidRPr="00317506">
        <w:rPr>
          <w:rFonts w:ascii="Times New Roman" w:hAnsi="Times New Roman"/>
          <w:sz w:val="24"/>
          <w:szCs w:val="24"/>
          <w:lang w:val="x-none" w:eastAsia="x-none"/>
        </w:rPr>
        <w:t xml:space="preserve">A gyermekek védelme a gyermek családban történő nevelkedésének elősegítése, veszélyeztetettségének megszüntetése, valamint a szülői vagy más hozzátartozói </w:t>
      </w:r>
      <w:r w:rsidR="00DD4DCE">
        <w:rPr>
          <w:rFonts w:ascii="Times New Roman" w:hAnsi="Times New Roman"/>
          <w:sz w:val="24"/>
          <w:szCs w:val="24"/>
          <w:lang w:val="x-none" w:eastAsia="x-none"/>
        </w:rPr>
        <w:t>gondoskodásból kikerülő gyermek</w:t>
      </w:r>
      <w:r w:rsidRPr="00317506">
        <w:rPr>
          <w:rFonts w:ascii="Times New Roman" w:hAnsi="Times New Roman"/>
          <w:sz w:val="24"/>
          <w:szCs w:val="24"/>
          <w:lang w:val="x-none" w:eastAsia="x-none"/>
        </w:rPr>
        <w:t xml:space="preserve"> helyettesítő védelmének biztosítására irányuló tevékenység. A gyermek védelmét pénzbeli, természetbeni és személyes gondoskodást nyújtó gyermekjóléti alapellátások, illetve gyermekvédelmi szakellátások, valamint a törvényben meghatározott hatósági intézkedések biztosítják. A gyermekvédelmi rendszer működtetése állami és önkormányzati feladat. </w:t>
      </w:r>
    </w:p>
    <w:p w:rsidR="004260DE" w:rsidRPr="00317506" w:rsidRDefault="004260DE" w:rsidP="004260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341D9" w:rsidRDefault="00282AB9" w:rsidP="004260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7506">
        <w:rPr>
          <w:rFonts w:ascii="Times New Roman" w:hAnsi="Times New Roman"/>
          <w:sz w:val="24"/>
          <w:szCs w:val="24"/>
        </w:rPr>
        <w:t>A gyámhatóságokról, valamint a gyermekvédelmi és gyámügyi eljárásról szóló többször módosított 149/1997. (IX.10.) Korm. rendelet (a továbbiakban: Rendelet) 10. számú mellékletében meghatározott tartalmi követelmények alapján a települési önkormányzat a gyermekek védelméről és a gyámügyi igazgatásról szóló 1997. évi XXXI. törvény (továbbiakb</w:t>
      </w:r>
      <w:r>
        <w:rPr>
          <w:rFonts w:ascii="Times New Roman" w:hAnsi="Times New Roman"/>
          <w:sz w:val="24"/>
          <w:szCs w:val="24"/>
        </w:rPr>
        <w:t>an: Gyvt.) 96. § (6) bekezdése szerint</w:t>
      </w:r>
      <w:r w:rsidR="0082685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826850">
        <w:rPr>
          <w:rFonts w:ascii="Times New Roman" w:hAnsi="Times New Roman"/>
          <w:sz w:val="24"/>
          <w:szCs w:val="24"/>
        </w:rPr>
        <w:t>átfogó</w:t>
      </w:r>
      <w:proofErr w:type="gramEnd"/>
      <w:r w:rsidR="00826850">
        <w:rPr>
          <w:rFonts w:ascii="Times New Roman" w:hAnsi="Times New Roman"/>
          <w:sz w:val="24"/>
          <w:szCs w:val="24"/>
        </w:rPr>
        <w:t xml:space="preserve"> értékelést kell készíteni</w:t>
      </w:r>
      <w:r>
        <w:rPr>
          <w:rFonts w:ascii="Times New Roman" w:hAnsi="Times New Roman"/>
          <w:sz w:val="24"/>
          <w:szCs w:val="24"/>
        </w:rPr>
        <w:t>:</w:t>
      </w:r>
    </w:p>
    <w:p w:rsidR="00F341D9" w:rsidRDefault="00F341D9" w:rsidP="004260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341D9" w:rsidRPr="00317506" w:rsidRDefault="00282AB9" w:rsidP="00F341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398B">
        <w:rPr>
          <w:rFonts w:ascii="Times New Roman" w:hAnsi="Times New Roman"/>
          <w:i/>
          <w:sz w:val="24"/>
          <w:szCs w:val="24"/>
        </w:rPr>
        <w:t xml:space="preserve">„A települési önkormányzat és az állam fenntartói feladatainak ellátására a Kormány rendeletében kijelölt szerv a gyermekjóléti és gyermekvédelmi feladatainak ellátásáról minden év május 31-éig - a külön jogszabályban meghatározott tartalommal - átfogó értékelést készít. Az értékelést - települési önkormányzat esetén a képviselő-testület általi megtárgyalást követően - meg kell küldeni a gyámhatóságnak…” </w:t>
      </w:r>
    </w:p>
    <w:p w:rsidR="004260DE" w:rsidRPr="00317506" w:rsidRDefault="004260DE" w:rsidP="004260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60DE" w:rsidRPr="00317506" w:rsidRDefault="00282AB9" w:rsidP="004260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7506">
        <w:rPr>
          <w:rFonts w:ascii="Times New Roman" w:hAnsi="Times New Roman"/>
          <w:sz w:val="24"/>
          <w:szCs w:val="24"/>
        </w:rPr>
        <w:t xml:space="preserve">Fenti jogszabályi előírásnak megfelelően a Humánszolgáltató Iroda gondoskodott az átfogó értékelés összeállításáról. </w:t>
      </w:r>
      <w:r w:rsidRPr="00317506">
        <w:rPr>
          <w:rFonts w:ascii="Times New Roman" w:hAnsi="Times New Roman"/>
          <w:noProof/>
          <w:sz w:val="24"/>
          <w:szCs w:val="24"/>
        </w:rPr>
        <w:t>Az Önkormányzat által nyújtott pénzbeli és természetbeni ellátásokhoz, valamint a települési önko</w:t>
      </w:r>
      <w:r w:rsidR="00174DCC">
        <w:rPr>
          <w:rFonts w:ascii="Times New Roman" w:hAnsi="Times New Roman"/>
          <w:noProof/>
          <w:sz w:val="24"/>
          <w:szCs w:val="24"/>
        </w:rPr>
        <w:t>rmányzat és a civil szervezetek</w:t>
      </w:r>
      <w:r w:rsidRPr="00317506">
        <w:rPr>
          <w:rFonts w:ascii="Times New Roman" w:hAnsi="Times New Roman"/>
          <w:noProof/>
          <w:sz w:val="24"/>
          <w:szCs w:val="24"/>
        </w:rPr>
        <w:t xml:space="preserve"> közötti együttműködés keretében történő feladatokhoz kapcsolódó adatokat a Humánszolgáltató Iroda szolgáltatta</w:t>
      </w:r>
      <w:r w:rsidR="00174DCC">
        <w:rPr>
          <w:rFonts w:ascii="Times New Roman" w:hAnsi="Times New Roman"/>
          <w:noProof/>
          <w:sz w:val="24"/>
          <w:szCs w:val="24"/>
        </w:rPr>
        <w:t xml:space="preserve"> a saját, továbbá a szerződött szervezetek beszámolói alapján</w:t>
      </w:r>
      <w:r w:rsidRPr="00317506">
        <w:rPr>
          <w:rFonts w:ascii="Times New Roman" w:hAnsi="Times New Roman"/>
          <w:noProof/>
          <w:sz w:val="24"/>
          <w:szCs w:val="24"/>
        </w:rPr>
        <w:t>, míg a személyes gondoskodást nyújtó ellátásokról szóló beszámolót a Bischitz Johanna Integrált Humán Szolgáltató Központ készítette.</w:t>
      </w:r>
    </w:p>
    <w:p w:rsidR="004260DE" w:rsidRPr="00317506" w:rsidRDefault="004260DE" w:rsidP="004260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60DE" w:rsidRPr="00317506" w:rsidRDefault="00282AB9" w:rsidP="004260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7506">
        <w:rPr>
          <w:rFonts w:ascii="Times New Roman" w:hAnsi="Times New Roman"/>
          <w:sz w:val="24"/>
          <w:szCs w:val="24"/>
        </w:rPr>
        <w:t xml:space="preserve">Az átfogó értékelés a Rendelet 10. sz. melléklete által előírt tartalmi követelményeknek megfelelően tartalmazza a kerület demográfiai mutatóit, beszámolót az önkormányzat által nyújtott pénzbeli, természetbeni ellátásokról, valamint a személyes gondoskodást nyújtó ellátások és a bűnmegelőzési program bemutatását. </w:t>
      </w:r>
    </w:p>
    <w:p w:rsidR="004260DE" w:rsidRDefault="004260DE" w:rsidP="004260D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</w:p>
    <w:p w:rsidR="009D4C6D" w:rsidRDefault="009D4C6D" w:rsidP="005412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4126D" w:rsidRPr="00317506" w:rsidRDefault="00282AB9" w:rsidP="005412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Kérem a </w:t>
      </w:r>
      <w:r w:rsidR="00F341D9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isztelt Képviselő-testületet az előterjesztés megtárgyalására és a határozati javaslat elfogadására.</w:t>
      </w:r>
    </w:p>
    <w:p w:rsidR="002F5E3F" w:rsidRPr="00317506" w:rsidRDefault="002F5E3F" w:rsidP="005D32C0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317506" w:rsidRDefault="00282AB9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br w:type="page"/>
      </w:r>
    </w:p>
    <w:p w:rsidR="005D32C0" w:rsidRPr="00927F37" w:rsidRDefault="00282AB9" w:rsidP="009F49DA">
      <w:pPr>
        <w:spacing w:after="160" w:line="259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HATÁROZATI JAVASLAT</w:t>
      </w:r>
    </w:p>
    <w:p w:rsidR="004260DE" w:rsidRPr="00612ED7" w:rsidRDefault="004260DE" w:rsidP="004260D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317506" w:rsidRPr="00FD7F26" w:rsidRDefault="00282AB9" w:rsidP="00317506">
      <w:pPr>
        <w:shd w:val="clear" w:color="auto" w:fill="FFFFFF"/>
        <w:spacing w:after="0"/>
        <w:contextualSpacing/>
        <w:jc w:val="both"/>
        <w:textAlignment w:val="top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  <w:r w:rsidRPr="00C22802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Budapest Főváros VII. kerület Erzsébetváros </w:t>
      </w:r>
      <w:r w:rsidR="00B328C7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Önkormányzat</w:t>
      </w:r>
      <w:r w:rsidR="009817FA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a Képviselő-testületének …./2024</w:t>
      </w:r>
      <w:r w:rsidRPr="00C22802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. (</w:t>
      </w:r>
      <w:r w:rsidR="009817FA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I</w:t>
      </w:r>
      <w:r w:rsidR="00322668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V.</w:t>
      </w:r>
      <w:r w:rsidR="009817FA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24</w:t>
      </w:r>
      <w:r w:rsidRPr="00C22802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.) határozata </w:t>
      </w:r>
      <w:r w:rsidRPr="00317506">
        <w:rPr>
          <w:rFonts w:ascii="Times New Roman" w:hAnsi="Times New Roman"/>
          <w:b/>
          <w:iCs/>
          <w:color w:val="010101"/>
          <w:sz w:val="24"/>
          <w:szCs w:val="24"/>
          <w:u w:val="single"/>
          <w:lang w:val="x-none"/>
        </w:rPr>
        <w:t xml:space="preserve">a </w:t>
      </w:r>
      <w:r w:rsidRPr="00317506">
        <w:rPr>
          <w:rFonts w:ascii="Times New Roman" w:hAnsi="Times New Roman"/>
          <w:b/>
          <w:sz w:val="24"/>
          <w:szCs w:val="24"/>
          <w:u w:val="single"/>
          <w:lang w:val="x-none"/>
        </w:rPr>
        <w:t>kerület személyes gondoskodást nyújtó gyermekjóléti és gyermekvédelmi ellátás</w:t>
      </w:r>
      <w:r w:rsidR="00D73D6C">
        <w:rPr>
          <w:rFonts w:ascii="Times New Roman" w:hAnsi="Times New Roman"/>
          <w:b/>
          <w:sz w:val="24"/>
          <w:szCs w:val="24"/>
          <w:u w:val="single"/>
        </w:rPr>
        <w:t xml:space="preserve">ai </w:t>
      </w:r>
      <w:r w:rsidR="009817FA">
        <w:rPr>
          <w:rFonts w:ascii="Times New Roman" w:hAnsi="Times New Roman"/>
          <w:b/>
          <w:sz w:val="24"/>
          <w:szCs w:val="24"/>
          <w:u w:val="single"/>
        </w:rPr>
        <w:t>2023</w:t>
      </w:r>
      <w:r w:rsidRPr="00317506">
        <w:rPr>
          <w:rFonts w:ascii="Times New Roman" w:hAnsi="Times New Roman"/>
          <w:b/>
          <w:sz w:val="24"/>
          <w:szCs w:val="24"/>
          <w:u w:val="single"/>
          <w:lang w:val="x-none"/>
        </w:rPr>
        <w:t xml:space="preserve">. évi </w:t>
      </w:r>
      <w:r w:rsidRPr="00317506">
        <w:rPr>
          <w:rFonts w:ascii="Times New Roman" w:hAnsi="Times New Roman"/>
          <w:b/>
          <w:sz w:val="24"/>
          <w:szCs w:val="24"/>
          <w:u w:val="single"/>
        </w:rPr>
        <w:t xml:space="preserve">átfogó </w:t>
      </w:r>
      <w:r w:rsidRPr="00317506">
        <w:rPr>
          <w:rFonts w:ascii="Times New Roman" w:hAnsi="Times New Roman"/>
          <w:b/>
          <w:sz w:val="24"/>
          <w:szCs w:val="24"/>
          <w:u w:val="single"/>
          <w:lang w:val="x-none"/>
        </w:rPr>
        <w:t>értékelés</w:t>
      </w:r>
      <w:r w:rsidRPr="00317506">
        <w:rPr>
          <w:rFonts w:ascii="Times New Roman" w:hAnsi="Times New Roman"/>
          <w:b/>
          <w:sz w:val="24"/>
          <w:szCs w:val="24"/>
          <w:u w:val="single"/>
        </w:rPr>
        <w:t>éről</w:t>
      </w:r>
    </w:p>
    <w:p w:rsidR="004260DE" w:rsidRDefault="004260DE" w:rsidP="004260D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B328C7" w:rsidRDefault="00282AB9" w:rsidP="00D73D6C">
      <w:pPr>
        <w:spacing w:after="0"/>
        <w:jc w:val="both"/>
        <w:rPr>
          <w:rFonts w:ascii="Times New Roman" w:hAnsi="Times New Roman"/>
          <w:color w:val="00000A"/>
          <w:sz w:val="24"/>
          <w:szCs w:val="24"/>
        </w:rPr>
      </w:pPr>
      <w:r>
        <w:rPr>
          <w:rFonts w:ascii="Times New Roman" w:hAnsi="Times New Roman"/>
          <w:color w:val="00000A"/>
          <w:sz w:val="24"/>
          <w:szCs w:val="24"/>
        </w:rPr>
        <w:t xml:space="preserve">Budapest Főváros VII. kerület Erzsébetváros Önkormányzatának Képviselő-testülete úgy dönt, hogy </w:t>
      </w:r>
    </w:p>
    <w:p w:rsidR="00B328C7" w:rsidRDefault="00282AB9" w:rsidP="00B328C7">
      <w:pPr>
        <w:numPr>
          <w:ilvl w:val="0"/>
          <w:numId w:val="21"/>
        </w:numPr>
        <w:spacing w:after="0"/>
        <w:jc w:val="both"/>
        <w:rPr>
          <w:rFonts w:ascii="Times New Roman" w:hAnsi="Times New Roman"/>
          <w:color w:val="00000A"/>
          <w:sz w:val="24"/>
          <w:szCs w:val="24"/>
        </w:rPr>
      </w:pPr>
      <w:r w:rsidRPr="00B328C7">
        <w:rPr>
          <w:rFonts w:ascii="Times New Roman" w:hAnsi="Times New Roman"/>
          <w:bCs/>
          <w:color w:val="00000A"/>
          <w:sz w:val="24"/>
          <w:szCs w:val="24"/>
          <w:lang w:val="x-none"/>
        </w:rPr>
        <w:t>elfogadja</w:t>
      </w:r>
      <w:r w:rsidRPr="00B328C7">
        <w:rPr>
          <w:rFonts w:ascii="Times New Roman" w:hAnsi="Times New Roman"/>
          <w:bCs/>
          <w:color w:val="00000A"/>
          <w:sz w:val="24"/>
          <w:szCs w:val="24"/>
        </w:rPr>
        <w:t xml:space="preserve"> </w:t>
      </w:r>
      <w:r w:rsidRPr="00B328C7">
        <w:rPr>
          <w:rFonts w:ascii="Times New Roman" w:hAnsi="Times New Roman"/>
          <w:color w:val="00000A"/>
          <w:sz w:val="24"/>
          <w:szCs w:val="24"/>
          <w:lang w:val="x-none"/>
        </w:rPr>
        <w:t xml:space="preserve">a kerület személyes gondoskodást nyújtó gyermekjóléti és gyermekvédelmi ellátások </w:t>
      </w:r>
      <w:r w:rsidR="009817FA">
        <w:rPr>
          <w:rFonts w:ascii="Times New Roman" w:hAnsi="Times New Roman"/>
          <w:color w:val="00000A"/>
          <w:sz w:val="24"/>
          <w:szCs w:val="24"/>
        </w:rPr>
        <w:t>2023</w:t>
      </w:r>
      <w:r w:rsidRPr="00B328C7">
        <w:rPr>
          <w:rFonts w:ascii="Times New Roman" w:hAnsi="Times New Roman"/>
          <w:color w:val="00000A"/>
          <w:sz w:val="24"/>
          <w:szCs w:val="24"/>
          <w:lang w:val="x-none"/>
        </w:rPr>
        <w:t>. évi munkájáról</w:t>
      </w:r>
      <w:r w:rsidRPr="00B328C7">
        <w:rPr>
          <w:rFonts w:ascii="Times New Roman" w:hAnsi="Times New Roman"/>
          <w:color w:val="00000A"/>
          <w:sz w:val="24"/>
          <w:szCs w:val="24"/>
        </w:rPr>
        <w:t xml:space="preserve"> szóló átfogó </w:t>
      </w:r>
      <w:r w:rsidRPr="00B328C7">
        <w:rPr>
          <w:rFonts w:ascii="Times New Roman" w:hAnsi="Times New Roman"/>
          <w:color w:val="00000A"/>
          <w:sz w:val="24"/>
          <w:szCs w:val="24"/>
          <w:lang w:val="x-none"/>
        </w:rPr>
        <w:t>értékelést</w:t>
      </w:r>
      <w:r w:rsidRPr="00B328C7">
        <w:rPr>
          <w:rFonts w:ascii="Times New Roman" w:hAnsi="Times New Roman"/>
          <w:b/>
          <w:bCs/>
          <w:color w:val="00000A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color w:val="00000A"/>
          <w:sz w:val="24"/>
          <w:szCs w:val="24"/>
        </w:rPr>
        <w:t xml:space="preserve">jelen </w:t>
      </w:r>
      <w:r w:rsidRPr="00B328C7">
        <w:rPr>
          <w:rFonts w:ascii="Times New Roman" w:hAnsi="Times New Roman"/>
          <w:color w:val="00000A"/>
          <w:sz w:val="24"/>
          <w:szCs w:val="24"/>
        </w:rPr>
        <w:t>határozat</w:t>
      </w:r>
      <w:r w:rsidRPr="00B328C7">
        <w:rPr>
          <w:rFonts w:ascii="Times New Roman" w:hAnsi="Times New Roman"/>
          <w:color w:val="00000A"/>
          <w:sz w:val="24"/>
          <w:szCs w:val="24"/>
          <w:lang w:val="x-none"/>
        </w:rPr>
        <w:t xml:space="preserve"> melléklete szerinti tartalommal</w:t>
      </w:r>
      <w:r>
        <w:rPr>
          <w:rFonts w:ascii="Times New Roman" w:hAnsi="Times New Roman"/>
          <w:color w:val="00000A"/>
          <w:sz w:val="24"/>
          <w:szCs w:val="24"/>
        </w:rPr>
        <w:t>.</w:t>
      </w:r>
    </w:p>
    <w:p w:rsidR="00B328C7" w:rsidRDefault="00B328C7" w:rsidP="00B328C7">
      <w:pPr>
        <w:spacing w:after="0"/>
        <w:ind w:left="1425"/>
        <w:jc w:val="both"/>
        <w:rPr>
          <w:rFonts w:ascii="Times New Roman" w:hAnsi="Times New Roman"/>
          <w:color w:val="00000A"/>
          <w:sz w:val="24"/>
          <w:szCs w:val="24"/>
        </w:rPr>
      </w:pPr>
    </w:p>
    <w:p w:rsidR="00317506" w:rsidRPr="00B328C7" w:rsidRDefault="00282AB9" w:rsidP="00B328C7">
      <w:pPr>
        <w:numPr>
          <w:ilvl w:val="0"/>
          <w:numId w:val="21"/>
        </w:numPr>
        <w:spacing w:after="0"/>
        <w:jc w:val="both"/>
        <w:rPr>
          <w:rFonts w:ascii="Times New Roman" w:hAnsi="Times New Roman"/>
          <w:color w:val="00000A"/>
          <w:sz w:val="24"/>
          <w:szCs w:val="24"/>
        </w:rPr>
      </w:pPr>
      <w:r w:rsidRPr="00B328C7">
        <w:rPr>
          <w:rFonts w:ascii="Times New Roman" w:hAnsi="Times New Roman"/>
          <w:color w:val="00000A"/>
          <w:sz w:val="24"/>
          <w:szCs w:val="24"/>
        </w:rPr>
        <w:t>gondoskodik az</w:t>
      </w:r>
      <w:r w:rsidRPr="00B328C7">
        <w:rPr>
          <w:rFonts w:ascii="Times New Roman" w:hAnsi="Times New Roman"/>
          <w:color w:val="00000A"/>
          <w:sz w:val="24"/>
          <w:szCs w:val="24"/>
          <w:lang w:val="x-none"/>
        </w:rPr>
        <w:t xml:space="preserve"> átfogó értékelés Budapest Főváros Kormányhivatal</w:t>
      </w:r>
      <w:r w:rsidRPr="00B328C7">
        <w:rPr>
          <w:rFonts w:ascii="Times New Roman" w:hAnsi="Times New Roman"/>
          <w:color w:val="00000A"/>
          <w:sz w:val="24"/>
          <w:szCs w:val="24"/>
        </w:rPr>
        <w:t>a</w:t>
      </w:r>
      <w:r w:rsidRPr="00B328C7">
        <w:rPr>
          <w:rFonts w:ascii="Times New Roman" w:hAnsi="Times New Roman"/>
          <w:color w:val="000000"/>
          <w:sz w:val="24"/>
          <w:szCs w:val="24"/>
        </w:rPr>
        <w:t xml:space="preserve"> Gyámügyi Főosztálya részére történő megküldéséről</w:t>
      </w:r>
      <w:r w:rsidRPr="00B328C7">
        <w:rPr>
          <w:rFonts w:ascii="Times New Roman" w:hAnsi="Times New Roman"/>
          <w:color w:val="00000A"/>
          <w:sz w:val="24"/>
          <w:szCs w:val="24"/>
          <w:lang w:val="x-none"/>
        </w:rPr>
        <w:t>.</w:t>
      </w:r>
    </w:p>
    <w:p w:rsidR="005D32C0" w:rsidRPr="00146460" w:rsidRDefault="005D32C0" w:rsidP="005D32C0">
      <w:pPr>
        <w:spacing w:before="120"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5D32C0" w:rsidRPr="00146460" w:rsidRDefault="00282AB9" w:rsidP="005D32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 w:rsidRPr="0014646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14646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46460">
        <w:rPr>
          <w:rFonts w:ascii="Times New Roman" w:hAnsi="Times New Roman"/>
          <w:bCs/>
          <w:sz w:val="24"/>
          <w:szCs w:val="24"/>
        </w:rPr>
        <w:t>Niedermüller Péter</w:t>
      </w:r>
      <w:r w:rsidRPr="00146460">
        <w:rPr>
          <w:rFonts w:ascii="Times New Roman" w:hAnsi="Times New Roman"/>
          <w:sz w:val="24"/>
          <w:szCs w:val="24"/>
        </w:rPr>
        <w:t xml:space="preserve"> polgármester</w:t>
      </w:r>
    </w:p>
    <w:p w:rsidR="00826850" w:rsidRDefault="00282AB9" w:rsidP="005D32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4646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146460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826850">
        <w:rPr>
          <w:rFonts w:ascii="Times New Roman" w:hAnsi="Times New Roman"/>
          <w:sz w:val="24"/>
          <w:szCs w:val="24"/>
        </w:rPr>
        <w:t xml:space="preserve">1.   </w:t>
      </w:r>
      <w:proofErr w:type="gramStart"/>
      <w:r w:rsidR="00826850">
        <w:rPr>
          <w:rFonts w:ascii="Times New Roman" w:hAnsi="Times New Roman"/>
          <w:sz w:val="24"/>
          <w:szCs w:val="24"/>
        </w:rPr>
        <w:t>pont</w:t>
      </w:r>
      <w:proofErr w:type="gramEnd"/>
      <w:r w:rsidR="00826850">
        <w:rPr>
          <w:rFonts w:ascii="Times New Roman" w:hAnsi="Times New Roman"/>
          <w:sz w:val="24"/>
          <w:szCs w:val="24"/>
        </w:rPr>
        <w:t xml:space="preserve"> tekintetében 2024. április 24.</w:t>
      </w:r>
    </w:p>
    <w:p w:rsidR="005D32C0" w:rsidRPr="00B72DE4" w:rsidRDefault="00826850" w:rsidP="00B72DE4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72DE4">
        <w:rPr>
          <w:rFonts w:ascii="Times New Roman" w:hAnsi="Times New Roman"/>
          <w:sz w:val="24"/>
          <w:szCs w:val="24"/>
        </w:rPr>
        <w:t xml:space="preserve">pont tekintetében </w:t>
      </w:r>
      <w:r w:rsidR="009817FA" w:rsidRPr="00B72DE4">
        <w:rPr>
          <w:rFonts w:ascii="Times New Roman" w:hAnsi="Times New Roman"/>
          <w:sz w:val="24"/>
          <w:szCs w:val="24"/>
        </w:rPr>
        <w:t>2024</w:t>
      </w:r>
      <w:r w:rsidR="00282AB9" w:rsidRPr="00B72DE4">
        <w:rPr>
          <w:rFonts w:ascii="Times New Roman" w:hAnsi="Times New Roman"/>
          <w:sz w:val="24"/>
          <w:szCs w:val="24"/>
        </w:rPr>
        <w:t xml:space="preserve">. </w:t>
      </w:r>
      <w:r w:rsidR="0058333F" w:rsidRPr="00B72DE4">
        <w:rPr>
          <w:rFonts w:ascii="Times New Roman" w:hAnsi="Times New Roman"/>
          <w:sz w:val="24"/>
          <w:szCs w:val="24"/>
        </w:rPr>
        <w:t>május 31.</w:t>
      </w:r>
    </w:p>
    <w:p w:rsidR="005D32C0" w:rsidRPr="00146460" w:rsidRDefault="005D32C0" w:rsidP="005D32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5D32C0" w:rsidRPr="00146460" w:rsidRDefault="005D32C0" w:rsidP="005D32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5D32C0" w:rsidRPr="005D32C0" w:rsidRDefault="00282AB9" w:rsidP="005D32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Budapest, 2024</w:t>
      </w:r>
      <w:r w:rsidR="00F85A30" w:rsidRPr="005D32C0">
        <w:rPr>
          <w:rFonts w:ascii="Times New Roman" w:hAnsi="Times New Roman"/>
          <w:bCs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-1800835115"/>
          <w:placeholder>
            <w:docPart w:val="7F66882B96FD44E99D3884F3304C654D"/>
          </w:placeholder>
        </w:sdtPr>
        <w:sdtEndPr/>
        <w:sdtContent>
          <w:r w:rsidR="00543079">
            <w:rPr>
              <w:rFonts w:ascii="Times New Roman" w:hAnsi="Times New Roman"/>
              <w:sz w:val="24"/>
            </w:rPr>
            <w:t>március</w:t>
          </w:r>
        </w:sdtContent>
      </w:sdt>
      <w:r w:rsidR="00543079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809153827"/>
          <w:placeholder>
            <w:docPart w:val="7F66882B96FD44E99D3884F3304C654D"/>
          </w:placeholder>
        </w:sdtPr>
        <w:sdtEndPr/>
        <w:sdtContent>
          <w:r w:rsidR="00543079">
            <w:rPr>
              <w:rFonts w:ascii="Times New Roman" w:hAnsi="Times New Roman"/>
              <w:sz w:val="24"/>
            </w:rPr>
            <w:t>28</w:t>
          </w:r>
        </w:sdtContent>
      </w:sdt>
      <w:r w:rsidR="00543079">
        <w:rPr>
          <w:rFonts w:ascii="Times New Roman" w:hAnsi="Times New Roman"/>
          <w:sz w:val="24"/>
          <w:szCs w:val="24"/>
        </w:rPr>
        <w:t>.</w:t>
      </w:r>
    </w:p>
    <w:p w:rsidR="005D32C0" w:rsidRPr="00146460" w:rsidRDefault="005D32C0" w:rsidP="005D32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D32C0" w:rsidRPr="00146460" w:rsidRDefault="005D32C0" w:rsidP="005D32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D32C0" w:rsidRPr="00146460" w:rsidRDefault="005D32C0" w:rsidP="005D32C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32C0" w:rsidRPr="00146460" w:rsidRDefault="00282AB9" w:rsidP="005D32C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46460">
        <w:rPr>
          <w:rFonts w:ascii="Times New Roman" w:hAnsi="Times New Roman"/>
          <w:sz w:val="24"/>
          <w:szCs w:val="24"/>
          <w:lang w:val="x-none"/>
        </w:rPr>
        <w:tab/>
      </w:r>
      <w:r w:rsidRPr="00146460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146460">
        <w:rPr>
          <w:rFonts w:ascii="Times New Roman" w:hAnsi="Times New Roman"/>
          <w:sz w:val="24"/>
          <w:szCs w:val="24"/>
        </w:rPr>
        <w:t>Niedermüller Péter</w:t>
      </w:r>
    </w:p>
    <w:p w:rsidR="005D32C0" w:rsidRPr="00036EED" w:rsidRDefault="00282AB9" w:rsidP="005D32C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46460">
        <w:rPr>
          <w:rFonts w:ascii="Times New Roman" w:hAnsi="Times New Roman"/>
          <w:sz w:val="24"/>
          <w:szCs w:val="24"/>
          <w:lang w:val="x-none"/>
        </w:rPr>
        <w:tab/>
      </w:r>
      <w:r w:rsidRPr="00146460">
        <w:rPr>
          <w:rFonts w:ascii="Times New Roman" w:hAnsi="Times New Roman"/>
          <w:sz w:val="24"/>
          <w:szCs w:val="24"/>
          <w:lang w:val="x-none"/>
        </w:rPr>
        <w:tab/>
      </w:r>
      <w:r w:rsidRPr="00146460">
        <w:rPr>
          <w:rFonts w:ascii="Times New Roman" w:hAnsi="Times New Roman"/>
          <w:sz w:val="24"/>
          <w:szCs w:val="24"/>
        </w:rPr>
        <w:t>polgármester</w:t>
      </w:r>
    </w:p>
    <w:p w:rsidR="005D32C0" w:rsidRPr="00B8454E" w:rsidRDefault="005D32C0" w:rsidP="005D32C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AF74CC" w:rsidRPr="0058333F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543079" w:rsidRDefault="00543079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u w:val="single"/>
        </w:rPr>
      </w:pPr>
    </w:p>
    <w:p w:rsidR="00543079" w:rsidRDefault="00543079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u w:val="single"/>
        </w:rPr>
      </w:pPr>
    </w:p>
    <w:p w:rsidR="00543079" w:rsidRDefault="00543079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u w:val="single"/>
        </w:rPr>
      </w:pPr>
    </w:p>
    <w:p w:rsidR="00543079" w:rsidRDefault="00543079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u w:val="single"/>
        </w:rPr>
      </w:pPr>
    </w:p>
    <w:p w:rsidR="00543079" w:rsidRDefault="00543079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u w:val="single"/>
        </w:rPr>
      </w:pPr>
    </w:p>
    <w:p w:rsidR="00543079" w:rsidRDefault="00543079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u w:val="single"/>
        </w:rPr>
      </w:pPr>
    </w:p>
    <w:p w:rsidR="00543079" w:rsidRDefault="00543079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u w:val="single"/>
        </w:rPr>
      </w:pPr>
    </w:p>
    <w:p w:rsidR="00543079" w:rsidRDefault="00543079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u w:val="single"/>
        </w:rPr>
      </w:pPr>
    </w:p>
    <w:p w:rsidR="00543079" w:rsidRDefault="00543079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u w:val="single"/>
        </w:rPr>
      </w:pPr>
    </w:p>
    <w:p w:rsidR="00AF74CC" w:rsidRPr="0031576B" w:rsidRDefault="00282AB9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u w:val="single"/>
        </w:rPr>
      </w:pPr>
      <w:r w:rsidRPr="0031576B">
        <w:rPr>
          <w:rFonts w:ascii="Times New Roman" w:hAnsi="Times New Roman"/>
          <w:bCs/>
          <w:sz w:val="24"/>
          <w:szCs w:val="24"/>
          <w:u w:val="single"/>
        </w:rPr>
        <w:t>Határozati javaslat melléklet</w:t>
      </w:r>
      <w:r w:rsidR="00EE2B52" w:rsidRPr="0031576B">
        <w:rPr>
          <w:rFonts w:ascii="Times New Roman" w:hAnsi="Times New Roman"/>
          <w:bCs/>
          <w:sz w:val="24"/>
          <w:szCs w:val="24"/>
          <w:u w:val="single"/>
        </w:rPr>
        <w:t>e</w:t>
      </w:r>
      <w:r w:rsidR="0058333F" w:rsidRPr="0031576B">
        <w:rPr>
          <w:rFonts w:ascii="Times New Roman" w:hAnsi="Times New Roman"/>
          <w:bCs/>
          <w:sz w:val="24"/>
          <w:szCs w:val="24"/>
          <w:u w:val="single"/>
        </w:rPr>
        <w:t>:</w:t>
      </w:r>
    </w:p>
    <w:p w:rsidR="00EE2CF1" w:rsidRPr="00927F37" w:rsidRDefault="00282AB9" w:rsidP="0031576B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</w:t>
      </w:r>
      <w:r w:rsidR="008227E4">
        <w:rPr>
          <w:rFonts w:ascii="Times New Roman" w:hAnsi="Times New Roman"/>
          <w:bCs/>
          <w:sz w:val="24"/>
          <w:szCs w:val="24"/>
        </w:rPr>
        <w:t xml:space="preserve">kerületi </w:t>
      </w:r>
      <w:r>
        <w:rPr>
          <w:rFonts w:ascii="Times New Roman" w:hAnsi="Times New Roman"/>
          <w:bCs/>
          <w:sz w:val="24"/>
          <w:szCs w:val="24"/>
        </w:rPr>
        <w:t xml:space="preserve">gyermekvédelmi munka </w:t>
      </w:r>
      <w:r w:rsidR="009817FA">
        <w:rPr>
          <w:rFonts w:ascii="Times New Roman" w:hAnsi="Times New Roman"/>
          <w:bCs/>
          <w:sz w:val="24"/>
          <w:szCs w:val="24"/>
        </w:rPr>
        <w:t>2023</w:t>
      </w:r>
      <w:r>
        <w:rPr>
          <w:rFonts w:ascii="Times New Roman" w:hAnsi="Times New Roman"/>
          <w:bCs/>
          <w:sz w:val="24"/>
          <w:szCs w:val="24"/>
        </w:rPr>
        <w:t xml:space="preserve">. évi átfogó értékelése </w:t>
      </w:r>
      <w:bookmarkEnd w:id="2"/>
    </w:p>
    <w:bookmarkEnd w:id="0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60E9" w:rsidRDefault="00EA60E9">
      <w:pPr>
        <w:spacing w:after="0" w:line="240" w:lineRule="auto"/>
      </w:pPr>
      <w:r>
        <w:separator/>
      </w:r>
    </w:p>
  </w:endnote>
  <w:endnote w:type="continuationSeparator" w:id="0">
    <w:p w:rsidR="00EA60E9" w:rsidRDefault="00EA60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282AB9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B72DE4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60E9" w:rsidRDefault="00EA60E9">
      <w:pPr>
        <w:spacing w:after="0" w:line="240" w:lineRule="auto"/>
      </w:pPr>
      <w:r>
        <w:separator/>
      </w:r>
    </w:p>
  </w:footnote>
  <w:footnote w:type="continuationSeparator" w:id="0">
    <w:p w:rsidR="00EA60E9" w:rsidRDefault="00EA60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B4043"/>
    <w:multiLevelType w:val="hybridMultilevel"/>
    <w:tmpl w:val="8EC236C6"/>
    <w:lvl w:ilvl="0" w:tplc="7EB66C34">
      <w:start w:val="2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5" w:hanging="360"/>
      </w:pPr>
    </w:lvl>
    <w:lvl w:ilvl="2" w:tplc="040E001B" w:tentative="1">
      <w:start w:val="1"/>
      <w:numFmt w:val="lowerRoman"/>
      <w:lvlText w:val="%3."/>
      <w:lvlJc w:val="right"/>
      <w:pPr>
        <w:ind w:left="2865" w:hanging="180"/>
      </w:pPr>
    </w:lvl>
    <w:lvl w:ilvl="3" w:tplc="040E000F" w:tentative="1">
      <w:start w:val="1"/>
      <w:numFmt w:val="decimal"/>
      <w:lvlText w:val="%4."/>
      <w:lvlJc w:val="left"/>
      <w:pPr>
        <w:ind w:left="3585" w:hanging="360"/>
      </w:pPr>
    </w:lvl>
    <w:lvl w:ilvl="4" w:tplc="040E0019" w:tentative="1">
      <w:start w:val="1"/>
      <w:numFmt w:val="lowerLetter"/>
      <w:lvlText w:val="%5."/>
      <w:lvlJc w:val="left"/>
      <w:pPr>
        <w:ind w:left="4305" w:hanging="360"/>
      </w:pPr>
    </w:lvl>
    <w:lvl w:ilvl="5" w:tplc="040E001B" w:tentative="1">
      <w:start w:val="1"/>
      <w:numFmt w:val="lowerRoman"/>
      <w:lvlText w:val="%6."/>
      <w:lvlJc w:val="right"/>
      <w:pPr>
        <w:ind w:left="5025" w:hanging="180"/>
      </w:pPr>
    </w:lvl>
    <w:lvl w:ilvl="6" w:tplc="040E000F" w:tentative="1">
      <w:start w:val="1"/>
      <w:numFmt w:val="decimal"/>
      <w:lvlText w:val="%7."/>
      <w:lvlJc w:val="left"/>
      <w:pPr>
        <w:ind w:left="5745" w:hanging="360"/>
      </w:pPr>
    </w:lvl>
    <w:lvl w:ilvl="7" w:tplc="040E0019" w:tentative="1">
      <w:start w:val="1"/>
      <w:numFmt w:val="lowerLetter"/>
      <w:lvlText w:val="%8."/>
      <w:lvlJc w:val="left"/>
      <w:pPr>
        <w:ind w:left="6465" w:hanging="360"/>
      </w:pPr>
    </w:lvl>
    <w:lvl w:ilvl="8" w:tplc="040E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050F4002"/>
    <w:multiLevelType w:val="hybridMultilevel"/>
    <w:tmpl w:val="025A7DCA"/>
    <w:lvl w:ilvl="0" w:tplc="383A5C5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8A6BF2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EBE585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3582A7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CE2233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FCA24E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0BE222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A6413C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1B6340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32B4896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D82854C" w:tentative="1">
      <w:start w:val="1"/>
      <w:numFmt w:val="lowerLetter"/>
      <w:lvlText w:val="%2."/>
      <w:lvlJc w:val="left"/>
      <w:pPr>
        <w:ind w:left="1440" w:hanging="360"/>
      </w:pPr>
    </w:lvl>
    <w:lvl w:ilvl="2" w:tplc="1E7CEA50" w:tentative="1">
      <w:start w:val="1"/>
      <w:numFmt w:val="lowerRoman"/>
      <w:lvlText w:val="%3."/>
      <w:lvlJc w:val="right"/>
      <w:pPr>
        <w:ind w:left="2160" w:hanging="180"/>
      </w:pPr>
    </w:lvl>
    <w:lvl w:ilvl="3" w:tplc="C75E1152" w:tentative="1">
      <w:start w:val="1"/>
      <w:numFmt w:val="decimal"/>
      <w:lvlText w:val="%4."/>
      <w:lvlJc w:val="left"/>
      <w:pPr>
        <w:ind w:left="2880" w:hanging="360"/>
      </w:pPr>
    </w:lvl>
    <w:lvl w:ilvl="4" w:tplc="B3DA2416" w:tentative="1">
      <w:start w:val="1"/>
      <w:numFmt w:val="lowerLetter"/>
      <w:lvlText w:val="%5."/>
      <w:lvlJc w:val="left"/>
      <w:pPr>
        <w:ind w:left="3600" w:hanging="360"/>
      </w:pPr>
    </w:lvl>
    <w:lvl w:ilvl="5" w:tplc="E52EC212" w:tentative="1">
      <w:start w:val="1"/>
      <w:numFmt w:val="lowerRoman"/>
      <w:lvlText w:val="%6."/>
      <w:lvlJc w:val="right"/>
      <w:pPr>
        <w:ind w:left="4320" w:hanging="180"/>
      </w:pPr>
    </w:lvl>
    <w:lvl w:ilvl="6" w:tplc="B5421D52" w:tentative="1">
      <w:start w:val="1"/>
      <w:numFmt w:val="decimal"/>
      <w:lvlText w:val="%7."/>
      <w:lvlJc w:val="left"/>
      <w:pPr>
        <w:ind w:left="5040" w:hanging="360"/>
      </w:pPr>
    </w:lvl>
    <w:lvl w:ilvl="7" w:tplc="404CEEF8" w:tentative="1">
      <w:start w:val="1"/>
      <w:numFmt w:val="lowerLetter"/>
      <w:lvlText w:val="%8."/>
      <w:lvlJc w:val="left"/>
      <w:pPr>
        <w:ind w:left="5760" w:hanging="360"/>
      </w:pPr>
    </w:lvl>
    <w:lvl w:ilvl="8" w:tplc="2C90F5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663C851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E321446" w:tentative="1">
      <w:start w:val="1"/>
      <w:numFmt w:val="lowerLetter"/>
      <w:lvlText w:val="%2."/>
      <w:lvlJc w:val="left"/>
      <w:pPr>
        <w:ind w:left="1800" w:hanging="360"/>
      </w:pPr>
    </w:lvl>
    <w:lvl w:ilvl="2" w:tplc="448CFA2E" w:tentative="1">
      <w:start w:val="1"/>
      <w:numFmt w:val="lowerRoman"/>
      <w:lvlText w:val="%3."/>
      <w:lvlJc w:val="right"/>
      <w:pPr>
        <w:ind w:left="2520" w:hanging="180"/>
      </w:pPr>
    </w:lvl>
    <w:lvl w:ilvl="3" w:tplc="6B4A4F9C" w:tentative="1">
      <w:start w:val="1"/>
      <w:numFmt w:val="decimal"/>
      <w:lvlText w:val="%4."/>
      <w:lvlJc w:val="left"/>
      <w:pPr>
        <w:ind w:left="3240" w:hanging="360"/>
      </w:pPr>
    </w:lvl>
    <w:lvl w:ilvl="4" w:tplc="870E8F8C" w:tentative="1">
      <w:start w:val="1"/>
      <w:numFmt w:val="lowerLetter"/>
      <w:lvlText w:val="%5."/>
      <w:lvlJc w:val="left"/>
      <w:pPr>
        <w:ind w:left="3960" w:hanging="360"/>
      </w:pPr>
    </w:lvl>
    <w:lvl w:ilvl="5" w:tplc="8A00CCA8" w:tentative="1">
      <w:start w:val="1"/>
      <w:numFmt w:val="lowerRoman"/>
      <w:lvlText w:val="%6."/>
      <w:lvlJc w:val="right"/>
      <w:pPr>
        <w:ind w:left="4680" w:hanging="180"/>
      </w:pPr>
    </w:lvl>
    <w:lvl w:ilvl="6" w:tplc="D6AABC14" w:tentative="1">
      <w:start w:val="1"/>
      <w:numFmt w:val="decimal"/>
      <w:lvlText w:val="%7."/>
      <w:lvlJc w:val="left"/>
      <w:pPr>
        <w:ind w:left="5400" w:hanging="360"/>
      </w:pPr>
    </w:lvl>
    <w:lvl w:ilvl="7" w:tplc="C874BAE6" w:tentative="1">
      <w:start w:val="1"/>
      <w:numFmt w:val="lowerLetter"/>
      <w:lvlText w:val="%8."/>
      <w:lvlJc w:val="left"/>
      <w:pPr>
        <w:ind w:left="6120" w:hanging="360"/>
      </w:pPr>
    </w:lvl>
    <w:lvl w:ilvl="8" w:tplc="7AE6283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F2B83A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A4FE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A3001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201F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D07B0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2050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B8B7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9ED70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79A7A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A628C9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B466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2A2AD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38D9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B0A01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77EAB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1C66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94B8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0C25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696858C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4FACF7A8" w:tentative="1">
      <w:start w:val="1"/>
      <w:numFmt w:val="lowerLetter"/>
      <w:lvlText w:val="%2."/>
      <w:lvlJc w:val="left"/>
      <w:pPr>
        <w:ind w:left="1146" w:hanging="360"/>
      </w:pPr>
    </w:lvl>
    <w:lvl w:ilvl="2" w:tplc="90B6174A" w:tentative="1">
      <w:start w:val="1"/>
      <w:numFmt w:val="lowerRoman"/>
      <w:lvlText w:val="%3."/>
      <w:lvlJc w:val="right"/>
      <w:pPr>
        <w:ind w:left="1866" w:hanging="180"/>
      </w:pPr>
    </w:lvl>
    <w:lvl w:ilvl="3" w:tplc="C2F82086" w:tentative="1">
      <w:start w:val="1"/>
      <w:numFmt w:val="decimal"/>
      <w:lvlText w:val="%4."/>
      <w:lvlJc w:val="left"/>
      <w:pPr>
        <w:ind w:left="2586" w:hanging="360"/>
      </w:pPr>
    </w:lvl>
    <w:lvl w:ilvl="4" w:tplc="3CB450A6" w:tentative="1">
      <w:start w:val="1"/>
      <w:numFmt w:val="lowerLetter"/>
      <w:lvlText w:val="%5."/>
      <w:lvlJc w:val="left"/>
      <w:pPr>
        <w:ind w:left="3306" w:hanging="360"/>
      </w:pPr>
    </w:lvl>
    <w:lvl w:ilvl="5" w:tplc="890271B2" w:tentative="1">
      <w:start w:val="1"/>
      <w:numFmt w:val="lowerRoman"/>
      <w:lvlText w:val="%6."/>
      <w:lvlJc w:val="right"/>
      <w:pPr>
        <w:ind w:left="4026" w:hanging="180"/>
      </w:pPr>
    </w:lvl>
    <w:lvl w:ilvl="6" w:tplc="3D2E6B20" w:tentative="1">
      <w:start w:val="1"/>
      <w:numFmt w:val="decimal"/>
      <w:lvlText w:val="%7."/>
      <w:lvlJc w:val="left"/>
      <w:pPr>
        <w:ind w:left="4746" w:hanging="360"/>
      </w:pPr>
    </w:lvl>
    <w:lvl w:ilvl="7" w:tplc="17A67E5C" w:tentative="1">
      <w:start w:val="1"/>
      <w:numFmt w:val="lowerLetter"/>
      <w:lvlText w:val="%8."/>
      <w:lvlJc w:val="left"/>
      <w:pPr>
        <w:ind w:left="5466" w:hanging="360"/>
      </w:pPr>
    </w:lvl>
    <w:lvl w:ilvl="8" w:tplc="2188C1F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F90AA06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79634A6" w:tentative="1">
      <w:start w:val="1"/>
      <w:numFmt w:val="lowerLetter"/>
      <w:lvlText w:val="%2."/>
      <w:lvlJc w:val="left"/>
      <w:pPr>
        <w:ind w:left="1440" w:hanging="360"/>
      </w:pPr>
    </w:lvl>
    <w:lvl w:ilvl="2" w:tplc="1E88A150" w:tentative="1">
      <w:start w:val="1"/>
      <w:numFmt w:val="lowerRoman"/>
      <w:lvlText w:val="%3."/>
      <w:lvlJc w:val="right"/>
      <w:pPr>
        <w:ind w:left="2160" w:hanging="180"/>
      </w:pPr>
    </w:lvl>
    <w:lvl w:ilvl="3" w:tplc="EDEADBC8" w:tentative="1">
      <w:start w:val="1"/>
      <w:numFmt w:val="decimal"/>
      <w:lvlText w:val="%4."/>
      <w:lvlJc w:val="left"/>
      <w:pPr>
        <w:ind w:left="2880" w:hanging="360"/>
      </w:pPr>
    </w:lvl>
    <w:lvl w:ilvl="4" w:tplc="228C9B6E" w:tentative="1">
      <w:start w:val="1"/>
      <w:numFmt w:val="lowerLetter"/>
      <w:lvlText w:val="%5."/>
      <w:lvlJc w:val="left"/>
      <w:pPr>
        <w:ind w:left="3600" w:hanging="360"/>
      </w:pPr>
    </w:lvl>
    <w:lvl w:ilvl="5" w:tplc="3500C75E" w:tentative="1">
      <w:start w:val="1"/>
      <w:numFmt w:val="lowerRoman"/>
      <w:lvlText w:val="%6."/>
      <w:lvlJc w:val="right"/>
      <w:pPr>
        <w:ind w:left="4320" w:hanging="180"/>
      </w:pPr>
    </w:lvl>
    <w:lvl w:ilvl="6" w:tplc="E522048C" w:tentative="1">
      <w:start w:val="1"/>
      <w:numFmt w:val="decimal"/>
      <w:lvlText w:val="%7."/>
      <w:lvlJc w:val="left"/>
      <w:pPr>
        <w:ind w:left="5040" w:hanging="360"/>
      </w:pPr>
    </w:lvl>
    <w:lvl w:ilvl="7" w:tplc="CEE23FA6" w:tentative="1">
      <w:start w:val="1"/>
      <w:numFmt w:val="lowerLetter"/>
      <w:lvlText w:val="%8."/>
      <w:lvlJc w:val="left"/>
      <w:pPr>
        <w:ind w:left="5760" w:hanging="360"/>
      </w:pPr>
    </w:lvl>
    <w:lvl w:ilvl="8" w:tplc="461CF4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8B4685E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8D440386">
      <w:start w:val="1"/>
      <w:numFmt w:val="lowerLetter"/>
      <w:lvlText w:val="%2."/>
      <w:lvlJc w:val="left"/>
      <w:pPr>
        <w:ind w:left="1365" w:hanging="360"/>
      </w:pPr>
    </w:lvl>
    <w:lvl w:ilvl="2" w:tplc="AF62B33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4350B8B0" w:tentative="1">
      <w:start w:val="1"/>
      <w:numFmt w:val="decimal"/>
      <w:lvlText w:val="%4."/>
      <w:lvlJc w:val="left"/>
      <w:pPr>
        <w:ind w:left="2805" w:hanging="360"/>
      </w:pPr>
    </w:lvl>
    <w:lvl w:ilvl="4" w:tplc="C7BC1A2E" w:tentative="1">
      <w:start w:val="1"/>
      <w:numFmt w:val="lowerLetter"/>
      <w:lvlText w:val="%5."/>
      <w:lvlJc w:val="left"/>
      <w:pPr>
        <w:ind w:left="3525" w:hanging="360"/>
      </w:pPr>
    </w:lvl>
    <w:lvl w:ilvl="5" w:tplc="A106FB0A" w:tentative="1">
      <w:start w:val="1"/>
      <w:numFmt w:val="lowerRoman"/>
      <w:lvlText w:val="%6."/>
      <w:lvlJc w:val="right"/>
      <w:pPr>
        <w:ind w:left="4245" w:hanging="180"/>
      </w:pPr>
    </w:lvl>
    <w:lvl w:ilvl="6" w:tplc="45B0DB00" w:tentative="1">
      <w:start w:val="1"/>
      <w:numFmt w:val="decimal"/>
      <w:lvlText w:val="%7."/>
      <w:lvlJc w:val="left"/>
      <w:pPr>
        <w:ind w:left="4965" w:hanging="360"/>
      </w:pPr>
    </w:lvl>
    <w:lvl w:ilvl="7" w:tplc="3F4224F8" w:tentative="1">
      <w:start w:val="1"/>
      <w:numFmt w:val="lowerLetter"/>
      <w:lvlText w:val="%8."/>
      <w:lvlJc w:val="left"/>
      <w:pPr>
        <w:ind w:left="5685" w:hanging="360"/>
      </w:pPr>
    </w:lvl>
    <w:lvl w:ilvl="8" w:tplc="BB5C415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17FC60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F565D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CDEBFA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CC69F3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542FF7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634D34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0DABD8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FA422F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D8E932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F2A2CE4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FD426E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306EF8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5A24B9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002F7A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1B497A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89AEB8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40E65F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0BA1D7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81C91"/>
    <w:multiLevelType w:val="hybridMultilevel"/>
    <w:tmpl w:val="9814CECC"/>
    <w:lvl w:ilvl="0" w:tplc="7ADA5C5E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17E86AC2" w:tentative="1">
      <w:start w:val="1"/>
      <w:numFmt w:val="lowerLetter"/>
      <w:lvlText w:val="%2."/>
      <w:lvlJc w:val="left"/>
      <w:pPr>
        <w:ind w:left="2145" w:hanging="360"/>
      </w:pPr>
    </w:lvl>
    <w:lvl w:ilvl="2" w:tplc="F468E0EE" w:tentative="1">
      <w:start w:val="1"/>
      <w:numFmt w:val="lowerRoman"/>
      <w:lvlText w:val="%3."/>
      <w:lvlJc w:val="right"/>
      <w:pPr>
        <w:ind w:left="2865" w:hanging="180"/>
      </w:pPr>
    </w:lvl>
    <w:lvl w:ilvl="3" w:tplc="A76C5EB8" w:tentative="1">
      <w:start w:val="1"/>
      <w:numFmt w:val="decimal"/>
      <w:lvlText w:val="%4."/>
      <w:lvlJc w:val="left"/>
      <w:pPr>
        <w:ind w:left="3585" w:hanging="360"/>
      </w:pPr>
    </w:lvl>
    <w:lvl w:ilvl="4" w:tplc="0D4A2DD0" w:tentative="1">
      <w:start w:val="1"/>
      <w:numFmt w:val="lowerLetter"/>
      <w:lvlText w:val="%5."/>
      <w:lvlJc w:val="left"/>
      <w:pPr>
        <w:ind w:left="4305" w:hanging="360"/>
      </w:pPr>
    </w:lvl>
    <w:lvl w:ilvl="5" w:tplc="0D364A5C" w:tentative="1">
      <w:start w:val="1"/>
      <w:numFmt w:val="lowerRoman"/>
      <w:lvlText w:val="%6."/>
      <w:lvlJc w:val="right"/>
      <w:pPr>
        <w:ind w:left="5025" w:hanging="180"/>
      </w:pPr>
    </w:lvl>
    <w:lvl w:ilvl="6" w:tplc="35E2A592" w:tentative="1">
      <w:start w:val="1"/>
      <w:numFmt w:val="decimal"/>
      <w:lvlText w:val="%7."/>
      <w:lvlJc w:val="left"/>
      <w:pPr>
        <w:ind w:left="5745" w:hanging="360"/>
      </w:pPr>
    </w:lvl>
    <w:lvl w:ilvl="7" w:tplc="5F04A688" w:tentative="1">
      <w:start w:val="1"/>
      <w:numFmt w:val="lowerLetter"/>
      <w:lvlText w:val="%8."/>
      <w:lvlJc w:val="left"/>
      <w:pPr>
        <w:ind w:left="6465" w:hanging="360"/>
      </w:pPr>
    </w:lvl>
    <w:lvl w:ilvl="8" w:tplc="3496C368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3" w15:restartNumberingAfterBreak="0">
    <w:nsid w:val="53361010"/>
    <w:multiLevelType w:val="hybridMultilevel"/>
    <w:tmpl w:val="025A7DCA"/>
    <w:lvl w:ilvl="0" w:tplc="346A4E4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B9478C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8F8547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AB2D85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366942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3D8FA8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21C4D0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B40921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3409CC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1050153C">
      <w:start w:val="1"/>
      <w:numFmt w:val="upperLetter"/>
      <w:lvlText w:val="%1."/>
      <w:lvlJc w:val="left"/>
      <w:pPr>
        <w:ind w:left="720" w:hanging="360"/>
      </w:pPr>
    </w:lvl>
    <w:lvl w:ilvl="1" w:tplc="E4B81BE4" w:tentative="1">
      <w:start w:val="1"/>
      <w:numFmt w:val="lowerLetter"/>
      <w:lvlText w:val="%2."/>
      <w:lvlJc w:val="left"/>
      <w:pPr>
        <w:ind w:left="1440" w:hanging="360"/>
      </w:pPr>
    </w:lvl>
    <w:lvl w:ilvl="2" w:tplc="4C0E1D9C" w:tentative="1">
      <w:start w:val="1"/>
      <w:numFmt w:val="lowerRoman"/>
      <w:lvlText w:val="%3."/>
      <w:lvlJc w:val="right"/>
      <w:pPr>
        <w:ind w:left="2160" w:hanging="180"/>
      </w:pPr>
    </w:lvl>
    <w:lvl w:ilvl="3" w:tplc="3E1C1338" w:tentative="1">
      <w:start w:val="1"/>
      <w:numFmt w:val="decimal"/>
      <w:lvlText w:val="%4."/>
      <w:lvlJc w:val="left"/>
      <w:pPr>
        <w:ind w:left="2880" w:hanging="360"/>
      </w:pPr>
    </w:lvl>
    <w:lvl w:ilvl="4" w:tplc="CD8886FA" w:tentative="1">
      <w:start w:val="1"/>
      <w:numFmt w:val="lowerLetter"/>
      <w:lvlText w:val="%5."/>
      <w:lvlJc w:val="left"/>
      <w:pPr>
        <w:ind w:left="3600" w:hanging="360"/>
      </w:pPr>
    </w:lvl>
    <w:lvl w:ilvl="5" w:tplc="CC6869AE" w:tentative="1">
      <w:start w:val="1"/>
      <w:numFmt w:val="lowerRoman"/>
      <w:lvlText w:val="%6."/>
      <w:lvlJc w:val="right"/>
      <w:pPr>
        <w:ind w:left="4320" w:hanging="180"/>
      </w:pPr>
    </w:lvl>
    <w:lvl w:ilvl="6" w:tplc="9F063BCA" w:tentative="1">
      <w:start w:val="1"/>
      <w:numFmt w:val="decimal"/>
      <w:lvlText w:val="%7."/>
      <w:lvlJc w:val="left"/>
      <w:pPr>
        <w:ind w:left="5040" w:hanging="360"/>
      </w:pPr>
    </w:lvl>
    <w:lvl w:ilvl="7" w:tplc="0D165D88" w:tentative="1">
      <w:start w:val="1"/>
      <w:numFmt w:val="lowerLetter"/>
      <w:lvlText w:val="%8."/>
      <w:lvlJc w:val="left"/>
      <w:pPr>
        <w:ind w:left="5760" w:hanging="360"/>
      </w:pPr>
    </w:lvl>
    <w:lvl w:ilvl="8" w:tplc="92BE12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3AA40E7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4C4DD0E" w:tentative="1">
      <w:start w:val="1"/>
      <w:numFmt w:val="lowerLetter"/>
      <w:lvlText w:val="%2."/>
      <w:lvlJc w:val="left"/>
      <w:pPr>
        <w:ind w:left="1800" w:hanging="360"/>
      </w:pPr>
    </w:lvl>
    <w:lvl w:ilvl="2" w:tplc="EE58385E" w:tentative="1">
      <w:start w:val="1"/>
      <w:numFmt w:val="lowerRoman"/>
      <w:lvlText w:val="%3."/>
      <w:lvlJc w:val="right"/>
      <w:pPr>
        <w:ind w:left="2520" w:hanging="180"/>
      </w:pPr>
    </w:lvl>
    <w:lvl w:ilvl="3" w:tplc="B83C45CE" w:tentative="1">
      <w:start w:val="1"/>
      <w:numFmt w:val="decimal"/>
      <w:lvlText w:val="%4."/>
      <w:lvlJc w:val="left"/>
      <w:pPr>
        <w:ind w:left="3240" w:hanging="360"/>
      </w:pPr>
    </w:lvl>
    <w:lvl w:ilvl="4" w:tplc="83141E18" w:tentative="1">
      <w:start w:val="1"/>
      <w:numFmt w:val="lowerLetter"/>
      <w:lvlText w:val="%5."/>
      <w:lvlJc w:val="left"/>
      <w:pPr>
        <w:ind w:left="3960" w:hanging="360"/>
      </w:pPr>
    </w:lvl>
    <w:lvl w:ilvl="5" w:tplc="C4CAFB8C" w:tentative="1">
      <w:start w:val="1"/>
      <w:numFmt w:val="lowerRoman"/>
      <w:lvlText w:val="%6."/>
      <w:lvlJc w:val="right"/>
      <w:pPr>
        <w:ind w:left="4680" w:hanging="180"/>
      </w:pPr>
    </w:lvl>
    <w:lvl w:ilvl="6" w:tplc="D0862100" w:tentative="1">
      <w:start w:val="1"/>
      <w:numFmt w:val="decimal"/>
      <w:lvlText w:val="%7."/>
      <w:lvlJc w:val="left"/>
      <w:pPr>
        <w:ind w:left="5400" w:hanging="360"/>
      </w:pPr>
    </w:lvl>
    <w:lvl w:ilvl="7" w:tplc="3E12B164" w:tentative="1">
      <w:start w:val="1"/>
      <w:numFmt w:val="lowerLetter"/>
      <w:lvlText w:val="%8."/>
      <w:lvlJc w:val="left"/>
      <w:pPr>
        <w:ind w:left="6120" w:hanging="360"/>
      </w:pPr>
    </w:lvl>
    <w:lvl w:ilvl="8" w:tplc="DAA0BB0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C5C6E3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DBA473A" w:tentative="1">
      <w:start w:val="1"/>
      <w:numFmt w:val="lowerLetter"/>
      <w:lvlText w:val="%2."/>
      <w:lvlJc w:val="left"/>
      <w:pPr>
        <w:ind w:left="1440" w:hanging="360"/>
      </w:pPr>
    </w:lvl>
    <w:lvl w:ilvl="2" w:tplc="E68ABA4E" w:tentative="1">
      <w:start w:val="1"/>
      <w:numFmt w:val="lowerRoman"/>
      <w:lvlText w:val="%3."/>
      <w:lvlJc w:val="right"/>
      <w:pPr>
        <w:ind w:left="2160" w:hanging="180"/>
      </w:pPr>
    </w:lvl>
    <w:lvl w:ilvl="3" w:tplc="B380C9C6" w:tentative="1">
      <w:start w:val="1"/>
      <w:numFmt w:val="decimal"/>
      <w:lvlText w:val="%4."/>
      <w:lvlJc w:val="left"/>
      <w:pPr>
        <w:ind w:left="2880" w:hanging="360"/>
      </w:pPr>
    </w:lvl>
    <w:lvl w:ilvl="4" w:tplc="6AF6D864" w:tentative="1">
      <w:start w:val="1"/>
      <w:numFmt w:val="lowerLetter"/>
      <w:lvlText w:val="%5."/>
      <w:lvlJc w:val="left"/>
      <w:pPr>
        <w:ind w:left="3600" w:hanging="360"/>
      </w:pPr>
    </w:lvl>
    <w:lvl w:ilvl="5" w:tplc="2EB8C2EA" w:tentative="1">
      <w:start w:val="1"/>
      <w:numFmt w:val="lowerRoman"/>
      <w:lvlText w:val="%6."/>
      <w:lvlJc w:val="right"/>
      <w:pPr>
        <w:ind w:left="4320" w:hanging="180"/>
      </w:pPr>
    </w:lvl>
    <w:lvl w:ilvl="6" w:tplc="1214DCAE" w:tentative="1">
      <w:start w:val="1"/>
      <w:numFmt w:val="decimal"/>
      <w:lvlText w:val="%7."/>
      <w:lvlJc w:val="left"/>
      <w:pPr>
        <w:ind w:left="5040" w:hanging="360"/>
      </w:pPr>
    </w:lvl>
    <w:lvl w:ilvl="7" w:tplc="8AB01888" w:tentative="1">
      <w:start w:val="1"/>
      <w:numFmt w:val="lowerLetter"/>
      <w:lvlText w:val="%8."/>
      <w:lvlJc w:val="left"/>
      <w:pPr>
        <w:ind w:left="5760" w:hanging="360"/>
      </w:pPr>
    </w:lvl>
    <w:lvl w:ilvl="8" w:tplc="93DAAC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FD3A258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3A1B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13C623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9006A9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FACCF8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4C2E3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5FC14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A46F03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3802D8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52A4B14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B969FC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C24DFC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17AAA5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700534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AFEFDD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9366E2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3CA131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5508F2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8FAA0B8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480992" w:tentative="1">
      <w:start w:val="1"/>
      <w:numFmt w:val="lowerLetter"/>
      <w:lvlText w:val="%2."/>
      <w:lvlJc w:val="left"/>
      <w:pPr>
        <w:ind w:left="1440" w:hanging="360"/>
      </w:pPr>
    </w:lvl>
    <w:lvl w:ilvl="2" w:tplc="712ADA2A" w:tentative="1">
      <w:start w:val="1"/>
      <w:numFmt w:val="lowerRoman"/>
      <w:lvlText w:val="%3."/>
      <w:lvlJc w:val="right"/>
      <w:pPr>
        <w:ind w:left="2160" w:hanging="180"/>
      </w:pPr>
    </w:lvl>
    <w:lvl w:ilvl="3" w:tplc="3056D3AA" w:tentative="1">
      <w:start w:val="1"/>
      <w:numFmt w:val="decimal"/>
      <w:lvlText w:val="%4."/>
      <w:lvlJc w:val="left"/>
      <w:pPr>
        <w:ind w:left="2880" w:hanging="360"/>
      </w:pPr>
    </w:lvl>
    <w:lvl w:ilvl="4" w:tplc="BC14C9A8" w:tentative="1">
      <w:start w:val="1"/>
      <w:numFmt w:val="lowerLetter"/>
      <w:lvlText w:val="%5."/>
      <w:lvlJc w:val="left"/>
      <w:pPr>
        <w:ind w:left="3600" w:hanging="360"/>
      </w:pPr>
    </w:lvl>
    <w:lvl w:ilvl="5" w:tplc="E4201DC0" w:tentative="1">
      <w:start w:val="1"/>
      <w:numFmt w:val="lowerRoman"/>
      <w:lvlText w:val="%6."/>
      <w:lvlJc w:val="right"/>
      <w:pPr>
        <w:ind w:left="4320" w:hanging="180"/>
      </w:pPr>
    </w:lvl>
    <w:lvl w:ilvl="6" w:tplc="D8EC6D58" w:tentative="1">
      <w:start w:val="1"/>
      <w:numFmt w:val="decimal"/>
      <w:lvlText w:val="%7."/>
      <w:lvlJc w:val="left"/>
      <w:pPr>
        <w:ind w:left="5040" w:hanging="360"/>
      </w:pPr>
    </w:lvl>
    <w:lvl w:ilvl="7" w:tplc="4A8AE464" w:tentative="1">
      <w:start w:val="1"/>
      <w:numFmt w:val="lowerLetter"/>
      <w:lvlText w:val="%8."/>
      <w:lvlJc w:val="left"/>
      <w:pPr>
        <w:ind w:left="5760" w:hanging="360"/>
      </w:pPr>
    </w:lvl>
    <w:lvl w:ilvl="8" w:tplc="6BAAE4A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8"/>
  </w:num>
  <w:num w:numId="4">
    <w:abstractNumId w:val="19"/>
  </w:num>
  <w:num w:numId="5">
    <w:abstractNumId w:val="10"/>
  </w:num>
  <w:num w:numId="6">
    <w:abstractNumId w:val="1"/>
  </w:num>
  <w:num w:numId="7">
    <w:abstractNumId w:val="6"/>
  </w:num>
  <w:num w:numId="8">
    <w:abstractNumId w:val="7"/>
  </w:num>
  <w:num w:numId="9">
    <w:abstractNumId w:val="15"/>
  </w:num>
  <w:num w:numId="10">
    <w:abstractNumId w:val="13"/>
  </w:num>
  <w:num w:numId="11">
    <w:abstractNumId w:val="2"/>
  </w:num>
  <w:num w:numId="12">
    <w:abstractNumId w:val="17"/>
  </w:num>
  <w:num w:numId="13">
    <w:abstractNumId w:val="8"/>
  </w:num>
  <w:num w:numId="14">
    <w:abstractNumId w:val="20"/>
  </w:num>
  <w:num w:numId="15">
    <w:abstractNumId w:val="11"/>
  </w:num>
  <w:num w:numId="16">
    <w:abstractNumId w:val="9"/>
  </w:num>
  <w:num w:numId="17">
    <w:abstractNumId w:val="4"/>
  </w:num>
  <w:num w:numId="18">
    <w:abstractNumId w:val="21"/>
  </w:num>
  <w:num w:numId="19">
    <w:abstractNumId w:val="16"/>
  </w:num>
  <w:num w:numId="20">
    <w:abstractNumId w:val="3"/>
  </w:num>
  <w:num w:numId="21">
    <w:abstractNumId w:val="12"/>
  </w:num>
  <w:num w:numId="22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48EC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4646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4DCC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2AB9"/>
    <w:rsid w:val="00283B1A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5E3F"/>
    <w:rsid w:val="002F6DF5"/>
    <w:rsid w:val="002F71F8"/>
    <w:rsid w:val="002F7C95"/>
    <w:rsid w:val="00302748"/>
    <w:rsid w:val="00307A7E"/>
    <w:rsid w:val="00311B84"/>
    <w:rsid w:val="0031576B"/>
    <w:rsid w:val="00317506"/>
    <w:rsid w:val="00322668"/>
    <w:rsid w:val="00323F2A"/>
    <w:rsid w:val="00330ACF"/>
    <w:rsid w:val="00331037"/>
    <w:rsid w:val="00333487"/>
    <w:rsid w:val="00340AFC"/>
    <w:rsid w:val="00341A87"/>
    <w:rsid w:val="00341AE8"/>
    <w:rsid w:val="0035221B"/>
    <w:rsid w:val="003540DD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C6B28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60DE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58E7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126D"/>
    <w:rsid w:val="00542049"/>
    <w:rsid w:val="0054307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333F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32C0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2ED7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7E4"/>
    <w:rsid w:val="00822903"/>
    <w:rsid w:val="00826850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0F52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27F37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17FA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C6D"/>
    <w:rsid w:val="009D4DEC"/>
    <w:rsid w:val="009D64A6"/>
    <w:rsid w:val="009D71F9"/>
    <w:rsid w:val="009E10C7"/>
    <w:rsid w:val="009E38B2"/>
    <w:rsid w:val="009E66EC"/>
    <w:rsid w:val="009E6757"/>
    <w:rsid w:val="009F2728"/>
    <w:rsid w:val="009F49DA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3374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28C7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2DE4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2802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D6C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398B"/>
    <w:rsid w:val="00DD4DCE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571"/>
    <w:rsid w:val="00E90D46"/>
    <w:rsid w:val="00E97E81"/>
    <w:rsid w:val="00EA1A05"/>
    <w:rsid w:val="00EA272C"/>
    <w:rsid w:val="00EA3523"/>
    <w:rsid w:val="00EA37C2"/>
    <w:rsid w:val="00EA3E2D"/>
    <w:rsid w:val="00EA4847"/>
    <w:rsid w:val="00EA60E9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B52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1D9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5A30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D7F2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3840C3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3840C3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3840C3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3840C3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3840C3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3840C3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3840C3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3840C3"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7F66882B96FD44E99D3884F3304C654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6DA5D66-3649-466B-BC3C-DC2BB64253BE}"/>
      </w:docPartPr>
      <w:docPartBody>
        <w:p w:rsidR="002772E2" w:rsidRDefault="00705F0B" w:rsidP="00705F0B">
          <w:pPr>
            <w:pStyle w:val="7F66882B96FD44E99D3884F3304C654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2772E2"/>
    <w:rsid w:val="003840C3"/>
    <w:rsid w:val="0044242B"/>
    <w:rsid w:val="00453088"/>
    <w:rsid w:val="00563FD1"/>
    <w:rsid w:val="005803F7"/>
    <w:rsid w:val="00583D0B"/>
    <w:rsid w:val="0063057C"/>
    <w:rsid w:val="006D6362"/>
    <w:rsid w:val="006D78AB"/>
    <w:rsid w:val="00705F0B"/>
    <w:rsid w:val="00752930"/>
    <w:rsid w:val="00951CF1"/>
    <w:rsid w:val="00993A01"/>
    <w:rsid w:val="00A73A7E"/>
    <w:rsid w:val="00CD2ED7"/>
    <w:rsid w:val="00D53BC7"/>
    <w:rsid w:val="00E047FD"/>
    <w:rsid w:val="00F936A2"/>
    <w:rsid w:val="00FE5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05F0B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7F66882B96FD44E99D3884F3304C654D">
    <w:name w:val="7F66882B96FD44E99D3884F3304C654D"/>
    <w:rsid w:val="00705F0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2CF48B-D373-4CD9-A223-E7A1839D2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500</Words>
  <Characters>3454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Vincze Péter</cp:lastModifiedBy>
  <cp:revision>10</cp:revision>
  <cp:lastPrinted>2015-06-19T08:32:00Z</cp:lastPrinted>
  <dcterms:created xsi:type="dcterms:W3CDTF">2022-09-21T10:20:00Z</dcterms:created>
  <dcterms:modified xsi:type="dcterms:W3CDTF">2024-04-15T06:45:00Z</dcterms:modified>
</cp:coreProperties>
</file>