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F8" w:rsidRPr="0009248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DB14F8" w:rsidRDefault="002C7DAF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2021. évi </w:t>
      </w:r>
      <w:r w:rsidR="00DB14F8">
        <w:rPr>
          <w:rFonts w:ascii="Times New Roman" w:hAnsi="Times New Roman"/>
          <w:b/>
          <w:bCs/>
          <w:spacing w:val="15"/>
          <w:sz w:val="24"/>
          <w:szCs w:val="24"/>
        </w:rPr>
        <w:t xml:space="preserve">„Erzsébetváros </w:t>
      </w:r>
      <w:r w:rsidR="0061382A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r w:rsidR="00DB14F8">
        <w:rPr>
          <w:rFonts w:ascii="Times New Roman" w:hAnsi="Times New Roman"/>
          <w:b/>
          <w:bCs/>
          <w:spacing w:val="15"/>
          <w:sz w:val="24"/>
          <w:szCs w:val="24"/>
        </w:rPr>
        <w:t>ertje” pályázat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6AC6" w:rsidRDefault="00036AC6" w:rsidP="00DB1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4F8" w:rsidRPr="00E96FB1" w:rsidRDefault="00571361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E96FB1" w:rsidRPr="00E96FB1">
        <w:rPr>
          <w:rFonts w:ascii="Times New Roman" w:hAnsi="Times New Roman"/>
          <w:sz w:val="24"/>
          <w:szCs w:val="24"/>
        </w:rPr>
        <w:t>a Városüzemeltetési Bizottság</w:t>
      </w:r>
      <w:r w:rsidR="00E96FB1"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 w:rsidR="00DB14F8" w:rsidRPr="00E96FB1">
        <w:rPr>
          <w:rFonts w:ascii="Times New Roman" w:hAnsi="Times New Roman"/>
          <w:sz w:val="24"/>
          <w:szCs w:val="24"/>
        </w:rPr>
        <w:t>a lakóközösségek és az önkormányzati intézmények részére „Erzsébetváros kertje” cím adományozá</w:t>
      </w:r>
      <w:r w:rsidR="00FA5A5C" w:rsidRPr="00E96FB1">
        <w:rPr>
          <w:rFonts w:ascii="Times New Roman" w:hAnsi="Times New Roman"/>
          <w:sz w:val="24"/>
          <w:szCs w:val="24"/>
        </w:rPr>
        <w:t xml:space="preserve">sára pályázatot </w:t>
      </w:r>
      <w:r w:rsidR="00A6785E" w:rsidRPr="00E96FB1">
        <w:rPr>
          <w:rFonts w:ascii="Times New Roman" w:hAnsi="Times New Roman"/>
          <w:sz w:val="24"/>
          <w:szCs w:val="24"/>
        </w:rPr>
        <w:t>ír</w:t>
      </w:r>
      <w:r w:rsidR="00FA5A5C" w:rsidRPr="00E96FB1">
        <w:rPr>
          <w:rFonts w:ascii="Times New Roman" w:hAnsi="Times New Roman"/>
          <w:sz w:val="24"/>
          <w:szCs w:val="24"/>
        </w:rPr>
        <w:t xml:space="preserve"> ki az </w:t>
      </w:r>
      <w:r w:rsidR="00C30EA8">
        <w:rPr>
          <w:rFonts w:ascii="Times New Roman" w:hAnsi="Times New Roman"/>
          <w:sz w:val="24"/>
          <w:szCs w:val="24"/>
        </w:rPr>
        <w:t xml:space="preserve">„Erzsébetváros kertje” pályázat létrehozásáról szóló 19/2020. (V. 22.) </w:t>
      </w:r>
      <w:r w:rsidR="00DB14F8" w:rsidRPr="00E96FB1">
        <w:rPr>
          <w:rFonts w:ascii="Times New Roman" w:hAnsi="Times New Roman"/>
          <w:sz w:val="24"/>
          <w:szCs w:val="24"/>
        </w:rPr>
        <w:t>önkormányzati rendeletben foglaltak alapján.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célja: a </w:t>
      </w:r>
      <w:r w:rsidR="0033777F">
        <w:rPr>
          <w:rFonts w:ascii="Times New Roman" w:hAnsi="Times New Roman"/>
          <w:sz w:val="24"/>
          <w:szCs w:val="24"/>
        </w:rPr>
        <w:t xml:space="preserve">VII. kerületi </w:t>
      </w:r>
      <w:r>
        <w:rPr>
          <w:rFonts w:ascii="Times New Roman" w:hAnsi="Times New Roman"/>
          <w:sz w:val="24"/>
          <w:szCs w:val="24"/>
        </w:rPr>
        <w:t xml:space="preserve">társasházakban, </w:t>
      </w:r>
      <w:r w:rsidR="00036AC6">
        <w:rPr>
          <w:rFonts w:ascii="Times New Roman" w:hAnsi="Times New Roman"/>
          <w:sz w:val="24"/>
          <w:szCs w:val="24"/>
        </w:rPr>
        <w:t xml:space="preserve">lakásszövetkezetekben, önkormányzati lakóépületekben, </w:t>
      </w:r>
      <w:r>
        <w:rPr>
          <w:rFonts w:ascii="Times New Roman" w:hAnsi="Times New Roman"/>
          <w:sz w:val="24"/>
          <w:szCs w:val="24"/>
        </w:rPr>
        <w:t xml:space="preserve">intézményekben és környezetükben </w:t>
      </w:r>
      <w:r w:rsidR="00594DD4">
        <w:rPr>
          <w:rFonts w:ascii="Times New Roman" w:hAnsi="Times New Roman"/>
          <w:sz w:val="24"/>
          <w:szCs w:val="24"/>
        </w:rPr>
        <w:t xml:space="preserve">zöldebb, élhetőbb környezet </w:t>
      </w:r>
      <w:r w:rsidR="00C71914">
        <w:rPr>
          <w:rFonts w:ascii="Times New Roman" w:hAnsi="Times New Roman"/>
          <w:sz w:val="24"/>
          <w:szCs w:val="24"/>
        </w:rPr>
        <w:t>kialakításának</w:t>
      </w:r>
      <w:r>
        <w:rPr>
          <w:rFonts w:ascii="Times New Roman" w:hAnsi="Times New Roman"/>
          <w:sz w:val="24"/>
          <w:szCs w:val="24"/>
        </w:rPr>
        <w:t>, a kerület szépítés</w:t>
      </w:r>
      <w:r w:rsidR="00C71914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, </w:t>
      </w:r>
      <w:r w:rsidR="00C71914">
        <w:rPr>
          <w:rFonts w:ascii="Times New Roman" w:hAnsi="Times New Roman"/>
          <w:sz w:val="24"/>
          <w:szCs w:val="24"/>
        </w:rPr>
        <w:t>a természet közelsége megteremtésének</w:t>
      </w:r>
      <w:r w:rsidR="00505AD7">
        <w:rPr>
          <w:rFonts w:ascii="Times New Roman" w:hAnsi="Times New Roman"/>
          <w:sz w:val="24"/>
          <w:szCs w:val="24"/>
        </w:rPr>
        <w:t>, kertek kialakításának</w:t>
      </w:r>
      <w:r w:rsidR="00C71914">
        <w:rPr>
          <w:rFonts w:ascii="Times New Roman" w:hAnsi="Times New Roman"/>
          <w:sz w:val="24"/>
          <w:szCs w:val="24"/>
        </w:rPr>
        <w:t xml:space="preserve"> </w:t>
      </w:r>
      <w:r w:rsidR="00505AD7">
        <w:rPr>
          <w:rFonts w:ascii="Times New Roman" w:hAnsi="Times New Roman"/>
          <w:sz w:val="24"/>
          <w:szCs w:val="24"/>
        </w:rPr>
        <w:t xml:space="preserve">versenyeztetése és </w:t>
      </w:r>
      <w:r w:rsidR="00C71914">
        <w:rPr>
          <w:rFonts w:ascii="Times New Roman" w:hAnsi="Times New Roman"/>
          <w:sz w:val="24"/>
          <w:szCs w:val="24"/>
        </w:rPr>
        <w:t>díjazása.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Pr="009C3AFC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>VII. kerület közigazgatási területén lévő</w:t>
      </w:r>
      <w:r w:rsidR="00CE65FF">
        <w:rPr>
          <w:rFonts w:ascii="Times New Roman" w:hAnsi="Times New Roman"/>
          <w:noProof/>
          <w:sz w:val="24"/>
          <w:szCs w:val="24"/>
        </w:rPr>
        <w:t>:</w:t>
      </w:r>
    </w:p>
    <w:p w:rsidR="00DB14F8" w:rsidRPr="00E47576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DB14F8" w:rsidRPr="0030618D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DB14F8" w:rsidRPr="00E47576" w:rsidRDefault="003C592A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="00DB14F8"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="00DB14F8" w:rsidRPr="009C3AFC">
        <w:rPr>
          <w:rFonts w:ascii="Times New Roman" w:hAnsi="Times New Roman"/>
          <w:noProof/>
          <w:sz w:val="24"/>
          <w:szCs w:val="24"/>
        </w:rPr>
        <w:t>kezelője</w:t>
      </w:r>
      <w:r w:rsidR="00DB14F8"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="00DB14F8"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="00DB14F8" w:rsidRPr="0030618D">
        <w:rPr>
          <w:rFonts w:ascii="Times New Roman" w:hAnsi="Times New Roman"/>
          <w:noProof/>
          <w:sz w:val="24"/>
          <w:szCs w:val="24"/>
        </w:rPr>
        <w:t>)</w:t>
      </w:r>
      <w:r w:rsidR="00DB14F8"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="00DB14F8" w:rsidRPr="00553D24">
        <w:rPr>
          <w:rFonts w:ascii="Times New Roman" w:hAnsi="Times New Roman"/>
          <w:noProof/>
          <w:sz w:val="24"/>
          <w:szCs w:val="24"/>
        </w:rPr>
        <w:t>)</w:t>
      </w:r>
      <w:r w:rsidR="00DB14F8"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="00DB14F8" w:rsidRPr="00C73286">
        <w:rPr>
          <w:rFonts w:ascii="Times New Roman" w:hAnsi="Times New Roman"/>
          <w:noProof/>
          <w:sz w:val="24"/>
          <w:szCs w:val="24"/>
        </w:rPr>
        <w:t>)</w:t>
      </w:r>
      <w:r w:rsidR="00DB14F8"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DB14F8"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="00DB14F8"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="00DB14F8"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DB14F8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B14F8" w:rsidRDefault="00DB14F8" w:rsidP="00DB14F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B14F8" w:rsidRPr="00A6785E" w:rsidRDefault="00DB14F8" w:rsidP="00DB14F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6785E">
        <w:rPr>
          <w:rFonts w:ascii="Times New Roman" w:hAnsi="Times New Roman"/>
          <w:b/>
          <w:bCs/>
          <w:sz w:val="24"/>
          <w:szCs w:val="24"/>
        </w:rPr>
        <w:t>A p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ly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zatnak tartalmaznia kell: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nevét (a közösség és a közösséget képviselő személy nevét is), postacímét, telefonszámát, e-mail címét, a pályázaton részt vevő ingatlan címét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nyilatkozatát a pályázatban közölt adatai nyilvános kezeléséhez való hozzájárulásáról</w:t>
      </w:r>
    </w:p>
    <w:p w:rsidR="00DB14F8" w:rsidRPr="008C6168" w:rsidRDefault="00DB14F8" w:rsidP="008C6168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C23F0">
        <w:rPr>
          <w:rFonts w:ascii="Times New Roman" w:hAnsi="Times New Roman"/>
          <w:b/>
          <w:sz w:val="24"/>
          <w:szCs w:val="24"/>
        </w:rPr>
        <w:t xml:space="preserve">A pályázathoz mellékelni kell 5 darab fényképfelvételt a nevezni kívánt </w:t>
      </w:r>
      <w:r w:rsidR="00130AD9">
        <w:rPr>
          <w:rFonts w:ascii="Times New Roman" w:hAnsi="Times New Roman"/>
          <w:b/>
          <w:sz w:val="24"/>
          <w:szCs w:val="24"/>
        </w:rPr>
        <w:t>ingatlanról</w:t>
      </w:r>
      <w:r w:rsidRPr="008C6168">
        <w:rPr>
          <w:rFonts w:ascii="Times New Roman" w:hAnsi="Times New Roman"/>
          <w:sz w:val="24"/>
          <w:szCs w:val="24"/>
        </w:rPr>
        <w:t>.</w:t>
      </w:r>
    </w:p>
    <w:p w:rsidR="008C6168" w:rsidRPr="008C6168" w:rsidRDefault="008C6168" w:rsidP="008C6168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b/>
          <w:i/>
          <w:sz w:val="24"/>
          <w:szCs w:val="24"/>
        </w:rPr>
        <w:t>A kitöltendő pályázati adatlap jelen felhívás 1. sz. melléklete</w:t>
      </w:r>
      <w:r>
        <w:rPr>
          <w:rFonts w:ascii="Times New Roman" w:hAnsi="Times New Roman"/>
          <w:sz w:val="24"/>
          <w:szCs w:val="24"/>
        </w:rPr>
        <w:t>.</w:t>
      </w:r>
    </w:p>
    <w:p w:rsidR="00DB14F8" w:rsidRPr="00E72062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 xml:space="preserve">A jelen felhívás meghirdetésekor </w:t>
      </w:r>
      <w:r w:rsidR="00481FD0" w:rsidRPr="006D4D60">
        <w:rPr>
          <w:rFonts w:ascii="Times New Roman" w:hAnsi="Times New Roman"/>
          <w:sz w:val="24"/>
          <w:szCs w:val="24"/>
        </w:rPr>
        <w:t>Budapest Főváros VII. kerület Erzsébetváros</w:t>
      </w:r>
      <w:r w:rsidRPr="00B0753B">
        <w:rPr>
          <w:rFonts w:ascii="Times New Roman" w:hAnsi="Times New Roman"/>
          <w:b/>
          <w:sz w:val="24"/>
          <w:szCs w:val="24"/>
        </w:rPr>
        <w:t xml:space="preserve"> Önkormányzat</w:t>
      </w:r>
      <w:r w:rsidR="00481FD0"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költségvetés</w:t>
      </w:r>
      <w:r w:rsidR="00481FD0">
        <w:rPr>
          <w:rFonts w:ascii="Times New Roman" w:hAnsi="Times New Roman"/>
          <w:b/>
          <w:sz w:val="24"/>
          <w:szCs w:val="24"/>
        </w:rPr>
        <w:t>é</w:t>
      </w:r>
      <w:r w:rsidRPr="00B0753B">
        <w:rPr>
          <w:rFonts w:ascii="Times New Roman" w:hAnsi="Times New Roman"/>
          <w:b/>
          <w:sz w:val="24"/>
          <w:szCs w:val="24"/>
        </w:rPr>
        <w:t xml:space="preserve">ben </w:t>
      </w:r>
      <w:r>
        <w:rPr>
          <w:rFonts w:ascii="Times New Roman" w:hAnsi="Times New Roman"/>
          <w:b/>
          <w:sz w:val="24"/>
          <w:szCs w:val="24"/>
        </w:rPr>
        <w:t>1.000.000</w:t>
      </w:r>
      <w:r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egymillió forint </w:t>
      </w:r>
      <w:r w:rsidRPr="00B0753B">
        <w:rPr>
          <w:rFonts w:ascii="Times New Roman" w:hAnsi="Times New Roman"/>
          <w:sz w:val="24"/>
          <w:szCs w:val="24"/>
        </w:rPr>
        <w:t xml:space="preserve">áll rendelkezésre a jelen </w:t>
      </w:r>
      <w:r>
        <w:rPr>
          <w:rFonts w:ascii="Times New Roman" w:hAnsi="Times New Roman"/>
          <w:sz w:val="24"/>
          <w:szCs w:val="24"/>
        </w:rPr>
        <w:t>p</w:t>
      </w:r>
      <w:r w:rsidRPr="00B0753B">
        <w:rPr>
          <w:rFonts w:ascii="Times New Roman" w:hAnsi="Times New Roman"/>
          <w:sz w:val="24"/>
          <w:szCs w:val="24"/>
        </w:rPr>
        <w:t xml:space="preserve">ályázaton résztvevő </w:t>
      </w:r>
      <w:r w:rsidR="00E96FB1">
        <w:rPr>
          <w:rFonts w:ascii="Times New Roman" w:hAnsi="Times New Roman"/>
          <w:sz w:val="24"/>
          <w:szCs w:val="24"/>
        </w:rPr>
        <w:t xml:space="preserve">díjazottak </w:t>
      </w:r>
      <w:r w:rsidRPr="00B0753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EA8" w:rsidRDefault="00E96FB1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 w:rsidR="00C30EA8"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E96FB1" w:rsidRPr="006D4D60" w:rsidRDefault="00B074C0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E96FB1" w:rsidRPr="002C0702">
        <w:rPr>
          <w:rFonts w:ascii="Times New Roman" w:hAnsi="Times New Roman"/>
          <w:sz w:val="24"/>
          <w:szCs w:val="24"/>
        </w:rPr>
        <w:t>etölthetőek az Önkormányzat honlapjáról (</w:t>
      </w:r>
      <w:hyperlink r:id="rId7" w:history="1">
        <w:r w:rsidR="00E96FB1"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E96FB1" w:rsidRPr="00CA3D57">
        <w:rPr>
          <w:rFonts w:ascii="Times New Roman" w:hAnsi="Times New Roman"/>
          <w:sz w:val="24"/>
          <w:szCs w:val="24"/>
          <w:u w:val="single"/>
        </w:rPr>
        <w:t>,</w:t>
      </w:r>
      <w:r w:rsidR="00E96FB1" w:rsidRPr="00CA3D57">
        <w:rPr>
          <w:rFonts w:ascii="Times New Roman" w:hAnsi="Times New Roman"/>
          <w:sz w:val="24"/>
          <w:szCs w:val="24"/>
        </w:rPr>
        <w:t xml:space="preserve"> </w:t>
      </w:r>
      <w:r w:rsidR="00E96FB1" w:rsidRPr="00D2448F">
        <w:rPr>
          <w:rFonts w:ascii="Times New Roman" w:hAnsi="Times New Roman"/>
          <w:sz w:val="24"/>
          <w:szCs w:val="24"/>
        </w:rPr>
        <w:t>v</w:t>
      </w:r>
      <w:r w:rsidR="00E96FB1" w:rsidRPr="006D4D60">
        <w:rPr>
          <w:rFonts w:ascii="Times New Roman" w:hAnsi="Times New Roman"/>
          <w:sz w:val="24"/>
          <w:szCs w:val="24"/>
        </w:rPr>
        <w:t>agy átvehetőek a Hivatal Erzsébet krt. 6. sz. alatti épületének portáján az erre vonatkozó igény telefonos (06-1-462-32</w:t>
      </w:r>
      <w:r w:rsidR="00583ECB">
        <w:rPr>
          <w:rFonts w:ascii="Times New Roman" w:hAnsi="Times New Roman"/>
          <w:sz w:val="24"/>
          <w:szCs w:val="24"/>
        </w:rPr>
        <w:t>2</w:t>
      </w:r>
      <w:r w:rsidR="00E96FB1" w:rsidRPr="006D4D60">
        <w:rPr>
          <w:rFonts w:ascii="Times New Roman" w:hAnsi="Times New Roman"/>
          <w:sz w:val="24"/>
          <w:szCs w:val="24"/>
        </w:rPr>
        <w:t>5) vagy e-mailben (</w:t>
      </w:r>
      <w:hyperlink r:id="rId8" w:history="1">
        <w:r w:rsidR="00E96FB1" w:rsidRPr="006D4D60">
          <w:rPr>
            <w:rStyle w:val="Hiperhivatkozs"/>
            <w:rFonts w:ascii="Times New Roman" w:hAnsi="Times New Roman"/>
            <w:sz w:val="24"/>
            <w:szCs w:val="24"/>
          </w:rPr>
          <w:t>varosgazdalkodas@erzsebetvaros.hu</w:t>
        </w:r>
      </w:hyperlink>
      <w:r w:rsidR="00E96FB1"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C30EA8" w:rsidRDefault="00E96FB1" w:rsidP="00E96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C30EA8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 w:rsidR="00C30EA8"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DB14F8" w:rsidRDefault="00C30EA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="00E96FB1" w:rsidRPr="002C0702">
        <w:rPr>
          <w:rFonts w:ascii="Times New Roman" w:hAnsi="Times New Roman"/>
          <w:sz w:val="24"/>
          <w:szCs w:val="24"/>
        </w:rPr>
        <w:t>etölthetőek</w:t>
      </w:r>
      <w:r w:rsidR="00E96FB1">
        <w:rPr>
          <w:rFonts w:ascii="Times New Roman" w:hAnsi="Times New Roman"/>
          <w:sz w:val="24"/>
          <w:szCs w:val="24"/>
        </w:rPr>
        <w:t xml:space="preserve"> az Önkormányzat </w:t>
      </w:r>
      <w:r w:rsidR="00E96FB1" w:rsidRPr="00E72062">
        <w:rPr>
          <w:rFonts w:ascii="Times New Roman" w:hAnsi="Times New Roman"/>
          <w:sz w:val="24"/>
          <w:szCs w:val="24"/>
        </w:rPr>
        <w:t>honlapjá</w:t>
      </w:r>
      <w:r w:rsidR="00E96FB1">
        <w:rPr>
          <w:rFonts w:ascii="Times New Roman" w:hAnsi="Times New Roman"/>
          <w:sz w:val="24"/>
          <w:szCs w:val="24"/>
        </w:rPr>
        <w:t>ról</w:t>
      </w:r>
      <w:r w:rsidR="00E96FB1" w:rsidRPr="00E72062">
        <w:rPr>
          <w:rFonts w:ascii="Times New Roman" w:hAnsi="Times New Roman"/>
          <w:sz w:val="24"/>
          <w:szCs w:val="24"/>
        </w:rPr>
        <w:t xml:space="preserve"> </w:t>
      </w:r>
      <w:r w:rsidR="00E96FB1">
        <w:rPr>
          <w:rFonts w:ascii="Times New Roman" w:hAnsi="Times New Roman"/>
          <w:sz w:val="24"/>
          <w:szCs w:val="24"/>
        </w:rPr>
        <w:t>(</w:t>
      </w:r>
      <w:hyperlink r:id="rId9" w:history="1">
        <w:r w:rsidR="00E96FB1" w:rsidRPr="00C94B35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E96FB1" w:rsidRPr="006D4D60">
        <w:rPr>
          <w:rFonts w:ascii="Times New Roman" w:hAnsi="Times New Roman"/>
          <w:sz w:val="24"/>
          <w:szCs w:val="24"/>
        </w:rPr>
        <w:t xml:space="preserve">, vagy </w:t>
      </w:r>
      <w:r w:rsidR="00E96FB1"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="00E96FB1" w:rsidRPr="00E72062">
        <w:rPr>
          <w:rFonts w:ascii="Times New Roman" w:hAnsi="Times New Roman"/>
          <w:sz w:val="24"/>
          <w:szCs w:val="24"/>
        </w:rPr>
        <w:t>Erzsébetváros</w:t>
      </w:r>
      <w:r w:rsidR="00E96FB1"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="00E96FB1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36AC6" w:rsidRPr="00F812B8" w:rsidRDefault="00036AC6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benyújtása:</w:t>
      </w:r>
    </w:p>
    <w:p w:rsidR="00DB14F8" w:rsidRPr="00F812B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Pr="00B0753B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B0753B">
        <w:rPr>
          <w:rFonts w:ascii="Times New Roman" w:hAnsi="Times New Roman"/>
          <w:sz w:val="24"/>
          <w:szCs w:val="24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202</w:t>
      </w:r>
      <w:r w:rsidR="006A7F33">
        <w:rPr>
          <w:rFonts w:ascii="Times New Roman" w:hAnsi="Times New Roman"/>
          <w:b/>
          <w:sz w:val="24"/>
          <w:szCs w:val="24"/>
          <w:u w:val="single"/>
        </w:rPr>
        <w:t>1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.</w:t>
      </w:r>
      <w:r w:rsidR="00FB37BA" w:rsidRPr="009E6D3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A7F33">
        <w:rPr>
          <w:rFonts w:ascii="Times New Roman" w:hAnsi="Times New Roman"/>
          <w:b/>
          <w:sz w:val="24"/>
          <w:szCs w:val="24"/>
          <w:u w:val="single"/>
        </w:rPr>
        <w:t>május 31</w:t>
      </w:r>
      <w:r w:rsidR="00FB37BA" w:rsidRPr="009E6D30">
        <w:rPr>
          <w:rFonts w:ascii="Times New Roman" w:hAnsi="Times New Roman"/>
          <w:b/>
          <w:sz w:val="24"/>
          <w:szCs w:val="24"/>
          <w:u w:val="single"/>
        </w:rPr>
        <w:t>.</w:t>
      </w:r>
      <w:r w:rsidR="00DB67C6" w:rsidRPr="009E6D3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napja.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érvénytelen.</w:t>
      </w:r>
    </w:p>
    <w:p w:rsidR="00DB14F8" w:rsidRDefault="00DB14F8" w:rsidP="00DB1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 xml:space="preserve">benyújtható </w:t>
      </w:r>
      <w:r w:rsidRPr="00B0753B">
        <w:rPr>
          <w:rFonts w:ascii="Times New Roman" w:hAnsi="Times New Roman"/>
          <w:sz w:val="24"/>
          <w:szCs w:val="24"/>
        </w:rPr>
        <w:t xml:space="preserve">a pályázati kiírás meghirdetését követően </w:t>
      </w:r>
      <w:r w:rsidR="000169C1">
        <w:rPr>
          <w:rFonts w:ascii="Times New Roman" w:hAnsi="Times New Roman"/>
          <w:sz w:val="24"/>
          <w:szCs w:val="24"/>
        </w:rPr>
        <w:t xml:space="preserve">akár </w:t>
      </w:r>
      <w:r w:rsidRPr="00B0753B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.</w:t>
      </w:r>
    </w:p>
    <w:p w:rsidR="00F115FA" w:rsidRDefault="000169C1" w:rsidP="000169C1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F115FA" w:rsidRDefault="000169C1" w:rsidP="00F115FA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 xml:space="preserve">, Erzsébet krt. 6.).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A0730B"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 xml:space="preserve">„Erzsébetváros </w:t>
      </w:r>
      <w:r w:rsidR="00A0730B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ertje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F115FA">
        <w:rPr>
          <w:rFonts w:ascii="Times New Roman" w:hAnsi="Times New Roman"/>
          <w:b/>
          <w:sz w:val="24"/>
          <w:szCs w:val="24"/>
        </w:rPr>
        <w:t xml:space="preserve"> </w:t>
      </w:r>
      <w:r w:rsidR="002C7DAF">
        <w:rPr>
          <w:rFonts w:ascii="Times New Roman" w:hAnsi="Times New Roman"/>
          <w:b/>
          <w:sz w:val="24"/>
          <w:szCs w:val="24"/>
        </w:rPr>
        <w:t xml:space="preserve">pályázat </w:t>
      </w:r>
      <w:r w:rsidR="00F115FA">
        <w:rPr>
          <w:rFonts w:ascii="Times New Roman" w:hAnsi="Times New Roman"/>
          <w:b/>
          <w:sz w:val="24"/>
          <w:szCs w:val="24"/>
        </w:rPr>
        <w:t>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0169C1" w:rsidRPr="003853C1" w:rsidRDefault="000169C1" w:rsidP="00F115FA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F115FA" w:rsidRPr="00F115FA" w:rsidRDefault="000169C1" w:rsidP="000169C1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F115FA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F115FA">
        <w:rPr>
          <w:rFonts w:ascii="Times New Roman" w:hAnsi="Times New Roman"/>
          <w:b/>
          <w:sz w:val="24"/>
          <w:szCs w:val="24"/>
        </w:rPr>
        <w:t>papír alapon</w:t>
      </w:r>
      <w:r w:rsidRPr="00504A78">
        <w:rPr>
          <w:rFonts w:ascii="Times New Roman" w:hAnsi="Times New Roman"/>
          <w:sz w:val="24"/>
          <w:szCs w:val="24"/>
        </w:rPr>
        <w:t xml:space="preserve"> egy példányban kell benyújtani zárt borítékban </w:t>
      </w:r>
      <w:r w:rsidRPr="003324CD">
        <w:rPr>
          <w:rFonts w:ascii="Times New Roman" w:hAnsi="Times New Roman"/>
          <w:b/>
          <w:sz w:val="24"/>
          <w:szCs w:val="24"/>
        </w:rPr>
        <w:t>személyesen</w:t>
      </w:r>
      <w:r w:rsidRPr="003324CD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hivatali időben </w:t>
      </w:r>
      <w:r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F115FA" w:rsidRPr="00F115FA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A0730B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 xml:space="preserve">„Erzsébetváros </w:t>
      </w:r>
      <w:r w:rsidR="00A0730B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ertje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 w:rsidR="00F115FA">
        <w:rPr>
          <w:rFonts w:ascii="Times New Roman" w:hAnsi="Times New Roman"/>
          <w:b/>
          <w:sz w:val="24"/>
          <w:szCs w:val="24"/>
        </w:rPr>
        <w:t xml:space="preserve"> </w:t>
      </w:r>
      <w:r w:rsidR="002C7DAF">
        <w:rPr>
          <w:rFonts w:ascii="Times New Roman" w:hAnsi="Times New Roman"/>
          <w:b/>
          <w:sz w:val="24"/>
          <w:szCs w:val="24"/>
        </w:rPr>
        <w:t xml:space="preserve">pályázat </w:t>
      </w:r>
      <w:r w:rsidR="00F115F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0169C1" w:rsidRPr="00C06A24" w:rsidRDefault="000169C1" w:rsidP="00F115FA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0441FE">
        <w:rPr>
          <w:rStyle w:val="lista1"/>
          <w:rFonts w:ascii="Times New Roman" w:hAnsi="Times New Roman"/>
          <w:b/>
        </w:rPr>
        <w:t xml:space="preserve">elektronikusan, </w:t>
      </w:r>
      <w:r w:rsidRPr="008D4F58">
        <w:rPr>
          <w:rStyle w:val="lista1"/>
          <w:rFonts w:ascii="Times New Roman" w:hAnsi="Times New Roman"/>
          <w:b/>
        </w:rPr>
        <w:t xml:space="preserve">azaz </w:t>
      </w:r>
      <w:r w:rsidRPr="008D4F58">
        <w:rPr>
          <w:rStyle w:val="lista1"/>
          <w:rFonts w:ascii="Times New Roman" w:hAnsi="Times New Roman"/>
          <w:b/>
          <w:i/>
        </w:rPr>
        <w:t>ügyfélkapun/cégkapun keresztül</w:t>
      </w:r>
      <w:r>
        <w:rPr>
          <w:rStyle w:val="lista1"/>
          <w:rFonts w:ascii="Times New Roman" w:hAnsi="Times New Roman"/>
          <w:b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C06A24" w:rsidRDefault="00FC23F0" w:rsidP="00FC23F0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Nevezési díj nincs.</w:t>
      </w:r>
    </w:p>
    <w:p w:rsidR="00FC23F0" w:rsidRDefault="00FC23F0" w:rsidP="00FC23F0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80B39" w:rsidRDefault="00280B39" w:rsidP="00FC23F0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80B39" w:rsidRPr="006F24CB" w:rsidRDefault="00280B39" w:rsidP="00280B39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rv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nytelen a p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ly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zat, ha:</w:t>
      </w:r>
    </w:p>
    <w:p w:rsidR="00280B39" w:rsidRPr="006F24CB" w:rsidRDefault="00280B39" w:rsidP="00280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 xml:space="preserve">nem a </w:t>
      </w:r>
      <w:r w:rsidRPr="006F24CB">
        <w:rPr>
          <w:rFonts w:ascii="Times New Roman" w:hAnsi="Times New Roman" w:hint="eastAsia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Pályázati</w:t>
      </w:r>
      <w:r w:rsidRPr="006F24CB">
        <w:rPr>
          <w:rFonts w:ascii="Times New Roman" w:hAnsi="Times New Roman"/>
          <w:sz w:val="24"/>
          <w:szCs w:val="24"/>
        </w:rPr>
        <w:t xml:space="preserve"> Adatlap</w:t>
      </w:r>
      <w:r w:rsidRPr="006F24CB">
        <w:rPr>
          <w:rFonts w:ascii="Times New Roman" w:hAnsi="Times New Roman" w:hint="eastAsia"/>
          <w:sz w:val="24"/>
          <w:szCs w:val="24"/>
        </w:rPr>
        <w:t>”</w:t>
      </w:r>
      <w:r w:rsidRPr="006F24CB">
        <w:rPr>
          <w:rFonts w:ascii="Times New Roman" w:hAnsi="Times New Roman"/>
          <w:sz w:val="24"/>
          <w:szCs w:val="24"/>
        </w:rPr>
        <w:t>-on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24CB">
        <w:rPr>
          <w:rFonts w:ascii="Times New Roman" w:hAnsi="Times New Roman"/>
          <w:sz w:val="24"/>
          <w:szCs w:val="24"/>
        </w:rPr>
        <w:t>ker</w:t>
      </w:r>
      <w:r w:rsidRPr="006F24CB">
        <w:rPr>
          <w:rFonts w:ascii="Times New Roman" w:hAnsi="Times New Roman" w:hint="eastAsia"/>
          <w:sz w:val="24"/>
          <w:szCs w:val="24"/>
        </w:rPr>
        <w:t>ü</w:t>
      </w:r>
      <w:r w:rsidRPr="006F24CB">
        <w:rPr>
          <w:rFonts w:ascii="Times New Roman" w:hAnsi="Times New Roman"/>
          <w:sz w:val="24"/>
          <w:szCs w:val="24"/>
        </w:rPr>
        <w:t>lt beny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sra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280B39" w:rsidRPr="006F24CB" w:rsidRDefault="00280B39" w:rsidP="00280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nem tartalmaz</w:t>
      </w:r>
      <w:r>
        <w:rPr>
          <w:rFonts w:ascii="Times New Roman" w:hAnsi="Times New Roman"/>
          <w:sz w:val="24"/>
          <w:szCs w:val="24"/>
        </w:rPr>
        <w:t>, vagy nem az elő</w:t>
      </w:r>
      <w:r w:rsidR="00B074C0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rt mennyiségben tartalmaz színes </w:t>
      </w:r>
      <w:r w:rsidRPr="006F24CB">
        <w:rPr>
          <w:rFonts w:ascii="Times New Roman" w:hAnsi="Times New Roman"/>
          <w:sz w:val="24"/>
          <w:szCs w:val="24"/>
        </w:rPr>
        <w:t>f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nyk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pfelv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telt a nevezni k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nt helysz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nr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l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280B39" w:rsidRPr="006F24CB" w:rsidRDefault="00280B39" w:rsidP="00280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ó</w:t>
      </w:r>
      <w:r w:rsidRPr="006F24CB">
        <w:rPr>
          <w:rFonts w:ascii="Times New Roman" w:hAnsi="Times New Roman"/>
          <w:sz w:val="24"/>
          <w:szCs w:val="24"/>
        </w:rPr>
        <w:t xml:space="preserve"> a nyilatkozat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val nem j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rult hozz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 xml:space="preserve"> 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zatban k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lt adatai nyilv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nos kezel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s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hez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280B39" w:rsidRDefault="00280B39" w:rsidP="00280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azt hat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rid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n t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l 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jtott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k be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280B39" w:rsidRDefault="00280B39" w:rsidP="00280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az előírt módon nyújtották be (pl. e-mailben került benyújtásra)</w:t>
      </w:r>
      <w:r w:rsidR="00B074C0">
        <w:rPr>
          <w:rFonts w:ascii="Times New Roman" w:hAnsi="Times New Roman"/>
          <w:sz w:val="24"/>
          <w:szCs w:val="24"/>
        </w:rPr>
        <w:t>.</w:t>
      </w:r>
    </w:p>
    <w:p w:rsidR="00C91CA3" w:rsidRPr="00C06A24" w:rsidRDefault="00C91CA3" w:rsidP="00FC23F0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C06A24" w:rsidRDefault="00C06A24" w:rsidP="00C06A2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pályázat elbírálása:</w:t>
      </w:r>
    </w:p>
    <w:p w:rsidR="00C91CA3" w:rsidRPr="00B651CE" w:rsidRDefault="00C91CA3" w:rsidP="00C06A2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B14F8" w:rsidRPr="00B0753B" w:rsidRDefault="00DB14F8" w:rsidP="00C06A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F115FA">
        <w:rPr>
          <w:rFonts w:ascii="Times New Roman" w:hAnsi="Times New Roman"/>
          <w:sz w:val="24"/>
          <w:szCs w:val="24"/>
        </w:rPr>
        <w:t xml:space="preserve"> feladattal kapcsolatos a</w:t>
      </w:r>
      <w:r w:rsidR="009E6D30">
        <w:rPr>
          <w:rFonts w:ascii="Times New Roman" w:hAnsi="Times New Roman"/>
          <w:sz w:val="24"/>
          <w:szCs w:val="24"/>
        </w:rPr>
        <w:t xml:space="preserve">dminisztrációs feladatokat </w:t>
      </w:r>
      <w:r w:rsidRPr="00B0753B">
        <w:rPr>
          <w:rFonts w:ascii="Times New Roman" w:hAnsi="Times New Roman"/>
          <w:sz w:val="24"/>
          <w:szCs w:val="24"/>
        </w:rPr>
        <w:t xml:space="preserve">a Hivatal </w:t>
      </w:r>
      <w:r w:rsidR="009E6D30">
        <w:rPr>
          <w:rFonts w:ascii="Times New Roman" w:hAnsi="Times New Roman"/>
          <w:sz w:val="24"/>
          <w:szCs w:val="24"/>
        </w:rPr>
        <w:t>Város</w:t>
      </w:r>
      <w:r w:rsidR="00A0730B">
        <w:rPr>
          <w:rFonts w:ascii="Times New Roman" w:hAnsi="Times New Roman"/>
          <w:sz w:val="24"/>
          <w:szCs w:val="24"/>
        </w:rPr>
        <w:t>üzemeltetési</w:t>
      </w:r>
      <w:r w:rsidR="009E6D30">
        <w:rPr>
          <w:rFonts w:ascii="Times New Roman" w:hAnsi="Times New Roman"/>
          <w:sz w:val="24"/>
          <w:szCs w:val="24"/>
        </w:rPr>
        <w:t xml:space="preserve"> Irodája </w:t>
      </w:r>
      <w:r w:rsidRPr="00B0753B">
        <w:rPr>
          <w:rFonts w:ascii="Times New Roman" w:hAnsi="Times New Roman"/>
          <w:sz w:val="24"/>
          <w:szCs w:val="24"/>
        </w:rPr>
        <w:t>végzi.</w:t>
      </w:r>
    </w:p>
    <w:p w:rsidR="00DB14F8" w:rsidRPr="00A42C19" w:rsidRDefault="00DB14F8" w:rsidP="00C06A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5A63">
        <w:rPr>
          <w:rFonts w:ascii="Times New Roman" w:hAnsi="Times New Roman"/>
          <w:sz w:val="24"/>
          <w:szCs w:val="24"/>
        </w:rPr>
        <w:t>A pályázatokat a Polgármester által kijelölt</w:t>
      </w:r>
      <w:r w:rsidRPr="00BF7073">
        <w:rPr>
          <w:rFonts w:ascii="Times New Roman" w:hAnsi="Times New Roman"/>
          <w:b/>
          <w:sz w:val="24"/>
          <w:szCs w:val="24"/>
        </w:rPr>
        <w:t xml:space="preserve"> 3 fős bizottság bírálja el,</w:t>
      </w:r>
      <w:r w:rsidRPr="00A42C19">
        <w:rPr>
          <w:rFonts w:ascii="Times New Roman" w:hAnsi="Times New Roman"/>
          <w:sz w:val="24"/>
          <w:szCs w:val="24"/>
        </w:rPr>
        <w:t xml:space="preserve"> </w:t>
      </w:r>
      <w:r w:rsidRPr="00D65A63">
        <w:rPr>
          <w:rFonts w:ascii="Times New Roman" w:hAnsi="Times New Roman"/>
          <w:b/>
          <w:sz w:val="24"/>
          <w:szCs w:val="24"/>
        </w:rPr>
        <w:t>és kiválasztja a verseny első hét helyezettjét és azok helyezési sorrendjét.</w:t>
      </w:r>
      <w:r w:rsidRPr="00A42C19">
        <w:rPr>
          <w:rFonts w:ascii="Times New Roman" w:hAnsi="Times New Roman"/>
          <w:sz w:val="24"/>
          <w:szCs w:val="24"/>
        </w:rPr>
        <w:t xml:space="preserve"> </w:t>
      </w:r>
    </w:p>
    <w:p w:rsidR="00DB14F8" w:rsidRPr="00BF741F" w:rsidRDefault="0033777F" w:rsidP="00C06A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ki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r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ó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jogosult arra, hogy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zatok 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rt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kel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se 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tt 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p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ly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zatban szerepl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ő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helysz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nt megtekintse.</w:t>
      </w:r>
    </w:p>
    <w:p w:rsidR="00DB14F8" w:rsidRPr="00E456EA" w:rsidRDefault="00DB14F8" w:rsidP="00C06A2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</w:t>
      </w:r>
      <w:r w:rsidRPr="00B0753B">
        <w:rPr>
          <w:rFonts w:ascii="Times New Roman" w:hAnsi="Times New Roman"/>
          <w:b/>
          <w:sz w:val="24"/>
          <w:szCs w:val="24"/>
        </w:rPr>
        <w:t>pályázatok elbírálásá</w:t>
      </w:r>
      <w:r w:rsidRPr="00B0753B">
        <w:rPr>
          <w:rFonts w:ascii="Times New Roman" w:hAnsi="Times New Roman"/>
          <w:sz w:val="24"/>
          <w:szCs w:val="24"/>
        </w:rPr>
        <w:t>nak tervezett határideje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862C79">
        <w:rPr>
          <w:rFonts w:ascii="Times New Roman" w:hAnsi="Times New Roman"/>
          <w:b/>
          <w:sz w:val="24"/>
          <w:szCs w:val="24"/>
        </w:rPr>
        <w:t>202</w:t>
      </w:r>
      <w:r w:rsidR="00A0730B">
        <w:rPr>
          <w:rFonts w:ascii="Times New Roman" w:hAnsi="Times New Roman"/>
          <w:b/>
          <w:sz w:val="24"/>
          <w:szCs w:val="24"/>
        </w:rPr>
        <w:t>1</w:t>
      </w:r>
      <w:r w:rsidRPr="00862C79">
        <w:rPr>
          <w:rFonts w:ascii="Times New Roman" w:hAnsi="Times New Roman"/>
          <w:b/>
          <w:sz w:val="24"/>
          <w:szCs w:val="24"/>
        </w:rPr>
        <w:t xml:space="preserve">. </w:t>
      </w:r>
      <w:r w:rsidR="0040129C">
        <w:rPr>
          <w:rFonts w:ascii="Times New Roman" w:hAnsi="Times New Roman"/>
          <w:b/>
          <w:sz w:val="24"/>
          <w:szCs w:val="24"/>
        </w:rPr>
        <w:t>jú</w:t>
      </w:r>
      <w:r w:rsidR="006A7F33">
        <w:rPr>
          <w:rFonts w:ascii="Times New Roman" w:hAnsi="Times New Roman"/>
          <w:b/>
          <w:sz w:val="24"/>
          <w:szCs w:val="24"/>
        </w:rPr>
        <w:t>nius 30.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7EDA" w:rsidRDefault="00897EDA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91CA3" w:rsidRPr="00C91CA3" w:rsidRDefault="00C91CA3" w:rsidP="00C91CA3">
      <w:pPr>
        <w:pStyle w:val="Nincstrkz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lastRenderedPageBreak/>
        <w:t>Az értékelés szempontjai:</w:t>
      </w:r>
    </w:p>
    <w:p w:rsidR="00C91CA3" w:rsidRPr="00201770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növényesítés mértéke: </w:t>
      </w:r>
      <w:r w:rsidRPr="00201770">
        <w:rPr>
          <w:rFonts w:ascii="Times New Roman" w:hAnsi="Times New Roman"/>
          <w:sz w:val="24"/>
          <w:szCs w:val="24"/>
        </w:rPr>
        <w:t>zöldfelület aránya a növényesítés céljára hasznosítható területhez képest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C91CA3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növényesítés esztétikája, szépsége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C91CA3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fajgazdagság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C91CA3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ápoltság</w:t>
      </w:r>
      <w:r w:rsidR="00B074C0">
        <w:rPr>
          <w:rFonts w:ascii="Times New Roman" w:hAnsi="Times New Roman"/>
          <w:sz w:val="24"/>
          <w:szCs w:val="24"/>
        </w:rPr>
        <w:t>,</w:t>
      </w:r>
    </w:p>
    <w:p w:rsidR="00C91CA3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lakóközösség </w:t>
      </w:r>
      <w:r w:rsidR="00973269">
        <w:rPr>
          <w:rFonts w:ascii="Times New Roman" w:hAnsi="Times New Roman"/>
          <w:sz w:val="24"/>
          <w:szCs w:val="24"/>
        </w:rPr>
        <w:t xml:space="preserve">maga </w:t>
      </w:r>
      <w:r>
        <w:rPr>
          <w:rFonts w:ascii="Times New Roman" w:hAnsi="Times New Roman"/>
          <w:sz w:val="24"/>
          <w:szCs w:val="24"/>
        </w:rPr>
        <w:t>gondozza-e</w:t>
      </w:r>
      <w:r w:rsidR="00973269">
        <w:rPr>
          <w:rFonts w:ascii="Times New Roman" w:hAnsi="Times New Roman"/>
          <w:sz w:val="24"/>
          <w:szCs w:val="24"/>
        </w:rPr>
        <w:t xml:space="preserve"> vagy gondoztatja a növényeket</w:t>
      </w:r>
    </w:p>
    <w:p w:rsidR="00C91CA3" w:rsidRDefault="00C91CA3" w:rsidP="00C91CA3">
      <w:pPr>
        <w:pStyle w:val="Listaszerbekezds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 megoldások, kreativitás</w:t>
      </w:r>
      <w:r w:rsidR="00B074C0">
        <w:rPr>
          <w:rFonts w:ascii="Times New Roman" w:hAnsi="Times New Roman"/>
          <w:sz w:val="24"/>
          <w:szCs w:val="24"/>
        </w:rPr>
        <w:t>.</w:t>
      </w:r>
    </w:p>
    <w:p w:rsidR="00897EDA" w:rsidRDefault="00897EDA" w:rsidP="00897EDA">
      <w:pPr>
        <w:pStyle w:val="Listaszerbekezds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CA3" w:rsidRPr="00FB41CD" w:rsidRDefault="00C91CA3" w:rsidP="00C91C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1CD">
        <w:rPr>
          <w:rFonts w:ascii="Times New Roman" w:hAnsi="Times New Roman"/>
          <w:b/>
          <w:sz w:val="24"/>
          <w:szCs w:val="24"/>
        </w:rPr>
        <w:t xml:space="preserve">A nyertes pályázatok </w:t>
      </w:r>
      <w:r w:rsidR="00AB2B3C">
        <w:rPr>
          <w:rFonts w:ascii="Times New Roman" w:hAnsi="Times New Roman"/>
          <w:b/>
          <w:sz w:val="24"/>
          <w:szCs w:val="24"/>
        </w:rPr>
        <w:t xml:space="preserve">bruttó </w:t>
      </w:r>
      <w:r w:rsidRPr="00FB41CD">
        <w:rPr>
          <w:rFonts w:ascii="Times New Roman" w:hAnsi="Times New Roman"/>
          <w:b/>
          <w:sz w:val="24"/>
          <w:szCs w:val="24"/>
        </w:rPr>
        <w:t>díjazása: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I. helyezett díja:  </w:t>
      </w:r>
      <w:r>
        <w:rPr>
          <w:rFonts w:ascii="Times New Roman" w:hAnsi="Times New Roman"/>
          <w:bCs/>
          <w:sz w:val="24"/>
          <w:szCs w:val="24"/>
        </w:rPr>
        <w:tab/>
        <w:t xml:space="preserve"> 300.000,- Ft,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200.000,- Ft,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140.000,- Ft,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IV.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V. helyezett díja: 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C91CA3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VI. helyezett díja:    </w:t>
      </w:r>
      <w:r>
        <w:rPr>
          <w:rFonts w:ascii="Times New Roman" w:hAnsi="Times New Roman"/>
          <w:bCs/>
          <w:sz w:val="24"/>
          <w:szCs w:val="24"/>
        </w:rPr>
        <w:tab/>
        <w:t xml:space="preserve">   80.000,- Ft,</w:t>
      </w:r>
    </w:p>
    <w:p w:rsidR="00C91CA3" w:rsidRPr="00E01B0E" w:rsidRDefault="00C91CA3" w:rsidP="00C91CA3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15EAC">
        <w:rPr>
          <w:rFonts w:ascii="Times New Roman" w:hAnsi="Times New Roman"/>
          <w:bCs/>
          <w:sz w:val="24"/>
          <w:szCs w:val="24"/>
        </w:rPr>
        <w:t>VII. helyezett</w:t>
      </w:r>
      <w:r>
        <w:rPr>
          <w:rFonts w:ascii="Times New Roman" w:hAnsi="Times New Roman"/>
          <w:bCs/>
          <w:sz w:val="24"/>
          <w:szCs w:val="24"/>
        </w:rPr>
        <w:t xml:space="preserve"> díja</w:t>
      </w:r>
      <w:r w:rsidRPr="00815EAC">
        <w:rPr>
          <w:rFonts w:ascii="Times New Roman" w:hAnsi="Times New Roman"/>
          <w:bCs/>
          <w:sz w:val="24"/>
          <w:szCs w:val="24"/>
        </w:rPr>
        <w:t xml:space="preserve">:    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815EAC">
        <w:rPr>
          <w:rFonts w:ascii="Times New Roman" w:hAnsi="Times New Roman"/>
          <w:bCs/>
          <w:sz w:val="24"/>
          <w:szCs w:val="24"/>
        </w:rPr>
        <w:t>80.000,- Ft</w:t>
      </w:r>
      <w:r>
        <w:rPr>
          <w:rFonts w:ascii="Times New Roman" w:hAnsi="Times New Roman"/>
          <w:bCs/>
          <w:sz w:val="24"/>
          <w:szCs w:val="24"/>
        </w:rPr>
        <w:t>.</w:t>
      </w:r>
      <w:r w:rsidRPr="00815EAC" w:rsidDel="00E831A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815EAC" w:rsidDel="00CD0772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E01B0E" w:rsidRDefault="00E01B0E" w:rsidP="00E01B0E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:rsidR="00AB2B3C" w:rsidRDefault="00AB2B3C" w:rsidP="00AB2B3C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befizeti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AB2B3C" w:rsidRPr="00AB2B3C" w:rsidRDefault="00AB2B3C" w:rsidP="00AB2B3C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E01B0E" w:rsidRPr="00E01B0E" w:rsidRDefault="00E01B0E" w:rsidP="00E01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B0E">
        <w:rPr>
          <w:rFonts w:ascii="Times New Roman" w:hAnsi="Times New Roman"/>
          <w:b/>
          <w:sz w:val="24"/>
          <w:szCs w:val="24"/>
        </w:rPr>
        <w:t xml:space="preserve">A díjazottakkal megállapodást köt az Önkormányzat </w:t>
      </w:r>
      <w:r w:rsidRPr="00E01B0E">
        <w:rPr>
          <w:rFonts w:ascii="Times New Roman" w:hAnsi="Times New Roman"/>
          <w:sz w:val="24"/>
          <w:szCs w:val="24"/>
        </w:rPr>
        <w:t>(megállapodás tervezet a jelen felhívás 2. sz. melléklete)</w:t>
      </w:r>
    </w:p>
    <w:p w:rsidR="00E01B0E" w:rsidRPr="00E01B0E" w:rsidRDefault="00E01B0E" w:rsidP="00E01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1B0E">
        <w:rPr>
          <w:rFonts w:ascii="Times New Roman" w:hAnsi="Times New Roman"/>
          <w:sz w:val="24"/>
          <w:szCs w:val="24"/>
        </w:rPr>
        <w:t>A díjazottaknak a megállapodás tervezet megküldésétől, illetve a tervezet elkészültéről szóló értesítés kézhezvételétől számított 30</w:t>
      </w:r>
      <w:r w:rsidRPr="00E01B0E">
        <w:rPr>
          <w:rFonts w:ascii="Times New Roman" w:hAnsi="Times New Roman"/>
          <w:bCs/>
          <w:iCs/>
          <w:sz w:val="24"/>
          <w:szCs w:val="24"/>
        </w:rPr>
        <w:t xml:space="preserve"> napos jogvesztő határidő áll rendelkezésére a megállapodás tervezet elfogadására, azaz aláírására.</w:t>
      </w:r>
    </w:p>
    <w:p w:rsidR="00C91CA3" w:rsidRPr="00ED0EE7" w:rsidRDefault="00C91CA3" w:rsidP="00C91CA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91CA3" w:rsidRPr="00C91CA3" w:rsidRDefault="00C91CA3" w:rsidP="00C91CA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 díjazásban részesülő pályázók legközelebb a díj elnyerésének évét követő ötödik évben indulhatnak újra a pályázaton.</w:t>
      </w:r>
    </w:p>
    <w:p w:rsidR="00C91CA3" w:rsidRDefault="00C91CA3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1B0E" w:rsidRDefault="00E01B0E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ályázat </w:t>
      </w:r>
      <w:r w:rsidR="002C7DAF">
        <w:rPr>
          <w:rFonts w:ascii="Times New Roman" w:hAnsi="Times New Roman"/>
          <w:b/>
          <w:bCs/>
          <w:sz w:val="24"/>
          <w:szCs w:val="24"/>
        </w:rPr>
        <w:t>eredményéről történő értesítés</w:t>
      </w:r>
      <w:r w:rsidRPr="00F812B8">
        <w:rPr>
          <w:rFonts w:ascii="Times New Roman" w:hAnsi="Times New Roman"/>
          <w:b/>
          <w:bCs/>
          <w:sz w:val="24"/>
          <w:szCs w:val="24"/>
        </w:rPr>
        <w:t>:</w:t>
      </w:r>
    </w:p>
    <w:p w:rsidR="00C91CA3" w:rsidRDefault="00C91CA3" w:rsidP="00DB1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pályázat eredménye</w:t>
      </w:r>
      <w:r w:rsidR="000169C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az Önkormányzat honlapján, és a Polgármesteri Hivatal hirdetőtábláján közzétételre kerül, valamint a pályázók elektronikus úton (ügyfélkapun illetve cégkapun) vagy postai úton értesítést kapnak. </w:t>
      </w:r>
    </w:p>
    <w:p w:rsidR="00DB14F8" w:rsidRDefault="00DB14F8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36AC6" w:rsidRDefault="00036AC6" w:rsidP="00DB14F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Infotv.) rendelkezéseit betartva, a pályázatot kiíró, </w:t>
      </w:r>
      <w:r w:rsidRPr="00ED0EE7">
        <w:rPr>
          <w:rFonts w:ascii="Times New Roman" w:hAnsi="Times New Roman"/>
          <w:sz w:val="24"/>
          <w:szCs w:val="24"/>
        </w:rPr>
        <w:lastRenderedPageBreak/>
        <w:t xml:space="preserve">valamint a támogatási döntést előkészítő- és a támogatási döntést meghozó szerv a pályázattal, a pályázati eljárással és a támogatási döntéssel összefüggésben kezelje. </w:t>
      </w:r>
    </w:p>
    <w:p w:rsidR="00ED0EE7" w:rsidRPr="00ED0EE7" w:rsidRDefault="00ED0EE7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10" w:tgtFrame="_blank" w:history="1">
        <w:r w:rsidRPr="00ED0EE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ED0EE7">
        <w:rPr>
          <w:rFonts w:ascii="Times New Roman" w:hAnsi="Times New Roman"/>
          <w:sz w:val="24"/>
          <w:szCs w:val="24"/>
        </w:rPr>
        <w:t>) nyilvánosságra kerülnek.</w:t>
      </w:r>
    </w:p>
    <w:p w:rsidR="00ED0EE7" w:rsidRPr="00ED0EE7" w:rsidRDefault="00ED0EE7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Default="00DB14F8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280B39" w:rsidRDefault="00280B39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0B39" w:rsidRPr="00ED0EE7" w:rsidRDefault="00280B39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26483" w:rsidRDefault="00F26483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pályázattal kapcsolatban további felvilágosítást ad hivatali munkaidőben a Hivatal Város</w:t>
      </w:r>
      <w:r w:rsidR="00A0730B" w:rsidRPr="00ED0EE7">
        <w:rPr>
          <w:rFonts w:ascii="Times New Roman" w:hAnsi="Times New Roman"/>
          <w:sz w:val="24"/>
          <w:szCs w:val="24"/>
        </w:rPr>
        <w:t>üzemeltetési</w:t>
      </w:r>
      <w:r w:rsidRPr="00ED0EE7">
        <w:rPr>
          <w:rFonts w:ascii="Times New Roman" w:hAnsi="Times New Roman"/>
          <w:sz w:val="24"/>
          <w:szCs w:val="24"/>
        </w:rPr>
        <w:t xml:space="preserve"> Irodája </w:t>
      </w:r>
      <w:r w:rsidRPr="00ED0EE7">
        <w:rPr>
          <w:rFonts w:ascii="Times New Roman" w:eastAsiaTheme="minorEastAsia" w:hAnsi="Times New Roman"/>
          <w:noProof/>
          <w:sz w:val="24"/>
          <w:szCs w:val="24"/>
        </w:rPr>
        <w:t>a 06-1-</w:t>
      </w:r>
      <w:r w:rsidRPr="00ED0EE7">
        <w:rPr>
          <w:rFonts w:ascii="Times New Roman" w:hAnsi="Times New Roman"/>
          <w:sz w:val="24"/>
          <w:szCs w:val="24"/>
        </w:rPr>
        <w:t>462-32</w:t>
      </w:r>
      <w:r w:rsidR="00583ECB">
        <w:rPr>
          <w:rFonts w:ascii="Times New Roman" w:hAnsi="Times New Roman"/>
          <w:sz w:val="24"/>
          <w:szCs w:val="24"/>
        </w:rPr>
        <w:t>2</w:t>
      </w:r>
      <w:r w:rsidRPr="00ED0EE7">
        <w:rPr>
          <w:rFonts w:ascii="Times New Roman" w:hAnsi="Times New Roman"/>
          <w:sz w:val="24"/>
          <w:szCs w:val="24"/>
        </w:rPr>
        <w:t>5-es telefonszámon.</w:t>
      </w:r>
    </w:p>
    <w:p w:rsidR="00ED0EE7" w:rsidRPr="00ED0EE7" w:rsidRDefault="00ED0EE7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Pr="00ED0EE7" w:rsidRDefault="00DB14F8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</w:t>
      </w:r>
      <w:r w:rsidR="00302081" w:rsidRPr="00ED0EE7">
        <w:rPr>
          <w:rFonts w:ascii="Times New Roman" w:hAnsi="Times New Roman"/>
          <w:sz w:val="24"/>
          <w:szCs w:val="24"/>
        </w:rPr>
        <w:t>2</w:t>
      </w:r>
      <w:r w:rsidR="00A0730B" w:rsidRPr="00ED0EE7">
        <w:rPr>
          <w:rFonts w:ascii="Times New Roman" w:hAnsi="Times New Roman"/>
          <w:sz w:val="24"/>
          <w:szCs w:val="24"/>
        </w:rPr>
        <w:t>1. április</w:t>
      </w:r>
    </w:p>
    <w:p w:rsidR="00DB14F8" w:rsidRPr="00ED0EE7" w:rsidRDefault="00DB14F8" w:rsidP="00ED0EE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Pr="00ED0EE7" w:rsidRDefault="009A5D43" w:rsidP="00ED0EE7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Niedermüller Péter</w:t>
      </w:r>
    </w:p>
    <w:p w:rsidR="00DB14F8" w:rsidRPr="00ED0EE7" w:rsidRDefault="00ED0EE7" w:rsidP="00ED0EE7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A5D43" w:rsidRPr="00ED0EE7">
        <w:rPr>
          <w:rFonts w:ascii="Times New Roman" w:hAnsi="Times New Roman"/>
          <w:sz w:val="24"/>
          <w:szCs w:val="24"/>
        </w:rPr>
        <w:t>polgármester</w:t>
      </w:r>
    </w:p>
    <w:p w:rsidR="00DB041D" w:rsidRDefault="00DB041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6168" w:rsidRPr="008C6168" w:rsidRDefault="008C6168" w:rsidP="008C6168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8C6168">
        <w:rPr>
          <w:rFonts w:ascii="Times New Roman" w:hAnsi="Times New Roman"/>
          <w:i/>
          <w:sz w:val="24"/>
          <w:szCs w:val="24"/>
        </w:rPr>
        <w:t>. sz. melléklet</w:t>
      </w:r>
    </w:p>
    <w:p w:rsidR="00DB67C6" w:rsidRDefault="00481FD0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DB67C6" w:rsidRPr="00DB67C6">
        <w:rPr>
          <w:rFonts w:ascii="Times New Roman" w:hAnsi="Times New Roman"/>
          <w:b/>
          <w:sz w:val="24"/>
          <w:szCs w:val="24"/>
        </w:rPr>
        <w:t>ÁLYÁZATI ADATLAP</w:t>
      </w: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 w:rsidRPr="00DB67C6">
        <w:rPr>
          <w:rFonts w:ascii="Times New Roman" w:eastAsia="Calibri" w:hAnsi="Times New Roman"/>
          <w:b/>
          <w:sz w:val="24"/>
          <w:szCs w:val="24"/>
        </w:rPr>
        <w:t xml:space="preserve">Polgármesterének </w:t>
      </w:r>
      <w:r w:rsidRPr="00DB67C6">
        <w:rPr>
          <w:rFonts w:ascii="Times New Roman" w:hAnsi="Times New Roman"/>
          <w:b/>
          <w:sz w:val="24"/>
          <w:szCs w:val="24"/>
        </w:rPr>
        <w:t>a katasztrófavédelemről és a hozzá kapcsolódó egyes törvények módosításáról szóló 2011. évi CXXVIII. törvény 46.§ (4) bekezdésében foglalt jogköre alapján a 120/2020 (III.16.) számú határozatával a Városüzemeltetési Bizottság hatáskörében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</w:p>
    <w:p w:rsidR="00DB67C6" w:rsidRP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ED0EE7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. évi</w:t>
      </w:r>
    </w:p>
    <w:p w:rsidR="00DB67C6" w:rsidRDefault="00DB67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sz w:val="24"/>
          <w:szCs w:val="24"/>
        </w:rPr>
        <w:t xml:space="preserve">„Erzsébetváros </w:t>
      </w:r>
      <w:r w:rsidR="00ED0EE7">
        <w:rPr>
          <w:rFonts w:ascii="Times New Roman" w:hAnsi="Times New Roman"/>
          <w:b/>
          <w:sz w:val="24"/>
          <w:szCs w:val="24"/>
        </w:rPr>
        <w:t>K</w:t>
      </w:r>
      <w:r w:rsidRPr="00DB67C6">
        <w:rPr>
          <w:rFonts w:ascii="Times New Roman" w:hAnsi="Times New Roman"/>
          <w:b/>
          <w:sz w:val="24"/>
          <w:szCs w:val="24"/>
        </w:rPr>
        <w:t>ertje” pályázathoz</w:t>
      </w:r>
    </w:p>
    <w:p w:rsidR="00FF0DEC" w:rsidRDefault="00FF0DEC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036AC6" w:rsidRDefault="00036AC6" w:rsidP="00DB67C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051C4" w:rsidRPr="00DB67C6" w:rsidRDefault="00FF0DEC" w:rsidP="007051C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F0DEC">
        <w:rPr>
          <w:rFonts w:ascii="Times New Roman" w:hAnsi="Times New Roman"/>
          <w:sz w:val="24"/>
          <w:szCs w:val="24"/>
        </w:rPr>
        <w:t>A p</w:t>
      </w:r>
      <w:r w:rsidR="007051C4" w:rsidRPr="00FF0DEC">
        <w:rPr>
          <w:rFonts w:ascii="Times New Roman" w:hAnsi="Times New Roman"/>
          <w:sz w:val="24"/>
          <w:szCs w:val="24"/>
        </w:rPr>
        <w:t>ályázaton</w:t>
      </w:r>
      <w:r w:rsidR="007051C4" w:rsidRPr="00DB67C6">
        <w:rPr>
          <w:rFonts w:ascii="Times New Roman" w:hAnsi="Times New Roman"/>
          <w:sz w:val="24"/>
          <w:szCs w:val="24"/>
        </w:rPr>
        <w:t xml:space="preserve"> részt vehet a VII. kerület közigazgatási területén lévő:</w:t>
      </w:r>
    </w:p>
    <w:p w:rsidR="00036AC6" w:rsidRPr="00E47576" w:rsidRDefault="00036AC6" w:rsidP="00036A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36AC6" w:rsidRPr="0030618D" w:rsidRDefault="00036AC6" w:rsidP="00036A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36AC6" w:rsidRPr="00E47576" w:rsidRDefault="00036AC6" w:rsidP="00036A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036AC6" w:rsidRDefault="00036AC6" w:rsidP="00036A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7051C4" w:rsidRPr="00DB67C6" w:rsidRDefault="007051C4" w:rsidP="00036A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7051C4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</w:t>
      </w:r>
      <w:r w:rsidR="00DB67C6" w:rsidRPr="00DB67C6">
        <w:rPr>
          <w:rFonts w:ascii="Times New Roman" w:hAnsi="Times New Roman"/>
          <w:sz w:val="24"/>
          <w:szCs w:val="24"/>
        </w:rPr>
        <w:t xml:space="preserve"> lak</w:t>
      </w:r>
      <w:r>
        <w:rPr>
          <w:rFonts w:ascii="Times New Roman" w:hAnsi="Times New Roman"/>
          <w:sz w:val="24"/>
          <w:szCs w:val="24"/>
        </w:rPr>
        <w:t>óközösség, társasház, intézmény</w:t>
      </w:r>
      <w:r w:rsidR="00DB67C6" w:rsidRPr="00DB67C6">
        <w:rPr>
          <w:rFonts w:ascii="Times New Roman" w:hAnsi="Times New Roman"/>
          <w:sz w:val="24"/>
          <w:szCs w:val="24"/>
        </w:rPr>
        <w:t xml:space="preserve"> neve: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címe:  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A </w:t>
      </w:r>
      <w:r w:rsidR="004D1ABA">
        <w:rPr>
          <w:rFonts w:ascii="Times New Roman" w:hAnsi="Times New Roman"/>
          <w:sz w:val="24"/>
          <w:szCs w:val="24"/>
        </w:rPr>
        <w:t xml:space="preserve">pályázó </w:t>
      </w:r>
      <w:r w:rsidRPr="00DB67C6">
        <w:rPr>
          <w:rFonts w:ascii="Times New Roman" w:hAnsi="Times New Roman"/>
          <w:sz w:val="24"/>
          <w:szCs w:val="24"/>
        </w:rPr>
        <w:t>képviselő</w:t>
      </w:r>
      <w:r w:rsidR="004D1ABA">
        <w:rPr>
          <w:rFonts w:ascii="Times New Roman" w:hAnsi="Times New Roman"/>
          <w:sz w:val="24"/>
          <w:szCs w:val="24"/>
        </w:rPr>
        <w:t xml:space="preserve">jének </w:t>
      </w:r>
      <w:r w:rsidRPr="00DB67C6">
        <w:rPr>
          <w:rFonts w:ascii="Times New Roman" w:hAnsi="Times New Roman"/>
          <w:sz w:val="24"/>
          <w:szCs w:val="24"/>
        </w:rPr>
        <w:t>neve:................................................................................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pályázó képviselő</w:t>
      </w:r>
      <w:r w:rsidR="00FF0DEC">
        <w:rPr>
          <w:rFonts w:ascii="Times New Roman" w:hAnsi="Times New Roman"/>
          <w:sz w:val="24"/>
          <w:szCs w:val="24"/>
        </w:rPr>
        <w:t>jének</w:t>
      </w:r>
      <w:r w:rsidRPr="00DB67C6">
        <w:rPr>
          <w:rFonts w:ascii="Times New Roman" w:hAnsi="Times New Roman"/>
          <w:sz w:val="24"/>
          <w:szCs w:val="24"/>
        </w:rPr>
        <w:t xml:space="preserve"> postacíme: ............................................................</w:t>
      </w:r>
    </w:p>
    <w:p w:rsidR="00DB67C6" w:rsidRPr="00DB67C6" w:rsidRDefault="00FF0DEC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DB67C6" w:rsidRPr="00DB67C6">
        <w:rPr>
          <w:rFonts w:ascii="Times New Roman" w:hAnsi="Times New Roman"/>
          <w:sz w:val="24"/>
          <w:szCs w:val="24"/>
        </w:rPr>
        <w:t>elefonszáma:…………………………………………………...................................................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E-mail címe: 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bemutatása (pl.</w:t>
      </w:r>
      <w:r w:rsidR="00283BA5" w:rsidRPr="00283BA5">
        <w:rPr>
          <w:rFonts w:ascii="Times New Roman" w:hAnsi="Times New Roman"/>
          <w:sz w:val="24"/>
          <w:szCs w:val="24"/>
        </w:rPr>
        <w:t xml:space="preserve"> </w:t>
      </w:r>
      <w:r w:rsidR="00283BA5" w:rsidRPr="00DB67C6">
        <w:rPr>
          <w:rFonts w:ascii="Times New Roman" w:hAnsi="Times New Roman"/>
          <w:sz w:val="24"/>
          <w:szCs w:val="24"/>
        </w:rPr>
        <w:t>beültetett növények fajtái, száma, növényritkaságok</w:t>
      </w:r>
      <w:r w:rsidR="00283BA5">
        <w:rPr>
          <w:rFonts w:ascii="Times New Roman" w:hAnsi="Times New Roman"/>
          <w:sz w:val="24"/>
          <w:szCs w:val="24"/>
        </w:rPr>
        <w:t>,</w:t>
      </w:r>
      <w:r w:rsidRPr="00DB67C6">
        <w:rPr>
          <w:rFonts w:ascii="Times New Roman" w:hAnsi="Times New Roman"/>
          <w:sz w:val="24"/>
          <w:szCs w:val="24"/>
        </w:rPr>
        <w:t xml:space="preserve"> érdekességek, amelye</w:t>
      </w:r>
      <w:r w:rsidR="00283BA5">
        <w:rPr>
          <w:rFonts w:ascii="Times New Roman" w:hAnsi="Times New Roman"/>
          <w:sz w:val="24"/>
          <w:szCs w:val="24"/>
        </w:rPr>
        <w:t>k egyedivé teszik az ingatlant</w:t>
      </w:r>
      <w:r w:rsidR="00FF0DEC">
        <w:rPr>
          <w:rFonts w:ascii="Times New Roman" w:hAnsi="Times New Roman"/>
          <w:sz w:val="24"/>
          <w:szCs w:val="24"/>
        </w:rPr>
        <w:t>, ki gondozza a növényeket</w:t>
      </w:r>
      <w:r w:rsidRPr="00DB67C6">
        <w:rPr>
          <w:rFonts w:ascii="Times New Roman" w:hAnsi="Times New Roman"/>
          <w:sz w:val="24"/>
          <w:szCs w:val="24"/>
        </w:rPr>
        <w:t>)</w:t>
      </w:r>
      <w:r w:rsidR="00283BA5">
        <w:rPr>
          <w:rFonts w:ascii="Times New Roman" w:hAnsi="Times New Roman"/>
          <w:sz w:val="24"/>
          <w:szCs w:val="24"/>
        </w:rPr>
        <w:t xml:space="preserve"> </w:t>
      </w:r>
      <w:r w:rsidR="00283BA5" w:rsidRPr="00DB67C6">
        <w:rPr>
          <w:rFonts w:ascii="Times New Roman" w:hAnsi="Times New Roman"/>
          <w:sz w:val="24"/>
          <w:szCs w:val="24"/>
        </w:rPr>
        <w:t>legfeljebb 1000 karakter terjedelemben</w:t>
      </w:r>
      <w:r w:rsidR="00283BA5">
        <w:rPr>
          <w:rFonts w:ascii="Times New Roman" w:hAnsi="Times New Roman"/>
          <w:sz w:val="24"/>
          <w:szCs w:val="24"/>
        </w:rPr>
        <w:t>: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E1306" w:rsidRDefault="00FF0DEC" w:rsidP="00DB67C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Melléklet: </w:t>
      </w:r>
      <w:r w:rsidR="00DB67C6" w:rsidRPr="00DE1306">
        <w:rPr>
          <w:rFonts w:ascii="Times New Roman" w:hAnsi="Times New Roman"/>
          <w:b/>
          <w:sz w:val="24"/>
          <w:szCs w:val="24"/>
        </w:rPr>
        <w:t xml:space="preserve">5 db </w:t>
      </w:r>
      <w:r w:rsidR="00DB67C6" w:rsidRPr="00413BCD">
        <w:rPr>
          <w:rFonts w:ascii="Times New Roman" w:hAnsi="Times New Roman"/>
          <w:b/>
          <w:sz w:val="24"/>
          <w:szCs w:val="24"/>
        </w:rPr>
        <w:t xml:space="preserve">színes fényképfelvétel </w:t>
      </w:r>
      <w:r w:rsidR="00413BCD" w:rsidRPr="00413BCD">
        <w:rPr>
          <w:rFonts w:ascii="Times New Roman" w:hAnsi="Times New Roman"/>
          <w:b/>
          <w:sz w:val="24"/>
          <w:szCs w:val="24"/>
        </w:rPr>
        <w:t xml:space="preserve">csatolandó </w:t>
      </w:r>
      <w:r w:rsidR="00DB67C6" w:rsidRPr="00413BCD">
        <w:rPr>
          <w:rFonts w:ascii="Times New Roman" w:hAnsi="Times New Roman"/>
          <w:b/>
          <w:sz w:val="24"/>
          <w:szCs w:val="24"/>
        </w:rPr>
        <w:t xml:space="preserve">a </w:t>
      </w:r>
      <w:r w:rsidR="00036AC6">
        <w:rPr>
          <w:rFonts w:ascii="Times New Roman" w:hAnsi="Times New Roman"/>
          <w:b/>
          <w:sz w:val="24"/>
          <w:szCs w:val="24"/>
        </w:rPr>
        <w:t>nevezett</w:t>
      </w:r>
      <w:r w:rsidR="00DB67C6" w:rsidRPr="00DE1306">
        <w:rPr>
          <w:rFonts w:ascii="Times New Roman" w:hAnsi="Times New Roman"/>
          <w:b/>
          <w:sz w:val="24"/>
          <w:szCs w:val="24"/>
        </w:rPr>
        <w:t xml:space="preserve"> ingatlanról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Default="00DB67C6" w:rsidP="00DB67C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Hozzájárulok ahhoz, hogy jelen adatlapon rögzített adatokat az információs önrendelkezési jogról és az információszabadságról szóló 2011. évi CXII. törvény (infotörvény.)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413BCD" w:rsidRPr="00DB67C6" w:rsidRDefault="00413BCD" w:rsidP="00DB67C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DB67C6" w:rsidRDefault="00DB67C6" w:rsidP="00DB67C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Tudomásul veszem, hogy az infotörvény 1. számú melléklete alapján a pályázatok alapvető adatai és a pályázatok eredménye az Önkormányzat hivatalos honlapján (www.erzsebetvaros.hu)  nyilvánosságra kerülnek. 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B67C6">
        <w:rPr>
          <w:rFonts w:ascii="Times New Roman" w:hAnsi="Times New Roman"/>
          <w:color w:val="000000"/>
          <w:sz w:val="24"/>
          <w:szCs w:val="24"/>
        </w:rPr>
        <w:lastRenderedPageBreak/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Budapest, 202</w:t>
      </w:r>
      <w:r w:rsidR="00ED0EE7">
        <w:rPr>
          <w:rFonts w:ascii="Times New Roman" w:hAnsi="Times New Roman"/>
          <w:sz w:val="24"/>
          <w:szCs w:val="24"/>
        </w:rPr>
        <w:t>1</w:t>
      </w:r>
      <w:r w:rsidRPr="00DB67C6">
        <w:rPr>
          <w:rFonts w:ascii="Times New Roman" w:hAnsi="Times New Roman"/>
          <w:sz w:val="24"/>
          <w:szCs w:val="24"/>
        </w:rPr>
        <w:t>. ................ hó ..... nap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     </w:t>
      </w:r>
      <w:r w:rsidR="00FF0DEC">
        <w:rPr>
          <w:rFonts w:ascii="Times New Roman" w:hAnsi="Times New Roman"/>
          <w:sz w:val="24"/>
          <w:szCs w:val="24"/>
        </w:rPr>
        <w:t xml:space="preserve">a </w:t>
      </w:r>
      <w:r w:rsidRPr="00DB67C6">
        <w:rPr>
          <w:rFonts w:ascii="Times New Roman" w:hAnsi="Times New Roman"/>
          <w:sz w:val="24"/>
          <w:szCs w:val="24"/>
        </w:rPr>
        <w:t xml:space="preserve">pályázó </w:t>
      </w:r>
      <w:r w:rsidR="00FF0DEC">
        <w:rPr>
          <w:rFonts w:ascii="Times New Roman" w:hAnsi="Times New Roman"/>
          <w:sz w:val="24"/>
          <w:szCs w:val="24"/>
        </w:rPr>
        <w:t xml:space="preserve">képviselőjének </w:t>
      </w:r>
      <w:r w:rsidRPr="00DB67C6">
        <w:rPr>
          <w:rFonts w:ascii="Times New Roman" w:hAnsi="Times New Roman"/>
          <w:sz w:val="24"/>
          <w:szCs w:val="24"/>
        </w:rPr>
        <w:t>aláírása</w:t>
      </w: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Pr="00DB67C6" w:rsidRDefault="00DB67C6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14F8" w:rsidRPr="00DB67C6" w:rsidRDefault="00DB14F8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2C63" w:rsidRPr="00DB67C6" w:rsidRDefault="007A5B53" w:rsidP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67C6" w:rsidRDefault="00DB67C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4004" w:rsidRDefault="00D8400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6168" w:rsidRPr="008C6168" w:rsidRDefault="00D84004" w:rsidP="008C6168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 w:rsidRPr="00623239">
        <w:rPr>
          <w:rFonts w:ascii="Times New Roman" w:hAnsi="Times New Roman"/>
          <w:b/>
        </w:rPr>
        <w:lastRenderedPageBreak/>
        <w:t xml:space="preserve">   </w:t>
      </w:r>
      <w:r w:rsidR="008C6168" w:rsidRPr="008C6168">
        <w:rPr>
          <w:rFonts w:ascii="Times New Roman" w:hAnsi="Times New Roman"/>
          <w:i/>
          <w:sz w:val="24"/>
          <w:szCs w:val="24"/>
        </w:rPr>
        <w:t>2. sz. melléklet</w:t>
      </w:r>
    </w:p>
    <w:p w:rsidR="008C6168" w:rsidRDefault="008C6168" w:rsidP="00D8400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84004" w:rsidRPr="00ED0EE7" w:rsidRDefault="00D84004" w:rsidP="00D8400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Megállapodás</w:t>
      </w:r>
      <w:r w:rsidR="00FE6358">
        <w:rPr>
          <w:rFonts w:ascii="Times New Roman" w:hAnsi="Times New Roman"/>
          <w:b/>
          <w:sz w:val="24"/>
          <w:szCs w:val="24"/>
        </w:rPr>
        <w:t xml:space="preserve"> tervezet</w:t>
      </w:r>
    </w:p>
    <w:p w:rsidR="00D84004" w:rsidRPr="00ED0EE7" w:rsidRDefault="00D84004" w:rsidP="00D8400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D84004" w:rsidRPr="00ED0EE7" w:rsidRDefault="00D84004" w:rsidP="00D84004">
      <w:pPr>
        <w:spacing w:after="0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i/>
          <w:sz w:val="24"/>
          <w:szCs w:val="24"/>
        </w:rPr>
        <w:t>amely létrejött egyrészről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ED0EE7">
        <w:rPr>
          <w:rFonts w:ascii="Times New Roman" w:hAnsi="Times New Roman"/>
          <w:sz w:val="24"/>
          <w:szCs w:val="24"/>
        </w:rPr>
        <w:t xml:space="preserve">(székhelye: 1073 Budapest, Erzsébet krt. 6.; adószáma: 15735708-2-42, KSH statisztikai számjele: 15735708-8411-321-01; törzskönyvi azonosító száma: 735704), képviseli: </w:t>
      </w:r>
      <w:r w:rsidRPr="00ED0EE7">
        <w:rPr>
          <w:rFonts w:ascii="Times New Roman" w:hAnsi="Times New Roman"/>
          <w:b/>
          <w:sz w:val="24"/>
          <w:szCs w:val="24"/>
        </w:rPr>
        <w:t>Niedermüller Péter polgármester</w:t>
      </w:r>
      <w:r w:rsidRPr="00ED0EE7">
        <w:rPr>
          <w:rFonts w:ascii="Times New Roman" w:hAnsi="Times New Roman"/>
          <w:sz w:val="24"/>
          <w:szCs w:val="24"/>
        </w:rPr>
        <w:t xml:space="preserve">, a továbbiakban: </w:t>
      </w:r>
      <w:r w:rsidRPr="00ED0EE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i/>
          <w:sz w:val="24"/>
          <w:szCs w:val="24"/>
        </w:rPr>
        <w:t>másrészről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 xml:space="preserve">…………………..  </w:t>
      </w:r>
      <w:r w:rsidRPr="00ED0EE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ED0EE7">
        <w:rPr>
          <w:rFonts w:ascii="Times New Roman" w:hAnsi="Times New Roman"/>
          <w:b/>
          <w:sz w:val="24"/>
          <w:szCs w:val="24"/>
        </w:rPr>
        <w:t>Díjazott,</w:t>
      </w:r>
      <w:r w:rsidRPr="00ED0EE7">
        <w:rPr>
          <w:rFonts w:ascii="Times New Roman" w:hAnsi="Times New Roman"/>
          <w:sz w:val="24"/>
          <w:szCs w:val="24"/>
        </w:rPr>
        <w:t xml:space="preserve">  együttesen: </w:t>
      </w:r>
      <w:r w:rsidRPr="00ED0EE7">
        <w:rPr>
          <w:rFonts w:ascii="Times New Roman" w:hAnsi="Times New Roman"/>
          <w:b/>
          <w:sz w:val="24"/>
          <w:szCs w:val="24"/>
        </w:rPr>
        <w:t>Felek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i/>
          <w:sz w:val="24"/>
          <w:szCs w:val="24"/>
        </w:rPr>
        <w:t xml:space="preserve">között az alulírott helyen és időben az alábbiak szerint: 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52056E" w:rsidRPr="00ED0EE7" w:rsidRDefault="007803DA" w:rsidP="00D2448F">
      <w:pPr>
        <w:pStyle w:val="Nincstrkz"/>
        <w:widowControl w:val="0"/>
        <w:numPr>
          <w:ilvl w:val="0"/>
          <w:numId w:val="7"/>
        </w:numPr>
        <w:suppressAutoHyphens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meghozott, az </w:t>
      </w:r>
      <w:r w:rsidR="00E7503B" w:rsidRPr="00ED0EE7">
        <w:rPr>
          <w:rFonts w:ascii="Times New Roman" w:hAnsi="Times New Roman"/>
          <w:sz w:val="24"/>
          <w:szCs w:val="24"/>
        </w:rPr>
        <w:t xml:space="preserve">Erzsébetváros kertjéről szóló </w:t>
      </w:r>
      <w:r w:rsidR="00596663" w:rsidRPr="00ED0EE7">
        <w:rPr>
          <w:rFonts w:ascii="Times New Roman" w:hAnsi="Times New Roman"/>
          <w:sz w:val="24"/>
          <w:szCs w:val="24"/>
        </w:rPr>
        <w:t>19</w:t>
      </w:r>
      <w:r w:rsidR="00E7503B" w:rsidRPr="00ED0EE7">
        <w:rPr>
          <w:rFonts w:ascii="Times New Roman" w:hAnsi="Times New Roman"/>
          <w:sz w:val="24"/>
          <w:szCs w:val="24"/>
        </w:rPr>
        <w:t>/</w:t>
      </w:r>
      <w:r w:rsidR="009E1EE4" w:rsidRPr="00ED0EE7">
        <w:rPr>
          <w:rFonts w:ascii="Times New Roman" w:hAnsi="Times New Roman"/>
          <w:sz w:val="24"/>
          <w:szCs w:val="24"/>
        </w:rPr>
        <w:t>2</w:t>
      </w:r>
      <w:r w:rsidR="00E7503B" w:rsidRPr="00ED0EE7">
        <w:rPr>
          <w:rFonts w:ascii="Times New Roman" w:hAnsi="Times New Roman"/>
          <w:sz w:val="24"/>
          <w:szCs w:val="24"/>
        </w:rPr>
        <w:t xml:space="preserve">020. </w:t>
      </w:r>
      <w:r w:rsidR="00596663" w:rsidRPr="00ED0EE7">
        <w:rPr>
          <w:rFonts w:ascii="Times New Roman" w:hAnsi="Times New Roman"/>
          <w:sz w:val="24"/>
          <w:szCs w:val="24"/>
        </w:rPr>
        <w:t>(V. 22.) önkormányzati rendelet</w:t>
      </w:r>
      <w:r w:rsidR="00D84004" w:rsidRPr="00ED0EE7">
        <w:rPr>
          <w:rFonts w:ascii="Times New Roman" w:hAnsi="Times New Roman"/>
          <w:sz w:val="24"/>
          <w:szCs w:val="24"/>
        </w:rPr>
        <w:t xml:space="preserve"> (továbbiakban: Rendelet) szerint a</w:t>
      </w:r>
      <w:r w:rsidR="009E1EE4" w:rsidRPr="00ED0EE7">
        <w:rPr>
          <w:rFonts w:ascii="Times New Roman" w:hAnsi="Times New Roman"/>
          <w:sz w:val="24"/>
          <w:szCs w:val="24"/>
        </w:rPr>
        <w:t xml:space="preserve">z Önkormányzat </w:t>
      </w:r>
      <w:r w:rsidR="00F65748" w:rsidRPr="00ED0EE7">
        <w:rPr>
          <w:rFonts w:ascii="Times New Roman" w:hAnsi="Times New Roman"/>
          <w:sz w:val="24"/>
          <w:szCs w:val="24"/>
        </w:rPr>
        <w:t xml:space="preserve">létrehozta az „Erzsébetváros Kertje” pályázatot, mely alapján </w:t>
      </w:r>
      <w:r w:rsidR="00DB041D" w:rsidRPr="00ED0EE7">
        <w:rPr>
          <w:rFonts w:ascii="Times New Roman" w:hAnsi="Times New Roman"/>
          <w:sz w:val="24"/>
          <w:szCs w:val="24"/>
        </w:rPr>
        <w:t xml:space="preserve">évente </w:t>
      </w:r>
      <w:r w:rsidR="00F65748" w:rsidRPr="00ED0EE7">
        <w:rPr>
          <w:rFonts w:ascii="Times New Roman" w:hAnsi="Times New Roman"/>
          <w:sz w:val="24"/>
          <w:szCs w:val="24"/>
        </w:rPr>
        <w:t xml:space="preserve">hét díjazott </w:t>
      </w:r>
      <w:r w:rsidR="0052056E" w:rsidRPr="00ED0EE7">
        <w:rPr>
          <w:rFonts w:ascii="Times New Roman" w:hAnsi="Times New Roman"/>
          <w:sz w:val="24"/>
          <w:szCs w:val="24"/>
        </w:rPr>
        <w:t xml:space="preserve">pénzbeli </w:t>
      </w:r>
      <w:r w:rsidR="00130AD9">
        <w:rPr>
          <w:rFonts w:ascii="Times New Roman" w:hAnsi="Times New Roman"/>
          <w:sz w:val="24"/>
          <w:szCs w:val="24"/>
        </w:rPr>
        <w:t>díjazásban</w:t>
      </w:r>
      <w:r w:rsidR="0052056E" w:rsidRPr="00ED0EE7">
        <w:rPr>
          <w:rFonts w:ascii="Times New Roman" w:hAnsi="Times New Roman"/>
          <w:sz w:val="24"/>
          <w:szCs w:val="24"/>
        </w:rPr>
        <w:t xml:space="preserve"> </w:t>
      </w:r>
      <w:r w:rsidR="009960CF">
        <w:rPr>
          <w:rFonts w:ascii="Times New Roman" w:hAnsi="Times New Roman"/>
          <w:sz w:val="24"/>
          <w:szCs w:val="24"/>
        </w:rPr>
        <w:t xml:space="preserve">is </w:t>
      </w:r>
      <w:r w:rsidR="0052056E" w:rsidRPr="00ED0EE7">
        <w:rPr>
          <w:rFonts w:ascii="Times New Roman" w:hAnsi="Times New Roman"/>
          <w:sz w:val="24"/>
          <w:szCs w:val="24"/>
        </w:rPr>
        <w:t>részesül.</w:t>
      </w:r>
    </w:p>
    <w:p w:rsidR="00D84004" w:rsidRPr="00ED0EE7" w:rsidRDefault="00D84004" w:rsidP="0015663D">
      <w:pPr>
        <w:pStyle w:val="Listaszerbekezds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</w:t>
      </w:r>
      <w:r w:rsidR="009E1EE4" w:rsidRPr="00ED0EE7">
        <w:rPr>
          <w:rFonts w:ascii="Times New Roman" w:hAnsi="Times New Roman"/>
          <w:sz w:val="24"/>
          <w:szCs w:val="24"/>
        </w:rPr>
        <w:t xml:space="preserve">z </w:t>
      </w:r>
      <w:r w:rsidR="00FE6358">
        <w:rPr>
          <w:rFonts w:ascii="Times New Roman" w:hAnsi="Times New Roman"/>
          <w:sz w:val="24"/>
          <w:szCs w:val="24"/>
        </w:rPr>
        <w:t>„</w:t>
      </w:r>
      <w:r w:rsidR="009E1EE4" w:rsidRPr="00ED0EE7">
        <w:rPr>
          <w:rFonts w:ascii="Times New Roman" w:hAnsi="Times New Roman"/>
          <w:sz w:val="24"/>
          <w:szCs w:val="24"/>
        </w:rPr>
        <w:t>Erzsébetváros Kertje</w:t>
      </w:r>
      <w:r w:rsidR="00FE6358">
        <w:rPr>
          <w:rFonts w:ascii="Times New Roman" w:hAnsi="Times New Roman"/>
          <w:sz w:val="24"/>
          <w:szCs w:val="24"/>
        </w:rPr>
        <w:t>”</w:t>
      </w:r>
      <w:r w:rsidR="009E1EE4" w:rsidRPr="00ED0EE7">
        <w:rPr>
          <w:rFonts w:ascii="Times New Roman" w:hAnsi="Times New Roman"/>
          <w:sz w:val="24"/>
          <w:szCs w:val="24"/>
        </w:rPr>
        <w:t xml:space="preserve"> díj </w:t>
      </w:r>
      <w:r w:rsidR="00340974" w:rsidRPr="00ED0EE7">
        <w:rPr>
          <w:rFonts w:ascii="Times New Roman" w:hAnsi="Times New Roman"/>
          <w:sz w:val="24"/>
          <w:szCs w:val="24"/>
        </w:rPr>
        <w:t>a</w:t>
      </w:r>
      <w:r w:rsidR="009E1EE4" w:rsidRPr="00ED0EE7">
        <w:rPr>
          <w:rFonts w:ascii="Times New Roman" w:hAnsi="Times New Roman"/>
          <w:sz w:val="24"/>
          <w:szCs w:val="24"/>
        </w:rPr>
        <w:t xml:space="preserve">zon </w:t>
      </w:r>
      <w:r w:rsidR="00340974" w:rsidRPr="00ED0EE7">
        <w:rPr>
          <w:rFonts w:ascii="Times New Roman" w:hAnsi="Times New Roman"/>
          <w:sz w:val="24"/>
          <w:szCs w:val="24"/>
        </w:rPr>
        <w:t xml:space="preserve">VII. kerületi </w:t>
      </w:r>
      <w:r w:rsidR="009E1EE4" w:rsidRPr="00ED0EE7">
        <w:rPr>
          <w:rFonts w:ascii="Times New Roman" w:hAnsi="Times New Roman"/>
          <w:sz w:val="24"/>
          <w:szCs w:val="24"/>
        </w:rPr>
        <w:t xml:space="preserve">lakóközösségek </w:t>
      </w:r>
      <w:r w:rsidR="00283BA5" w:rsidRPr="00ED0EE7">
        <w:rPr>
          <w:rFonts w:ascii="Times New Roman" w:hAnsi="Times New Roman"/>
          <w:sz w:val="24"/>
          <w:szCs w:val="24"/>
        </w:rPr>
        <w:t xml:space="preserve">és az Önkormányzat által fenntartott intézmények </w:t>
      </w:r>
      <w:r w:rsidR="009E1EE4" w:rsidRPr="00ED0EE7">
        <w:rPr>
          <w:rFonts w:ascii="Times New Roman" w:hAnsi="Times New Roman"/>
          <w:sz w:val="24"/>
          <w:szCs w:val="24"/>
        </w:rPr>
        <w:t>részére</w:t>
      </w:r>
      <w:r w:rsidR="00340974" w:rsidRPr="00ED0EE7">
        <w:rPr>
          <w:rFonts w:ascii="Times New Roman" w:hAnsi="Times New Roman"/>
          <w:sz w:val="24"/>
          <w:szCs w:val="24"/>
        </w:rPr>
        <w:t xml:space="preserve"> adományozható,</w:t>
      </w:r>
      <w:r w:rsidR="009E1EE4" w:rsidRPr="00ED0EE7">
        <w:rPr>
          <w:rFonts w:ascii="Times New Roman" w:hAnsi="Times New Roman"/>
          <w:sz w:val="24"/>
          <w:szCs w:val="24"/>
        </w:rPr>
        <w:t xml:space="preserve"> melyek az ingatlanuk udvarán saját erőből </w:t>
      </w:r>
      <w:r w:rsidR="003065F2">
        <w:rPr>
          <w:rFonts w:ascii="Times New Roman" w:hAnsi="Times New Roman"/>
          <w:sz w:val="24"/>
          <w:szCs w:val="24"/>
        </w:rPr>
        <w:t xml:space="preserve">hajtottak végre növényesítést, </w:t>
      </w:r>
      <w:r w:rsidR="009E1EE4" w:rsidRPr="00ED0EE7">
        <w:rPr>
          <w:rFonts w:ascii="Times New Roman" w:hAnsi="Times New Roman"/>
          <w:sz w:val="24"/>
          <w:szCs w:val="24"/>
        </w:rPr>
        <w:t xml:space="preserve">alakítottak ki kertet, vagy önkormányzati támogatással valósították azt meg, azonban az erre vonatkozó fenntartási időszak már eltelt. </w:t>
      </w:r>
    </w:p>
    <w:p w:rsidR="00D84004" w:rsidRPr="00ED0EE7" w:rsidRDefault="00D84004" w:rsidP="00D8400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Rendelet értelmében a </w:t>
      </w:r>
      <w:r w:rsidRPr="00ED0EE7">
        <w:rPr>
          <w:rFonts w:ascii="Times New Roman" w:hAnsi="Times New Roman"/>
          <w:b/>
          <w:i/>
          <w:sz w:val="24"/>
          <w:szCs w:val="24"/>
        </w:rPr>
        <w:t xml:space="preserve">Budapest Főváros VII. Kerület Erzsébetváros Önkormányzata </w:t>
      </w:r>
      <w:r w:rsidR="00D2448F" w:rsidRPr="00ED0EE7">
        <w:rPr>
          <w:rFonts w:ascii="Times New Roman" w:hAnsi="Times New Roman"/>
          <w:b/>
          <w:i/>
          <w:sz w:val="24"/>
          <w:szCs w:val="24"/>
        </w:rPr>
        <w:t>„Erzsébetváros Kertje” bíráló bizottsága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 w:rsidR="002C7DAF">
        <w:rPr>
          <w:rFonts w:ascii="Times New Roman" w:hAnsi="Times New Roman"/>
          <w:sz w:val="24"/>
          <w:szCs w:val="24"/>
        </w:rPr>
        <w:t xml:space="preserve">a 2021. évi </w:t>
      </w:r>
      <w:r w:rsidR="00A85E66">
        <w:rPr>
          <w:rFonts w:ascii="Times New Roman" w:hAnsi="Times New Roman"/>
          <w:sz w:val="24"/>
          <w:szCs w:val="24"/>
        </w:rPr>
        <w:t>„</w:t>
      </w:r>
      <w:r w:rsidR="00D216B6" w:rsidRPr="00ED0EE7">
        <w:rPr>
          <w:rFonts w:ascii="Times New Roman" w:hAnsi="Times New Roman"/>
          <w:sz w:val="24"/>
          <w:szCs w:val="24"/>
        </w:rPr>
        <w:t>Erzsébetváros Kertje</w:t>
      </w:r>
      <w:r w:rsidRPr="00ED0EE7">
        <w:rPr>
          <w:rFonts w:ascii="Times New Roman" w:hAnsi="Times New Roman"/>
          <w:sz w:val="24"/>
          <w:szCs w:val="24"/>
        </w:rPr>
        <w:t xml:space="preserve">” </w:t>
      </w:r>
      <w:r w:rsidR="002C7DAF">
        <w:rPr>
          <w:rFonts w:ascii="Times New Roman" w:hAnsi="Times New Roman"/>
          <w:sz w:val="24"/>
          <w:szCs w:val="24"/>
        </w:rPr>
        <w:t>pályázat</w:t>
      </w:r>
      <w:r w:rsidR="00D216B6" w:rsidRPr="00ED0EE7">
        <w:rPr>
          <w:rFonts w:ascii="Times New Roman" w:hAnsi="Times New Roman"/>
          <w:sz w:val="24"/>
          <w:szCs w:val="24"/>
        </w:rPr>
        <w:t xml:space="preserve"> ……. helyezettje </w:t>
      </w:r>
      <w:r w:rsidR="00732FB7">
        <w:rPr>
          <w:rFonts w:ascii="Times New Roman" w:hAnsi="Times New Roman"/>
          <w:sz w:val="24"/>
          <w:szCs w:val="24"/>
        </w:rPr>
        <w:t xml:space="preserve">díjjal jutalmazta </w:t>
      </w:r>
      <w:r w:rsidR="00D216B6" w:rsidRPr="00ED0EE7">
        <w:rPr>
          <w:rFonts w:ascii="Times New Roman" w:hAnsi="Times New Roman"/>
          <w:sz w:val="24"/>
          <w:szCs w:val="24"/>
        </w:rPr>
        <w:t>Díjazott</w:t>
      </w:r>
      <w:r w:rsidR="00732FB7">
        <w:rPr>
          <w:rFonts w:ascii="Times New Roman" w:hAnsi="Times New Roman"/>
          <w:sz w:val="24"/>
          <w:szCs w:val="24"/>
        </w:rPr>
        <w:t>at.</w:t>
      </w:r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D84004" w:rsidRDefault="00D84004" w:rsidP="0034097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  <w:r w:rsidRPr="00ED0EE7">
        <w:rPr>
          <w:rFonts w:ascii="Times New Roman" w:hAnsi="Times New Roman"/>
          <w:sz w:val="24"/>
          <w:szCs w:val="24"/>
        </w:rPr>
        <w:t>A díj adományozásának rendje tartalmazza a</w:t>
      </w:r>
      <w:r w:rsidR="00732FB7">
        <w:rPr>
          <w:rFonts w:ascii="Times New Roman" w:hAnsi="Times New Roman"/>
          <w:sz w:val="24"/>
          <w:szCs w:val="24"/>
        </w:rPr>
        <w:t xml:space="preserve"> díjhoz </w:t>
      </w:r>
      <w:r w:rsidRPr="00ED0EE7">
        <w:rPr>
          <w:rFonts w:ascii="Times New Roman" w:hAnsi="Times New Roman"/>
          <w:sz w:val="24"/>
          <w:szCs w:val="24"/>
        </w:rPr>
        <w:t>tartozó</w:t>
      </w:r>
      <w:r w:rsidR="00732FB7">
        <w:rPr>
          <w:rFonts w:ascii="Times New Roman" w:hAnsi="Times New Roman"/>
          <w:sz w:val="24"/>
          <w:szCs w:val="24"/>
        </w:rPr>
        <w:t xml:space="preserve">, </w:t>
      </w:r>
      <w:r w:rsidR="00AB2B3C">
        <w:rPr>
          <w:rFonts w:ascii="Times New Roman" w:hAnsi="Times New Roman"/>
          <w:sz w:val="24"/>
          <w:szCs w:val="24"/>
        </w:rPr>
        <w:t xml:space="preserve">bruttó 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 w:rsidR="00D216B6" w:rsidRPr="00ED0EE7">
        <w:rPr>
          <w:rFonts w:ascii="Times New Roman" w:hAnsi="Times New Roman"/>
          <w:sz w:val="24"/>
          <w:szCs w:val="24"/>
        </w:rPr>
        <w:t xml:space="preserve">…………….., azaz </w:t>
      </w:r>
      <w:r w:rsidR="00DB041D" w:rsidRPr="00ED0EE7">
        <w:rPr>
          <w:rFonts w:ascii="Times New Roman" w:hAnsi="Times New Roman"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 w:rsidR="00D216B6" w:rsidRPr="00ED0EE7">
        <w:rPr>
          <w:rFonts w:ascii="Times New Roman" w:hAnsi="Times New Roman"/>
          <w:sz w:val="24"/>
          <w:szCs w:val="24"/>
        </w:rPr>
        <w:t>…………..</w:t>
      </w:r>
      <w:r w:rsidRPr="00ED0EE7">
        <w:rPr>
          <w:rFonts w:ascii="Times New Roman" w:hAnsi="Times New Roman"/>
          <w:sz w:val="24"/>
          <w:szCs w:val="24"/>
        </w:rPr>
        <w:t xml:space="preserve">forint </w:t>
      </w:r>
      <w:r w:rsidR="00732FB7">
        <w:rPr>
          <w:rFonts w:ascii="Times New Roman" w:hAnsi="Times New Roman"/>
          <w:sz w:val="24"/>
          <w:szCs w:val="24"/>
        </w:rPr>
        <w:t>összegű anyagi elismerést.</w:t>
      </w:r>
      <w:r w:rsidRPr="00ED0EE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 xml:space="preserve"> </w:t>
      </w:r>
    </w:p>
    <w:p w:rsidR="00AB2B3C" w:rsidRDefault="00AB2B3C" w:rsidP="0034097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</w:p>
    <w:p w:rsidR="00AB2B3C" w:rsidRPr="00AB2B3C" w:rsidRDefault="00AB2B3C" w:rsidP="00AB2B3C">
      <w:pPr>
        <w:pStyle w:val="Listaszerbekezds"/>
        <w:widowControl w:val="0"/>
        <w:numPr>
          <w:ilvl w:val="0"/>
          <w:numId w:val="7"/>
        </w:numPr>
        <w:suppressAutoHyphens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>Az előző pontban részletezett bruttó díj összeg</w:t>
      </w:r>
      <w:r>
        <w:rPr>
          <w:rFonts w:ascii="Times New Roman" w:hAnsi="Times New Roman"/>
          <w:bCs/>
          <w:sz w:val="24"/>
          <w:szCs w:val="24"/>
        </w:rPr>
        <w:t>é</w:t>
      </w:r>
      <w:r w:rsidRPr="00AB2B3C">
        <w:rPr>
          <w:rFonts w:ascii="Times New Roman" w:hAnsi="Times New Roman"/>
          <w:bCs/>
          <w:sz w:val="24"/>
          <w:szCs w:val="24"/>
        </w:rPr>
        <w:t>t a mindenkor hatályos Személyi jövedelemadó törvény szerinti adófizetési kötelezettség terheli (1995. évi CXVII. törvény a személyi jövedelemadóról). Az adó összegét a bruttó díj összegéből az Önkormányzat állapítja meg, azt levonja, befizeti és arról igazolást állít ki a Díjazott részére, valamint az adózás rendjéről szóló törvénynek az adókötelezettséget eredményező, a magánszemélynek teljesített kifizetésekkel, jutta</w:t>
      </w:r>
      <w:bookmarkStart w:id="0" w:name="_GoBack"/>
      <w:bookmarkEnd w:id="0"/>
      <w:r w:rsidRPr="00AB2B3C">
        <w:rPr>
          <w:rFonts w:ascii="Times New Roman" w:hAnsi="Times New Roman"/>
          <w:bCs/>
          <w:sz w:val="24"/>
          <w:szCs w:val="24"/>
        </w:rPr>
        <w:t>tásokkal összefüggő bevallási kötelezettség szabályai szerint bevallást tesz</w:t>
      </w:r>
    </w:p>
    <w:p w:rsidR="00D84004" w:rsidRPr="00ED0EE7" w:rsidRDefault="00D84004" w:rsidP="00D84004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FE6358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</w:t>
      </w:r>
      <w:r w:rsidR="002C7DAF">
        <w:rPr>
          <w:rFonts w:ascii="Times New Roman" w:hAnsi="Times New Roman"/>
          <w:sz w:val="24"/>
          <w:szCs w:val="24"/>
        </w:rPr>
        <w:t xml:space="preserve"> 2021. évi </w:t>
      </w:r>
      <w:r w:rsidR="00A85E66">
        <w:rPr>
          <w:rFonts w:ascii="Times New Roman" w:hAnsi="Times New Roman"/>
          <w:sz w:val="24"/>
          <w:szCs w:val="24"/>
        </w:rPr>
        <w:t>„</w:t>
      </w:r>
      <w:r w:rsidR="00340974" w:rsidRPr="00ED0EE7">
        <w:rPr>
          <w:rFonts w:ascii="Times New Roman" w:hAnsi="Times New Roman"/>
          <w:sz w:val="24"/>
          <w:szCs w:val="24"/>
        </w:rPr>
        <w:t>Erzsébetváros Kertje</w:t>
      </w:r>
      <w:r w:rsidR="00A85E66">
        <w:rPr>
          <w:rFonts w:ascii="Times New Roman" w:hAnsi="Times New Roman"/>
          <w:sz w:val="24"/>
          <w:szCs w:val="24"/>
        </w:rPr>
        <w:t xml:space="preserve">” </w:t>
      </w:r>
      <w:r w:rsidR="00340974" w:rsidRPr="00ED0EE7">
        <w:rPr>
          <w:rFonts w:ascii="Times New Roman" w:hAnsi="Times New Roman"/>
          <w:sz w:val="24"/>
          <w:szCs w:val="24"/>
        </w:rPr>
        <w:t xml:space="preserve">pályázat bírálatára létrehozott bíráló bizottság döntésének </w:t>
      </w:r>
      <w:r w:rsidR="00D84004" w:rsidRPr="00ED0EE7">
        <w:rPr>
          <w:rFonts w:ascii="Times New Roman" w:hAnsi="Times New Roman"/>
          <w:sz w:val="24"/>
          <w:szCs w:val="24"/>
        </w:rPr>
        <w:t>végrehajtása érdekében jelen megállapodást köti meg a</w:t>
      </w:r>
      <w:r w:rsidR="00D216B6" w:rsidRPr="00ED0EE7">
        <w:rPr>
          <w:rFonts w:ascii="Times New Roman" w:hAnsi="Times New Roman"/>
          <w:sz w:val="24"/>
          <w:szCs w:val="24"/>
        </w:rPr>
        <w:t xml:space="preserve"> </w:t>
      </w:r>
      <w:r w:rsidR="00D216B6" w:rsidRPr="00ED0EE7">
        <w:rPr>
          <w:rFonts w:ascii="Times New Roman" w:hAnsi="Times New Roman"/>
          <w:sz w:val="24"/>
          <w:szCs w:val="24"/>
        </w:rPr>
        <w:lastRenderedPageBreak/>
        <w:t xml:space="preserve">Díjazottal </w:t>
      </w:r>
      <w:r w:rsidR="00D84004" w:rsidRPr="00ED0EE7">
        <w:rPr>
          <w:rFonts w:ascii="Times New Roman" w:hAnsi="Times New Roman"/>
          <w:sz w:val="24"/>
          <w:szCs w:val="24"/>
        </w:rPr>
        <w:t>a díjazás átadására vonatkozóan.</w:t>
      </w:r>
    </w:p>
    <w:p w:rsidR="00D84004" w:rsidRPr="00ED0EE7" w:rsidRDefault="00D84004" w:rsidP="00D8400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="00FE6358">
        <w:rPr>
          <w:rFonts w:ascii="Times New Roman" w:hAnsi="Times New Roman"/>
          <w:sz w:val="24"/>
          <w:szCs w:val="24"/>
        </w:rPr>
        <w:t>Önkormányzat</w:t>
      </w:r>
      <w:r w:rsidRPr="00ED0EE7">
        <w:rPr>
          <w:rFonts w:ascii="Times New Roman" w:hAnsi="Times New Roman"/>
          <w:sz w:val="24"/>
          <w:szCs w:val="24"/>
        </w:rPr>
        <w:t xml:space="preserve"> …………Ft-ot, azaz  ……………….. forintot átutal a Díjazott  </w:t>
      </w:r>
      <w:r w:rsidR="00A17486" w:rsidRPr="00ED0EE7">
        <w:rPr>
          <w:rFonts w:ascii="Times New Roman" w:hAnsi="Times New Roman"/>
          <w:sz w:val="24"/>
          <w:szCs w:val="24"/>
        </w:rPr>
        <w:t>F</w:t>
      </w:r>
      <w:r w:rsidRPr="00ED0EE7">
        <w:rPr>
          <w:rFonts w:ascii="Times New Roman" w:hAnsi="Times New Roman"/>
          <w:sz w:val="24"/>
          <w:szCs w:val="24"/>
        </w:rPr>
        <w:t xml:space="preserve">elek megnevezésénél megjelölt bankszámlaszámára. </w:t>
      </w:r>
    </w:p>
    <w:p w:rsidR="00340974" w:rsidRPr="00ED0EE7" w:rsidRDefault="00340974" w:rsidP="0034097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D84004" w:rsidP="00D84004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Díjazott kijelenti, hogy a</w:t>
      </w:r>
      <w:r w:rsidR="002C7DAF">
        <w:rPr>
          <w:rFonts w:ascii="Times New Roman" w:hAnsi="Times New Roman"/>
          <w:sz w:val="24"/>
          <w:szCs w:val="24"/>
        </w:rPr>
        <w:t xml:space="preserve"> 2021. évi </w:t>
      </w:r>
      <w:r w:rsidRPr="00ED0EE7">
        <w:rPr>
          <w:rFonts w:ascii="Times New Roman" w:hAnsi="Times New Roman"/>
          <w:sz w:val="24"/>
          <w:szCs w:val="24"/>
        </w:rPr>
        <w:t xml:space="preserve">„Erzsébetváros Kertje” díjhoz tartozó anyagi elismerést elfogadja. </w:t>
      </w:r>
    </w:p>
    <w:p w:rsidR="00D84004" w:rsidRPr="00ED0EE7" w:rsidRDefault="00D84004" w:rsidP="00D84004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D84004" w:rsidP="00D84004">
      <w:pPr>
        <w:numPr>
          <w:ilvl w:val="0"/>
          <w:numId w:val="7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A </w:t>
      </w:r>
      <w:r w:rsidR="003E2C02" w:rsidRPr="00ED0EE7">
        <w:rPr>
          <w:rFonts w:ascii="Times New Roman" w:eastAsia="Arial Unicode MS" w:hAnsi="Times New Roman"/>
          <w:kern w:val="1"/>
          <w:sz w:val="24"/>
          <w:szCs w:val="24"/>
        </w:rPr>
        <w:t>F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</w:p>
    <w:p w:rsidR="00D84004" w:rsidRPr="00ED0EE7" w:rsidRDefault="00D84004" w:rsidP="00D84004">
      <w:pPr>
        <w:numPr>
          <w:ilvl w:val="0"/>
          <w:numId w:val="7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Jelen </w:t>
      </w:r>
      <w:r w:rsidR="002C7DAF">
        <w:rPr>
          <w:rFonts w:ascii="Times New Roman" w:eastAsia="Arial Unicode MS" w:hAnsi="Times New Roman"/>
          <w:kern w:val="1"/>
          <w:sz w:val="24"/>
          <w:szCs w:val="24"/>
        </w:rPr>
        <w:t>megállapodás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 4 (négy) egymással mindenben megegyező eredeti példányban készült és abból az Önkormányzat 3 (három), a</w:t>
      </w:r>
      <w:r w:rsidR="003E2C02"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 Díjazott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pedig 1 (egy) db eredeti példányt átvesz.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Felek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a jelen megállapodást annak elolvasása után,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mint akaratukkal mindenben megegyezőt, jóváhagyólag írják alá.</w:t>
      </w:r>
    </w:p>
    <w:p w:rsidR="00D84004" w:rsidRPr="00ED0EE7" w:rsidRDefault="00D84004" w:rsidP="00D8400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84004" w:rsidRPr="00ED0EE7" w:rsidRDefault="00D84004" w:rsidP="00D84004">
      <w:pPr>
        <w:spacing w:after="0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CD1E0F">
        <w:rPr>
          <w:rFonts w:ascii="Times New Roman" w:hAnsi="Times New Roman"/>
          <w:sz w:val="24"/>
          <w:szCs w:val="24"/>
        </w:rPr>
        <w:t>1</w:t>
      </w:r>
      <w:r w:rsidRPr="00ED0EE7">
        <w:rPr>
          <w:rFonts w:ascii="Times New Roman" w:hAnsi="Times New Roman"/>
          <w:sz w:val="24"/>
          <w:szCs w:val="24"/>
        </w:rPr>
        <w:t>……………………</w:t>
      </w:r>
    </w:p>
    <w:p w:rsidR="00D84004" w:rsidRPr="00ED0EE7" w:rsidRDefault="00D84004" w:rsidP="00D8400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A17486" w:rsidRPr="00ED0EE7" w:rsidRDefault="00A17486" w:rsidP="00D8400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D84004" w:rsidRPr="00ED0EE7" w:rsidRDefault="00D84004" w:rsidP="00D84004">
      <w:pPr>
        <w:spacing w:after="0"/>
        <w:rPr>
          <w:rFonts w:ascii="Times New Roman" w:hAnsi="Times New Roman"/>
          <w:iCs/>
          <w:sz w:val="24"/>
          <w:szCs w:val="24"/>
        </w:rPr>
      </w:pPr>
    </w:p>
    <w:tbl>
      <w:tblPr>
        <w:tblW w:w="9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84004" w:rsidRPr="00ED0EE7" w:rsidTr="00CD1E0F">
        <w:trPr>
          <w:trHeight w:val="845"/>
        </w:trPr>
        <w:tc>
          <w:tcPr>
            <w:tcW w:w="4605" w:type="dxa"/>
          </w:tcPr>
          <w:p w:rsidR="00D84004" w:rsidRPr="00ED0EE7" w:rsidRDefault="00CD1E0F" w:rsidP="001B41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Budapest Főváros VII. kerület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Erzsébetváros Önkormányzata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képviseli: Niedermüller Péter polgármester</w:t>
            </w:r>
          </w:p>
          <w:p w:rsidR="00D84004" w:rsidRPr="00ED0EE7" w:rsidRDefault="00D84004" w:rsidP="001B41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</w:tcPr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……………………….. 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Díjazott  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</w:p>
          <w:p w:rsidR="00D84004" w:rsidRPr="00ED0EE7" w:rsidRDefault="00D84004" w:rsidP="001B41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004" w:rsidRPr="00CD1E0F" w:rsidRDefault="00ED0EE7" w:rsidP="00CD1E0F">
      <w:pPr>
        <w:pStyle w:val="Nincstrkz"/>
        <w:rPr>
          <w:rFonts w:ascii="Times New Roman" w:hAnsi="Times New Roman"/>
          <w:sz w:val="24"/>
          <w:szCs w:val="24"/>
        </w:rPr>
      </w:pPr>
      <w:r w:rsidRPr="00CD1E0F">
        <w:rPr>
          <w:rFonts w:ascii="Times New Roman" w:hAnsi="Times New Roman"/>
          <w:sz w:val="24"/>
          <w:szCs w:val="24"/>
        </w:rPr>
        <w:t>Jogilag ellenőrizte</w:t>
      </w:r>
      <w:r w:rsidR="00CD1E0F" w:rsidRPr="00CD1E0F">
        <w:rPr>
          <w:rFonts w:ascii="Times New Roman" w:hAnsi="Times New Roman"/>
          <w:sz w:val="24"/>
          <w:szCs w:val="24"/>
        </w:rPr>
        <w:t>: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CD1E0F">
        <w:rPr>
          <w:rFonts w:ascii="Times New Roman" w:hAnsi="Times New Roman"/>
          <w:color w:val="000000"/>
          <w:sz w:val="24"/>
          <w:szCs w:val="24"/>
        </w:rPr>
        <w:t xml:space="preserve">  …………………………………………….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r w:rsidRPr="00CD1E0F">
        <w:rPr>
          <w:rFonts w:ascii="Times New Roman" w:hAnsi="Times New Roman"/>
          <w:b/>
          <w:color w:val="000000"/>
          <w:sz w:val="24"/>
          <w:szCs w:val="24"/>
        </w:rPr>
        <w:t>dr. Laza Margit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CD1E0F">
        <w:rPr>
          <w:rFonts w:ascii="Times New Roman" w:hAnsi="Times New Roman"/>
          <w:color w:val="000000"/>
          <w:sz w:val="24"/>
          <w:szCs w:val="24"/>
        </w:rPr>
        <w:t>jegyző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:rsidR="00CD1E0F" w:rsidRPr="00CD1E0F" w:rsidRDefault="00D84004" w:rsidP="00CD1E0F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………………………………….</w:t>
      </w:r>
    </w:p>
    <w:p w:rsidR="00CD1E0F" w:rsidRPr="00CD1E0F" w:rsidRDefault="00CD1E0F" w:rsidP="00CD1E0F">
      <w:pPr>
        <w:pStyle w:val="Nincstrkz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D84004" w:rsidRPr="00CD1E0F" w:rsidRDefault="00D84004" w:rsidP="00CD1E0F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</w:p>
    <w:p w:rsidR="00D84004" w:rsidRPr="00121EE5" w:rsidRDefault="00D84004" w:rsidP="00D84004"/>
    <w:p w:rsidR="00D84004" w:rsidRPr="00DB67C6" w:rsidRDefault="00D840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D84004" w:rsidRPr="00DB6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B53" w:rsidRDefault="007A5B53" w:rsidP="008C6168">
      <w:pPr>
        <w:spacing w:after="0" w:line="240" w:lineRule="auto"/>
      </w:pPr>
      <w:r>
        <w:separator/>
      </w:r>
    </w:p>
  </w:endnote>
  <w:endnote w:type="continuationSeparator" w:id="0">
    <w:p w:rsidR="007A5B53" w:rsidRDefault="007A5B53" w:rsidP="008C6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B53" w:rsidRDefault="007A5B53" w:rsidP="008C6168">
      <w:pPr>
        <w:spacing w:after="0" w:line="240" w:lineRule="auto"/>
      </w:pPr>
      <w:r>
        <w:separator/>
      </w:r>
    </w:p>
  </w:footnote>
  <w:footnote w:type="continuationSeparator" w:id="0">
    <w:p w:rsidR="007A5B53" w:rsidRDefault="007A5B53" w:rsidP="008C6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E1B52"/>
    <w:multiLevelType w:val="multilevel"/>
    <w:tmpl w:val="8A2E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7454D"/>
    <w:multiLevelType w:val="multilevel"/>
    <w:tmpl w:val="CE3E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C628E"/>
    <w:multiLevelType w:val="hybridMultilevel"/>
    <w:tmpl w:val="4DF4EB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34539F"/>
    <w:multiLevelType w:val="hybridMultilevel"/>
    <w:tmpl w:val="96C0B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C617A"/>
    <w:multiLevelType w:val="hybridMultilevel"/>
    <w:tmpl w:val="95683AA8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12368"/>
    <w:multiLevelType w:val="hybridMultilevel"/>
    <w:tmpl w:val="136A4920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7D9224AE"/>
    <w:multiLevelType w:val="hybridMultilevel"/>
    <w:tmpl w:val="2B68B5F8"/>
    <w:lvl w:ilvl="0" w:tplc="C68C7E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F8"/>
    <w:rsid w:val="0001075D"/>
    <w:rsid w:val="000169C1"/>
    <w:rsid w:val="00036AC6"/>
    <w:rsid w:val="00087518"/>
    <w:rsid w:val="000A113F"/>
    <w:rsid w:val="00130AD9"/>
    <w:rsid w:val="001426A3"/>
    <w:rsid w:val="0015663D"/>
    <w:rsid w:val="0016551F"/>
    <w:rsid w:val="00181898"/>
    <w:rsid w:val="00201770"/>
    <w:rsid w:val="0025799D"/>
    <w:rsid w:val="00280B39"/>
    <w:rsid w:val="00283BA5"/>
    <w:rsid w:val="002C7DAF"/>
    <w:rsid w:val="00302081"/>
    <w:rsid w:val="003065F2"/>
    <w:rsid w:val="0030748D"/>
    <w:rsid w:val="0033777F"/>
    <w:rsid w:val="00340974"/>
    <w:rsid w:val="003C46B3"/>
    <w:rsid w:val="003C592A"/>
    <w:rsid w:val="003E2C02"/>
    <w:rsid w:val="0040129C"/>
    <w:rsid w:val="00413BCD"/>
    <w:rsid w:val="00451CEE"/>
    <w:rsid w:val="004530C1"/>
    <w:rsid w:val="00481FD0"/>
    <w:rsid w:val="004D1ABA"/>
    <w:rsid w:val="004D7CAC"/>
    <w:rsid w:val="004E65E0"/>
    <w:rsid w:val="00505AD7"/>
    <w:rsid w:val="0052056E"/>
    <w:rsid w:val="00524FAD"/>
    <w:rsid w:val="00531F6D"/>
    <w:rsid w:val="005459BF"/>
    <w:rsid w:val="00571361"/>
    <w:rsid w:val="0057342E"/>
    <w:rsid w:val="005741FF"/>
    <w:rsid w:val="00583ECB"/>
    <w:rsid w:val="00594DD4"/>
    <w:rsid w:val="00596663"/>
    <w:rsid w:val="005A2842"/>
    <w:rsid w:val="0060694A"/>
    <w:rsid w:val="0061382A"/>
    <w:rsid w:val="006624AA"/>
    <w:rsid w:val="006709DD"/>
    <w:rsid w:val="006752A3"/>
    <w:rsid w:val="00697B24"/>
    <w:rsid w:val="006A0A1A"/>
    <w:rsid w:val="006A7F33"/>
    <w:rsid w:val="006D0AF3"/>
    <w:rsid w:val="006E7F68"/>
    <w:rsid w:val="007051C4"/>
    <w:rsid w:val="00732FB7"/>
    <w:rsid w:val="00733473"/>
    <w:rsid w:val="007803DA"/>
    <w:rsid w:val="007A5B53"/>
    <w:rsid w:val="00862C79"/>
    <w:rsid w:val="00897EDA"/>
    <w:rsid w:val="008C6168"/>
    <w:rsid w:val="00937A72"/>
    <w:rsid w:val="00941B05"/>
    <w:rsid w:val="00973269"/>
    <w:rsid w:val="009960CF"/>
    <w:rsid w:val="009A5D43"/>
    <w:rsid w:val="009B4C60"/>
    <w:rsid w:val="009E1EE4"/>
    <w:rsid w:val="009E6D30"/>
    <w:rsid w:val="00A03AF3"/>
    <w:rsid w:val="00A0730B"/>
    <w:rsid w:val="00A17486"/>
    <w:rsid w:val="00A42C19"/>
    <w:rsid w:val="00A54ACC"/>
    <w:rsid w:val="00A6785E"/>
    <w:rsid w:val="00A7404E"/>
    <w:rsid w:val="00A85E66"/>
    <w:rsid w:val="00AB2B3C"/>
    <w:rsid w:val="00B074C0"/>
    <w:rsid w:val="00B11812"/>
    <w:rsid w:val="00BC0C06"/>
    <w:rsid w:val="00BF7073"/>
    <w:rsid w:val="00BF741F"/>
    <w:rsid w:val="00C06A24"/>
    <w:rsid w:val="00C13BBE"/>
    <w:rsid w:val="00C30EA8"/>
    <w:rsid w:val="00C60421"/>
    <w:rsid w:val="00C71914"/>
    <w:rsid w:val="00C91CA3"/>
    <w:rsid w:val="00CD1E0F"/>
    <w:rsid w:val="00CE65FF"/>
    <w:rsid w:val="00D216B6"/>
    <w:rsid w:val="00D2448F"/>
    <w:rsid w:val="00D65A63"/>
    <w:rsid w:val="00D84004"/>
    <w:rsid w:val="00DB041D"/>
    <w:rsid w:val="00DB14F8"/>
    <w:rsid w:val="00DB67C6"/>
    <w:rsid w:val="00DC08E3"/>
    <w:rsid w:val="00DC1C2F"/>
    <w:rsid w:val="00DE1306"/>
    <w:rsid w:val="00E01B0E"/>
    <w:rsid w:val="00E23BBD"/>
    <w:rsid w:val="00E31C07"/>
    <w:rsid w:val="00E7503B"/>
    <w:rsid w:val="00E96FB1"/>
    <w:rsid w:val="00ED0EE7"/>
    <w:rsid w:val="00EE5416"/>
    <w:rsid w:val="00F115FA"/>
    <w:rsid w:val="00F25750"/>
    <w:rsid w:val="00F26483"/>
    <w:rsid w:val="00F61812"/>
    <w:rsid w:val="00F65748"/>
    <w:rsid w:val="00FA5A5C"/>
    <w:rsid w:val="00FB37BA"/>
    <w:rsid w:val="00FB41CD"/>
    <w:rsid w:val="00FC23F0"/>
    <w:rsid w:val="00FE5B7A"/>
    <w:rsid w:val="00FE6358"/>
    <w:rsid w:val="00FF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6CCEE-E319-44FB-A031-A5768162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B14F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DB14F8"/>
    <w:rPr>
      <w:rFonts w:cs="Times New Roman"/>
      <w:color w:val="0000FF"/>
      <w:u w:val="single"/>
    </w:rPr>
  </w:style>
  <w:style w:type="character" w:customStyle="1" w:styleId="lista1">
    <w:name w:val="lista1"/>
    <w:rsid w:val="00DB14F8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941B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3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777F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DB67C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C6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6168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C6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6168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osgazdalkodas@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2023</Words>
  <Characters>13964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Bordás Ágnes</cp:lastModifiedBy>
  <cp:revision>9</cp:revision>
  <dcterms:created xsi:type="dcterms:W3CDTF">2021-03-30T13:44:00Z</dcterms:created>
  <dcterms:modified xsi:type="dcterms:W3CDTF">2021-04-08T11:28:00Z</dcterms:modified>
</cp:coreProperties>
</file>