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ED413" w14:textId="77777777" w:rsidR="00684CEF" w:rsidRPr="006E6F8C" w:rsidRDefault="00684CEF" w:rsidP="00684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 …/202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(...) önkormányzati rendelete</w:t>
      </w:r>
    </w:p>
    <w:p w14:paraId="4A7AC99F" w14:textId="77777777" w:rsidR="00684CEF" w:rsidRPr="006E6F8C" w:rsidRDefault="00684CEF" w:rsidP="00684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Budapest Főváros VII. kerület Erzsébetváros Önkormányzata Képviselő-testületének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</w:t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parkolóhelyek és rakodóhelyek megváltásáról, közcélú parkolóhelyekről szóló 4/2019. (III.22.) önkormányzati rendelete módosításáról</w:t>
      </w:r>
    </w:p>
    <w:p w14:paraId="6395C81A" w14:textId="77777777" w:rsidR="00684CEF" w:rsidRPr="006E6F8C" w:rsidRDefault="00684CEF" w:rsidP="0068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2A8A81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[1] Budapest Főváros VII. Kerület Erzsébetváros Önkormányzatának Képviselő-testülete </w:t>
      </w:r>
      <w:r>
        <w:rPr>
          <w:rFonts w:ascii="Times New Roman" w:hAnsi="Times New Roman"/>
          <w:sz w:val="24"/>
        </w:rPr>
        <w:t>2024. november hónapban módosította a parkolóhelyek és rakodóhelyek megváltásról, közcélú parkolóhelyekről szóló önkormányzati rendeletét. A módosítással a parkolóhely megváltások elbírálásának hatáskörét a Képviselő-testület ideiglenesen az Önkormányzat hatáskörébe utalta. A Képviselő-testület Szervezeti és Működési Szabályzatáról szóló rendelet hatáskör tekintetében a Parkoló rendeletre hivatkozik vissza, így a Parkoló rendelet hatáskört tisztázó rendelkezései is felülvizsgálandók. Ezen túlmenően jogalkotói cél az Önkormányzat által végzett építési beruházások esetén a parkolómegváltás díjának elengedése, mellyel az adminisztratív terhek csökkentése érhető el.</w:t>
      </w:r>
    </w:p>
    <w:p w14:paraId="6F103068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B1DF2CD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[2]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 Főváros VII. kerület Erzsébetváros Önkormányzatának Képviselő-testülete az Alaptörvény 32.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cikk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bekezdésében foglalt jogköre alapján a Magyarország helyi önkormányzatairól szóló 2011. évi CLXXXIX. törvény 23.§ </w:t>
      </w:r>
      <w:r w:rsidRPr="006E6F8C">
        <w:rPr>
          <w:rFonts w:ascii="Times New Roman" w:eastAsia="Times New Roman" w:hAnsi="Times New Roman" w:cs="Times New Roman"/>
          <w:sz w:val="24"/>
          <w:szCs w:val="24"/>
          <w:lang w:eastAsia="hu-HU"/>
        </w:rPr>
        <w:t>(3) bekezdésében, valamint 23.§ (5) bekezdés 5. pontjában meghatározott feladatkörében eljárva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parkolóhelyek és rakodóhelyek megváltásáról, közcélú parkolóhelyekről szóló 4/2019. (III.22.) önkormányzati rendelete módosításáról a következőket rendeli el:</w:t>
      </w:r>
    </w:p>
    <w:p w14:paraId="26F88767" w14:textId="77777777" w:rsidR="00684CEF" w:rsidRDefault="00684CEF" w:rsidP="0068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6F4799" w14:textId="77777777" w:rsidR="00684CEF" w:rsidRPr="006E6F8C" w:rsidRDefault="00684CEF" w:rsidP="0068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1A6F80" w14:textId="77777777" w:rsidR="00684CEF" w:rsidRPr="006E6F8C" w:rsidRDefault="00684CEF" w:rsidP="00684CEF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5834872C" w14:textId="77777777" w:rsidR="00684CEF" w:rsidRPr="006E6F8C" w:rsidRDefault="00684CEF" w:rsidP="00684CEF">
      <w:pPr>
        <w:pStyle w:val="Listaszerbekezds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377AF">
        <w:rPr>
          <w:rFonts w:ascii="Times New Roman" w:hAnsi="Times New Roman" w:cs="Times New Roman"/>
          <w:sz w:val="24"/>
          <w:szCs w:val="24"/>
        </w:rPr>
        <w:t xml:space="preserve">A parkolóhelyek és rakodóhelyek megváltásáról, közcélú parkolóhelyekről szóló 4/2019. (III.22.) önkormányzati rendelet (a továbbiakban: PHR) </w:t>
      </w:r>
      <w:r>
        <w:rPr>
          <w:rFonts w:ascii="Times New Roman" w:hAnsi="Times New Roman" w:cs="Times New Roman"/>
          <w:sz w:val="24"/>
          <w:szCs w:val="24"/>
        </w:rPr>
        <w:t xml:space="preserve">3.§ (1) bekezdése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helyébe a következő rendelkezés lép: </w:t>
      </w:r>
    </w:p>
    <w:p w14:paraId="72327E9E" w14:textId="77777777" w:rsidR="00684CEF" w:rsidRPr="000E42BB" w:rsidRDefault="00684CEF" w:rsidP="00684CEF">
      <w:pPr>
        <w:pStyle w:val="szakaszels"/>
        <w:ind w:firstLine="0"/>
        <w:rPr>
          <w:rFonts w:eastAsia="Times New Roman"/>
          <w:bCs/>
          <w:i/>
          <w:color w:val="000000"/>
          <w:lang w:eastAsia="hu-HU"/>
        </w:rPr>
      </w:pPr>
      <w:r w:rsidRPr="000E42BB">
        <w:rPr>
          <w:rFonts w:eastAsia="Times New Roman"/>
          <w:bCs/>
          <w:i/>
          <w:color w:val="000000"/>
          <w:lang w:eastAsia="hu-HU"/>
        </w:rPr>
        <w:t>„(</w:t>
      </w:r>
      <w:r>
        <w:rPr>
          <w:rFonts w:eastAsia="Times New Roman"/>
          <w:bCs/>
          <w:i/>
          <w:color w:val="000000"/>
          <w:lang w:eastAsia="hu-HU"/>
        </w:rPr>
        <w:t>1</w:t>
      </w:r>
      <w:r w:rsidRPr="000E42BB">
        <w:rPr>
          <w:rFonts w:eastAsia="Times New Roman"/>
          <w:bCs/>
          <w:i/>
          <w:color w:val="000000"/>
          <w:lang w:eastAsia="hu-HU"/>
        </w:rPr>
        <w:t xml:space="preserve">) </w:t>
      </w:r>
      <w:r w:rsidRPr="000E42BB">
        <w:rPr>
          <w:i/>
          <w:color w:val="000000"/>
        </w:rPr>
        <w:t xml:space="preserve">Amennyiben a rendeltetéshez tartozó parkoló-, illetve rakodóhely sem saját telken, sem a 2.§-ban részletezetten másik telken nem biztosított, akkor az Önkormányzat egyetértése esetén a helyi sajátosságok és településrendezési szempontok figyelembevételével megváltható amennyiben a megváltást egyéb jogszabályi rendelkezés nem zárja ki. </w:t>
      </w:r>
      <w:r w:rsidRPr="000E42BB">
        <w:rPr>
          <w:rFonts w:eastAsia="Times New Roman"/>
          <w:bCs/>
          <w:i/>
          <w:color w:val="000000"/>
          <w:lang w:eastAsia="hu-HU"/>
        </w:rPr>
        <w:t>Az Önkormányzati építési beruházás esetén nem kell parkolóhely-megváltást fizetni.”</w:t>
      </w:r>
    </w:p>
    <w:p w14:paraId="16307939" w14:textId="77777777" w:rsidR="00684CEF" w:rsidRDefault="00684CEF" w:rsidP="00684CEF">
      <w:pPr>
        <w:pStyle w:val="szakaszels"/>
        <w:spacing w:before="0"/>
        <w:ind w:firstLine="0"/>
        <w:rPr>
          <w:i/>
          <w:color w:val="auto"/>
        </w:rPr>
      </w:pPr>
    </w:p>
    <w:p w14:paraId="5CA74311" w14:textId="77777777" w:rsidR="00684CEF" w:rsidRPr="006E6F8C" w:rsidRDefault="00684CEF" w:rsidP="00684CEF">
      <w:pPr>
        <w:pStyle w:val="Listaszerbekezds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7C4C855" w14:textId="77777777" w:rsidR="00684CEF" w:rsidRDefault="00684CEF" w:rsidP="00684CEF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73462098" w14:textId="77777777" w:rsidR="00684CEF" w:rsidRDefault="00684CEF" w:rsidP="00684C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86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PHR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B86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B86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Pr="00B86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bekezdése</w:t>
      </w:r>
      <w:r w:rsidRPr="00B862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helyébe a következő rendelkezés lép: </w:t>
      </w:r>
    </w:p>
    <w:p w14:paraId="645D5E81" w14:textId="77777777" w:rsidR="00684CEF" w:rsidRPr="00F54530" w:rsidRDefault="00684CEF" w:rsidP="00684CEF">
      <w:pPr>
        <w:pStyle w:val="szakaszels"/>
        <w:spacing w:before="0"/>
        <w:ind w:firstLine="0"/>
        <w:rPr>
          <w:i/>
          <w:color w:val="auto"/>
        </w:rPr>
      </w:pPr>
      <w:r w:rsidRPr="00F54530">
        <w:rPr>
          <w:i/>
          <w:color w:val="auto"/>
        </w:rPr>
        <w:t xml:space="preserve">„(3) </w:t>
      </w:r>
      <w:r w:rsidRPr="00DC6FDD">
        <w:rPr>
          <w:i/>
        </w:rPr>
        <w:t xml:space="preserve">A parkolóhely megváltási szerződés megkötéséről a helyi sajátosságok és településrendezési szempontok figyelembevételével </w:t>
      </w:r>
      <w:r w:rsidRPr="00F54530">
        <w:rPr>
          <w:i/>
        </w:rPr>
        <w:t>a Pénzügyi és Kerületfejlesztési Bizottság (továbbiakban: Bizottság) dönt</w:t>
      </w:r>
      <w:r>
        <w:rPr>
          <w:i/>
        </w:rPr>
        <w:t>.</w:t>
      </w:r>
      <w:r w:rsidRPr="00F54530">
        <w:rPr>
          <w:i/>
          <w:color w:val="auto"/>
        </w:rPr>
        <w:t>”</w:t>
      </w:r>
    </w:p>
    <w:p w14:paraId="6CFF5B4B" w14:textId="77777777" w:rsidR="00684CEF" w:rsidRPr="007A57B2" w:rsidRDefault="00684CEF" w:rsidP="00684C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5E43AF" w14:textId="77777777" w:rsidR="00684CEF" w:rsidRPr="00B8624F" w:rsidRDefault="00684CEF" w:rsidP="00684CE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</w:p>
    <w:p w14:paraId="0A5758BC" w14:textId="77777777" w:rsidR="00684CEF" w:rsidRPr="006E6F8C" w:rsidRDefault="00684CEF" w:rsidP="00684CEF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53F3D4B3" w14:textId="77777777" w:rsidR="00684CEF" w:rsidRPr="000718D5" w:rsidRDefault="00684CEF" w:rsidP="00684C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18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PHR 7. § (5) </w:t>
      </w:r>
      <w:r w:rsidRPr="000718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bekezdése</w:t>
      </w:r>
      <w:r w:rsidRPr="000718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helyébe a következő rendelkezés lép:</w:t>
      </w:r>
    </w:p>
    <w:p w14:paraId="4C33BDE7" w14:textId="77777777" w:rsidR="00684CEF" w:rsidRPr="000718D5" w:rsidRDefault="00684CEF" w:rsidP="00684CEF">
      <w:pPr>
        <w:pStyle w:val="bekezdsek"/>
        <w:ind w:firstLine="0"/>
        <w:rPr>
          <w:i/>
          <w:color w:val="auto"/>
        </w:rPr>
      </w:pPr>
      <w:r w:rsidRPr="000718D5">
        <w:rPr>
          <w:i/>
          <w:color w:val="auto"/>
        </w:rPr>
        <w:t xml:space="preserve">„(5) </w:t>
      </w:r>
      <w:r w:rsidRPr="00DC6FDD">
        <w:rPr>
          <w:i/>
          <w:color w:val="auto"/>
        </w:rPr>
        <w:t xml:space="preserve">A közcélú parkolóhely létesítéséről szóló szerződések megkötéséről a helyi sajátosságok és településrendezési szempontok figyelembevételével </w:t>
      </w:r>
      <w:r w:rsidRPr="000718D5">
        <w:rPr>
          <w:i/>
          <w:color w:val="auto"/>
        </w:rPr>
        <w:t>a Bizottság dön</w:t>
      </w:r>
      <w:r>
        <w:rPr>
          <w:i/>
          <w:color w:val="auto"/>
        </w:rPr>
        <w:t>t</w:t>
      </w:r>
      <w:r w:rsidRPr="000718D5">
        <w:rPr>
          <w:i/>
          <w:color w:val="auto"/>
        </w:rPr>
        <w:t>.”</w:t>
      </w:r>
    </w:p>
    <w:p w14:paraId="78092FD1" w14:textId="77777777" w:rsidR="00684CEF" w:rsidRDefault="00684CEF" w:rsidP="00684C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7C4A28" w14:textId="77777777" w:rsidR="00684CEF" w:rsidRDefault="00684CEF" w:rsidP="00684CE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235A34B" w14:textId="77777777" w:rsidR="00684CEF" w:rsidRPr="00C42CCE" w:rsidRDefault="00684CEF" w:rsidP="00684CEF">
      <w:pPr>
        <w:pStyle w:val="Listaszerbekezds"/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42C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§</w:t>
      </w:r>
    </w:p>
    <w:p w14:paraId="7EC64803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rendelet a kihirdetését követő napon lép hatályba, és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kihirdetését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követő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második </w:t>
      </w: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napon hatályát veszti.</w:t>
      </w:r>
    </w:p>
    <w:p w14:paraId="17C59E24" w14:textId="77777777" w:rsidR="00684CEF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3509915" w14:textId="77777777" w:rsidR="00684CEF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0D717B" w14:textId="77777777" w:rsidR="00684CEF" w:rsidRPr="00C42CCE" w:rsidRDefault="00684CEF" w:rsidP="00684CEF">
      <w:pPr>
        <w:pStyle w:val="Listaszerbekezds"/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42C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1CC72DAA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 rendelet rendelkezéseit a hatálybalépése napján folyamatban lévő eljárásokban is alkalmazni kell. </w:t>
      </w:r>
    </w:p>
    <w:p w14:paraId="202F8C28" w14:textId="77777777" w:rsidR="00684CEF" w:rsidRDefault="00684CEF" w:rsidP="0068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209340" w14:textId="77777777" w:rsidR="00684CEF" w:rsidRDefault="00684CEF" w:rsidP="0068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BDEB59" w14:textId="77777777" w:rsidR="00684CEF" w:rsidRPr="006E6F8C" w:rsidRDefault="00684CEF" w:rsidP="00684C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Tóth János   </w:t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                                              Niedermüller Péter</w:t>
      </w:r>
    </w:p>
    <w:p w14:paraId="0FFA7ACB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   </w:t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    jegyző</w:t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polgármester</w:t>
      </w:r>
    </w:p>
    <w:p w14:paraId="17457FD6" w14:textId="77777777" w:rsidR="00684CEF" w:rsidRDefault="00684CEF" w:rsidP="0068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45F029" w14:textId="77777777" w:rsidR="00684CEF" w:rsidRDefault="00684CEF" w:rsidP="00684C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1B304E" w14:textId="77777777" w:rsidR="00684CEF" w:rsidRPr="006E6F8C" w:rsidRDefault="00684CEF" w:rsidP="00684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Záradék</w:t>
      </w:r>
    </w:p>
    <w:p w14:paraId="0C191142" w14:textId="77777777" w:rsidR="00684CEF" w:rsidRPr="006E6F8C" w:rsidRDefault="00684CEF" w:rsidP="00684CE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kihirdetése ………-én a Szervezeti- és Működési Szabályzat szerint a Polgármesteri Hivatal hirdetőtábláján megtörtént.</w:t>
      </w:r>
    </w:p>
    <w:p w14:paraId="38B7BA43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közzététel céljából megküldésre került a </w:t>
      </w:r>
      <w:hyperlink r:id="rId7" w:history="1">
        <w:r w:rsidRPr="006E6F8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6E6F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honlap szerkesztője részére.</w:t>
      </w:r>
    </w:p>
    <w:p w14:paraId="7B717966" w14:textId="77777777" w:rsidR="00684CEF" w:rsidRDefault="00684CEF" w:rsidP="00684C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B4B2ED2" w14:textId="77777777" w:rsidR="00684CEF" w:rsidRPr="00E82FA5" w:rsidRDefault="00684CEF" w:rsidP="00684C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E50165E" w14:textId="77777777" w:rsidR="00684CEF" w:rsidRPr="006E6F8C" w:rsidRDefault="00684CEF" w:rsidP="00684CE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Tóth János</w:t>
      </w:r>
    </w:p>
    <w:p w14:paraId="0176D318" w14:textId="77777777" w:rsidR="00684CEF" w:rsidRPr="006E6F8C" w:rsidRDefault="00684CEF" w:rsidP="00684C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E6F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jegyző</w:t>
      </w:r>
    </w:p>
    <w:p w14:paraId="468CE303" w14:textId="77777777" w:rsidR="00684CEF" w:rsidRPr="006E6F8C" w:rsidRDefault="00684CEF" w:rsidP="00684CE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14:paraId="25EDB2C6" w14:textId="77777777" w:rsidR="00684CEF" w:rsidRDefault="00684CEF" w:rsidP="00684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01C37" w14:textId="77777777" w:rsidR="00684CEF" w:rsidRDefault="00684CEF" w:rsidP="00684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772BFE" w14:textId="77777777" w:rsidR="00684CEF" w:rsidRPr="006E6F8C" w:rsidRDefault="00684CEF" w:rsidP="00684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F8C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6EDF8A16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</w:rPr>
        <w:t xml:space="preserve">2024. november hónapban módosította a parkolóhelyek és rakodóhelyek megváltásról, közcélú parkolóhelyekről szóló önkormányzati rendeletét. A módosítással a parkolóhely megváltások elbírálásának hatáskörét a Képviselő-testület ideiglenesen az Önkormányzat hatáskörébe utalta. A Képviselő-testület Szervezeti és Működési Szabályzatáról szóló rendelet hatáskör tekintetében a Parkoló rendeletre hivatkozik vissza, így a Parkoló rendelet hatáskört tisztázó rendelkezései is felülvizsgálandók. </w:t>
      </w:r>
    </w:p>
    <w:p w14:paraId="10C14D87" w14:textId="77777777" w:rsidR="00684CEF" w:rsidRPr="006E6F8C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Ezen túlmenően jogalkotói cél az Önkormányzat által végzett építési beruházások esetén a parkolómegváltás díjának elengedése, mellyel az adminisztratív terhek csökkentése érhető el</w:t>
      </w:r>
    </w:p>
    <w:p w14:paraId="62C7FE4C" w14:textId="77777777" w:rsidR="00684CEF" w:rsidRDefault="00684CEF" w:rsidP="00684CEF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14:paraId="2D7383AD" w14:textId="77777777" w:rsidR="00684CEF" w:rsidRPr="006E6F8C" w:rsidRDefault="00684CEF" w:rsidP="00684CEF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14:paraId="438F4410" w14:textId="77777777" w:rsidR="00684CEF" w:rsidRPr="003A1EB2" w:rsidRDefault="00684CEF" w:rsidP="00684CEF">
      <w:pPr>
        <w:pStyle w:val="NormlWeb"/>
        <w:spacing w:before="0" w:beforeAutospacing="0" w:after="0" w:afterAutospacing="0"/>
        <w:jc w:val="center"/>
        <w:rPr>
          <w:b/>
          <w:bCs/>
          <w:color w:val="000000"/>
        </w:rPr>
      </w:pPr>
      <w:r w:rsidRPr="003A1EB2">
        <w:rPr>
          <w:b/>
          <w:bCs/>
          <w:color w:val="000000"/>
        </w:rPr>
        <w:t>Részletes indokolás</w:t>
      </w:r>
      <w:r w:rsidRPr="003A1EB2">
        <w:tab/>
      </w:r>
    </w:p>
    <w:p w14:paraId="6A32E6D6" w14:textId="77777777" w:rsidR="00684CEF" w:rsidRPr="003A1EB2" w:rsidRDefault="00684CEF" w:rsidP="00684CEF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b/>
          <w:bCs/>
          <w:color w:val="000000"/>
        </w:rPr>
      </w:pPr>
    </w:p>
    <w:p w14:paraId="3DCE9574" w14:textId="77777777" w:rsidR="00684CEF" w:rsidRPr="000E42BB" w:rsidRDefault="00684CEF" w:rsidP="00684CEF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2BB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14:paraId="39486AB1" w14:textId="77777777" w:rsidR="00684CEF" w:rsidRPr="000E42BB" w:rsidRDefault="00684CEF" w:rsidP="00684CE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1E331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kiegészítés arra irányul, hogy az </w:t>
      </w:r>
      <w:r w:rsidRPr="00DC6FDD">
        <w:rPr>
          <w:rFonts w:ascii="Times New Roman" w:hAnsi="Times New Roman"/>
          <w:sz w:val="24"/>
        </w:rPr>
        <w:t xml:space="preserve">Önkormányzat általi építési beruházás esetén </w:t>
      </w:r>
      <w:r>
        <w:rPr>
          <w:rFonts w:ascii="Times New Roman" w:hAnsi="Times New Roman"/>
          <w:sz w:val="24"/>
        </w:rPr>
        <w:t xml:space="preserve">az Önkormányzat mentesüljön a </w:t>
      </w:r>
      <w:r w:rsidRPr="00DC6FDD">
        <w:rPr>
          <w:rFonts w:ascii="Times New Roman" w:hAnsi="Times New Roman"/>
          <w:sz w:val="24"/>
        </w:rPr>
        <w:t>parkolóhely-megváltás</w:t>
      </w:r>
      <w:r>
        <w:rPr>
          <w:rFonts w:ascii="Times New Roman" w:hAnsi="Times New Roman"/>
          <w:sz w:val="24"/>
        </w:rPr>
        <w:t xml:space="preserve"> fizetése alól, illetve a szerződéskötés is szükségtelenné váljon csökkentve ezzel az adminisztratív terheket.</w:t>
      </w:r>
    </w:p>
    <w:p w14:paraId="56E58EF0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3FA9799C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63AB2924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A1EB2">
        <w:rPr>
          <w:rFonts w:ascii="Times New Roman" w:hAnsi="Times New Roman"/>
          <w:b/>
          <w:sz w:val="24"/>
        </w:rPr>
        <w:t>2. §</w:t>
      </w:r>
    </w:p>
    <w:p w14:paraId="38563141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5DAC6905" w14:textId="77777777" w:rsidR="00684CEF" w:rsidRPr="00FB7206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B7206">
        <w:rPr>
          <w:rFonts w:ascii="Times New Roman" w:hAnsi="Times New Roman"/>
          <w:sz w:val="24"/>
        </w:rPr>
        <w:t>A parkolóhely megváltási szerződés megkötését a Pénzügyi és Kerületfejlesztési Bizottság hatáskörébe utalja a rendelet.</w:t>
      </w:r>
    </w:p>
    <w:p w14:paraId="3A45DFED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25AC4B49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5DD0EE3C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A1EB2">
        <w:rPr>
          <w:rFonts w:ascii="Times New Roman" w:hAnsi="Times New Roman"/>
          <w:b/>
          <w:sz w:val="24"/>
        </w:rPr>
        <w:t>3. §</w:t>
      </w:r>
    </w:p>
    <w:p w14:paraId="33504EE9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2AF015B1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C6FDD">
        <w:rPr>
          <w:rFonts w:ascii="Times New Roman" w:hAnsi="Times New Roman"/>
          <w:sz w:val="24"/>
        </w:rPr>
        <w:t xml:space="preserve">A közcélú parkolóhely létesítéséről szóló szerződések megkötéséről </w:t>
      </w:r>
      <w:r>
        <w:rPr>
          <w:rFonts w:ascii="Times New Roman" w:hAnsi="Times New Roman"/>
          <w:sz w:val="24"/>
        </w:rPr>
        <w:t>a Pénzügyi és Kerületfejlesztési Bizottság hatáskörébe utalja a rendelet.</w:t>
      </w:r>
    </w:p>
    <w:p w14:paraId="577CE0FF" w14:textId="77777777" w:rsidR="00684CEF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6CD06B3A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2AE930C" w14:textId="77777777" w:rsidR="00684CEF" w:rsidRPr="003A1EB2" w:rsidRDefault="00684CEF" w:rsidP="00684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3A1EB2">
        <w:rPr>
          <w:rFonts w:ascii="Times New Roman" w:hAnsi="Times New Roman"/>
          <w:b/>
          <w:sz w:val="24"/>
        </w:rPr>
        <w:t>4. §</w:t>
      </w:r>
    </w:p>
    <w:p w14:paraId="4E4BFA51" w14:textId="77777777" w:rsidR="00684CEF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24"/>
        </w:rPr>
      </w:pPr>
    </w:p>
    <w:p w14:paraId="53CECFCA" w14:textId="77777777" w:rsidR="00684CEF" w:rsidRPr="003A1EB2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3A1EB2">
        <w:rPr>
          <w:rFonts w:ascii="Times New Roman" w:hAnsi="Times New Roman" w:cs="Times New Roman"/>
          <w:bCs/>
          <w:sz w:val="24"/>
          <w:szCs w:val="24"/>
        </w:rPr>
        <w:t>A rendelet hatályba lépésének időpontjáról rendelkezik.</w:t>
      </w:r>
    </w:p>
    <w:p w14:paraId="40065478" w14:textId="77777777" w:rsidR="00684CEF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</w:rPr>
      </w:pPr>
    </w:p>
    <w:p w14:paraId="4DE36280" w14:textId="77777777" w:rsidR="00684CEF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/>
          <w:b/>
          <w:sz w:val="24"/>
        </w:rPr>
      </w:pPr>
    </w:p>
    <w:p w14:paraId="27469959" w14:textId="77777777" w:rsidR="00684CEF" w:rsidRPr="003A1EB2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5</w:t>
      </w:r>
      <w:r w:rsidRPr="003A1EB2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14:paraId="5A75C4CC" w14:textId="77777777" w:rsidR="00684CEF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0B9B4D" w14:textId="77777777" w:rsidR="00684CEF" w:rsidRPr="003A1EB2" w:rsidRDefault="00684CEF" w:rsidP="00684CE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EB2">
        <w:rPr>
          <w:rFonts w:ascii="Times New Roman" w:hAnsi="Times New Roman" w:cs="Times New Roman"/>
          <w:bCs/>
          <w:sz w:val="24"/>
          <w:szCs w:val="24"/>
        </w:rPr>
        <w:t>A rendelet hatályba lépésének módjáról rendelkezik.</w:t>
      </w:r>
    </w:p>
    <w:p w14:paraId="1F51C6F8" w14:textId="77777777" w:rsidR="00684CEF" w:rsidRPr="009D278E" w:rsidRDefault="00684CEF" w:rsidP="00684CEF">
      <w:pPr>
        <w:pStyle w:val="NormlWeb"/>
        <w:spacing w:before="0" w:beforeAutospacing="0" w:after="0" w:afterAutospacing="0"/>
        <w:jc w:val="center"/>
        <w:rPr>
          <w:b/>
          <w:bCs/>
          <w:color w:val="000000"/>
          <w:kern w:val="36"/>
        </w:rPr>
      </w:pPr>
    </w:p>
    <w:p w14:paraId="256FEED4" w14:textId="69B683AB" w:rsidR="008B07B8" w:rsidRPr="00684CEF" w:rsidRDefault="008B07B8" w:rsidP="00684CEF">
      <w:bookmarkStart w:id="0" w:name="_GoBack"/>
      <w:bookmarkEnd w:id="0"/>
    </w:p>
    <w:sectPr w:rsidR="008B07B8" w:rsidRPr="00684CEF" w:rsidSect="000E42BB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C0232" w14:textId="77777777" w:rsidR="00263F1E" w:rsidRDefault="00263F1E" w:rsidP="0084176B">
      <w:pPr>
        <w:spacing w:after="0" w:line="240" w:lineRule="auto"/>
      </w:pPr>
      <w:r>
        <w:separator/>
      </w:r>
    </w:p>
  </w:endnote>
  <w:endnote w:type="continuationSeparator" w:id="0">
    <w:p w14:paraId="73825677" w14:textId="77777777" w:rsidR="00263F1E" w:rsidRDefault="00263F1E" w:rsidP="0084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F3717" w14:textId="77777777" w:rsidR="00263F1E" w:rsidRDefault="00263F1E" w:rsidP="0084176B">
      <w:pPr>
        <w:spacing w:after="0" w:line="240" w:lineRule="auto"/>
      </w:pPr>
      <w:r>
        <w:separator/>
      </w:r>
    </w:p>
  </w:footnote>
  <w:footnote w:type="continuationSeparator" w:id="0">
    <w:p w14:paraId="4767635F" w14:textId="77777777" w:rsidR="00263F1E" w:rsidRDefault="00263F1E" w:rsidP="00841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F27EF"/>
    <w:multiLevelType w:val="hybridMultilevel"/>
    <w:tmpl w:val="812E27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7A8D"/>
    <w:multiLevelType w:val="hybridMultilevel"/>
    <w:tmpl w:val="12887302"/>
    <w:lvl w:ilvl="0" w:tplc="0C2E93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45BC3"/>
    <w:multiLevelType w:val="hybridMultilevel"/>
    <w:tmpl w:val="0C86E55E"/>
    <w:lvl w:ilvl="0" w:tplc="E048B59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C2050"/>
    <w:multiLevelType w:val="hybridMultilevel"/>
    <w:tmpl w:val="2578CCB8"/>
    <w:lvl w:ilvl="0" w:tplc="50727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8458B"/>
    <w:multiLevelType w:val="hybridMultilevel"/>
    <w:tmpl w:val="48DA4542"/>
    <w:lvl w:ilvl="0" w:tplc="D3282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E000A"/>
    <w:multiLevelType w:val="hybridMultilevel"/>
    <w:tmpl w:val="66E61C8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7616AD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80305"/>
    <w:multiLevelType w:val="hybridMultilevel"/>
    <w:tmpl w:val="080C196A"/>
    <w:lvl w:ilvl="0" w:tplc="60DE7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27AAC"/>
    <w:multiLevelType w:val="hybridMultilevel"/>
    <w:tmpl w:val="A668824A"/>
    <w:lvl w:ilvl="0" w:tplc="1ACC8C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D01AD"/>
    <w:multiLevelType w:val="hybridMultilevel"/>
    <w:tmpl w:val="D2D6F396"/>
    <w:lvl w:ilvl="0" w:tplc="82964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50B17"/>
    <w:multiLevelType w:val="hybridMultilevel"/>
    <w:tmpl w:val="3F587788"/>
    <w:lvl w:ilvl="0" w:tplc="CF520F1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AF"/>
    <w:rsid w:val="00003FAE"/>
    <w:rsid w:val="000115B3"/>
    <w:rsid w:val="00014922"/>
    <w:rsid w:val="00033355"/>
    <w:rsid w:val="000356D3"/>
    <w:rsid w:val="00050248"/>
    <w:rsid w:val="00062F64"/>
    <w:rsid w:val="000701C2"/>
    <w:rsid w:val="000718D5"/>
    <w:rsid w:val="000764CC"/>
    <w:rsid w:val="00080F95"/>
    <w:rsid w:val="00093CE2"/>
    <w:rsid w:val="000D1B92"/>
    <w:rsid w:val="000E1197"/>
    <w:rsid w:val="000E42BB"/>
    <w:rsid w:val="000F3017"/>
    <w:rsid w:val="000F53D2"/>
    <w:rsid w:val="000F7911"/>
    <w:rsid w:val="00100EE5"/>
    <w:rsid w:val="00107876"/>
    <w:rsid w:val="00110264"/>
    <w:rsid w:val="001134FA"/>
    <w:rsid w:val="00127B57"/>
    <w:rsid w:val="00130634"/>
    <w:rsid w:val="001352F4"/>
    <w:rsid w:val="00147E0B"/>
    <w:rsid w:val="001668A8"/>
    <w:rsid w:val="001703E2"/>
    <w:rsid w:val="001A4D2C"/>
    <w:rsid w:val="001A520D"/>
    <w:rsid w:val="001B0E2C"/>
    <w:rsid w:val="001B124C"/>
    <w:rsid w:val="001C286B"/>
    <w:rsid w:val="001C43DA"/>
    <w:rsid w:val="001D6874"/>
    <w:rsid w:val="001F1F8E"/>
    <w:rsid w:val="00207BE7"/>
    <w:rsid w:val="00211545"/>
    <w:rsid w:val="00217EE5"/>
    <w:rsid w:val="00221D95"/>
    <w:rsid w:val="00235840"/>
    <w:rsid w:val="00236917"/>
    <w:rsid w:val="002377AF"/>
    <w:rsid w:val="00244D6A"/>
    <w:rsid w:val="002549DE"/>
    <w:rsid w:val="00262457"/>
    <w:rsid w:val="00263F1E"/>
    <w:rsid w:val="002865F8"/>
    <w:rsid w:val="00292AD6"/>
    <w:rsid w:val="00297087"/>
    <w:rsid w:val="002976C1"/>
    <w:rsid w:val="002A76C6"/>
    <w:rsid w:val="002B033E"/>
    <w:rsid w:val="002B3DFC"/>
    <w:rsid w:val="002E46FE"/>
    <w:rsid w:val="002E5B2E"/>
    <w:rsid w:val="002F2D92"/>
    <w:rsid w:val="002F3561"/>
    <w:rsid w:val="00301884"/>
    <w:rsid w:val="00307F86"/>
    <w:rsid w:val="00325DF6"/>
    <w:rsid w:val="00330005"/>
    <w:rsid w:val="00335C3B"/>
    <w:rsid w:val="00342639"/>
    <w:rsid w:val="00351836"/>
    <w:rsid w:val="00355F5F"/>
    <w:rsid w:val="00372431"/>
    <w:rsid w:val="003771E4"/>
    <w:rsid w:val="00380159"/>
    <w:rsid w:val="003A1EB2"/>
    <w:rsid w:val="003B4BC4"/>
    <w:rsid w:val="003E1636"/>
    <w:rsid w:val="003E5D24"/>
    <w:rsid w:val="003E6676"/>
    <w:rsid w:val="003F030B"/>
    <w:rsid w:val="003F6143"/>
    <w:rsid w:val="00416480"/>
    <w:rsid w:val="00420CCD"/>
    <w:rsid w:val="00427A6D"/>
    <w:rsid w:val="004468D4"/>
    <w:rsid w:val="00452E3A"/>
    <w:rsid w:val="0045358D"/>
    <w:rsid w:val="004556D7"/>
    <w:rsid w:val="004628E2"/>
    <w:rsid w:val="00462DD9"/>
    <w:rsid w:val="00462FB8"/>
    <w:rsid w:val="0048655D"/>
    <w:rsid w:val="00491EC3"/>
    <w:rsid w:val="00491EC4"/>
    <w:rsid w:val="00493DEF"/>
    <w:rsid w:val="004A2A96"/>
    <w:rsid w:val="004B079D"/>
    <w:rsid w:val="004B0D4E"/>
    <w:rsid w:val="004B11C1"/>
    <w:rsid w:val="004B6DB3"/>
    <w:rsid w:val="004C0C28"/>
    <w:rsid w:val="004C4B6A"/>
    <w:rsid w:val="004D4B7D"/>
    <w:rsid w:val="004E1F00"/>
    <w:rsid w:val="004E6E3B"/>
    <w:rsid w:val="00500F10"/>
    <w:rsid w:val="0050282C"/>
    <w:rsid w:val="0051301B"/>
    <w:rsid w:val="00515172"/>
    <w:rsid w:val="00524A3E"/>
    <w:rsid w:val="00527CDE"/>
    <w:rsid w:val="00534226"/>
    <w:rsid w:val="00534A7A"/>
    <w:rsid w:val="005606F5"/>
    <w:rsid w:val="00562F90"/>
    <w:rsid w:val="00575A35"/>
    <w:rsid w:val="00577188"/>
    <w:rsid w:val="005778DD"/>
    <w:rsid w:val="00586EB4"/>
    <w:rsid w:val="005904A3"/>
    <w:rsid w:val="005977A9"/>
    <w:rsid w:val="005A5521"/>
    <w:rsid w:val="005B609B"/>
    <w:rsid w:val="005C6EBD"/>
    <w:rsid w:val="005D0129"/>
    <w:rsid w:val="005E5E4D"/>
    <w:rsid w:val="005F3B32"/>
    <w:rsid w:val="00603DC8"/>
    <w:rsid w:val="00615DBE"/>
    <w:rsid w:val="00624D3D"/>
    <w:rsid w:val="00643836"/>
    <w:rsid w:val="00647BA5"/>
    <w:rsid w:val="00652D76"/>
    <w:rsid w:val="00663181"/>
    <w:rsid w:val="006809F1"/>
    <w:rsid w:val="00684322"/>
    <w:rsid w:val="00684383"/>
    <w:rsid w:val="00684CEF"/>
    <w:rsid w:val="006A1B93"/>
    <w:rsid w:val="006B5580"/>
    <w:rsid w:val="006D4103"/>
    <w:rsid w:val="006D78FB"/>
    <w:rsid w:val="006E6F8C"/>
    <w:rsid w:val="006F1975"/>
    <w:rsid w:val="006F227D"/>
    <w:rsid w:val="006F6325"/>
    <w:rsid w:val="0070654A"/>
    <w:rsid w:val="007244D0"/>
    <w:rsid w:val="00725347"/>
    <w:rsid w:val="00731724"/>
    <w:rsid w:val="00737247"/>
    <w:rsid w:val="00746457"/>
    <w:rsid w:val="00750DF8"/>
    <w:rsid w:val="00755E13"/>
    <w:rsid w:val="007658BA"/>
    <w:rsid w:val="00776033"/>
    <w:rsid w:val="00776A92"/>
    <w:rsid w:val="007A57B2"/>
    <w:rsid w:val="007A640A"/>
    <w:rsid w:val="007B53C0"/>
    <w:rsid w:val="007B799A"/>
    <w:rsid w:val="007D3B82"/>
    <w:rsid w:val="007D7E15"/>
    <w:rsid w:val="007E0106"/>
    <w:rsid w:val="007E2E6B"/>
    <w:rsid w:val="007F55A2"/>
    <w:rsid w:val="007F7CB4"/>
    <w:rsid w:val="00804872"/>
    <w:rsid w:val="00813A65"/>
    <w:rsid w:val="00821C24"/>
    <w:rsid w:val="00825224"/>
    <w:rsid w:val="00835A69"/>
    <w:rsid w:val="0084005C"/>
    <w:rsid w:val="0084176B"/>
    <w:rsid w:val="008464EB"/>
    <w:rsid w:val="00847F76"/>
    <w:rsid w:val="0085038A"/>
    <w:rsid w:val="00854B9C"/>
    <w:rsid w:val="008555C6"/>
    <w:rsid w:val="00865DCF"/>
    <w:rsid w:val="00880519"/>
    <w:rsid w:val="008839E9"/>
    <w:rsid w:val="00884BB7"/>
    <w:rsid w:val="0088536A"/>
    <w:rsid w:val="00891983"/>
    <w:rsid w:val="008974B7"/>
    <w:rsid w:val="008B07B8"/>
    <w:rsid w:val="008C312D"/>
    <w:rsid w:val="008C4D17"/>
    <w:rsid w:val="008D086A"/>
    <w:rsid w:val="008D3A0C"/>
    <w:rsid w:val="008E0980"/>
    <w:rsid w:val="008E1EC3"/>
    <w:rsid w:val="008E5EF3"/>
    <w:rsid w:val="008E788F"/>
    <w:rsid w:val="008F6205"/>
    <w:rsid w:val="008F681C"/>
    <w:rsid w:val="00901E21"/>
    <w:rsid w:val="00902895"/>
    <w:rsid w:val="009334E6"/>
    <w:rsid w:val="009479B4"/>
    <w:rsid w:val="00950A1C"/>
    <w:rsid w:val="00951D61"/>
    <w:rsid w:val="00953895"/>
    <w:rsid w:val="00956B4F"/>
    <w:rsid w:val="00962655"/>
    <w:rsid w:val="0096407A"/>
    <w:rsid w:val="0099370C"/>
    <w:rsid w:val="009B03DE"/>
    <w:rsid w:val="009B6E4C"/>
    <w:rsid w:val="009B735A"/>
    <w:rsid w:val="009D25C5"/>
    <w:rsid w:val="009D278E"/>
    <w:rsid w:val="009E0894"/>
    <w:rsid w:val="009E29B6"/>
    <w:rsid w:val="009E46DC"/>
    <w:rsid w:val="009E75B8"/>
    <w:rsid w:val="009F433A"/>
    <w:rsid w:val="009F5CE8"/>
    <w:rsid w:val="00A10E11"/>
    <w:rsid w:val="00A132D9"/>
    <w:rsid w:val="00A13547"/>
    <w:rsid w:val="00A21ECF"/>
    <w:rsid w:val="00A2392B"/>
    <w:rsid w:val="00A3161C"/>
    <w:rsid w:val="00A365C3"/>
    <w:rsid w:val="00A47D7C"/>
    <w:rsid w:val="00A52523"/>
    <w:rsid w:val="00A565AD"/>
    <w:rsid w:val="00A57ED2"/>
    <w:rsid w:val="00A65007"/>
    <w:rsid w:val="00A74A29"/>
    <w:rsid w:val="00A82DF3"/>
    <w:rsid w:val="00A915E3"/>
    <w:rsid w:val="00A92D78"/>
    <w:rsid w:val="00AB26E8"/>
    <w:rsid w:val="00AB3C80"/>
    <w:rsid w:val="00AB5621"/>
    <w:rsid w:val="00AC0541"/>
    <w:rsid w:val="00AC5141"/>
    <w:rsid w:val="00AF4BC0"/>
    <w:rsid w:val="00AF6BF2"/>
    <w:rsid w:val="00B03768"/>
    <w:rsid w:val="00B12215"/>
    <w:rsid w:val="00B17E35"/>
    <w:rsid w:val="00B241E8"/>
    <w:rsid w:val="00B248C9"/>
    <w:rsid w:val="00B27668"/>
    <w:rsid w:val="00B323AD"/>
    <w:rsid w:val="00B3575A"/>
    <w:rsid w:val="00B51ADA"/>
    <w:rsid w:val="00B6047A"/>
    <w:rsid w:val="00B71C21"/>
    <w:rsid w:val="00B74839"/>
    <w:rsid w:val="00B8624F"/>
    <w:rsid w:val="00B91026"/>
    <w:rsid w:val="00B92695"/>
    <w:rsid w:val="00BB395C"/>
    <w:rsid w:val="00BB3E1D"/>
    <w:rsid w:val="00BB4016"/>
    <w:rsid w:val="00BC7EDB"/>
    <w:rsid w:val="00BD1150"/>
    <w:rsid w:val="00BD5185"/>
    <w:rsid w:val="00BD55EF"/>
    <w:rsid w:val="00C04749"/>
    <w:rsid w:val="00C0580C"/>
    <w:rsid w:val="00C2352D"/>
    <w:rsid w:val="00C30360"/>
    <w:rsid w:val="00C31D81"/>
    <w:rsid w:val="00C42CCE"/>
    <w:rsid w:val="00C45E13"/>
    <w:rsid w:val="00C52A4E"/>
    <w:rsid w:val="00C56751"/>
    <w:rsid w:val="00C70340"/>
    <w:rsid w:val="00C74877"/>
    <w:rsid w:val="00C754B9"/>
    <w:rsid w:val="00C77576"/>
    <w:rsid w:val="00C81E45"/>
    <w:rsid w:val="00C84EEB"/>
    <w:rsid w:val="00C87D11"/>
    <w:rsid w:val="00C96074"/>
    <w:rsid w:val="00CA348A"/>
    <w:rsid w:val="00CA44CF"/>
    <w:rsid w:val="00CB0980"/>
    <w:rsid w:val="00CB686E"/>
    <w:rsid w:val="00CB7A5F"/>
    <w:rsid w:val="00CC427C"/>
    <w:rsid w:val="00CC50DF"/>
    <w:rsid w:val="00CD12C4"/>
    <w:rsid w:val="00CD3094"/>
    <w:rsid w:val="00CD5C38"/>
    <w:rsid w:val="00CE0CDE"/>
    <w:rsid w:val="00CE5FEC"/>
    <w:rsid w:val="00CE609D"/>
    <w:rsid w:val="00D027B0"/>
    <w:rsid w:val="00D05950"/>
    <w:rsid w:val="00D07CE5"/>
    <w:rsid w:val="00D15EC6"/>
    <w:rsid w:val="00D26E44"/>
    <w:rsid w:val="00D47868"/>
    <w:rsid w:val="00D52735"/>
    <w:rsid w:val="00D53EAF"/>
    <w:rsid w:val="00D56739"/>
    <w:rsid w:val="00D62F66"/>
    <w:rsid w:val="00D83661"/>
    <w:rsid w:val="00D92A56"/>
    <w:rsid w:val="00DB65AC"/>
    <w:rsid w:val="00DB6FAD"/>
    <w:rsid w:val="00DC2832"/>
    <w:rsid w:val="00DC2C6E"/>
    <w:rsid w:val="00DC3474"/>
    <w:rsid w:val="00DC69F0"/>
    <w:rsid w:val="00DC6FDD"/>
    <w:rsid w:val="00DD253E"/>
    <w:rsid w:val="00DD682B"/>
    <w:rsid w:val="00DE0334"/>
    <w:rsid w:val="00DE5D44"/>
    <w:rsid w:val="00DF58AA"/>
    <w:rsid w:val="00E33073"/>
    <w:rsid w:val="00E44CB7"/>
    <w:rsid w:val="00E51551"/>
    <w:rsid w:val="00E51606"/>
    <w:rsid w:val="00E5796F"/>
    <w:rsid w:val="00E60671"/>
    <w:rsid w:val="00E713EF"/>
    <w:rsid w:val="00E82FA5"/>
    <w:rsid w:val="00E93ECE"/>
    <w:rsid w:val="00EA19E8"/>
    <w:rsid w:val="00EB3C56"/>
    <w:rsid w:val="00ED161D"/>
    <w:rsid w:val="00EE42FE"/>
    <w:rsid w:val="00EE7EF6"/>
    <w:rsid w:val="00F037B3"/>
    <w:rsid w:val="00F05667"/>
    <w:rsid w:val="00F0616F"/>
    <w:rsid w:val="00F11DE5"/>
    <w:rsid w:val="00F15CB4"/>
    <w:rsid w:val="00F354DC"/>
    <w:rsid w:val="00F41759"/>
    <w:rsid w:val="00F428DC"/>
    <w:rsid w:val="00F474E6"/>
    <w:rsid w:val="00F51273"/>
    <w:rsid w:val="00F54530"/>
    <w:rsid w:val="00F5675C"/>
    <w:rsid w:val="00F70427"/>
    <w:rsid w:val="00F801FD"/>
    <w:rsid w:val="00F90A84"/>
    <w:rsid w:val="00F9471B"/>
    <w:rsid w:val="00FA5569"/>
    <w:rsid w:val="00FB0D85"/>
    <w:rsid w:val="00FB4AED"/>
    <w:rsid w:val="00FB57F7"/>
    <w:rsid w:val="00FB7206"/>
    <w:rsid w:val="00FC6319"/>
    <w:rsid w:val="00FE1322"/>
    <w:rsid w:val="00FE1F46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8F7E"/>
  <w15:chartTrackingRefBased/>
  <w15:docId w15:val="{67FC3127-553C-4062-93A4-29CCC650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4CEF"/>
  </w:style>
  <w:style w:type="paragraph" w:styleId="Cmsor1">
    <w:name w:val="heading 1"/>
    <w:basedOn w:val="Norml"/>
    <w:link w:val="Cmsor1Char"/>
    <w:uiPriority w:val="9"/>
    <w:qFormat/>
    <w:rsid w:val="00D53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2F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53EA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nhideWhenUsed/>
    <w:rsid w:val="00D5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53EA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5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5A6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D682B"/>
    <w:pPr>
      <w:ind w:left="720"/>
      <w:contextualSpacing/>
    </w:pPr>
  </w:style>
  <w:style w:type="paragraph" w:customStyle="1" w:styleId="mdrend">
    <w:name w:val="mód_rend"/>
    <w:basedOn w:val="Norml"/>
    <w:link w:val="mdrendChar"/>
    <w:qFormat/>
    <w:rsid w:val="00147E0B"/>
    <w:pPr>
      <w:spacing w:before="60" w:after="120" w:line="240" w:lineRule="auto"/>
      <w:jc w:val="both"/>
    </w:pPr>
    <w:rPr>
      <w:rFonts w:ascii="Times New Roman" w:hAnsi="Times New Roman" w:cs="Times New Roman"/>
      <w:i/>
      <w:iCs/>
    </w:rPr>
  </w:style>
  <w:style w:type="character" w:customStyle="1" w:styleId="mdrendChar">
    <w:name w:val="mód_rend Char"/>
    <w:basedOn w:val="Bekezdsalapbettpusa"/>
    <w:link w:val="mdrend"/>
    <w:rsid w:val="00147E0B"/>
    <w:rPr>
      <w:rFonts w:ascii="Times New Roman" w:hAnsi="Times New Roman" w:cs="Times New Roman"/>
      <w:i/>
      <w:iCs/>
    </w:rPr>
  </w:style>
  <w:style w:type="paragraph" w:customStyle="1" w:styleId="bekezdsek">
    <w:name w:val="bekezdések"/>
    <w:basedOn w:val="Norml"/>
    <w:uiPriority w:val="99"/>
    <w:rsid w:val="00A92D78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szakaszels">
    <w:name w:val="szakasz első"/>
    <w:basedOn w:val="Norml"/>
    <w:uiPriority w:val="99"/>
    <w:rsid w:val="003B4BC4"/>
    <w:pPr>
      <w:suppressAutoHyphens/>
      <w:spacing w:before="8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Default">
    <w:name w:val="Default"/>
    <w:rsid w:val="00244D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44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basedOn w:val="Szvegtrzs3"/>
    <w:link w:val="bekezdsChar"/>
    <w:autoRedefine/>
    <w:qFormat/>
    <w:rsid w:val="00B323AD"/>
    <w:pPr>
      <w:spacing w:after="0" w:line="240" w:lineRule="auto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hu-HU"/>
    </w:rPr>
  </w:style>
  <w:style w:type="character" w:customStyle="1" w:styleId="bekezdsChar">
    <w:name w:val="bekezdés Char"/>
    <w:link w:val="bekezds"/>
    <w:rsid w:val="00B323AD"/>
    <w:rPr>
      <w:rFonts w:ascii="Times New Roman" w:eastAsia="Times New Roman" w:hAnsi="Times New Roman" w:cs="Times New Roman"/>
      <w:bCs/>
      <w:iCs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865F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865F8"/>
    <w:rPr>
      <w:sz w:val="16"/>
      <w:szCs w:val="16"/>
    </w:rPr>
  </w:style>
  <w:style w:type="character" w:customStyle="1" w:styleId="highlighted">
    <w:name w:val="highlighted"/>
    <w:basedOn w:val="Bekezdsalapbettpusa"/>
    <w:rsid w:val="004556D7"/>
  </w:style>
  <w:style w:type="character" w:customStyle="1" w:styleId="Cmsor2Char">
    <w:name w:val="Címsor 2 Char"/>
    <w:basedOn w:val="Bekezdsalapbettpusa"/>
    <w:link w:val="Cmsor2"/>
    <w:uiPriority w:val="9"/>
    <w:semiHidden/>
    <w:rsid w:val="00D62F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4176B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kern w:val="1"/>
      <w:sz w:val="20"/>
      <w:szCs w:val="18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4176B"/>
    <w:rPr>
      <w:rFonts w:ascii="Liberation Serif" w:eastAsia="SimSun" w:hAnsi="Liberation Serif" w:cs="Mangal"/>
      <w:color w:val="00000A"/>
      <w:kern w:val="1"/>
      <w:sz w:val="2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4176B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23691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36917"/>
    <w:pPr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36917"/>
    <w:rPr>
      <w:rFonts w:ascii="Times New Roman" w:eastAsia="Calibri" w:hAnsi="Times New Roman" w:cs="Times New Roman"/>
      <w:kern w:val="2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7D3B82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2A56"/>
    <w:pPr>
      <w:spacing w:after="16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2A56"/>
    <w:rPr>
      <w:rFonts w:ascii="Times New Roman" w:eastAsia="Calibri" w:hAnsi="Times New Roman" w:cs="Times New Roman"/>
      <w:b/>
      <w:bCs/>
      <w:kern w:val="2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519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96">
          <w:marLeft w:val="-9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8027">
          <w:marLeft w:val="-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Bodzsár Tímea</cp:lastModifiedBy>
  <cp:revision>3</cp:revision>
  <cp:lastPrinted>2024-10-21T13:50:00Z</cp:lastPrinted>
  <dcterms:created xsi:type="dcterms:W3CDTF">2025-01-20T12:18:00Z</dcterms:created>
  <dcterms:modified xsi:type="dcterms:W3CDTF">2025-01-21T07:09:00Z</dcterms:modified>
</cp:coreProperties>
</file>