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696384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Ó  </w:t>
      </w:r>
      <w:r w:rsidR="000166BD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I N D Í T V Á N Y</w:t>
      </w: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3410B3">
        <w:rPr>
          <w:rFonts w:ascii="Times New Roman" w:hAnsi="Times New Roman"/>
          <w:b/>
          <w:bCs/>
          <w:sz w:val="24"/>
          <w:szCs w:val="24"/>
        </w:rPr>
        <w:t>25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410B3">
        <w:rPr>
          <w:rFonts w:ascii="Times New Roman" w:hAnsi="Times New Roman"/>
          <w:b/>
          <w:bCs/>
          <w:sz w:val="24"/>
          <w:szCs w:val="24"/>
        </w:rPr>
        <w:t xml:space="preserve">január </w:t>
      </w:r>
      <w:r w:rsidR="00696384">
        <w:rPr>
          <w:rFonts w:ascii="Times New Roman" w:hAnsi="Times New Roman"/>
          <w:b/>
          <w:bCs/>
          <w:sz w:val="24"/>
          <w:szCs w:val="24"/>
        </w:rPr>
        <w:t xml:space="preserve">22-ei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A7577F" w:rsidRPr="000166BD" w:rsidRDefault="003410B3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6E6B6F" w:rsidRPr="000166BD">
        <w:rPr>
          <w:rFonts w:ascii="Times New Roman" w:hAnsi="Times New Roman"/>
          <w:b/>
          <w:bCs/>
          <w:sz w:val="24"/>
          <w:szCs w:val="24"/>
        </w:rPr>
        <w:t>.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8E2B6E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1425FC" w:rsidP="000166BD">
      <w:pPr>
        <w:pStyle w:val="Norml1"/>
        <w:autoSpaceDE w:val="0"/>
        <w:jc w:val="both"/>
        <w:rPr>
          <w:bCs/>
        </w:rPr>
      </w:pPr>
      <w:r>
        <w:t xml:space="preserve">A </w:t>
      </w:r>
      <w:r w:rsidR="00696384">
        <w:t>„</w:t>
      </w:r>
      <w:sdt>
        <w:sdtPr>
          <w:alias w:val="{{sord.objKeys.NPSUBJECT}}"/>
          <w:tag w:val="{{sord.objKeys.NPSUBJECT}}"/>
          <w:id w:val="1014432366"/>
          <w:placeholder>
            <w:docPart w:val="06C522DEA8F0442CB51538D9004C0B91"/>
          </w:placeholder>
        </w:sdtPr>
        <w:sdtEndPr/>
        <w:sdtContent>
          <w:sdt>
            <w:sdtPr>
              <w:rPr>
                <w:rStyle w:val="TNR12"/>
              </w:rPr>
              <w:alias w:val="{{sord.mapKeys.ONPSUBJECT10}}"/>
              <w:tag w:val="{{sord.mapKeys.ONPSUBJECT10}}"/>
              <w:id w:val="1781606444"/>
              <w:placeholder>
                <w:docPart w:val="5A45DC264CAF4BF893ADF0D6F9FE7E3A"/>
              </w:placeholder>
            </w:sdtPr>
            <w:sdtEndPr>
              <w:rPr>
                <w:rStyle w:val="TNR12"/>
              </w:rPr>
            </w:sdtEndPr>
            <w:sdtContent>
              <w:r w:rsidR="003410B3">
                <w:t>Javaslat a civil szervezetek részére kiírt esélyegyenlőségi programok megvalósítását támogató pályázatok elbírálására – alapítványi pályázatok támogatására</w:t>
              </w:r>
            </w:sdtContent>
          </w:sdt>
        </w:sdtContent>
      </w:sdt>
      <w:r w:rsidR="00696384">
        <w:rPr>
          <w:bCs/>
        </w:rPr>
        <w:t>”</w:t>
      </w:r>
      <w:r w:rsidR="000166BD" w:rsidRPr="008E2B6E">
        <w:rPr>
          <w:bCs/>
        </w:rPr>
        <w:t>,</w:t>
      </w:r>
      <w:r w:rsidR="00A7577F" w:rsidRPr="008E2B6E">
        <w:rPr>
          <w:bCs/>
        </w:rPr>
        <w:t xml:space="preserve"> </w:t>
      </w:r>
      <w:r w:rsidR="003410B3">
        <w:rPr>
          <w:bCs/>
        </w:rPr>
        <w:t>10.</w:t>
      </w:r>
      <w:r w:rsidR="00A7577F" w:rsidRPr="008E2B6E">
        <w:rPr>
          <w:bCs/>
        </w:rPr>
        <w:t xml:space="preserve"> napirendi pontként </w:t>
      </w:r>
      <w:bookmarkStart w:id="1" w:name="elotema"/>
      <w:r w:rsidR="00A7577F" w:rsidRPr="008E2B6E">
        <w:rPr>
          <w:bCs/>
        </w:rPr>
        <w:t>benyújtott előterjesztéshez az alábbi módosító indítványt teszem:</w:t>
      </w:r>
    </w:p>
    <w:p w:rsidR="00A7577F" w:rsidRDefault="00A7577F" w:rsidP="000166BD">
      <w:pPr>
        <w:pStyle w:val="Norml1"/>
        <w:autoSpaceDE w:val="0"/>
        <w:jc w:val="both"/>
        <w:rPr>
          <w:bCs/>
        </w:rPr>
      </w:pPr>
    </w:p>
    <w:p w:rsidR="00696384" w:rsidRPr="008E2B6E" w:rsidRDefault="003410B3" w:rsidP="000166BD">
      <w:pPr>
        <w:pStyle w:val="Norml1"/>
        <w:autoSpaceDE w:val="0"/>
        <w:jc w:val="both"/>
        <w:rPr>
          <w:bCs/>
        </w:rPr>
      </w:pPr>
      <w:r>
        <w:rPr>
          <w:bCs/>
        </w:rPr>
        <w:t xml:space="preserve">Az </w:t>
      </w:r>
      <w:r>
        <w:t>esélyegyenlőségi programok megvalósítását támogató pályázati felhívásra beérkezett pályázatokat a Művelődési, Kulturális és Szociális Bizottság 2025. január 20-ai ülésén elbírálta és 6/2025. (I.20.) határozata alapján</w:t>
      </w:r>
      <w:r w:rsidR="00C31B33">
        <w:t xml:space="preserve"> a módosító indítvány határozati javaslataiban foglaltak</w:t>
      </w:r>
      <w:r>
        <w:t xml:space="preserve"> szerint javasolja az alapítványok részéről beérkezett pályázatokat </w:t>
      </w:r>
      <w:r w:rsidR="00C31B33">
        <w:t>elbírálni</w:t>
      </w:r>
      <w:r>
        <w:t>.</w:t>
      </w:r>
    </w:p>
    <w:p w:rsidR="00197999" w:rsidRDefault="00197999" w:rsidP="001979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C6B" w:rsidRPr="008E2B6E" w:rsidRDefault="00980011" w:rsidP="000166BD">
      <w:pPr>
        <w:pStyle w:val="Norml1"/>
        <w:autoSpaceDE w:val="0"/>
        <w:jc w:val="both"/>
      </w:pPr>
      <w:r w:rsidRPr="008E2B6E">
        <w:t>Kérem a tisztelt Képviselő-testületet</w:t>
      </w:r>
      <w:r w:rsidR="001425FC">
        <w:t xml:space="preserve"> a módosító indítvány határozati </w:t>
      </w:r>
      <w:r w:rsidR="003410B3">
        <w:t>javaslatainak</w:t>
      </w:r>
      <w:r w:rsidR="001425FC">
        <w:t xml:space="preserve"> elfogadására.</w:t>
      </w:r>
    </w:p>
    <w:p w:rsidR="001D65B6" w:rsidRPr="008E2B6E" w:rsidRDefault="001D65B6" w:rsidP="000166BD">
      <w:pPr>
        <w:pStyle w:val="Norml1"/>
        <w:autoSpaceDE w:val="0"/>
        <w:jc w:val="both"/>
      </w:pPr>
    </w:p>
    <w:bookmarkEnd w:id="1"/>
    <w:p w:rsidR="00696384" w:rsidRDefault="00696384" w:rsidP="00696384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  <w:r w:rsidR="003410B3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ok</w:t>
      </w:r>
    </w:p>
    <w:p w:rsidR="003410B3" w:rsidRPr="00AB6E2F" w:rsidRDefault="003410B3" w:rsidP="003410B3">
      <w:pPr>
        <w:spacing w:after="160" w:line="259" w:lineRule="auto"/>
        <w:ind w:left="3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I.</w:t>
      </w:r>
    </w:p>
    <w:p w:rsidR="003410B3" w:rsidRPr="003B0133" w:rsidRDefault="003410B3" w:rsidP="003410B3">
      <w:pPr>
        <w:widowControl w:val="0"/>
        <w:autoSpaceDE w:val="0"/>
        <w:autoSpaceDN w:val="0"/>
        <w:adjustRightInd w:val="0"/>
        <w:spacing w:after="100" w:afterAutospacing="1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Budapest 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Főváros 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VII. 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kerület 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Erzsébetváros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Önkormányza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ta  Képviselő-testületének      …/2025. (I.22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3B0133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az alapítványok részéről benyújtott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esélyegyenlőségi program pályázatok elbírálásáról</w:t>
      </w:r>
    </w:p>
    <w:p w:rsidR="003410B3" w:rsidRPr="003B0133" w:rsidRDefault="003410B3" w:rsidP="003410B3">
      <w:pPr>
        <w:shd w:val="clear" w:color="auto" w:fill="FFFFFF"/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0133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ület Erzsébetváros Önkormányzatának</w:t>
      </w:r>
      <w:r w:rsidRPr="003B013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Képviselő-testülete úgy dönt, hogy</w:t>
      </w:r>
    </w:p>
    <w:p w:rsidR="003410B3" w:rsidRPr="003B0133" w:rsidRDefault="003410B3" w:rsidP="003410B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BD3323">
        <w:rPr>
          <w:rFonts w:ascii="Times New Roman" w:hAnsi="Times New Roman"/>
          <w:b/>
          <w:sz w:val="24"/>
          <w:szCs w:val="24"/>
        </w:rPr>
        <w:t>esélyegyenlőségi programok megvalósítására</w:t>
      </w:r>
      <w:r>
        <w:rPr>
          <w:rFonts w:ascii="Times New Roman" w:hAnsi="Times New Roman"/>
          <w:sz w:val="24"/>
          <w:szCs w:val="24"/>
        </w:rPr>
        <w:t xml:space="preserve"> kiírt </w:t>
      </w:r>
      <w:r w:rsidRPr="003B0133">
        <w:rPr>
          <w:rFonts w:ascii="Times New Roman" w:hAnsi="Times New Roman"/>
          <w:sz w:val="24"/>
          <w:szCs w:val="24"/>
        </w:rPr>
        <w:t xml:space="preserve">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</w:t>
      </w:r>
      <w:r w:rsidRPr="003B0133">
        <w:rPr>
          <w:rFonts w:ascii="Times New Roman" w:hAnsi="Times New Roman"/>
          <w:sz w:val="24"/>
          <w:szCs w:val="24"/>
        </w:rPr>
        <w:t>:</w:t>
      </w:r>
    </w:p>
    <w:tbl>
      <w:tblPr>
        <w:tblStyle w:val="Rcsostblzat1"/>
        <w:tblW w:w="8363" w:type="dxa"/>
        <w:tblInd w:w="704" w:type="dxa"/>
        <w:tblLook w:val="04A0" w:firstRow="1" w:lastRow="0" w:firstColumn="1" w:lastColumn="0" w:noHBand="0" w:noVBand="1"/>
      </w:tblPr>
      <w:tblGrid>
        <w:gridCol w:w="1096"/>
        <w:gridCol w:w="3865"/>
        <w:gridCol w:w="3402"/>
      </w:tblGrid>
      <w:tr w:rsidR="003410B3" w:rsidTr="003410B3">
        <w:tc>
          <w:tcPr>
            <w:tcW w:w="1096" w:type="dxa"/>
          </w:tcPr>
          <w:p w:rsidR="003410B3" w:rsidRPr="003410B3" w:rsidRDefault="003410B3" w:rsidP="003410B3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410B3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3865" w:type="dxa"/>
          </w:tcPr>
          <w:p w:rsidR="003410B3" w:rsidRPr="00C356E5" w:rsidRDefault="003410B3" w:rsidP="008100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56E5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3402" w:type="dxa"/>
          </w:tcPr>
          <w:p w:rsidR="003410B3" w:rsidRPr="00C356E5" w:rsidRDefault="003410B3" w:rsidP="00810046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356E5">
              <w:rPr>
                <w:rFonts w:ascii="Times New Roman" w:hAnsi="Times New Roman"/>
                <w:b/>
                <w:sz w:val="24"/>
                <w:szCs w:val="24"/>
              </w:rPr>
              <w:t>Javasolt támogatás összege</w:t>
            </w:r>
          </w:p>
        </w:tc>
      </w:tr>
      <w:tr w:rsidR="003410B3" w:rsidTr="003410B3">
        <w:tc>
          <w:tcPr>
            <w:tcW w:w="1096" w:type="dxa"/>
          </w:tcPr>
          <w:p w:rsidR="003410B3" w:rsidRPr="00C356E5" w:rsidRDefault="003410B3" w:rsidP="00810046">
            <w:pPr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65" w:type="dxa"/>
          </w:tcPr>
          <w:p w:rsidR="003410B3" w:rsidRPr="00C356E5" w:rsidRDefault="003410B3" w:rsidP="00810046">
            <w:pPr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Kisvilág Kulturális Alapítvány</w:t>
            </w:r>
          </w:p>
        </w:tc>
        <w:tc>
          <w:tcPr>
            <w:tcW w:w="3402" w:type="dxa"/>
          </w:tcPr>
          <w:p w:rsidR="003410B3" w:rsidRPr="00C356E5" w:rsidRDefault="003410B3" w:rsidP="00810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964 250</w:t>
            </w:r>
            <w:r w:rsidRPr="00C356E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3410B3" w:rsidTr="003410B3">
        <w:tc>
          <w:tcPr>
            <w:tcW w:w="1096" w:type="dxa"/>
          </w:tcPr>
          <w:p w:rsidR="003410B3" w:rsidRPr="00C356E5" w:rsidRDefault="003410B3" w:rsidP="00810046">
            <w:pPr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65" w:type="dxa"/>
          </w:tcPr>
          <w:p w:rsidR="003410B3" w:rsidRPr="00C356E5" w:rsidRDefault="003410B3" w:rsidP="00810046">
            <w:pPr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3402" w:type="dxa"/>
          </w:tcPr>
          <w:p w:rsidR="003410B3" w:rsidRPr="00C356E5" w:rsidRDefault="003410B3" w:rsidP="00810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1 000 000 Ft</w:t>
            </w:r>
          </w:p>
        </w:tc>
      </w:tr>
    </w:tbl>
    <w:p w:rsidR="003410B3" w:rsidRPr="00C356E5" w:rsidRDefault="003410B3" w:rsidP="003410B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410B3" w:rsidRPr="003B0133" w:rsidRDefault="003410B3" w:rsidP="003410B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3410B3" w:rsidRPr="003B0133" w:rsidRDefault="003410B3" w:rsidP="003410B3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3B0133">
        <w:rPr>
          <w:rFonts w:ascii="Times New Roman" w:hAnsi="Times New Roman"/>
          <w:sz w:val="24"/>
          <w:szCs w:val="24"/>
        </w:rPr>
        <w:t xml:space="preserve">elhatalmazza a polgármestert, hogy </w:t>
      </w:r>
      <w:r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3410B3" w:rsidRPr="003B0133" w:rsidRDefault="003410B3" w:rsidP="003410B3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410B3" w:rsidRPr="003B0133" w:rsidRDefault="003410B3" w:rsidP="003410B3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B0133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Felelős:</w:t>
      </w:r>
      <w:r w:rsidRPr="003B0133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ab/>
      </w:r>
      <w:r w:rsidRPr="003B0133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polgármester</w:t>
      </w:r>
    </w:p>
    <w:p w:rsidR="003410B3" w:rsidRDefault="003410B3" w:rsidP="003410B3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</w:pPr>
      <w:r w:rsidRPr="003B0133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Határidő: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ab/>
        <w:t>1. és 2. pont tekintetében 2025. január 22.</w:t>
      </w:r>
    </w:p>
    <w:p w:rsidR="003410B3" w:rsidRPr="00AB6E2F" w:rsidRDefault="003410B3" w:rsidP="003410B3">
      <w:pPr>
        <w:pStyle w:val="Listaszerbekezds"/>
        <w:widowControl w:val="0"/>
        <w:autoSpaceDE w:val="0"/>
        <w:autoSpaceDN w:val="0"/>
        <w:adjustRightInd w:val="0"/>
        <w:spacing w:after="0" w:line="259" w:lineRule="auto"/>
        <w:ind w:left="1418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3. pont tekintetében </w:t>
      </w:r>
      <w:r w:rsidRPr="00AB6E2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2025. március 31.</w:t>
      </w:r>
    </w:p>
    <w:p w:rsidR="003410B3" w:rsidRPr="003B0133" w:rsidRDefault="003410B3" w:rsidP="003410B3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II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3410B3" w:rsidRPr="003B0133" w:rsidRDefault="003410B3" w:rsidP="003410B3">
      <w:pPr>
        <w:widowControl w:val="0"/>
        <w:autoSpaceDE w:val="0"/>
        <w:autoSpaceDN w:val="0"/>
        <w:adjustRightInd w:val="0"/>
        <w:spacing w:after="100" w:afterAutospacing="1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ta Képviselő-testületének …/2025. (I.22</w:t>
      </w:r>
      <w:r w:rsidRPr="003B0133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3B0133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az alapítványok részéről benyújtott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esélyegyenlőségi program pályázatok elbírálásáról</w:t>
      </w:r>
    </w:p>
    <w:p w:rsidR="003410B3" w:rsidRPr="00C356E5" w:rsidRDefault="003410B3" w:rsidP="00C31B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ület Erzsébetváros Önkormányzatának</w:t>
      </w:r>
      <w:r w:rsidRPr="003B013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Képviselő-testülete úgy dönt, hogy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C356E5">
        <w:rPr>
          <w:rFonts w:ascii="Times New Roman" w:hAnsi="Times New Roman"/>
          <w:sz w:val="24"/>
          <w:szCs w:val="24"/>
        </w:rPr>
        <w:t>az esélyegyenlőségi programok megvalósítására kiírt pályázat keretében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Magyar Diszlexia Alapítvány </w:t>
      </w:r>
      <w:r w:rsidRPr="00C356E5">
        <w:rPr>
          <w:rFonts w:ascii="Times New Roman" w:hAnsi="Times New Roman"/>
          <w:b/>
          <w:sz w:val="24"/>
          <w:szCs w:val="24"/>
        </w:rPr>
        <w:t>pályázatát a szakmai bizottság javaslata alapján nem támogatja</w:t>
      </w:r>
      <w:r w:rsidRPr="00C356E5">
        <w:rPr>
          <w:rFonts w:ascii="Times New Roman" w:hAnsi="Times New Roman"/>
          <w:sz w:val="24"/>
          <w:szCs w:val="24"/>
        </w:rPr>
        <w:t>.</w:t>
      </w:r>
    </w:p>
    <w:p w:rsidR="003410B3" w:rsidRDefault="003410B3" w:rsidP="003410B3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410B3" w:rsidRPr="003B0133" w:rsidRDefault="003410B3" w:rsidP="003410B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410B3" w:rsidRPr="003B0133" w:rsidRDefault="003410B3" w:rsidP="003410B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2025. január 22.</w:t>
      </w:r>
    </w:p>
    <w:p w:rsidR="003410B3" w:rsidRDefault="003410B3" w:rsidP="003410B3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3410B3" w:rsidRDefault="003410B3" w:rsidP="00696384">
      <w:pPr>
        <w:spacing w:after="0"/>
        <w:jc w:val="both"/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</w:pPr>
    </w:p>
    <w:p w:rsidR="00C5479D" w:rsidRDefault="00C5479D" w:rsidP="00696384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</w:pPr>
    </w:p>
    <w:p w:rsidR="00696384" w:rsidRPr="00547D5B" w:rsidRDefault="00696384" w:rsidP="00696384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Budapest, </w:t>
      </w:r>
      <w:r w:rsidR="003410B3">
        <w:rPr>
          <w:rFonts w:ascii="Times New Roman" w:eastAsiaTheme="minorHAnsi" w:hAnsi="Times New Roman" w:cstheme="minorBidi"/>
          <w:sz w:val="24"/>
          <w:szCs w:val="24"/>
          <w:lang w:eastAsia="en-US"/>
        </w:rPr>
        <w:t>2025. január 20.</w:t>
      </w:r>
    </w:p>
    <w:p w:rsidR="00696384" w:rsidRPr="00547D5B" w:rsidRDefault="00696384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96384" w:rsidRPr="00547D5B" w:rsidRDefault="00696384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96384" w:rsidRPr="00547D5B" w:rsidRDefault="00696384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Niedermüller Péter </w:t>
      </w:r>
    </w:p>
    <w:p w:rsidR="00696384" w:rsidRPr="00547D5B" w:rsidRDefault="00696384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</w:t>
      </w:r>
    </w:p>
    <w:p w:rsidR="00696384" w:rsidRDefault="00696384" w:rsidP="00696384">
      <w:pPr>
        <w:spacing w:after="160" w:line="259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3410B3" w:rsidRDefault="003410B3" w:rsidP="00696384">
      <w:pPr>
        <w:spacing w:after="160" w:line="259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3410B3" w:rsidRPr="003410B3" w:rsidRDefault="003410B3" w:rsidP="00696384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410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Melléklet:</w:t>
      </w:r>
    </w:p>
    <w:p w:rsidR="003410B3" w:rsidRPr="003410B3" w:rsidRDefault="003410B3" w:rsidP="00696384">
      <w:pPr>
        <w:spacing w:after="16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410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6/2025. (I.20.) sz. MKSZB határozat</w:t>
      </w:r>
    </w:p>
    <w:sectPr w:rsidR="003410B3" w:rsidRPr="003410B3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568BF"/>
    <w:multiLevelType w:val="hybridMultilevel"/>
    <w:tmpl w:val="C71E5718"/>
    <w:lvl w:ilvl="0" w:tplc="2B62B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B856A6" w:tentative="1">
      <w:start w:val="1"/>
      <w:numFmt w:val="lowerLetter"/>
      <w:lvlText w:val="%2."/>
      <w:lvlJc w:val="left"/>
      <w:pPr>
        <w:ind w:left="1440" w:hanging="360"/>
      </w:pPr>
    </w:lvl>
    <w:lvl w:ilvl="2" w:tplc="8058222A" w:tentative="1">
      <w:start w:val="1"/>
      <w:numFmt w:val="lowerRoman"/>
      <w:lvlText w:val="%3."/>
      <w:lvlJc w:val="right"/>
      <w:pPr>
        <w:ind w:left="2160" w:hanging="180"/>
      </w:pPr>
    </w:lvl>
    <w:lvl w:ilvl="3" w:tplc="2918F790" w:tentative="1">
      <w:start w:val="1"/>
      <w:numFmt w:val="decimal"/>
      <w:lvlText w:val="%4."/>
      <w:lvlJc w:val="left"/>
      <w:pPr>
        <w:ind w:left="2880" w:hanging="360"/>
      </w:pPr>
    </w:lvl>
    <w:lvl w:ilvl="4" w:tplc="19E6D912" w:tentative="1">
      <w:start w:val="1"/>
      <w:numFmt w:val="lowerLetter"/>
      <w:lvlText w:val="%5."/>
      <w:lvlJc w:val="left"/>
      <w:pPr>
        <w:ind w:left="3600" w:hanging="360"/>
      </w:pPr>
    </w:lvl>
    <w:lvl w:ilvl="5" w:tplc="116826C0" w:tentative="1">
      <w:start w:val="1"/>
      <w:numFmt w:val="lowerRoman"/>
      <w:lvlText w:val="%6."/>
      <w:lvlJc w:val="right"/>
      <w:pPr>
        <w:ind w:left="4320" w:hanging="180"/>
      </w:pPr>
    </w:lvl>
    <w:lvl w:ilvl="6" w:tplc="09DA4180" w:tentative="1">
      <w:start w:val="1"/>
      <w:numFmt w:val="decimal"/>
      <w:lvlText w:val="%7."/>
      <w:lvlJc w:val="left"/>
      <w:pPr>
        <w:ind w:left="5040" w:hanging="360"/>
      </w:pPr>
    </w:lvl>
    <w:lvl w:ilvl="7" w:tplc="3CD88FB4" w:tentative="1">
      <w:start w:val="1"/>
      <w:numFmt w:val="lowerLetter"/>
      <w:lvlText w:val="%8."/>
      <w:lvlJc w:val="left"/>
      <w:pPr>
        <w:ind w:left="5760" w:hanging="360"/>
      </w:pPr>
    </w:lvl>
    <w:lvl w:ilvl="8" w:tplc="7EF02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F765C"/>
    <w:multiLevelType w:val="hybridMultilevel"/>
    <w:tmpl w:val="C71E5718"/>
    <w:lvl w:ilvl="0" w:tplc="919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2ABF2" w:tentative="1">
      <w:start w:val="1"/>
      <w:numFmt w:val="lowerLetter"/>
      <w:lvlText w:val="%2."/>
      <w:lvlJc w:val="left"/>
      <w:pPr>
        <w:ind w:left="1440" w:hanging="360"/>
      </w:pPr>
    </w:lvl>
    <w:lvl w:ilvl="2" w:tplc="06368A80" w:tentative="1">
      <w:start w:val="1"/>
      <w:numFmt w:val="lowerRoman"/>
      <w:lvlText w:val="%3."/>
      <w:lvlJc w:val="right"/>
      <w:pPr>
        <w:ind w:left="2160" w:hanging="180"/>
      </w:pPr>
    </w:lvl>
    <w:lvl w:ilvl="3" w:tplc="E042DAF4" w:tentative="1">
      <w:start w:val="1"/>
      <w:numFmt w:val="decimal"/>
      <w:lvlText w:val="%4."/>
      <w:lvlJc w:val="left"/>
      <w:pPr>
        <w:ind w:left="2880" w:hanging="360"/>
      </w:pPr>
    </w:lvl>
    <w:lvl w:ilvl="4" w:tplc="3BF69FF4" w:tentative="1">
      <w:start w:val="1"/>
      <w:numFmt w:val="lowerLetter"/>
      <w:lvlText w:val="%5."/>
      <w:lvlJc w:val="left"/>
      <w:pPr>
        <w:ind w:left="3600" w:hanging="360"/>
      </w:pPr>
    </w:lvl>
    <w:lvl w:ilvl="5" w:tplc="D564E080" w:tentative="1">
      <w:start w:val="1"/>
      <w:numFmt w:val="lowerRoman"/>
      <w:lvlText w:val="%6."/>
      <w:lvlJc w:val="right"/>
      <w:pPr>
        <w:ind w:left="4320" w:hanging="180"/>
      </w:pPr>
    </w:lvl>
    <w:lvl w:ilvl="6" w:tplc="465C93E2" w:tentative="1">
      <w:start w:val="1"/>
      <w:numFmt w:val="decimal"/>
      <w:lvlText w:val="%7."/>
      <w:lvlJc w:val="left"/>
      <w:pPr>
        <w:ind w:left="5040" w:hanging="360"/>
      </w:pPr>
    </w:lvl>
    <w:lvl w:ilvl="7" w:tplc="CD2E10FC" w:tentative="1">
      <w:start w:val="1"/>
      <w:numFmt w:val="lowerLetter"/>
      <w:lvlText w:val="%8."/>
      <w:lvlJc w:val="left"/>
      <w:pPr>
        <w:ind w:left="5760" w:hanging="360"/>
      </w:pPr>
    </w:lvl>
    <w:lvl w:ilvl="8" w:tplc="1A72C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74F1D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425FC"/>
    <w:rsid w:val="0015374F"/>
    <w:rsid w:val="00162986"/>
    <w:rsid w:val="00162B66"/>
    <w:rsid w:val="00173240"/>
    <w:rsid w:val="001963D5"/>
    <w:rsid w:val="00196BE0"/>
    <w:rsid w:val="00197999"/>
    <w:rsid w:val="001A6CD5"/>
    <w:rsid w:val="001B042A"/>
    <w:rsid w:val="001B175C"/>
    <w:rsid w:val="001C27E0"/>
    <w:rsid w:val="001D65B6"/>
    <w:rsid w:val="001D7FE1"/>
    <w:rsid w:val="00204387"/>
    <w:rsid w:val="00206B59"/>
    <w:rsid w:val="00213B96"/>
    <w:rsid w:val="00217878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10B3"/>
    <w:rsid w:val="003462DB"/>
    <w:rsid w:val="003528B3"/>
    <w:rsid w:val="0035729B"/>
    <w:rsid w:val="003A3D90"/>
    <w:rsid w:val="003A7FBA"/>
    <w:rsid w:val="003B5625"/>
    <w:rsid w:val="003D7382"/>
    <w:rsid w:val="00411311"/>
    <w:rsid w:val="004250E5"/>
    <w:rsid w:val="004275B6"/>
    <w:rsid w:val="00461257"/>
    <w:rsid w:val="00476031"/>
    <w:rsid w:val="004B1D08"/>
    <w:rsid w:val="004F0BEE"/>
    <w:rsid w:val="005201B7"/>
    <w:rsid w:val="00527C08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46C45"/>
    <w:rsid w:val="00647AF9"/>
    <w:rsid w:val="00680A9E"/>
    <w:rsid w:val="00682721"/>
    <w:rsid w:val="0068555F"/>
    <w:rsid w:val="00687999"/>
    <w:rsid w:val="00696384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D1C94"/>
    <w:rsid w:val="007F6E07"/>
    <w:rsid w:val="00830BBB"/>
    <w:rsid w:val="00835122"/>
    <w:rsid w:val="00850D4F"/>
    <w:rsid w:val="0085184E"/>
    <w:rsid w:val="008519BA"/>
    <w:rsid w:val="00873D89"/>
    <w:rsid w:val="008A3974"/>
    <w:rsid w:val="008A41DA"/>
    <w:rsid w:val="008E2B6E"/>
    <w:rsid w:val="008F004C"/>
    <w:rsid w:val="00942EDE"/>
    <w:rsid w:val="00980011"/>
    <w:rsid w:val="009971F7"/>
    <w:rsid w:val="009E3DDE"/>
    <w:rsid w:val="009F24DD"/>
    <w:rsid w:val="009F3BE9"/>
    <w:rsid w:val="00A0215D"/>
    <w:rsid w:val="00A05EBB"/>
    <w:rsid w:val="00A06857"/>
    <w:rsid w:val="00A07C6C"/>
    <w:rsid w:val="00A41641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BC29EE"/>
    <w:rsid w:val="00C15270"/>
    <w:rsid w:val="00C24BE1"/>
    <w:rsid w:val="00C30E83"/>
    <w:rsid w:val="00C31B33"/>
    <w:rsid w:val="00C36BA5"/>
    <w:rsid w:val="00C37A3D"/>
    <w:rsid w:val="00C42282"/>
    <w:rsid w:val="00C5479D"/>
    <w:rsid w:val="00C71D12"/>
    <w:rsid w:val="00C7214E"/>
    <w:rsid w:val="00C85A9E"/>
    <w:rsid w:val="00CA5747"/>
    <w:rsid w:val="00CB0B15"/>
    <w:rsid w:val="00D17E87"/>
    <w:rsid w:val="00D262B5"/>
    <w:rsid w:val="00D66060"/>
    <w:rsid w:val="00D77787"/>
    <w:rsid w:val="00D81805"/>
    <w:rsid w:val="00D81C90"/>
    <w:rsid w:val="00DB6F22"/>
    <w:rsid w:val="00DD4C6B"/>
    <w:rsid w:val="00DE5219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6F9-9C62-4CE6-8DAE-0EFDC27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  <w:style w:type="character" w:customStyle="1" w:styleId="TNR12">
    <w:name w:val="TNR12"/>
    <w:uiPriority w:val="1"/>
    <w:qFormat/>
    <w:rsid w:val="003410B3"/>
    <w:rPr>
      <w:rFonts w:ascii="Times New Roman" w:hAnsi="Times New Roman"/>
      <w:sz w:val="24"/>
    </w:rPr>
  </w:style>
  <w:style w:type="table" w:customStyle="1" w:styleId="TableGrid0">
    <w:name w:val="Table Grid_0"/>
    <w:basedOn w:val="Normltblzat"/>
    <w:uiPriority w:val="39"/>
    <w:rsid w:val="003410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39"/>
    <w:rsid w:val="00341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C522DEA8F0442CB51538D9004C0B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9FAC6D-20FF-4865-90AF-D36F95002F98}"/>
      </w:docPartPr>
      <w:docPartBody>
        <w:p w:rsidR="00265CAA" w:rsidRDefault="006A2DE6" w:rsidP="006A2DE6">
          <w:pPr>
            <w:pStyle w:val="06C522DEA8F0442CB51538D9004C0B9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A45DC264CAF4BF893ADF0D6F9FE7E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F7D991-7DDB-4FD3-B52F-A55CC9B417BA}"/>
      </w:docPartPr>
      <w:docPartBody>
        <w:p w:rsidR="00415A63" w:rsidRDefault="00265CAA" w:rsidP="00265CAA">
          <w:pPr>
            <w:pStyle w:val="5A45DC264CAF4BF893ADF0D6F9FE7E3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E6"/>
    <w:rsid w:val="00265CAA"/>
    <w:rsid w:val="00415A63"/>
    <w:rsid w:val="006A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65CAA"/>
    <w:rPr>
      <w:color w:val="808080"/>
    </w:rPr>
  </w:style>
  <w:style w:type="paragraph" w:customStyle="1" w:styleId="06C522DEA8F0442CB51538D9004C0B91">
    <w:name w:val="06C522DEA8F0442CB51538D9004C0B91"/>
    <w:rsid w:val="006A2DE6"/>
  </w:style>
  <w:style w:type="paragraph" w:customStyle="1" w:styleId="5A45DC264CAF4BF893ADF0D6F9FE7E3A">
    <w:name w:val="5A45DC264CAF4BF893ADF0D6F9FE7E3A"/>
    <w:rsid w:val="00265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2250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Bodzsár Tímea</cp:lastModifiedBy>
  <cp:revision>2</cp:revision>
  <cp:lastPrinted>2016-06-24T09:02:00Z</cp:lastPrinted>
  <dcterms:created xsi:type="dcterms:W3CDTF">2025-01-20T15:12:00Z</dcterms:created>
  <dcterms:modified xsi:type="dcterms:W3CDTF">2025-01-20T15:12:00Z</dcterms:modified>
</cp:coreProperties>
</file>