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0C7" w:rsidRDefault="00F447F7" w:rsidP="00F447F7">
      <w:pPr>
        <w:jc w:val="right"/>
      </w:pPr>
      <w:r>
        <w:t>Budapest 2023.05.18.</w:t>
      </w:r>
    </w:p>
    <w:p w:rsidR="00F447F7" w:rsidRPr="00F447F7" w:rsidRDefault="00F447F7">
      <w:pPr>
        <w:rPr>
          <w:b/>
        </w:rPr>
      </w:pPr>
      <w:r w:rsidRPr="00F447F7">
        <w:rPr>
          <w:b/>
        </w:rPr>
        <w:t>Támogatói levél a javasolt „Energiahatékonysági beruházások finanszírozása energia megtakarításon keresztül” című projekt részére</w:t>
      </w:r>
    </w:p>
    <w:p w:rsidR="00F447F7" w:rsidRDefault="00F447F7">
      <w:pPr>
        <w:rPr>
          <w:rStyle w:val="rynqvb"/>
        </w:rPr>
      </w:pPr>
      <w:r>
        <w:rPr>
          <w:rStyle w:val="rynqvb"/>
        </w:rPr>
        <w:t xml:space="preserve">Az érintett részére, </w:t>
      </w:r>
    </w:p>
    <w:p w:rsidR="00F447F7" w:rsidRDefault="00F447F7" w:rsidP="00F447F7">
      <w:pPr>
        <w:jc w:val="both"/>
        <w:rPr>
          <w:rStyle w:val="rynqvb"/>
        </w:rPr>
      </w:pPr>
      <w:r>
        <w:rPr>
          <w:rStyle w:val="rynqvb"/>
        </w:rPr>
        <w:t>Alulírott, Niedermüller Péter Budapest VII. kerület Önkormányzata képviseletében szeretném kifejezni határozott támogatásunkat és érdeklődésünket az „Energiahatékonysági beruházások finanszírozása energia megtakarításon keresztül” című beruházási koncepcióban javasolt beruházási projekttel kapcsolatban, amely</w:t>
      </w:r>
      <w:r>
        <w:rPr>
          <w:rStyle w:val="hwtze"/>
        </w:rPr>
        <w:t xml:space="preserve"> </w:t>
      </w:r>
      <w:r>
        <w:rPr>
          <w:rStyle w:val="rynqvb"/>
        </w:rPr>
        <w:t xml:space="preserve">az European City </w:t>
      </w:r>
      <w:proofErr w:type="spellStart"/>
      <w:r>
        <w:rPr>
          <w:rStyle w:val="rynqvb"/>
        </w:rPr>
        <w:t>Facilty</w:t>
      </w:r>
      <w:proofErr w:type="spellEnd"/>
      <w:r>
        <w:rPr>
          <w:rStyle w:val="rynqvb"/>
        </w:rPr>
        <w:t xml:space="preserve"> (EUCF) </w:t>
      </w:r>
      <w:proofErr w:type="spellStart"/>
      <w:r>
        <w:rPr>
          <w:rStyle w:val="rynqvb"/>
        </w:rPr>
        <w:t>progam</w:t>
      </w:r>
      <w:proofErr w:type="spellEnd"/>
      <w:r>
        <w:rPr>
          <w:rStyle w:val="rynqvb"/>
        </w:rPr>
        <w:t xml:space="preserve"> keretében került kidolgozásra</w:t>
      </w:r>
      <w:proofErr w:type="gramStart"/>
      <w:r>
        <w:rPr>
          <w:rStyle w:val="rynqvb"/>
        </w:rPr>
        <w:t>..</w:t>
      </w:r>
      <w:proofErr w:type="gramEnd"/>
      <w:r>
        <w:rPr>
          <w:rStyle w:val="rynqvb"/>
        </w:rPr>
        <w:t xml:space="preserve"> </w:t>
      </w:r>
    </w:p>
    <w:p w:rsidR="00A13663" w:rsidRDefault="00F447F7" w:rsidP="00F447F7">
      <w:pPr>
        <w:jc w:val="both"/>
        <w:rPr>
          <w:rStyle w:val="rynqvb"/>
        </w:rPr>
      </w:pPr>
      <w:r>
        <w:rPr>
          <w:rStyle w:val="rynqvb"/>
        </w:rPr>
        <w:t>A beruházás célja 149 lakóépület szigetelése fűtési energiaigényük csökkentése érdekében, ezekbe hőszivattyús rendszerek telepítése a környezeti levegőben lévő megújuló energia hasznosítása érdekében, valamint napelemek telepítése a tetejükre (ahol ez lehetséges)</w:t>
      </w:r>
      <w:r>
        <w:rPr>
          <w:rStyle w:val="hwtze"/>
        </w:rPr>
        <w:t xml:space="preserve"> </w:t>
      </w:r>
      <w:r>
        <w:rPr>
          <w:rStyle w:val="rynqvb"/>
        </w:rPr>
        <w:t>megújuló energia hasznosítása (pl. hőszivattyúkat üzemeltetésére) érdekében.</w:t>
      </w:r>
      <w:r>
        <w:rPr>
          <w:rStyle w:val="hwtze"/>
        </w:rPr>
        <w:t xml:space="preserve"> </w:t>
      </w:r>
      <w:r>
        <w:rPr>
          <w:rStyle w:val="rynqvb"/>
        </w:rPr>
        <w:t xml:space="preserve">Ezek a beruházások </w:t>
      </w:r>
      <w:r w:rsidR="00A13663">
        <w:rPr>
          <w:rStyle w:val="rynqvb"/>
        </w:rPr>
        <w:t xml:space="preserve">évi 33,1 </w:t>
      </w:r>
      <w:proofErr w:type="spellStart"/>
      <w:r w:rsidR="00A13663">
        <w:rPr>
          <w:rStyle w:val="rynqvb"/>
        </w:rPr>
        <w:t>GWh</w:t>
      </w:r>
      <w:proofErr w:type="spellEnd"/>
      <w:r>
        <w:rPr>
          <w:rStyle w:val="rynqvb"/>
        </w:rPr>
        <w:t xml:space="preserve"> fűtési energiaigényt </w:t>
      </w:r>
      <w:proofErr w:type="spellStart"/>
      <w:r>
        <w:rPr>
          <w:rStyle w:val="rynqvb"/>
        </w:rPr>
        <w:t>csökkentenek</w:t>
      </w:r>
      <w:proofErr w:type="spellEnd"/>
      <w:r>
        <w:rPr>
          <w:rStyle w:val="rynqvb"/>
        </w:rPr>
        <w:t xml:space="preserve">, 23,2 </w:t>
      </w:r>
      <w:proofErr w:type="spellStart"/>
      <w:r>
        <w:rPr>
          <w:rStyle w:val="rynqvb"/>
        </w:rPr>
        <w:t>GWh</w:t>
      </w:r>
      <w:proofErr w:type="spellEnd"/>
      <w:r>
        <w:rPr>
          <w:rStyle w:val="rynqvb"/>
        </w:rPr>
        <w:t xml:space="preserve"> megújuló energiát hasznosítanak, és </w:t>
      </w:r>
      <w:r w:rsidR="00A13663">
        <w:rPr>
          <w:rStyle w:val="rynqvb"/>
        </w:rPr>
        <w:t xml:space="preserve">így </w:t>
      </w:r>
      <w:r>
        <w:rPr>
          <w:rStyle w:val="rynqvb"/>
        </w:rPr>
        <w:t xml:space="preserve">14 </w:t>
      </w:r>
      <w:r w:rsidR="00A13663">
        <w:rPr>
          <w:rStyle w:val="rynqvb"/>
        </w:rPr>
        <w:t>682 t CO2 kibocsátást spórolnak meg</w:t>
      </w:r>
      <w:r>
        <w:rPr>
          <w:rStyle w:val="rynqvb"/>
        </w:rPr>
        <w:t>.</w:t>
      </w:r>
      <w:r>
        <w:rPr>
          <w:rStyle w:val="hwtze"/>
        </w:rPr>
        <w:t xml:space="preserve"> </w:t>
      </w:r>
      <w:r>
        <w:rPr>
          <w:rStyle w:val="rynqvb"/>
        </w:rPr>
        <w:t>A projekt két részből áll.</w:t>
      </w:r>
      <w:r>
        <w:rPr>
          <w:rStyle w:val="hwtze"/>
        </w:rPr>
        <w:t xml:space="preserve"> </w:t>
      </w:r>
      <w:r>
        <w:rPr>
          <w:rStyle w:val="rynqvb"/>
        </w:rPr>
        <w:t>Az első rész az önkormányzat többségi tulajdonában lévő 29 lakóépülettel foglalkozik.</w:t>
      </w:r>
      <w:r>
        <w:rPr>
          <w:rStyle w:val="hwtze"/>
        </w:rPr>
        <w:t xml:space="preserve"> </w:t>
      </w:r>
      <w:r>
        <w:rPr>
          <w:rStyle w:val="rynqvb"/>
        </w:rPr>
        <w:t>Ezen épületek esetében az önkormányzat maga dönthet a beruházásokról, biztosíthatja a beruházásokhoz szükséges anyagi forrásokat, illetve a megtakarított energiaköltségeknek megfelelően emelheti a bérleti díjakat, hogy a beruházás legalább részben megtérüljön.</w:t>
      </w:r>
      <w:r>
        <w:rPr>
          <w:rStyle w:val="hwtze"/>
        </w:rPr>
        <w:t xml:space="preserve"> </w:t>
      </w:r>
      <w:r>
        <w:rPr>
          <w:rStyle w:val="rynqvb"/>
        </w:rPr>
        <w:t>A második rész 120 magántulajdonban lévő épületre összpontosít.</w:t>
      </w:r>
      <w:r>
        <w:rPr>
          <w:rStyle w:val="hwtze"/>
        </w:rPr>
        <w:t xml:space="preserve"> </w:t>
      </w:r>
      <w:r>
        <w:rPr>
          <w:rStyle w:val="rynqvb"/>
        </w:rPr>
        <w:t>Ezeknél az épületeknél az önkormányzat kamatmentes hitellel tudja ösztönözni a</w:t>
      </w:r>
      <w:r w:rsidR="00A13663">
        <w:rPr>
          <w:rStyle w:val="rynqvb"/>
        </w:rPr>
        <w:t xml:space="preserve"> beruházást, a lakónak a</w:t>
      </w:r>
      <w:r>
        <w:rPr>
          <w:rStyle w:val="rynqvb"/>
        </w:rPr>
        <w:t xml:space="preserve"> visszafizetést</w:t>
      </w:r>
      <w:r w:rsidR="00A13663">
        <w:rPr>
          <w:rStyle w:val="rynqvb"/>
        </w:rPr>
        <w:t xml:space="preserve"> segíti, hogy</w:t>
      </w:r>
      <w:r>
        <w:rPr>
          <w:rStyle w:val="rynqvb"/>
        </w:rPr>
        <w:t xml:space="preserve"> a beruházások miatt alacsonyabb lesz az energiaköltségük.</w:t>
      </w:r>
      <w:r>
        <w:rPr>
          <w:rStyle w:val="hwtze"/>
        </w:rPr>
        <w:t xml:space="preserve"> </w:t>
      </w:r>
      <w:r>
        <w:rPr>
          <w:rStyle w:val="rynqvb"/>
        </w:rPr>
        <w:t xml:space="preserve">A beruházás kiemelten fontos az önkormányzat számára, mert ilyen beruházás nélkül az önkormányzat nem tudja elérni a </w:t>
      </w:r>
      <w:proofErr w:type="spellStart"/>
      <w:r>
        <w:rPr>
          <w:rStyle w:val="rynqvb"/>
        </w:rPr>
        <w:t>SECAP-ban</w:t>
      </w:r>
      <w:proofErr w:type="spellEnd"/>
      <w:r>
        <w:rPr>
          <w:rStyle w:val="rynqvb"/>
        </w:rPr>
        <w:t xml:space="preserve"> és a Klímastratégiában meghatározott célokat (40%-os kibocsátás</w:t>
      </w:r>
      <w:r w:rsidR="00A13663">
        <w:rPr>
          <w:rStyle w:val="rynqvb"/>
        </w:rPr>
        <w:t xml:space="preserve"> </w:t>
      </w:r>
      <w:r>
        <w:rPr>
          <w:rStyle w:val="rynqvb"/>
        </w:rPr>
        <w:t xml:space="preserve">csökkentést). </w:t>
      </w:r>
    </w:p>
    <w:p w:rsidR="00435367" w:rsidRDefault="00435367" w:rsidP="00435367">
      <w:pPr>
        <w:spacing w:after="0" w:line="240" w:lineRule="auto"/>
        <w:rPr>
          <w:rFonts w:ascii="Calibri" w:hAnsi="Calibri" w:cs="Calibri"/>
          <w:lang w:val="en-GB"/>
        </w:rPr>
      </w:pPr>
      <w:r w:rsidRPr="00435367">
        <w:rPr>
          <w:rFonts w:ascii="Calibri" w:hAnsi="Calibri" w:cs="Calibri"/>
          <w:lang w:val="en-GB"/>
        </w:rPr>
        <w:t xml:space="preserve">A </w:t>
      </w:r>
      <w:proofErr w:type="spellStart"/>
      <w:r w:rsidRPr="00435367">
        <w:rPr>
          <w:rFonts w:ascii="Calibri" w:hAnsi="Calibri" w:cs="Calibri"/>
          <w:lang w:val="en-GB"/>
        </w:rPr>
        <w:t>projekt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megvalósításához</w:t>
      </w:r>
      <w:proofErr w:type="spellEnd"/>
      <w:r w:rsidRPr="00435367">
        <w:rPr>
          <w:rFonts w:ascii="Calibri" w:hAnsi="Calibri" w:cs="Calibri"/>
          <w:lang w:val="en-GB"/>
        </w:rPr>
        <w:t xml:space="preserve"> a </w:t>
      </w:r>
      <w:proofErr w:type="spellStart"/>
      <w:r w:rsidRPr="00435367">
        <w:rPr>
          <w:rFonts w:ascii="Calibri" w:hAnsi="Calibri" w:cs="Calibri"/>
          <w:lang w:val="en-GB"/>
        </w:rPr>
        <w:t>következő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lépésekre</w:t>
      </w:r>
      <w:proofErr w:type="spellEnd"/>
      <w:r w:rsidRPr="00435367">
        <w:rPr>
          <w:rFonts w:ascii="Calibri" w:hAnsi="Calibri" w:cs="Calibri"/>
          <w:lang w:val="en-GB"/>
        </w:rPr>
        <w:t xml:space="preserve"> van </w:t>
      </w:r>
      <w:proofErr w:type="spellStart"/>
      <w:r w:rsidRPr="00435367">
        <w:rPr>
          <w:rFonts w:ascii="Calibri" w:hAnsi="Calibri" w:cs="Calibri"/>
          <w:lang w:val="en-GB"/>
        </w:rPr>
        <w:t>szükség</w:t>
      </w:r>
      <w:proofErr w:type="spellEnd"/>
      <w:r w:rsidRPr="00435367">
        <w:rPr>
          <w:rFonts w:ascii="Calibri" w:hAnsi="Calibri" w:cs="Calibri"/>
          <w:lang w:val="en-GB"/>
        </w:rPr>
        <w:t>:</w:t>
      </w:r>
    </w:p>
    <w:p w:rsidR="00435367" w:rsidRPr="00435367" w:rsidRDefault="00435367" w:rsidP="00435367">
      <w:pPr>
        <w:spacing w:after="0" w:line="240" w:lineRule="auto"/>
        <w:rPr>
          <w:rFonts w:ascii="Calibri" w:hAnsi="Calibri" w:cs="Calibri"/>
          <w:lang w:val="en-GB"/>
        </w:rPr>
      </w:pPr>
    </w:p>
    <w:p w:rsidR="00435367" w:rsidRPr="00435367" w:rsidRDefault="00435367" w:rsidP="00435367">
      <w:pPr>
        <w:spacing w:after="0" w:line="240" w:lineRule="auto"/>
        <w:ind w:left="1049" w:hanging="709"/>
        <w:rPr>
          <w:rFonts w:ascii="Calibri" w:hAnsi="Calibri" w:cs="Calibri"/>
          <w:lang w:val="en-GB"/>
        </w:rPr>
      </w:pPr>
      <w:r w:rsidRPr="00435367">
        <w:rPr>
          <w:rFonts w:ascii="Calibri" w:hAnsi="Calibri" w:cs="Calibri"/>
          <w:lang w:val="en-GB"/>
        </w:rPr>
        <w:t xml:space="preserve">• </w:t>
      </w:r>
      <w:proofErr w:type="gramStart"/>
      <w:r w:rsidRPr="00435367">
        <w:rPr>
          <w:rFonts w:ascii="Calibri" w:hAnsi="Calibri" w:cs="Calibri"/>
          <w:lang w:val="en-GB"/>
        </w:rPr>
        <w:t>azoknak</w:t>
      </w:r>
      <w:proofErr w:type="gramEnd"/>
      <w:r w:rsidRPr="00435367">
        <w:rPr>
          <w:rFonts w:ascii="Calibri" w:hAnsi="Calibri" w:cs="Calibri"/>
          <w:lang w:val="en-GB"/>
        </w:rPr>
        <w:t xml:space="preserve"> a többségi tulajdonú </w:t>
      </w:r>
      <w:proofErr w:type="spellStart"/>
      <w:r w:rsidRPr="00435367">
        <w:rPr>
          <w:rFonts w:ascii="Calibri" w:hAnsi="Calibri" w:cs="Calibri"/>
          <w:lang w:val="en-GB"/>
        </w:rPr>
        <w:t>épületeknek</w:t>
      </w:r>
      <w:proofErr w:type="spellEnd"/>
      <w:r w:rsidRPr="00435367">
        <w:rPr>
          <w:rFonts w:ascii="Calibri" w:hAnsi="Calibri" w:cs="Calibri"/>
          <w:lang w:val="en-GB"/>
        </w:rPr>
        <w:t xml:space="preserve"> a </w:t>
      </w:r>
      <w:proofErr w:type="spellStart"/>
      <w:r w:rsidRPr="00435367">
        <w:rPr>
          <w:rFonts w:ascii="Calibri" w:hAnsi="Calibri" w:cs="Calibri"/>
          <w:lang w:val="en-GB"/>
        </w:rPr>
        <w:t>kiválasztása</w:t>
      </w:r>
      <w:proofErr w:type="spellEnd"/>
      <w:r w:rsidRPr="00435367">
        <w:rPr>
          <w:rFonts w:ascii="Calibri" w:hAnsi="Calibri" w:cs="Calibri"/>
          <w:lang w:val="en-GB"/>
        </w:rPr>
        <w:t xml:space="preserve">, </w:t>
      </w:r>
      <w:proofErr w:type="spellStart"/>
      <w:r w:rsidRPr="00435367">
        <w:rPr>
          <w:rFonts w:ascii="Calibri" w:hAnsi="Calibri" w:cs="Calibri"/>
          <w:lang w:val="en-GB"/>
        </w:rPr>
        <w:t>amelyek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elsőként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kerülnek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felújításra</w:t>
      </w:r>
      <w:proofErr w:type="spellEnd"/>
    </w:p>
    <w:p w:rsidR="00435367" w:rsidRPr="00435367" w:rsidRDefault="00435367" w:rsidP="00435367">
      <w:pPr>
        <w:spacing w:after="0" w:line="240" w:lineRule="auto"/>
        <w:ind w:left="1049" w:hanging="709"/>
        <w:rPr>
          <w:rFonts w:ascii="Calibri" w:hAnsi="Calibri" w:cs="Calibri"/>
          <w:lang w:val="en-GB"/>
        </w:rPr>
      </w:pPr>
      <w:r w:rsidRPr="00435367">
        <w:rPr>
          <w:rFonts w:ascii="Calibri" w:hAnsi="Calibri" w:cs="Calibri"/>
          <w:lang w:val="en-GB"/>
        </w:rPr>
        <w:t xml:space="preserve">• </w:t>
      </w:r>
      <w:proofErr w:type="spellStart"/>
      <w:proofErr w:type="gramStart"/>
      <w:r>
        <w:rPr>
          <w:rFonts w:ascii="Calibri" w:hAnsi="Calibri" w:cs="Calibri"/>
          <w:lang w:val="en-GB"/>
        </w:rPr>
        <w:t>ezen</w:t>
      </w:r>
      <w:proofErr w:type="spellEnd"/>
      <w:proofErr w:type="gramEnd"/>
      <w:r>
        <w:rPr>
          <w:rFonts w:ascii="Calibri" w:hAnsi="Calibri" w:cs="Calibri"/>
          <w:lang w:val="en-GB"/>
        </w:rPr>
        <w:t xml:space="preserve"> </w:t>
      </w:r>
      <w:proofErr w:type="spellStart"/>
      <w:r>
        <w:rPr>
          <w:rFonts w:ascii="Calibri" w:hAnsi="Calibri" w:cs="Calibri"/>
          <w:lang w:val="en-GB"/>
        </w:rPr>
        <w:t>épületek</w:t>
      </w:r>
      <w:proofErr w:type="spellEnd"/>
      <w:r>
        <w:rPr>
          <w:rFonts w:ascii="Calibri" w:hAnsi="Calibri" w:cs="Calibri"/>
          <w:lang w:val="en-GB"/>
        </w:rPr>
        <w:t xml:space="preserve"> </w:t>
      </w:r>
      <w:proofErr w:type="spellStart"/>
      <w:r>
        <w:rPr>
          <w:rFonts w:ascii="Calibri" w:hAnsi="Calibri" w:cs="Calibri"/>
          <w:lang w:val="en-GB"/>
        </w:rPr>
        <w:t>felújítása</w:t>
      </w:r>
      <w:proofErr w:type="spellEnd"/>
      <w:r>
        <w:rPr>
          <w:rFonts w:ascii="Calibri" w:hAnsi="Calibri" w:cs="Calibri"/>
          <w:lang w:val="en-GB"/>
        </w:rPr>
        <w:t xml:space="preserve">, </w:t>
      </w:r>
      <w:proofErr w:type="spellStart"/>
      <w:r>
        <w:rPr>
          <w:rFonts w:ascii="Calibri" w:hAnsi="Calibri" w:cs="Calibri"/>
          <w:lang w:val="en-GB"/>
        </w:rPr>
        <w:t>szigetelése</w:t>
      </w:r>
      <w:proofErr w:type="spellEnd"/>
      <w:r w:rsidRPr="00435367">
        <w:rPr>
          <w:rFonts w:ascii="Calibri" w:hAnsi="Calibri" w:cs="Calibri"/>
          <w:lang w:val="en-GB"/>
        </w:rPr>
        <w:t xml:space="preserve">, </w:t>
      </w:r>
      <w:proofErr w:type="spellStart"/>
      <w:r w:rsidRPr="00435367">
        <w:rPr>
          <w:rFonts w:ascii="Calibri" w:hAnsi="Calibri" w:cs="Calibri"/>
          <w:lang w:val="en-GB"/>
        </w:rPr>
        <w:t>hőszivattyúk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telepítési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terveinek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kidolgozása</w:t>
      </w:r>
      <w:proofErr w:type="spellEnd"/>
    </w:p>
    <w:p w:rsidR="00435367" w:rsidRPr="00435367" w:rsidRDefault="00435367" w:rsidP="00435367">
      <w:pPr>
        <w:spacing w:after="0" w:line="240" w:lineRule="auto"/>
        <w:ind w:left="340"/>
        <w:rPr>
          <w:rFonts w:ascii="Calibri" w:hAnsi="Calibri" w:cs="Calibri"/>
          <w:lang w:val="en-GB"/>
        </w:rPr>
      </w:pPr>
      <w:r w:rsidRPr="00435367">
        <w:rPr>
          <w:rFonts w:ascii="Calibri" w:hAnsi="Calibri" w:cs="Calibri"/>
          <w:lang w:val="en-GB"/>
        </w:rPr>
        <w:t xml:space="preserve">• </w:t>
      </w:r>
      <w:proofErr w:type="spellStart"/>
      <w:proofErr w:type="gramStart"/>
      <w:r w:rsidRPr="00435367">
        <w:rPr>
          <w:rFonts w:ascii="Calibri" w:hAnsi="Calibri" w:cs="Calibri"/>
          <w:lang w:val="en-GB"/>
        </w:rPr>
        <w:t>lobbitevékenység</w:t>
      </w:r>
      <w:proofErr w:type="spellEnd"/>
      <w:proofErr w:type="gramEnd"/>
      <w:r w:rsidRPr="00435367">
        <w:rPr>
          <w:rFonts w:ascii="Calibri" w:hAnsi="Calibri" w:cs="Calibri"/>
          <w:lang w:val="en-GB"/>
        </w:rPr>
        <w:t xml:space="preserve"> a </w:t>
      </w:r>
      <w:proofErr w:type="spellStart"/>
      <w:r w:rsidRPr="00435367">
        <w:rPr>
          <w:rFonts w:ascii="Calibri" w:hAnsi="Calibri" w:cs="Calibri"/>
          <w:lang w:val="en-GB"/>
        </w:rPr>
        <w:t>jogszabályok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megváltoztatásáért</w:t>
      </w:r>
      <w:proofErr w:type="spellEnd"/>
      <w:r w:rsidRPr="00435367">
        <w:rPr>
          <w:rFonts w:ascii="Calibri" w:hAnsi="Calibri" w:cs="Calibri"/>
          <w:lang w:val="en-GB"/>
        </w:rPr>
        <w:t xml:space="preserve"> annak érdekében, hogy a településen energetikai közösségek </w:t>
      </w:r>
      <w:proofErr w:type="spellStart"/>
      <w:r w:rsidRPr="00435367">
        <w:rPr>
          <w:rFonts w:ascii="Calibri" w:hAnsi="Calibri" w:cs="Calibri"/>
          <w:lang w:val="en-GB"/>
        </w:rPr>
        <w:t>működhessenek</w:t>
      </w:r>
      <w:proofErr w:type="spellEnd"/>
      <w:r w:rsidRPr="00435367">
        <w:rPr>
          <w:rFonts w:ascii="Calibri" w:hAnsi="Calibri" w:cs="Calibri"/>
          <w:lang w:val="en-GB"/>
        </w:rPr>
        <w:t xml:space="preserve"> (</w:t>
      </w:r>
      <w:proofErr w:type="spellStart"/>
      <w:r w:rsidRPr="00435367">
        <w:rPr>
          <w:rFonts w:ascii="Calibri" w:hAnsi="Calibri" w:cs="Calibri"/>
          <w:lang w:val="en-GB"/>
        </w:rPr>
        <w:t>az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energiaközösségek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energiamegosztása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nélkül</w:t>
      </w:r>
      <w:proofErr w:type="spellEnd"/>
      <w:r w:rsidRPr="00435367">
        <w:rPr>
          <w:rFonts w:ascii="Calibri" w:hAnsi="Calibri" w:cs="Calibri"/>
          <w:lang w:val="en-GB"/>
        </w:rPr>
        <w:t xml:space="preserve"> a </w:t>
      </w:r>
      <w:proofErr w:type="spellStart"/>
      <w:r w:rsidRPr="00435367">
        <w:rPr>
          <w:rFonts w:ascii="Calibri" w:hAnsi="Calibri" w:cs="Calibri"/>
          <w:lang w:val="en-GB"/>
        </w:rPr>
        <w:t>lakóépület</w:t>
      </w:r>
      <w:proofErr w:type="spellEnd"/>
      <w:r w:rsidRPr="00435367">
        <w:rPr>
          <w:rFonts w:ascii="Calibri" w:hAnsi="Calibri" w:cs="Calibri"/>
          <w:lang w:val="en-GB"/>
        </w:rPr>
        <w:t xml:space="preserve"> nem tudja </w:t>
      </w:r>
      <w:proofErr w:type="spellStart"/>
      <w:r w:rsidRPr="00435367">
        <w:rPr>
          <w:rFonts w:ascii="Calibri" w:hAnsi="Calibri" w:cs="Calibri"/>
          <w:lang w:val="en-GB"/>
        </w:rPr>
        <w:t>hasznosítani</w:t>
      </w:r>
      <w:proofErr w:type="spellEnd"/>
      <w:r w:rsidRPr="00435367">
        <w:rPr>
          <w:rFonts w:ascii="Calibri" w:hAnsi="Calibri" w:cs="Calibri"/>
          <w:lang w:val="en-GB"/>
        </w:rPr>
        <w:t xml:space="preserve"> a </w:t>
      </w:r>
      <w:proofErr w:type="spellStart"/>
      <w:r w:rsidRPr="00435367">
        <w:rPr>
          <w:rFonts w:ascii="Calibri" w:hAnsi="Calibri" w:cs="Calibri"/>
          <w:lang w:val="en-GB"/>
        </w:rPr>
        <w:t>tetőiben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megtermelt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napenergiát</w:t>
      </w:r>
      <w:proofErr w:type="spellEnd"/>
      <w:r w:rsidRPr="00435367">
        <w:rPr>
          <w:rFonts w:ascii="Calibri" w:hAnsi="Calibri" w:cs="Calibri"/>
          <w:lang w:val="en-GB"/>
        </w:rPr>
        <w:t xml:space="preserve">), </w:t>
      </w:r>
      <w:proofErr w:type="spellStart"/>
      <w:r w:rsidRPr="00435367">
        <w:rPr>
          <w:rFonts w:ascii="Calibri" w:hAnsi="Calibri" w:cs="Calibri"/>
          <w:lang w:val="en-GB"/>
        </w:rPr>
        <w:t>valamint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>
        <w:rPr>
          <w:rFonts w:ascii="Calibri" w:hAnsi="Calibri" w:cs="Calibri"/>
          <w:lang w:val="en-GB"/>
        </w:rPr>
        <w:t>hogy</w:t>
      </w:r>
      <w:proofErr w:type="spellEnd"/>
      <w:r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új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napelemes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rendszerek</w:t>
      </w:r>
      <w:r>
        <w:rPr>
          <w:rFonts w:ascii="Calibri" w:hAnsi="Calibri" w:cs="Calibri"/>
          <w:lang w:val="en-GB"/>
        </w:rPr>
        <w:t>et</w:t>
      </w:r>
      <w:proofErr w:type="spellEnd"/>
      <w:r>
        <w:rPr>
          <w:rFonts w:ascii="Calibri" w:hAnsi="Calibri" w:cs="Calibri"/>
          <w:lang w:val="en-GB"/>
        </w:rPr>
        <w:t xml:space="preserve"> </w:t>
      </w:r>
      <w:proofErr w:type="spellStart"/>
      <w:r>
        <w:rPr>
          <w:rFonts w:ascii="Calibri" w:hAnsi="Calibri" w:cs="Calibri"/>
          <w:lang w:val="en-GB"/>
        </w:rPr>
        <w:t>lehessen</w:t>
      </w:r>
      <w:proofErr w:type="spellEnd"/>
      <w:r>
        <w:rPr>
          <w:rFonts w:ascii="Calibri" w:hAnsi="Calibri" w:cs="Calibri"/>
          <w:lang w:val="en-GB"/>
        </w:rPr>
        <w:t xml:space="preserve"> </w:t>
      </w:r>
      <w:proofErr w:type="spellStart"/>
      <w:r>
        <w:rPr>
          <w:rFonts w:ascii="Calibri" w:hAnsi="Calibri" w:cs="Calibri"/>
          <w:lang w:val="en-GB"/>
        </w:rPr>
        <w:t>csatlakoztatni</w:t>
      </w:r>
      <w:proofErr w:type="spellEnd"/>
      <w:r>
        <w:rPr>
          <w:rFonts w:ascii="Calibri" w:hAnsi="Calibri" w:cs="Calibri"/>
          <w:lang w:val="en-GB"/>
        </w:rPr>
        <w:t xml:space="preserve"> a </w:t>
      </w:r>
      <w:proofErr w:type="spellStart"/>
      <w:r>
        <w:rPr>
          <w:rFonts w:ascii="Calibri" w:hAnsi="Calibri" w:cs="Calibri"/>
          <w:lang w:val="en-GB"/>
        </w:rPr>
        <w:t>hálózathoz</w:t>
      </w:r>
      <w:proofErr w:type="spellEnd"/>
      <w:r w:rsidRPr="00435367">
        <w:rPr>
          <w:rFonts w:ascii="Calibri" w:hAnsi="Calibri" w:cs="Calibri"/>
          <w:lang w:val="en-GB"/>
        </w:rPr>
        <w:t>.</w:t>
      </w:r>
    </w:p>
    <w:p w:rsidR="00435367" w:rsidRPr="00435367" w:rsidRDefault="00435367" w:rsidP="00435367">
      <w:pPr>
        <w:spacing w:after="0" w:line="240" w:lineRule="auto"/>
        <w:ind w:left="1049" w:hanging="709"/>
        <w:rPr>
          <w:rFonts w:ascii="Calibri" w:hAnsi="Calibri" w:cs="Calibri"/>
          <w:lang w:val="en-GB"/>
        </w:rPr>
      </w:pPr>
      <w:r w:rsidRPr="00435367">
        <w:rPr>
          <w:rFonts w:ascii="Calibri" w:hAnsi="Calibri" w:cs="Calibri"/>
          <w:lang w:val="en-GB"/>
        </w:rPr>
        <w:t xml:space="preserve">• </w:t>
      </w:r>
      <w:proofErr w:type="gramStart"/>
      <w:r w:rsidRPr="00435367">
        <w:rPr>
          <w:rFonts w:ascii="Calibri" w:hAnsi="Calibri" w:cs="Calibri"/>
          <w:lang w:val="en-GB"/>
        </w:rPr>
        <w:t>energiaközösségek</w:t>
      </w:r>
      <w:proofErr w:type="gramEnd"/>
      <w:r w:rsidRPr="00435367">
        <w:rPr>
          <w:rFonts w:ascii="Calibri" w:hAnsi="Calibri" w:cs="Calibri"/>
          <w:lang w:val="en-GB"/>
        </w:rPr>
        <w:t xml:space="preserve"> létrehozása a kerületben</w:t>
      </w:r>
    </w:p>
    <w:p w:rsidR="00435367" w:rsidRPr="00435367" w:rsidRDefault="00435367" w:rsidP="00435367">
      <w:pPr>
        <w:spacing w:after="0" w:line="240" w:lineRule="auto"/>
        <w:ind w:left="1049" w:hanging="709"/>
        <w:rPr>
          <w:rFonts w:ascii="Calibri" w:hAnsi="Calibri" w:cs="Calibri"/>
          <w:lang w:val="en-GB"/>
        </w:rPr>
      </w:pPr>
      <w:r w:rsidRPr="00435367">
        <w:rPr>
          <w:rFonts w:ascii="Calibri" w:hAnsi="Calibri" w:cs="Calibri"/>
          <w:lang w:val="en-GB"/>
        </w:rPr>
        <w:t xml:space="preserve">• </w:t>
      </w:r>
      <w:proofErr w:type="gramStart"/>
      <w:r w:rsidRPr="00435367">
        <w:rPr>
          <w:rFonts w:ascii="Calibri" w:hAnsi="Calibri" w:cs="Calibri"/>
          <w:lang w:val="en-GB"/>
        </w:rPr>
        <w:t>a</w:t>
      </w:r>
      <w:proofErr w:type="gramEnd"/>
      <w:r w:rsidRPr="00435367">
        <w:rPr>
          <w:rFonts w:ascii="Calibri" w:hAnsi="Calibri" w:cs="Calibri"/>
          <w:lang w:val="en-GB"/>
        </w:rPr>
        <w:t xml:space="preserve"> szükséges felújítási engedélyek beszerzése, hőszivattyúk, napelemek beépítése, szigetelése</w:t>
      </w:r>
    </w:p>
    <w:p w:rsidR="00435367" w:rsidRPr="00435367" w:rsidRDefault="00435367" w:rsidP="00435367">
      <w:pPr>
        <w:spacing w:after="0" w:line="240" w:lineRule="auto"/>
        <w:ind w:left="1049" w:hanging="709"/>
        <w:rPr>
          <w:rFonts w:ascii="Calibri" w:hAnsi="Calibri" w:cs="Calibri"/>
          <w:lang w:val="en-GB"/>
        </w:rPr>
      </w:pPr>
      <w:r w:rsidRPr="00435367">
        <w:rPr>
          <w:rFonts w:ascii="Calibri" w:hAnsi="Calibri" w:cs="Calibri"/>
          <w:lang w:val="en-GB"/>
        </w:rPr>
        <w:t xml:space="preserve">• </w:t>
      </w:r>
      <w:proofErr w:type="gramStart"/>
      <w:r w:rsidRPr="00435367">
        <w:rPr>
          <w:rFonts w:ascii="Calibri" w:hAnsi="Calibri" w:cs="Calibri"/>
          <w:lang w:val="en-GB"/>
        </w:rPr>
        <w:t>a</w:t>
      </w:r>
      <w:proofErr w:type="gramEnd"/>
      <w:r w:rsidRPr="00435367">
        <w:rPr>
          <w:rFonts w:ascii="Calibri" w:hAnsi="Calibri" w:cs="Calibri"/>
          <w:lang w:val="en-GB"/>
        </w:rPr>
        <w:t xml:space="preserve"> műszaki dokumentáció összeállítása és a közbeszerzési eljárások lebonyolítása</w:t>
      </w:r>
    </w:p>
    <w:p w:rsidR="00435367" w:rsidRPr="00435367" w:rsidRDefault="00435367" w:rsidP="00435367">
      <w:pPr>
        <w:spacing w:after="0" w:line="240" w:lineRule="auto"/>
        <w:ind w:left="340"/>
        <w:rPr>
          <w:rFonts w:ascii="Calibri" w:hAnsi="Calibri" w:cs="Calibri"/>
          <w:lang w:val="en-GB"/>
        </w:rPr>
      </w:pPr>
      <w:r w:rsidRPr="00435367">
        <w:rPr>
          <w:rFonts w:ascii="Calibri" w:hAnsi="Calibri" w:cs="Calibri"/>
          <w:lang w:val="en-GB"/>
        </w:rPr>
        <w:t xml:space="preserve">• </w:t>
      </w:r>
      <w:proofErr w:type="gramStart"/>
      <w:r w:rsidRPr="00435367">
        <w:rPr>
          <w:rFonts w:ascii="Calibri" w:hAnsi="Calibri" w:cs="Calibri"/>
          <w:lang w:val="en-GB"/>
        </w:rPr>
        <w:t>az</w:t>
      </w:r>
      <w:proofErr w:type="gramEnd"/>
      <w:r w:rsidRPr="00435367">
        <w:rPr>
          <w:rFonts w:ascii="Calibri" w:hAnsi="Calibri" w:cs="Calibri"/>
          <w:lang w:val="en-GB"/>
        </w:rPr>
        <w:t xml:space="preserve"> önkormányzat energiaalapjának bővítése a magántulajdonban lévő lakóépületek energiatakarékosabb beruházásainak ösztönzése érdekében</w:t>
      </w:r>
    </w:p>
    <w:p w:rsidR="00435367" w:rsidRPr="00435367" w:rsidRDefault="00435367" w:rsidP="00435367">
      <w:pPr>
        <w:spacing w:after="0" w:line="240" w:lineRule="auto"/>
        <w:ind w:left="340"/>
        <w:rPr>
          <w:rFonts w:ascii="Calibri" w:hAnsi="Calibri" w:cs="Calibri"/>
          <w:lang w:val="en-GB"/>
        </w:rPr>
      </w:pPr>
      <w:r w:rsidRPr="00435367">
        <w:rPr>
          <w:rFonts w:ascii="Calibri" w:hAnsi="Calibri" w:cs="Calibri"/>
          <w:lang w:val="en-GB"/>
        </w:rPr>
        <w:t xml:space="preserve">• </w:t>
      </w:r>
      <w:proofErr w:type="gramStart"/>
      <w:r w:rsidRPr="00435367">
        <w:rPr>
          <w:rFonts w:ascii="Calibri" w:hAnsi="Calibri" w:cs="Calibri"/>
          <w:lang w:val="en-GB"/>
        </w:rPr>
        <w:t>információ</w:t>
      </w:r>
      <w:proofErr w:type="gramEnd"/>
      <w:r w:rsidRPr="00435367">
        <w:rPr>
          <w:rFonts w:ascii="Calibri" w:hAnsi="Calibri" w:cs="Calibri"/>
          <w:lang w:val="en-GB"/>
        </w:rPr>
        <w:t xml:space="preserve"> terjesztése az energiaalapról és egyéb </w:t>
      </w:r>
      <w:proofErr w:type="spellStart"/>
      <w:r w:rsidRPr="00435367">
        <w:rPr>
          <w:rFonts w:ascii="Calibri" w:hAnsi="Calibri" w:cs="Calibri"/>
          <w:lang w:val="en-GB"/>
        </w:rPr>
        <w:t>lehetséges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pénzügyi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forrásokról</w:t>
      </w:r>
      <w:proofErr w:type="spellEnd"/>
      <w:r w:rsidRPr="00435367">
        <w:rPr>
          <w:rFonts w:ascii="Calibri" w:hAnsi="Calibri" w:cs="Calibri"/>
          <w:lang w:val="en-GB"/>
        </w:rPr>
        <w:t xml:space="preserve">, </w:t>
      </w:r>
      <w:proofErr w:type="spellStart"/>
      <w:r w:rsidRPr="00435367">
        <w:rPr>
          <w:rFonts w:ascii="Calibri" w:hAnsi="Calibri" w:cs="Calibri"/>
          <w:lang w:val="en-GB"/>
        </w:rPr>
        <w:t>energiamegtakarítási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lehetőségekről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és</w:t>
      </w:r>
      <w:proofErr w:type="spellEnd"/>
      <w:r w:rsidRPr="00435367">
        <w:rPr>
          <w:rFonts w:ascii="Calibri" w:hAnsi="Calibri" w:cs="Calibri"/>
          <w:lang w:val="en-GB"/>
        </w:rPr>
        <w:t xml:space="preserve"> </w:t>
      </w:r>
      <w:proofErr w:type="spellStart"/>
      <w:r w:rsidRPr="00435367">
        <w:rPr>
          <w:rFonts w:ascii="Calibri" w:hAnsi="Calibri" w:cs="Calibri"/>
          <w:lang w:val="en-GB"/>
        </w:rPr>
        <w:t>energiaközösségekről</w:t>
      </w:r>
      <w:proofErr w:type="spellEnd"/>
      <w:r w:rsidRPr="00435367">
        <w:rPr>
          <w:rFonts w:ascii="Calibri" w:hAnsi="Calibri" w:cs="Calibri"/>
          <w:lang w:val="en-GB"/>
        </w:rPr>
        <w:t>, a magántulajdonban lévő lakóépületek energiatakarékos beruházásra való ösztönzése érdekében</w:t>
      </w:r>
    </w:p>
    <w:p w:rsidR="00435367" w:rsidRPr="00435367" w:rsidRDefault="00435367" w:rsidP="00435367">
      <w:pPr>
        <w:spacing w:after="0" w:line="240" w:lineRule="auto"/>
        <w:ind w:left="340"/>
        <w:rPr>
          <w:rStyle w:val="rynqvb"/>
        </w:rPr>
      </w:pPr>
      <w:r w:rsidRPr="00435367">
        <w:rPr>
          <w:rFonts w:ascii="Calibri" w:hAnsi="Calibri" w:cs="Calibri"/>
          <w:lang w:val="en-GB"/>
        </w:rPr>
        <w:t xml:space="preserve">• </w:t>
      </w:r>
      <w:proofErr w:type="gramStart"/>
      <w:r w:rsidRPr="00435367">
        <w:rPr>
          <w:rFonts w:ascii="Calibri" w:hAnsi="Calibri" w:cs="Calibri"/>
          <w:lang w:val="en-GB"/>
        </w:rPr>
        <w:t>olyan</w:t>
      </w:r>
      <w:proofErr w:type="gramEnd"/>
      <w:r w:rsidRPr="00435367">
        <w:rPr>
          <w:rFonts w:ascii="Calibri" w:hAnsi="Calibri" w:cs="Calibri"/>
          <w:lang w:val="en-GB"/>
        </w:rPr>
        <w:t xml:space="preserve"> tetőtér beépítésének ösztönzése, amely tőkét vonhat be az energiatakarékos beruházások</w:t>
      </w:r>
      <w:r w:rsidRPr="00435367">
        <w:rPr>
          <w:rStyle w:val="rynqvb"/>
        </w:rPr>
        <w:t xml:space="preserve"> költségeinek fedezésére</w:t>
      </w:r>
    </w:p>
    <w:p w:rsidR="00435367" w:rsidRDefault="00435367" w:rsidP="00435367">
      <w:pPr>
        <w:ind w:left="1049" w:hanging="709"/>
        <w:jc w:val="both"/>
        <w:rPr>
          <w:rStyle w:val="rynqvb"/>
        </w:rPr>
      </w:pPr>
      <w:r w:rsidRPr="00435367">
        <w:rPr>
          <w:rStyle w:val="rynqvb"/>
        </w:rPr>
        <w:t xml:space="preserve">• </w:t>
      </w:r>
      <w:proofErr w:type="gramStart"/>
      <w:r w:rsidRPr="00435367">
        <w:rPr>
          <w:rStyle w:val="rynqvb"/>
        </w:rPr>
        <w:t>az</w:t>
      </w:r>
      <w:proofErr w:type="gramEnd"/>
      <w:r w:rsidRPr="00435367">
        <w:rPr>
          <w:rStyle w:val="rynqvb"/>
        </w:rPr>
        <w:t xml:space="preserve"> energiaalap működtetése (törlesztések kezelése, pénzügyi források biztosítása)</w:t>
      </w:r>
    </w:p>
    <w:p w:rsidR="00F447F7" w:rsidRDefault="00F447F7" w:rsidP="00F447F7">
      <w:pPr>
        <w:jc w:val="both"/>
        <w:rPr>
          <w:rStyle w:val="rynqvb"/>
        </w:rPr>
      </w:pPr>
      <w:r>
        <w:rPr>
          <w:rStyle w:val="rynqvb"/>
        </w:rPr>
        <w:t xml:space="preserve">Budapest VII. kerület Önkormányzata nevében ezúton kijelentem, hogy hajlandóak vagyunk részt venni az EUCF </w:t>
      </w:r>
      <w:r w:rsidR="000414E9">
        <w:rPr>
          <w:rStyle w:val="rynqvb"/>
        </w:rPr>
        <w:t xml:space="preserve">önkormányzatokat, helyi/regionális közintézményeket és nagyvárosi régiókat érintő </w:t>
      </w:r>
      <w:r>
        <w:rPr>
          <w:rStyle w:val="rynqvb"/>
        </w:rPr>
        <w:t xml:space="preserve">kapacitásépítő rendezvényein (pl. partnerkereső rendezvények, </w:t>
      </w:r>
      <w:proofErr w:type="spellStart"/>
      <w:r>
        <w:rPr>
          <w:rStyle w:val="rynqvb"/>
        </w:rPr>
        <w:t>peer-to-peer</w:t>
      </w:r>
      <w:proofErr w:type="spellEnd"/>
      <w:r>
        <w:rPr>
          <w:rStyle w:val="rynqvb"/>
        </w:rPr>
        <w:t xml:space="preserve"> tanulás, gyakorlati közösségek stb.)</w:t>
      </w:r>
      <w:r w:rsidR="000414E9">
        <w:rPr>
          <w:rStyle w:val="rynqvb"/>
        </w:rPr>
        <w:t>, valamint megerősítem</w:t>
      </w:r>
      <w:r>
        <w:rPr>
          <w:rStyle w:val="rynqvb"/>
        </w:rPr>
        <w:t xml:space="preserve">, hogy támogatjuk azon beruházási projekt megvalósítását, amelyhez az EUCF keretében a fent említett beruházási koncepciót kidolgozták. </w:t>
      </w:r>
    </w:p>
    <w:p w:rsidR="00F447F7" w:rsidRDefault="00F447F7">
      <w:pPr>
        <w:rPr>
          <w:rStyle w:val="rynqvb"/>
        </w:rPr>
      </w:pPr>
      <w:r>
        <w:rPr>
          <w:rStyle w:val="rynqvb"/>
        </w:rPr>
        <w:lastRenderedPageBreak/>
        <w:t xml:space="preserve">Üdvözlettel, </w:t>
      </w:r>
    </w:p>
    <w:p w:rsidR="00F447F7" w:rsidRDefault="00F447F7">
      <w:pPr>
        <w:rPr>
          <w:rStyle w:val="rynqvb"/>
        </w:rPr>
      </w:pPr>
      <w:r>
        <w:rPr>
          <w:rStyle w:val="rynqvb"/>
        </w:rPr>
        <w:t xml:space="preserve">______________________________________ </w:t>
      </w:r>
    </w:p>
    <w:p w:rsidR="00F447F7" w:rsidRDefault="00F447F7">
      <w:pPr>
        <w:rPr>
          <w:rStyle w:val="rynqvb"/>
        </w:rPr>
      </w:pPr>
      <w:r>
        <w:rPr>
          <w:rStyle w:val="rynqvb"/>
        </w:rPr>
        <w:t xml:space="preserve">Aláírás és bélyegző </w:t>
      </w:r>
    </w:p>
    <w:p w:rsidR="00F447F7" w:rsidRDefault="00F447F7">
      <w:pPr>
        <w:rPr>
          <w:rStyle w:val="rynqvb"/>
        </w:rPr>
      </w:pPr>
    </w:p>
    <w:p w:rsidR="00F447F7" w:rsidRDefault="00F447F7" w:rsidP="00F447F7">
      <w:pPr>
        <w:spacing w:after="0"/>
        <w:rPr>
          <w:rStyle w:val="rynqvb"/>
        </w:rPr>
      </w:pPr>
      <w:r>
        <w:rPr>
          <w:rStyle w:val="rynqvb"/>
        </w:rPr>
        <w:t>Niedermüller Péter</w:t>
      </w:r>
    </w:p>
    <w:p w:rsidR="00F447F7" w:rsidRDefault="00F447F7" w:rsidP="00F447F7">
      <w:pPr>
        <w:spacing w:after="0"/>
        <w:rPr>
          <w:rStyle w:val="rynqvb"/>
        </w:rPr>
      </w:pPr>
      <w:r>
        <w:rPr>
          <w:rStyle w:val="rynqvb"/>
        </w:rPr>
        <w:t xml:space="preserve">Budapest VII. kerületének polgármestere </w:t>
      </w:r>
    </w:p>
    <w:p w:rsidR="00F447F7" w:rsidRDefault="00F447F7" w:rsidP="00F447F7">
      <w:pPr>
        <w:spacing w:after="0"/>
        <w:rPr>
          <w:rStyle w:val="rynqvb"/>
        </w:rPr>
      </w:pPr>
      <w:r>
        <w:rPr>
          <w:rStyle w:val="rynqvb"/>
        </w:rPr>
        <w:t>Erzsébet körút 6.</w:t>
      </w:r>
    </w:p>
    <w:p w:rsidR="00F447F7" w:rsidRDefault="00BF362B" w:rsidP="00F447F7">
      <w:pPr>
        <w:spacing w:after="0"/>
      </w:pPr>
      <w:r>
        <w:rPr>
          <w:rStyle w:val="rynqvb"/>
        </w:rPr>
        <w:t>1073</w:t>
      </w:r>
      <w:bookmarkStart w:id="0" w:name="_GoBack"/>
      <w:bookmarkEnd w:id="0"/>
      <w:r w:rsidR="00F447F7">
        <w:rPr>
          <w:rStyle w:val="rynqvb"/>
        </w:rPr>
        <w:t xml:space="preserve"> Budapest, Magyarország</w:t>
      </w:r>
    </w:p>
    <w:sectPr w:rsidR="00F44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F7"/>
    <w:rsid w:val="000414E9"/>
    <w:rsid w:val="00435367"/>
    <w:rsid w:val="009B50C7"/>
    <w:rsid w:val="00A13663"/>
    <w:rsid w:val="00BF362B"/>
    <w:rsid w:val="00F4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0EE22-DC5A-4DA6-A4A2-2586C2DAA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wtze">
    <w:name w:val="hwtze"/>
    <w:basedOn w:val="Bekezdsalapbettpusa"/>
    <w:rsid w:val="00F447F7"/>
  </w:style>
  <w:style w:type="character" w:customStyle="1" w:styleId="rynqvb">
    <w:name w:val="rynqvb"/>
    <w:basedOn w:val="Bekezdsalapbettpusa"/>
    <w:rsid w:val="00F44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493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Csaba</dc:creator>
  <cp:keywords/>
  <dc:description/>
  <cp:lastModifiedBy>Mezeiné dr. Ludvai Erzsébet</cp:lastModifiedBy>
  <cp:revision>3</cp:revision>
  <dcterms:created xsi:type="dcterms:W3CDTF">2023-05-08T12:19:00Z</dcterms:created>
  <dcterms:modified xsi:type="dcterms:W3CDTF">2023-05-10T12:31:00Z</dcterms:modified>
</cp:coreProperties>
</file>