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697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000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F30A6" w:rsidRDefault="007D2A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000BD" w:rsidRPr="002F30A6">
                  <w:rPr>
                    <w:rFonts w:ascii="Times New Roman" w:hAnsi="Times New Roman"/>
                    <w:b/>
                    <w:sz w:val="24"/>
                  </w:rPr>
                  <w:t>Sólyom Benedek</w:t>
                </w:r>
              </w:sdtContent>
            </w:sdt>
            <w:r w:rsidR="00791BCE" w:rsidRPr="002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proofErr w:type="spellStart"/>
                    <w:r w:rsidR="004000BD" w:rsidRPr="002F30A6">
                      <w:rPr>
                        <w:rFonts w:ascii="Times New Roman" w:hAnsi="Times New Roman"/>
                        <w:b/>
                        <w:sz w:val="24"/>
                      </w:rPr>
                      <w:t>főépítész</w:t>
                    </w:r>
                    <w:proofErr w:type="spellEnd"/>
                  </w:sdtContent>
                </w:sdt>
              </w:sdtContent>
            </w:sdt>
          </w:p>
        </w:tc>
      </w:tr>
    </w:tbl>
    <w:p w:rsidR="00CC0CD0" w:rsidRPr="005B03DE" w:rsidRDefault="004000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00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00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F30A6" w:rsidRDefault="004000B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30A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F30A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F30A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F30A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F30A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F30A6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F30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F30A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2F30A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F30A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2F30A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F30A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F30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4000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697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1585E" w:rsidRDefault="004000B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5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1585E" w:rsidRDefault="007D2A9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79254111"/>
                    <w:placeholder>
                      <w:docPart w:val="43EDD1716FCC46C5ABBE987DCE6A63B5"/>
                    </w:placeholder>
                  </w:sdtPr>
                  <w:sdtEndPr/>
                  <w:sdtContent>
                    <w:r w:rsidR="0071585E" w:rsidRPr="003F56B1">
                      <w:rPr>
                        <w:rFonts w:ascii="Times New Roman" w:hAnsi="Times New Roman"/>
                        <w:sz w:val="24"/>
                        <w:szCs w:val="24"/>
                      </w:rPr>
                      <w:t>Javaslat módosított k</w:t>
                    </w:r>
                    <w:r w:rsidR="0071585E" w:rsidRPr="003F56B1">
                      <w:rPr>
                        <w:rStyle w:val="normaltextrun"/>
                        <w:rFonts w:ascii="Times New Roman" w:hAnsi="Times New Roman"/>
                        <w:sz w:val="24"/>
                        <w:szCs w:val="24"/>
                      </w:rPr>
                      <w:t>özterület alakítási terv elfogadására</w:t>
                    </w:r>
                  </w:sdtContent>
                </w:sdt>
                <w:r w:rsidR="0071585E" w:rsidRPr="003F56B1">
                  <w:rPr>
                    <w:rFonts w:ascii="Times New Roman" w:hAnsi="Times New Roman"/>
                    <w:sz w:val="24"/>
                    <w:szCs w:val="24"/>
                  </w:rPr>
                  <w:t xml:space="preserve"> – </w:t>
                </w:r>
                <w:proofErr w:type="spellStart"/>
                <w:r w:rsidR="0071585E" w:rsidRPr="003F56B1">
                  <w:rPr>
                    <w:rFonts w:ascii="Times New Roman" w:hAnsi="Times New Roman"/>
                    <w:sz w:val="24"/>
                    <w:szCs w:val="24"/>
                  </w:rPr>
                  <w:t>Citylight</w:t>
                </w:r>
                <w:proofErr w:type="spellEnd"/>
                <w:r w:rsidR="0071585E" w:rsidRPr="003F56B1">
                  <w:rPr>
                    <w:rFonts w:ascii="Times New Roman" w:hAnsi="Times New Roman"/>
                    <w:sz w:val="24"/>
                    <w:szCs w:val="24"/>
                  </w:rPr>
                  <w:t xml:space="preserve"> berendezéssel </w:t>
                </w:r>
                <w:r w:rsidR="002F30A6">
                  <w:rPr>
                    <w:rFonts w:ascii="Times New Roman" w:hAnsi="Times New Roman"/>
                    <w:sz w:val="24"/>
                    <w:szCs w:val="24"/>
                  </w:rPr>
                  <w:t>felszerelt utasváró telepítése egy</w:t>
                </w:r>
                <w:r w:rsidR="0071585E" w:rsidRPr="003F56B1">
                  <w:rPr>
                    <w:rFonts w:ascii="Times New Roman" w:hAnsi="Times New Roman"/>
                    <w:sz w:val="24"/>
                    <w:szCs w:val="24"/>
                  </w:rPr>
                  <w:t xml:space="preserve"> helyszínen</w:t>
                </w:r>
              </w:sdtContent>
            </w:sdt>
          </w:p>
        </w:tc>
      </w:tr>
    </w:tbl>
    <w:p w:rsidR="00CC0CD0" w:rsidRPr="005B03DE" w:rsidRDefault="004000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000B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</w:sdtContent>
      </w:sdt>
    </w:p>
    <w:p w:rsidR="00791BCE" w:rsidRPr="005B03DE" w:rsidRDefault="004000B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00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525D4" w:rsidRPr="002F30A6" w:rsidRDefault="004000B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F30A6">
        <w:rPr>
          <w:rFonts w:ascii="Times New Roman" w:hAnsi="Times New Roman"/>
          <w:sz w:val="24"/>
          <w:szCs w:val="24"/>
        </w:rPr>
        <w:t xml:space="preserve">Dr. </w:t>
      </w:r>
      <w:r w:rsidR="007203EF" w:rsidRPr="002F30A6">
        <w:rPr>
          <w:rFonts w:ascii="Times New Roman" w:hAnsi="Times New Roman"/>
          <w:sz w:val="24"/>
          <w:szCs w:val="24"/>
        </w:rPr>
        <w:t>Nagy</w:t>
      </w:r>
      <w:r w:rsidRPr="002F30A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F30A6" w:rsidRDefault="004000B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F30A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F30A6" w:rsidRDefault="004000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="00CF0A03">
            <w:rPr>
              <w:rFonts w:ascii="Times New Roman" w:hAnsi="Times New Roman"/>
              <w:b/>
              <w:sz w:val="24"/>
            </w:rPr>
            <w:t>nyilvános</w:t>
          </w:r>
          <w:r w:rsidRPr="002F30A6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791BCE" w:rsidRPr="002F30A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4000B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1585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1585E">
        <w:rPr>
          <w:rFonts w:ascii="Times New Roman" w:hAnsi="Times New Roman"/>
          <w:b/>
          <w:bCs/>
          <w:sz w:val="24"/>
          <w:szCs w:val="24"/>
        </w:rPr>
        <w:t>ok</w:t>
      </w:r>
      <w:r w:rsidRPr="007158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585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1585E">
        <w:rPr>
          <w:rFonts w:ascii="Times New Roman" w:hAnsi="Times New Roman"/>
          <w:b/>
          <w:bCs/>
          <w:sz w:val="24"/>
          <w:szCs w:val="24"/>
        </w:rPr>
        <w:t>egyszerű</w:t>
      </w:r>
      <w:r w:rsidRPr="0071585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C7E51" w:rsidRPr="003F56B1" w:rsidRDefault="003C7E51" w:rsidP="00AF14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46979" w:rsidTr="009B7E8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E51" w:rsidRPr="003F56B1" w:rsidRDefault="004000BD" w:rsidP="009B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6B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C7E51" w:rsidRPr="003F56B1" w:rsidRDefault="004000BD" w:rsidP="009B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56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Sólyom Benedek </w:t>
            </w:r>
            <w:proofErr w:type="spellStart"/>
            <w:r w:rsidRPr="003F56B1">
              <w:rPr>
                <w:rFonts w:ascii="Times New Roman" w:hAnsi="Times New Roman"/>
                <w:b/>
                <w:bCs/>
                <w:sz w:val="24"/>
                <w:szCs w:val="24"/>
              </w:rPr>
              <w:t>főépítész</w:t>
            </w:r>
            <w:proofErr w:type="spellEnd"/>
          </w:p>
        </w:tc>
      </w:tr>
    </w:tbl>
    <w:p w:rsidR="003C7E51" w:rsidRPr="003F56B1" w:rsidRDefault="003C7E51" w:rsidP="003C7E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E51" w:rsidRPr="003F56B1" w:rsidRDefault="004000BD" w:rsidP="00B111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F56B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3F56B1">
        <w:rPr>
          <w:rFonts w:ascii="Times New Roman" w:hAnsi="Times New Roman"/>
          <w:b/>
          <w:bCs/>
          <w:sz w:val="24"/>
          <w:szCs w:val="24"/>
        </w:rPr>
        <w:t>Bizottság</w:t>
      </w:r>
      <w:r w:rsidRPr="003F56B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7E51" w:rsidRPr="003F56B1" w:rsidRDefault="003C7E51" w:rsidP="003C7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A0FCD" w:rsidRPr="003F56B1" w:rsidRDefault="004000BD" w:rsidP="00EA0FC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>Budapest Főváros VII. Kerület Erzsébetváros Önkormányzata Képviselő-testülete a 372/2023. (XII.06.) határozat</w:t>
      </w:r>
      <w:r w:rsidR="00FB2D95" w:rsidRPr="003F56B1">
        <w:rPr>
          <w:rFonts w:ascii="Times New Roman" w:hAnsi="Times New Roman"/>
          <w:sz w:val="24"/>
          <w:szCs w:val="24"/>
        </w:rPr>
        <w:t xml:space="preserve">ával </w:t>
      </w:r>
      <w:r w:rsidR="00FE72AB" w:rsidRPr="003F56B1">
        <w:rPr>
          <w:rFonts w:ascii="Times New Roman" w:hAnsi="Times New Roman"/>
          <w:sz w:val="24"/>
          <w:szCs w:val="24"/>
        </w:rPr>
        <w:t xml:space="preserve">(előterjesztés </w:t>
      </w:r>
      <w:r w:rsidR="002053CE" w:rsidRPr="003F56B1">
        <w:rPr>
          <w:rFonts w:ascii="Times New Roman" w:hAnsi="Times New Roman"/>
          <w:sz w:val="24"/>
          <w:szCs w:val="24"/>
        </w:rPr>
        <w:t>1</w:t>
      </w:r>
      <w:r w:rsidR="00B45122" w:rsidRPr="003F56B1">
        <w:rPr>
          <w:rFonts w:ascii="Times New Roman" w:hAnsi="Times New Roman"/>
          <w:sz w:val="24"/>
          <w:szCs w:val="24"/>
        </w:rPr>
        <w:t xml:space="preserve">. számú </w:t>
      </w:r>
      <w:r w:rsidR="00FE72AB" w:rsidRPr="003F56B1">
        <w:rPr>
          <w:rFonts w:ascii="Times New Roman" w:hAnsi="Times New Roman"/>
          <w:sz w:val="24"/>
          <w:szCs w:val="24"/>
        </w:rPr>
        <w:t>melléklet</w:t>
      </w:r>
      <w:r w:rsidR="00B45122" w:rsidRPr="003F56B1">
        <w:rPr>
          <w:rFonts w:ascii="Times New Roman" w:hAnsi="Times New Roman"/>
          <w:sz w:val="24"/>
          <w:szCs w:val="24"/>
        </w:rPr>
        <w:t>e</w:t>
      </w:r>
      <w:r w:rsidR="00FE72AB" w:rsidRPr="003F56B1">
        <w:rPr>
          <w:rFonts w:ascii="Times New Roman" w:hAnsi="Times New Roman"/>
          <w:sz w:val="24"/>
          <w:szCs w:val="24"/>
        </w:rPr>
        <w:t xml:space="preserve">) </w:t>
      </w:r>
      <w:r w:rsidRPr="003F56B1">
        <w:rPr>
          <w:rFonts w:ascii="Times New Roman" w:hAnsi="Times New Roman"/>
          <w:sz w:val="24"/>
          <w:szCs w:val="24"/>
        </w:rPr>
        <w:t>úgy döntött,</w:t>
      </w:r>
      <w:r w:rsidR="00B1114D" w:rsidRPr="003F56B1">
        <w:rPr>
          <w:rFonts w:ascii="Times New Roman" w:hAnsi="Times New Roman"/>
          <w:sz w:val="24"/>
          <w:szCs w:val="24"/>
        </w:rPr>
        <w:t xml:space="preserve"> hogy</w:t>
      </w:r>
      <w:r w:rsidR="0008615E" w:rsidRPr="003F56B1">
        <w:rPr>
          <w:rFonts w:ascii="Times New Roman" w:hAnsi="Times New Roman"/>
          <w:sz w:val="24"/>
          <w:szCs w:val="24"/>
        </w:rPr>
        <w:t xml:space="preserve"> Budapest Főváros VII. kerület Erzsébetváros </w:t>
      </w:r>
      <w:r w:rsidR="00181D3D" w:rsidRPr="003F56B1">
        <w:rPr>
          <w:rFonts w:ascii="Times New Roman" w:hAnsi="Times New Roman"/>
          <w:b/>
          <w:sz w:val="24"/>
          <w:szCs w:val="24"/>
        </w:rPr>
        <w:t>Önkormányzat</w:t>
      </w:r>
      <w:r w:rsidR="0008615E" w:rsidRPr="003F56B1">
        <w:rPr>
          <w:rFonts w:ascii="Times New Roman" w:hAnsi="Times New Roman"/>
          <w:b/>
          <w:sz w:val="24"/>
          <w:szCs w:val="24"/>
        </w:rPr>
        <w:t>a</w:t>
      </w:r>
      <w:r w:rsidR="00181D3D" w:rsidRPr="003F56B1">
        <w:rPr>
          <w:rFonts w:ascii="Times New Roman" w:hAnsi="Times New Roman"/>
          <w:sz w:val="24"/>
          <w:szCs w:val="24"/>
        </w:rPr>
        <w:t xml:space="preserve"> és a </w:t>
      </w:r>
      <w:proofErr w:type="spellStart"/>
      <w:r w:rsidR="00181D3D" w:rsidRPr="003F56B1">
        <w:rPr>
          <w:rFonts w:ascii="Times New Roman" w:hAnsi="Times New Roman"/>
          <w:b/>
          <w:sz w:val="24"/>
          <w:szCs w:val="24"/>
        </w:rPr>
        <w:t>JCDecaux</w:t>
      </w:r>
      <w:proofErr w:type="spellEnd"/>
      <w:r w:rsidR="00181D3D" w:rsidRPr="003F56B1">
        <w:rPr>
          <w:rFonts w:ascii="Times New Roman" w:hAnsi="Times New Roman"/>
          <w:b/>
          <w:sz w:val="24"/>
          <w:szCs w:val="24"/>
        </w:rPr>
        <w:t xml:space="preserve"> Hungary </w:t>
      </w:r>
      <w:proofErr w:type="spellStart"/>
      <w:r w:rsidR="00181D3D" w:rsidRPr="003F56B1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3F56B1">
        <w:rPr>
          <w:rFonts w:ascii="Times New Roman" w:hAnsi="Times New Roman"/>
          <w:b/>
          <w:sz w:val="24"/>
          <w:szCs w:val="24"/>
        </w:rPr>
        <w:t>.</w:t>
      </w:r>
      <w:r w:rsidRPr="003F56B1">
        <w:rPr>
          <w:rFonts w:ascii="Times New Roman" w:hAnsi="Times New Roman"/>
          <w:sz w:val="24"/>
          <w:szCs w:val="24"/>
        </w:rPr>
        <w:t xml:space="preserve"> </w:t>
      </w:r>
      <w:r w:rsidR="00181D3D" w:rsidRPr="003F56B1">
        <w:rPr>
          <w:rFonts w:ascii="Times New Roman" w:hAnsi="Times New Roman"/>
          <w:sz w:val="24"/>
          <w:szCs w:val="24"/>
        </w:rPr>
        <w:t xml:space="preserve">között az Önkormányzat területén </w:t>
      </w:r>
      <w:proofErr w:type="spellStart"/>
      <w:r w:rsidR="00181D3D" w:rsidRPr="003F56B1">
        <w:rPr>
          <w:rFonts w:ascii="Times New Roman" w:hAnsi="Times New Roman"/>
          <w:b/>
          <w:sz w:val="24"/>
          <w:szCs w:val="24"/>
        </w:rPr>
        <w:t>Citylight</w:t>
      </w:r>
      <w:proofErr w:type="spellEnd"/>
      <w:r w:rsidR="00181D3D" w:rsidRPr="003F56B1">
        <w:rPr>
          <w:rFonts w:ascii="Times New Roman" w:hAnsi="Times New Roman"/>
          <w:b/>
          <w:sz w:val="24"/>
          <w:szCs w:val="24"/>
        </w:rPr>
        <w:t xml:space="preserve"> eszközzel felszerelt utasvárók</w:t>
      </w:r>
      <w:r w:rsidR="00181D3D" w:rsidRPr="003F56B1">
        <w:rPr>
          <w:rFonts w:ascii="Times New Roman" w:hAnsi="Times New Roman"/>
          <w:sz w:val="24"/>
          <w:szCs w:val="24"/>
        </w:rPr>
        <w:t xml:space="preserve"> létesítésére</w:t>
      </w:r>
      <w:r w:rsidR="00CD536C" w:rsidRPr="003F56B1">
        <w:rPr>
          <w:rFonts w:ascii="Times New Roman" w:hAnsi="Times New Roman"/>
          <w:sz w:val="24"/>
          <w:szCs w:val="24"/>
        </w:rPr>
        <w:t xml:space="preserve"> és cseréjére</w:t>
      </w:r>
      <w:r w:rsidR="00181D3D" w:rsidRPr="003F56B1">
        <w:rPr>
          <w:rFonts w:ascii="Times New Roman" w:hAnsi="Times New Roman"/>
          <w:sz w:val="24"/>
          <w:szCs w:val="24"/>
        </w:rPr>
        <w:t xml:space="preserve"> vonatkozó együttműködési </w:t>
      </w:r>
      <w:r w:rsidR="00181D3D" w:rsidRPr="003F56B1">
        <w:rPr>
          <w:rFonts w:ascii="Times New Roman" w:hAnsi="Times New Roman"/>
          <w:b/>
          <w:sz w:val="24"/>
          <w:szCs w:val="24"/>
        </w:rPr>
        <w:t>megállapodást köt</w:t>
      </w:r>
      <w:r w:rsidR="009B7E85" w:rsidRPr="003F56B1">
        <w:rPr>
          <w:rFonts w:ascii="Times New Roman" w:hAnsi="Times New Roman"/>
          <w:b/>
          <w:sz w:val="24"/>
          <w:szCs w:val="24"/>
        </w:rPr>
        <w:t>nek</w:t>
      </w:r>
      <w:r w:rsidR="00181D3D" w:rsidRPr="003F56B1">
        <w:rPr>
          <w:rFonts w:ascii="Times New Roman" w:hAnsi="Times New Roman"/>
          <w:sz w:val="24"/>
          <w:szCs w:val="24"/>
        </w:rPr>
        <w:t xml:space="preserve">. </w:t>
      </w:r>
    </w:p>
    <w:p w:rsidR="009E742C" w:rsidRPr="003F56B1" w:rsidRDefault="009E742C" w:rsidP="009E74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42C" w:rsidRPr="003F56B1" w:rsidRDefault="004000BD" w:rsidP="009E74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>A tárgyi ingatlanokat is magába foglaló területre vonatkozóan az Erzsébetváros Városképvédelmi Rendeletéről szóló Budapest Főváros VII. kerület, Erzsébetváros Önkormányzata Képviselő-testületének 25/2017. (X.9.) Önkormányzati rendelet (</w:t>
      </w:r>
      <w:r w:rsidRPr="003F56B1">
        <w:rPr>
          <w:rFonts w:ascii="Times New Roman" w:hAnsi="Times New Roman"/>
          <w:i/>
          <w:sz w:val="24"/>
          <w:szCs w:val="24"/>
        </w:rPr>
        <w:t>a továbbiakban: ETKR</w:t>
      </w:r>
      <w:r w:rsidRPr="003F56B1">
        <w:rPr>
          <w:rFonts w:ascii="Times New Roman" w:hAnsi="Times New Roman"/>
          <w:sz w:val="24"/>
          <w:szCs w:val="24"/>
        </w:rPr>
        <w:t xml:space="preserve">) van érvényben, melynek 22. § (10) bekezdése szerint: </w:t>
      </w:r>
      <w:r w:rsidRPr="003F56B1">
        <w:rPr>
          <w:rFonts w:ascii="Times New Roman" w:hAnsi="Times New Roman"/>
          <w:i/>
          <w:sz w:val="24"/>
          <w:szCs w:val="24"/>
        </w:rPr>
        <w:t>„</w:t>
      </w:r>
      <w:r w:rsidRPr="003F56B1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>Közterületet, közhasználat céljára átadott területet (tömbbelsőt) kialakítani, illetőleg felújítani csak az utcabútorok és köztárgyak, zöldfelületek megjelenését tartalmazó közterület alakítási terv (a továbbiakban: KAT) alapján lehet. A KAT-</w:t>
      </w:r>
      <w:proofErr w:type="spellStart"/>
      <w:r w:rsidRPr="003F56B1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>ot</w:t>
      </w:r>
      <w:proofErr w:type="spellEnd"/>
      <w:r w:rsidRPr="003F56B1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 xml:space="preserve"> az illetékes bizottság hagyja jóvá</w:t>
      </w:r>
      <w:r w:rsidRPr="003F56B1">
        <w:rPr>
          <w:rFonts w:ascii="Times New Roman" w:hAnsi="Times New Roman"/>
          <w:i/>
          <w:sz w:val="24"/>
          <w:szCs w:val="24"/>
        </w:rPr>
        <w:t>.”</w:t>
      </w:r>
    </w:p>
    <w:p w:rsidR="009E742C" w:rsidRPr="003F56B1" w:rsidRDefault="002F30A6" w:rsidP="009E742C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Továbbá az ETKR 26. § (6) bekezdése</w:t>
      </w:r>
      <w:r w:rsidR="004000BD" w:rsidRPr="003F56B1">
        <w:rPr>
          <w:rFonts w:ascii="Times New Roman" w:hAnsi="Times New Roman"/>
          <w:sz w:val="24"/>
          <w:szCs w:val="24"/>
        </w:rPr>
        <w:t xml:space="preserve"> szerint „</w:t>
      </w:r>
      <w:proofErr w:type="spellStart"/>
      <w:r w:rsidR="004000BD" w:rsidRPr="003F56B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Citylight</w:t>
      </w:r>
      <w:proofErr w:type="spellEnd"/>
      <w:r w:rsidR="004000BD" w:rsidRPr="003F56B1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berendezés, digitális kijelző csak utas váróban és közterületi illemhely berendezésein, valamint aluljáróban KAT alapján helyezhető el, legfeljebb 110 x 170 cm mérettel.”</w:t>
      </w:r>
    </w:p>
    <w:p w:rsidR="00EA0FCD" w:rsidRPr="003F56B1" w:rsidRDefault="002F30A6" w:rsidP="009E742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000BD" w:rsidRPr="003F56B1">
        <w:rPr>
          <w:rFonts w:ascii="Times New Roman" w:hAnsi="Times New Roman"/>
          <w:sz w:val="24"/>
          <w:szCs w:val="24"/>
        </w:rPr>
        <w:t xml:space="preserve"> telepítési cím tekintetében a </w:t>
      </w:r>
      <w:proofErr w:type="spellStart"/>
      <w:r w:rsidR="004000BD" w:rsidRPr="003F56B1">
        <w:rPr>
          <w:rFonts w:ascii="Times New Roman" w:hAnsi="Times New Roman"/>
          <w:sz w:val="24"/>
          <w:szCs w:val="24"/>
        </w:rPr>
        <w:t>C</w:t>
      </w:r>
      <w:r w:rsidR="00181D3D" w:rsidRPr="003F56B1">
        <w:rPr>
          <w:rFonts w:ascii="Times New Roman" w:hAnsi="Times New Roman"/>
          <w:sz w:val="24"/>
          <w:szCs w:val="24"/>
        </w:rPr>
        <w:t>ityLight</w:t>
      </w:r>
      <w:proofErr w:type="spellEnd"/>
      <w:r w:rsidR="00181D3D" w:rsidRPr="003F56B1">
        <w:rPr>
          <w:rFonts w:ascii="Times New Roman" w:hAnsi="Times New Roman"/>
          <w:sz w:val="24"/>
          <w:szCs w:val="24"/>
        </w:rPr>
        <w:t xml:space="preserve"> eszközzel felszerelt</w:t>
      </w:r>
      <w:r w:rsidR="008642F2" w:rsidRPr="003F56B1">
        <w:rPr>
          <w:rFonts w:ascii="Times New Roman" w:hAnsi="Times New Roman"/>
          <w:sz w:val="24"/>
          <w:szCs w:val="24"/>
        </w:rPr>
        <w:t xml:space="preserve"> </w:t>
      </w:r>
      <w:r w:rsidR="007B5801" w:rsidRPr="003F56B1">
        <w:rPr>
          <w:rFonts w:ascii="Times New Roman" w:hAnsi="Times New Roman"/>
          <w:sz w:val="24"/>
          <w:szCs w:val="24"/>
        </w:rPr>
        <w:t xml:space="preserve">utasvárók </w:t>
      </w:r>
      <w:r w:rsidR="00B1114D" w:rsidRPr="003F56B1">
        <w:rPr>
          <w:rFonts w:ascii="Times New Roman" w:hAnsi="Times New Roman"/>
          <w:sz w:val="24"/>
          <w:szCs w:val="24"/>
        </w:rPr>
        <w:t>telepítés</w:t>
      </w:r>
      <w:r w:rsidR="004000BD" w:rsidRPr="003F56B1">
        <w:rPr>
          <w:rFonts w:ascii="Times New Roman" w:hAnsi="Times New Roman"/>
          <w:sz w:val="24"/>
          <w:szCs w:val="24"/>
        </w:rPr>
        <w:t>e ügyében benyújtott Közterület Alakítási Tervet a Pénzügyi és Kerületfejlesztési Bizottság a 2024. április 23-ai ülésén a 315/2024. (IV.23.), a 316/2024. (IV.23.), a 317/2024. (IV.23.), a 318/2024. (IV.23.)</w:t>
      </w:r>
      <w:r w:rsidR="00636986">
        <w:rPr>
          <w:rFonts w:ascii="Times New Roman" w:hAnsi="Times New Roman"/>
          <w:sz w:val="24"/>
          <w:szCs w:val="24"/>
        </w:rPr>
        <w:t xml:space="preserve"> </w:t>
      </w:r>
      <w:r w:rsidR="00636986" w:rsidRPr="003F56B1">
        <w:rPr>
          <w:rFonts w:ascii="Times New Roman" w:hAnsi="Times New Roman"/>
          <w:sz w:val="24"/>
          <w:szCs w:val="24"/>
        </w:rPr>
        <w:t xml:space="preserve">(előterjesztés </w:t>
      </w:r>
      <w:r w:rsidR="00636986">
        <w:rPr>
          <w:rFonts w:ascii="Times New Roman" w:hAnsi="Times New Roman"/>
          <w:sz w:val="24"/>
          <w:szCs w:val="24"/>
        </w:rPr>
        <w:t>2</w:t>
      </w:r>
      <w:r w:rsidR="00636986" w:rsidRPr="003F56B1">
        <w:rPr>
          <w:rFonts w:ascii="Times New Roman" w:hAnsi="Times New Roman"/>
          <w:sz w:val="24"/>
          <w:szCs w:val="24"/>
        </w:rPr>
        <w:t>. számú melléklete</w:t>
      </w:r>
      <w:proofErr w:type="gramStart"/>
      <w:r w:rsidR="00636986" w:rsidRPr="003F56B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és</w:t>
      </w:r>
      <w:proofErr w:type="gramEnd"/>
      <w:r>
        <w:rPr>
          <w:rFonts w:ascii="Times New Roman" w:hAnsi="Times New Roman"/>
          <w:sz w:val="24"/>
          <w:szCs w:val="24"/>
        </w:rPr>
        <w:t xml:space="preserve"> a 319/2024. (IV.23.) </w:t>
      </w:r>
      <w:r w:rsidR="004000BD" w:rsidRPr="003F56B1">
        <w:rPr>
          <w:rFonts w:ascii="Times New Roman" w:hAnsi="Times New Roman"/>
          <w:sz w:val="24"/>
          <w:szCs w:val="24"/>
        </w:rPr>
        <w:t>határozataival elfogadta.</w:t>
      </w:r>
    </w:p>
    <w:p w:rsidR="00EA0FCD" w:rsidRPr="003F56B1" w:rsidRDefault="004000BD" w:rsidP="009E742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>Az utasvárók telepítése megkezdődö</w:t>
      </w:r>
      <w:r w:rsidR="002F30A6">
        <w:rPr>
          <w:rFonts w:ascii="Times New Roman" w:hAnsi="Times New Roman"/>
          <w:sz w:val="24"/>
          <w:szCs w:val="24"/>
        </w:rPr>
        <w:t>tt, azonban a Budapest VII. kerület, Wesselényi u. 30. szám</w:t>
      </w:r>
      <w:r w:rsidRPr="003F56B1">
        <w:rPr>
          <w:rFonts w:ascii="Times New Roman" w:hAnsi="Times New Roman"/>
          <w:sz w:val="24"/>
          <w:szCs w:val="24"/>
        </w:rPr>
        <w:t xml:space="preserve"> alatti épület előtti közterületre tervezett utasváró telepítésével kapcsolatosan lakossági észrevétel érkezett Irodánkhoz.</w:t>
      </w:r>
    </w:p>
    <w:p w:rsidR="00E902D1" w:rsidRPr="003F56B1" w:rsidRDefault="00E902D1" w:rsidP="00864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FCD" w:rsidRPr="003F56B1" w:rsidRDefault="004000BD" w:rsidP="00864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Az észrevételnek megfelelően a telepítési helyszín megvizsgálásra került, és megállapítottuk, hogy </w:t>
      </w:r>
      <w:r w:rsidR="00E902D1" w:rsidRPr="003F56B1">
        <w:rPr>
          <w:rFonts w:ascii="Times New Roman" w:hAnsi="Times New Roman"/>
          <w:sz w:val="24"/>
          <w:szCs w:val="24"/>
        </w:rPr>
        <w:t xml:space="preserve">településképi szempontból az utasváró </w:t>
      </w:r>
      <w:r w:rsidR="009E742C" w:rsidRPr="003F56B1">
        <w:rPr>
          <w:rFonts w:ascii="Times New Roman" w:hAnsi="Times New Roman"/>
          <w:sz w:val="24"/>
          <w:szCs w:val="24"/>
        </w:rPr>
        <w:t>telepítési helyszíne módosít</w:t>
      </w:r>
      <w:r w:rsidR="00D64897" w:rsidRPr="003F56B1">
        <w:rPr>
          <w:rFonts w:ascii="Times New Roman" w:hAnsi="Times New Roman"/>
          <w:sz w:val="24"/>
          <w:szCs w:val="24"/>
        </w:rPr>
        <w:t>ható.</w:t>
      </w:r>
    </w:p>
    <w:p w:rsidR="00D64897" w:rsidRPr="003F56B1" w:rsidRDefault="004000BD" w:rsidP="00D6489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F56B1">
        <w:rPr>
          <w:rFonts w:ascii="Times New Roman" w:hAnsi="Times New Roman"/>
          <w:sz w:val="24"/>
          <w:szCs w:val="24"/>
        </w:rPr>
        <w:t>JCDecaux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56B1">
        <w:rPr>
          <w:rFonts w:ascii="Times New Roman" w:hAnsi="Times New Roman"/>
          <w:sz w:val="24"/>
          <w:szCs w:val="24"/>
        </w:rPr>
        <w:t>Zrt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. Hungary </w:t>
      </w:r>
      <w:proofErr w:type="spellStart"/>
      <w:r w:rsidRPr="003F56B1">
        <w:rPr>
          <w:rFonts w:ascii="Times New Roman" w:hAnsi="Times New Roman"/>
          <w:sz w:val="24"/>
          <w:szCs w:val="24"/>
        </w:rPr>
        <w:t>Zrt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. </w:t>
      </w:r>
      <w:r w:rsidRPr="003F56B1">
        <w:rPr>
          <w:rFonts w:ascii="Times New Roman" w:hAnsi="Times New Roman"/>
          <w:i/>
          <w:sz w:val="24"/>
          <w:szCs w:val="24"/>
        </w:rPr>
        <w:t>(székhely: 1027 Budapest, Ganz utca 16. IV. em., cégjegyzékszám: 01 10 045326; Kérelmező)</w:t>
      </w:r>
      <w:r w:rsidRPr="003F56B1">
        <w:rPr>
          <w:rFonts w:ascii="Times New Roman" w:hAnsi="Times New Roman"/>
          <w:sz w:val="24"/>
          <w:szCs w:val="24"/>
        </w:rPr>
        <w:t xml:space="preserve"> – </w:t>
      </w:r>
      <w:r w:rsidRPr="00B924F5">
        <w:rPr>
          <w:rFonts w:ascii="Times New Roman" w:hAnsi="Times New Roman"/>
          <w:sz w:val="24"/>
          <w:szCs w:val="24"/>
        </w:rPr>
        <w:t>képviseletében Szabó Krisztina Henrietta</w:t>
      </w:r>
      <w:r w:rsidRPr="003F56B1">
        <w:rPr>
          <w:rFonts w:ascii="Times New Roman" w:hAnsi="Times New Roman"/>
          <w:sz w:val="24"/>
          <w:szCs w:val="24"/>
        </w:rPr>
        <w:t xml:space="preserve"> – által EPAPIR-</w:t>
      </w:r>
      <w:r w:rsidRPr="00B924F5">
        <w:rPr>
          <w:rFonts w:ascii="Times New Roman" w:hAnsi="Times New Roman"/>
          <w:sz w:val="24"/>
          <w:szCs w:val="24"/>
        </w:rPr>
        <w:t>2024</w:t>
      </w:r>
      <w:r w:rsidR="00B924F5" w:rsidRPr="00B924F5">
        <w:rPr>
          <w:rFonts w:ascii="Times New Roman" w:hAnsi="Times New Roman"/>
          <w:sz w:val="24"/>
          <w:szCs w:val="24"/>
        </w:rPr>
        <w:t>0528</w:t>
      </w:r>
      <w:r w:rsidRPr="00B924F5">
        <w:rPr>
          <w:rFonts w:ascii="Times New Roman" w:hAnsi="Times New Roman"/>
          <w:sz w:val="24"/>
          <w:szCs w:val="24"/>
        </w:rPr>
        <w:t>-</w:t>
      </w:r>
      <w:r w:rsidR="00B924F5">
        <w:rPr>
          <w:rFonts w:ascii="Times New Roman" w:hAnsi="Times New Roman"/>
          <w:sz w:val="24"/>
          <w:szCs w:val="24"/>
        </w:rPr>
        <w:t>12842</w:t>
      </w:r>
      <w:r w:rsidRPr="003F56B1">
        <w:rPr>
          <w:rFonts w:ascii="Times New Roman" w:hAnsi="Times New Roman"/>
          <w:sz w:val="24"/>
          <w:szCs w:val="24"/>
        </w:rPr>
        <w:t xml:space="preserve"> azonosító számú beadványával (előterjesztés 3. számú melléklet) a Wesselényi u. 30. </w:t>
      </w:r>
      <w:r w:rsidR="002F30A6">
        <w:rPr>
          <w:rFonts w:ascii="Times New Roman" w:hAnsi="Times New Roman"/>
          <w:sz w:val="24"/>
          <w:szCs w:val="24"/>
        </w:rPr>
        <w:t xml:space="preserve">szám </w:t>
      </w:r>
      <w:r w:rsidRPr="003F56B1">
        <w:rPr>
          <w:rFonts w:ascii="Times New Roman" w:hAnsi="Times New Roman"/>
          <w:sz w:val="24"/>
          <w:szCs w:val="24"/>
        </w:rPr>
        <w:t xml:space="preserve">előtti helyszín tekintetében az utasváró (ezzel együtt a </w:t>
      </w:r>
      <w:proofErr w:type="spellStart"/>
      <w:r w:rsidRPr="003F56B1">
        <w:rPr>
          <w:rFonts w:ascii="Times New Roman" w:hAnsi="Times New Roman"/>
          <w:sz w:val="24"/>
          <w:szCs w:val="24"/>
        </w:rPr>
        <w:t>Citylight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 berendezés) telepítési helyszínének módosítására módosított Közterület Alakítási Tervet </w:t>
      </w:r>
      <w:r w:rsidR="00672169">
        <w:rPr>
          <w:rFonts w:ascii="Times New Roman" w:hAnsi="Times New Roman"/>
          <w:sz w:val="24"/>
          <w:szCs w:val="24"/>
        </w:rPr>
        <w:t>(</w:t>
      </w:r>
      <w:r w:rsidR="00DA67D2">
        <w:rPr>
          <w:rFonts w:ascii="Times New Roman" w:hAnsi="Times New Roman"/>
          <w:sz w:val="24"/>
          <w:szCs w:val="24"/>
        </w:rPr>
        <w:t>5</w:t>
      </w:r>
      <w:r w:rsidR="00672169">
        <w:rPr>
          <w:rFonts w:ascii="Times New Roman" w:hAnsi="Times New Roman"/>
          <w:sz w:val="24"/>
          <w:szCs w:val="24"/>
        </w:rPr>
        <w:t xml:space="preserve">. számú melléklet) </w:t>
      </w:r>
      <w:r w:rsidRPr="003F56B1">
        <w:rPr>
          <w:rFonts w:ascii="Times New Roman" w:hAnsi="Times New Roman"/>
          <w:sz w:val="24"/>
          <w:szCs w:val="24"/>
        </w:rPr>
        <w:t>és kérelmet</w:t>
      </w:r>
      <w:r w:rsidR="00346111">
        <w:rPr>
          <w:rFonts w:ascii="Times New Roman" w:hAnsi="Times New Roman"/>
          <w:sz w:val="24"/>
          <w:szCs w:val="24"/>
        </w:rPr>
        <w:t xml:space="preserve"> (előterjesztés </w:t>
      </w:r>
      <w:r w:rsidR="00DA67D2">
        <w:rPr>
          <w:rFonts w:ascii="Times New Roman" w:hAnsi="Times New Roman"/>
          <w:sz w:val="24"/>
          <w:szCs w:val="24"/>
        </w:rPr>
        <w:t>4</w:t>
      </w:r>
      <w:r w:rsidR="00346111">
        <w:rPr>
          <w:rFonts w:ascii="Times New Roman" w:hAnsi="Times New Roman"/>
          <w:sz w:val="24"/>
          <w:szCs w:val="24"/>
        </w:rPr>
        <w:t>. számú melléklet)</w:t>
      </w:r>
      <w:r w:rsidRPr="003F56B1">
        <w:rPr>
          <w:rFonts w:ascii="Times New Roman" w:hAnsi="Times New Roman"/>
          <w:sz w:val="24"/>
          <w:szCs w:val="24"/>
        </w:rPr>
        <w:t xml:space="preserve"> nyújtott be a Főépítészi és Vagyongazdálkodási Irodához.</w:t>
      </w:r>
    </w:p>
    <w:p w:rsidR="003F56B1" w:rsidRPr="003F56B1" w:rsidRDefault="004000BD" w:rsidP="003F56B1">
      <w:pPr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56B1">
        <w:rPr>
          <w:rFonts w:ascii="Times New Roman" w:hAnsi="Times New Roman"/>
          <w:sz w:val="24"/>
          <w:szCs w:val="24"/>
        </w:rPr>
        <w:t xml:space="preserve">A kérelemhez csatolt </w:t>
      </w:r>
      <w:proofErr w:type="spellStart"/>
      <w:r w:rsidRPr="003F56B1">
        <w:rPr>
          <w:rFonts w:ascii="Times New Roman" w:hAnsi="Times New Roman"/>
          <w:sz w:val="24"/>
          <w:szCs w:val="24"/>
        </w:rPr>
        <w:t>Matzon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 Gábor </w:t>
      </w:r>
      <w:r w:rsidRPr="003F56B1">
        <w:rPr>
          <w:rFonts w:ascii="Times New Roman" w:hAnsi="Times New Roman"/>
          <w:i/>
          <w:sz w:val="24"/>
          <w:szCs w:val="24"/>
        </w:rPr>
        <w:t xml:space="preserve">(kamarai tagsági száma: T 08-0380, C-08-00265) </w:t>
      </w:r>
      <w:r w:rsidRPr="003F56B1">
        <w:rPr>
          <w:rFonts w:ascii="Times New Roman" w:hAnsi="Times New Roman"/>
          <w:sz w:val="24"/>
          <w:szCs w:val="24"/>
        </w:rPr>
        <w:t xml:space="preserve">okleveles építészmérnök felelős tervező által készített tartószerkezeti tervdokumentáció-, az </w:t>
      </w:r>
      <w:proofErr w:type="spellStart"/>
      <w:r w:rsidRPr="003F56B1">
        <w:rPr>
          <w:rFonts w:ascii="Times New Roman" w:hAnsi="Times New Roman"/>
          <w:sz w:val="24"/>
          <w:szCs w:val="24"/>
        </w:rPr>
        <w:t>Euroelement</w:t>
      </w:r>
      <w:proofErr w:type="spellEnd"/>
      <w:r w:rsidRPr="003F56B1">
        <w:rPr>
          <w:rFonts w:ascii="Times New Roman" w:hAnsi="Times New Roman"/>
          <w:sz w:val="24"/>
          <w:szCs w:val="24"/>
        </w:rPr>
        <w:t xml:space="preserve"> Szerkezetielem-gyártó, Felületkezelő, Ipari és Szolgáltató Kft. </w:t>
      </w:r>
      <w:r w:rsidRPr="003F56B1">
        <w:rPr>
          <w:rFonts w:ascii="Times New Roman" w:hAnsi="Times New Roman"/>
          <w:i/>
          <w:sz w:val="24"/>
          <w:szCs w:val="24"/>
        </w:rPr>
        <w:t xml:space="preserve">(székhely: 2092 Budakeszi, </w:t>
      </w:r>
      <w:proofErr w:type="spellStart"/>
      <w:r w:rsidRPr="003F56B1">
        <w:rPr>
          <w:rFonts w:ascii="Times New Roman" w:hAnsi="Times New Roman"/>
          <w:i/>
          <w:sz w:val="24"/>
          <w:szCs w:val="24"/>
        </w:rPr>
        <w:t>Tiefenweg</w:t>
      </w:r>
      <w:proofErr w:type="spellEnd"/>
      <w:r w:rsidRPr="003F56B1">
        <w:rPr>
          <w:rFonts w:ascii="Times New Roman" w:hAnsi="Times New Roman"/>
          <w:i/>
          <w:sz w:val="24"/>
          <w:szCs w:val="24"/>
        </w:rPr>
        <w:t xml:space="preserve"> u. 18., cégjegyzékszám:13 09 067684)</w:t>
      </w:r>
      <w:r w:rsidRPr="003F56B1">
        <w:rPr>
          <w:rFonts w:ascii="Times New Roman" w:hAnsi="Times New Roman"/>
          <w:sz w:val="24"/>
          <w:szCs w:val="24"/>
        </w:rPr>
        <w:t xml:space="preserve"> által készített – </w:t>
      </w:r>
      <w:r w:rsidRPr="003F56B1">
        <w:rPr>
          <w:rFonts w:ascii="Times New Roman" w:hAnsi="Times New Roman"/>
          <w:i/>
          <w:sz w:val="24"/>
          <w:szCs w:val="24"/>
        </w:rPr>
        <w:t>K-4 típusú utasváró pavilonra vonatkozó</w:t>
      </w:r>
      <w:r w:rsidRPr="003F56B1">
        <w:rPr>
          <w:rFonts w:ascii="Times New Roman" w:hAnsi="Times New Roman"/>
          <w:sz w:val="24"/>
          <w:szCs w:val="24"/>
        </w:rPr>
        <w:t xml:space="preserve"> – műbizonylat, a </w:t>
      </w:r>
      <w:r w:rsidRPr="003F56B1">
        <w:rPr>
          <w:rFonts w:ascii="Times New Roman" w:hAnsi="Times New Roman"/>
          <w:sz w:val="24"/>
          <w:szCs w:val="24"/>
          <w:lang w:eastAsia="en-US"/>
        </w:rPr>
        <w:t xml:space="preserve">látványterv és helyszínrajz alapján </w:t>
      </w:r>
      <w:r w:rsidRPr="003F56B1">
        <w:rPr>
          <w:rFonts w:ascii="Times New Roman" w:hAnsi="Times New Roman"/>
          <w:i/>
          <w:sz w:val="24"/>
          <w:szCs w:val="24"/>
          <w:lang w:eastAsia="en-US"/>
        </w:rPr>
        <w:t>(határozati javaslat 1-</w:t>
      </w:r>
      <w:r w:rsidR="00DA67D2">
        <w:rPr>
          <w:rFonts w:ascii="Times New Roman" w:hAnsi="Times New Roman"/>
          <w:i/>
          <w:sz w:val="24"/>
          <w:szCs w:val="24"/>
          <w:lang w:eastAsia="en-US"/>
        </w:rPr>
        <w:t>5</w:t>
      </w:r>
      <w:r w:rsidRPr="003F56B1">
        <w:rPr>
          <w:rFonts w:ascii="Times New Roman" w:hAnsi="Times New Roman"/>
          <w:i/>
          <w:sz w:val="24"/>
          <w:szCs w:val="24"/>
          <w:lang w:eastAsia="en-US"/>
        </w:rPr>
        <w:t>. számú mellékletei)</w:t>
      </w:r>
      <w:r w:rsidRPr="003F56B1">
        <w:rPr>
          <w:rFonts w:ascii="Times New Roman" w:hAnsi="Times New Roman"/>
          <w:sz w:val="24"/>
          <w:szCs w:val="24"/>
          <w:lang w:eastAsia="en-US"/>
        </w:rPr>
        <w:t xml:space="preserve"> az érintett helyszínen a </w:t>
      </w:r>
      <w:proofErr w:type="spellStart"/>
      <w:r w:rsidRPr="003F56B1">
        <w:rPr>
          <w:rFonts w:ascii="Times New Roman" w:hAnsi="Times New Roman"/>
          <w:sz w:val="24"/>
          <w:szCs w:val="24"/>
          <w:lang w:eastAsia="en-US"/>
        </w:rPr>
        <w:t>CityLight</w:t>
      </w:r>
      <w:proofErr w:type="spellEnd"/>
      <w:r w:rsidRPr="003F56B1">
        <w:rPr>
          <w:rFonts w:ascii="Times New Roman" w:hAnsi="Times New Roman"/>
          <w:sz w:val="24"/>
          <w:szCs w:val="24"/>
          <w:lang w:eastAsia="en-US"/>
        </w:rPr>
        <w:t xml:space="preserve"> eszközökkel felszerelt fedett utasváró</w:t>
      </w:r>
      <w:r w:rsidRPr="003F56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F56B1">
        <w:rPr>
          <w:rFonts w:ascii="Times New Roman" w:hAnsi="Times New Roman"/>
          <w:sz w:val="24"/>
          <w:szCs w:val="24"/>
        </w:rPr>
        <w:t xml:space="preserve">az országos </w:t>
      </w:r>
      <w:r w:rsidRPr="003F56B1">
        <w:rPr>
          <w:rFonts w:ascii="Times New Roman" w:hAnsi="Times New Roman"/>
          <w:sz w:val="24"/>
          <w:szCs w:val="24"/>
        </w:rPr>
        <w:lastRenderedPageBreak/>
        <w:t>településrendezési és építési követelményekről</w:t>
      </w:r>
      <w:proofErr w:type="gramEnd"/>
      <w:r w:rsidRPr="003F56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56B1">
        <w:rPr>
          <w:rFonts w:ascii="Times New Roman" w:hAnsi="Times New Roman"/>
          <w:sz w:val="24"/>
          <w:szCs w:val="24"/>
        </w:rPr>
        <w:t>szóló</w:t>
      </w:r>
      <w:proofErr w:type="gramEnd"/>
      <w:r w:rsidRPr="003F56B1">
        <w:rPr>
          <w:rFonts w:ascii="Times New Roman" w:hAnsi="Times New Roman"/>
          <w:sz w:val="24"/>
          <w:szCs w:val="24"/>
        </w:rPr>
        <w:t xml:space="preserve"> 253/1997. (XII. 20.) Korm. rendelet (OTÉK) 39. § (2) bekezdésében foglaltaknak megfelel, és </w:t>
      </w:r>
      <w:r w:rsidRPr="003F56B1">
        <w:rPr>
          <w:rFonts w:ascii="Times New Roman" w:hAnsi="Times New Roman"/>
          <w:color w:val="000000" w:themeColor="text1"/>
          <w:sz w:val="24"/>
          <w:szCs w:val="24"/>
        </w:rPr>
        <w:t xml:space="preserve">a településképi előírásokkal nem ellentétes úgy, hogy az </w:t>
      </w:r>
      <w:r w:rsidRPr="003F56B1">
        <w:rPr>
          <w:rFonts w:ascii="Times New Roman" w:hAnsi="Times New Roman"/>
          <w:color w:val="000000"/>
          <w:sz w:val="24"/>
          <w:szCs w:val="24"/>
        </w:rPr>
        <w:t xml:space="preserve">utasváróban tervezett </w:t>
      </w:r>
      <w:proofErr w:type="spellStart"/>
      <w:r w:rsidRPr="003F56B1">
        <w:rPr>
          <w:rFonts w:ascii="Times New Roman" w:hAnsi="Times New Roman"/>
          <w:color w:val="000000"/>
          <w:sz w:val="24"/>
          <w:szCs w:val="24"/>
        </w:rPr>
        <w:t>Citylight</w:t>
      </w:r>
      <w:proofErr w:type="spellEnd"/>
      <w:r w:rsidRPr="003F56B1">
        <w:rPr>
          <w:rFonts w:ascii="Times New Roman" w:hAnsi="Times New Roman"/>
          <w:color w:val="000000"/>
          <w:sz w:val="24"/>
          <w:szCs w:val="24"/>
        </w:rPr>
        <w:t xml:space="preserve"> berendezés mérete 110 x 170 cm. </w:t>
      </w:r>
    </w:p>
    <w:p w:rsidR="003F56B1" w:rsidRPr="003F56B1" w:rsidRDefault="004000BD" w:rsidP="003F56B1">
      <w:pPr>
        <w:spacing w:before="120"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F56B1">
        <w:rPr>
          <w:rFonts w:ascii="Times New Roman" w:hAnsi="Times New Roman"/>
          <w:bCs/>
          <w:i/>
          <w:sz w:val="24"/>
          <w:szCs w:val="24"/>
        </w:rPr>
        <w:t>„39. §</w:t>
      </w:r>
      <w:r w:rsidRPr="003F56B1">
        <w:rPr>
          <w:rFonts w:ascii="Times New Roman" w:hAnsi="Times New Roman"/>
          <w:i/>
          <w:sz w:val="24"/>
          <w:szCs w:val="24"/>
        </w:rPr>
        <w:t xml:space="preserve"> (2) A járdán építmény, köztárgy, berendezés csak abban az esetben állhat, ha</w:t>
      </w:r>
    </w:p>
    <w:p w:rsidR="003F56B1" w:rsidRPr="003F56B1" w:rsidRDefault="004000BD" w:rsidP="003F56B1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F56B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F56B1">
        <w:rPr>
          <w:rFonts w:ascii="Times New Roman" w:hAnsi="Times New Roman"/>
          <w:i/>
          <w:sz w:val="24"/>
          <w:szCs w:val="24"/>
        </w:rPr>
        <w:t>) az a járda előírt legkisebb hasznos szélességét (gyalogossáv) – más hatósági előírás hiányában 0,75 m többszöröse, de legalább 1,50 m – nem csökkenti,</w:t>
      </w:r>
    </w:p>
    <w:p w:rsidR="003F56B1" w:rsidRPr="003F56B1" w:rsidRDefault="004000BD" w:rsidP="003F56B1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F56B1">
        <w:rPr>
          <w:rFonts w:ascii="Times New Roman" w:hAnsi="Times New Roman"/>
          <w:i/>
          <w:sz w:val="24"/>
          <w:szCs w:val="24"/>
        </w:rPr>
        <w:t>b) a rendeltetésszerű használata a gyalogosok közlekedését nem zavarja, biztonságát nem veszélyezteti,</w:t>
      </w:r>
    </w:p>
    <w:p w:rsidR="003F56B1" w:rsidRPr="003F56B1" w:rsidRDefault="004000BD" w:rsidP="003F56B1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F56B1">
        <w:rPr>
          <w:rFonts w:ascii="Times New Roman" w:hAnsi="Times New Roman"/>
          <w:i/>
          <w:sz w:val="24"/>
          <w:szCs w:val="24"/>
        </w:rPr>
        <w:t>c) a járművezetők kilátását nem gátolja, a közúti forgalmi jelzések felismerését nem akadályozza, a közút forgalmát nem veszélyezteti,</w:t>
      </w:r>
    </w:p>
    <w:p w:rsidR="002D1B8B" w:rsidRPr="003F56B1" w:rsidRDefault="004000BD" w:rsidP="003F56B1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F56B1">
        <w:rPr>
          <w:rFonts w:ascii="Times New Roman" w:hAnsi="Times New Roman"/>
          <w:i/>
          <w:sz w:val="24"/>
          <w:szCs w:val="24"/>
        </w:rPr>
        <w:t>d) a közművek elhelyezését, üzemeltetését, karbantartását nem akadályozza.”</w:t>
      </w:r>
    </w:p>
    <w:p w:rsidR="003F56B1" w:rsidRPr="00672169" w:rsidRDefault="004000BD" w:rsidP="00672169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>Fentiek figyelembe vételével kérjük a tisztelt Bizottságtól a határozati javaslat elfogadását.</w:t>
      </w:r>
    </w:p>
    <w:p w:rsidR="002F30A6" w:rsidRDefault="002F30A6" w:rsidP="0067216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7E51" w:rsidRPr="003F56B1" w:rsidRDefault="004000BD" w:rsidP="0067216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56B1"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:rsidR="00AE6C58" w:rsidRPr="003F56B1" w:rsidRDefault="004000BD" w:rsidP="002F30A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2D1B8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jlesztési Bizottsága  …/2024. (</w:t>
      </w: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2D1B8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I.04</w:t>
      </w: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A672DE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3F56B1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Közterület Alakítási T</w:t>
      </w:r>
      <w:r w:rsidR="002F30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erv elfogadása -</w:t>
      </w: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kerület, </w:t>
      </w:r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Wesselényi u. 30. szám alatti épület előtti közterületen 9 m</w:t>
      </w:r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  <w:vertAlign w:val="superscript"/>
        </w:rPr>
        <w:t>2</w:t>
      </w:r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nagyságú utasváró és 3 d</w:t>
      </w:r>
      <w:r w:rsidR="002F30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ara</w:t>
      </w:r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 </w:t>
      </w:r>
      <w:proofErr w:type="spellStart"/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CityLight</w:t>
      </w:r>
      <w:proofErr w:type="spellEnd"/>
      <w:r w:rsidR="00AE3FCB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reklámeszköz </w:t>
      </w: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közterületre történő kihelyezése </w:t>
      </w:r>
      <w:r w:rsidR="00A672DE"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- </w:t>
      </w:r>
      <w:r w:rsidRPr="003F56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AE6C58" w:rsidRPr="003F56B1" w:rsidRDefault="00AE6C58" w:rsidP="00AE6C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6C58" w:rsidRPr="00962C1A" w:rsidRDefault="004000BD" w:rsidP="00401C1B">
      <w:pPr>
        <w:pStyle w:val="Default"/>
        <w:jc w:val="both"/>
        <w:rPr>
          <w:rStyle w:val="normaltextrun"/>
        </w:rPr>
      </w:pPr>
      <w:r w:rsidRPr="003F56B1">
        <w:rPr>
          <w:color w:val="000000" w:themeColor="text1"/>
        </w:rPr>
        <w:t xml:space="preserve">Budapest Főváros VII. kerület Erzsébetváros Önkormányzata Képviselő-testületének Pénzügyi és Kerületfejlesztési Bizottsága úgy dönt, hogy a </w:t>
      </w:r>
      <w:r w:rsidR="003F56B1" w:rsidRPr="003F56B1">
        <w:t>318/2024. (</w:t>
      </w:r>
      <w:proofErr w:type="gramStart"/>
      <w:r w:rsidR="003F56B1" w:rsidRPr="003F56B1">
        <w:t xml:space="preserve">IV.23.) </w:t>
      </w:r>
      <w:r w:rsidR="002F30A6">
        <w:t>határozatáv</w:t>
      </w:r>
      <w:r w:rsidR="003F56B1">
        <w:t xml:space="preserve">al elfogadott Közterület Alakítási Terv módosítását-, és a </w:t>
      </w:r>
      <w:r w:rsidRPr="003F56B1">
        <w:rPr>
          <w:bCs/>
          <w:color w:val="010101"/>
        </w:rPr>
        <w:t>Budapest VII. kerület, 107</w:t>
      </w:r>
      <w:r w:rsidR="00E82C8E" w:rsidRPr="003F56B1">
        <w:rPr>
          <w:bCs/>
          <w:color w:val="010101"/>
        </w:rPr>
        <w:t>4</w:t>
      </w:r>
      <w:r w:rsidRPr="003F56B1">
        <w:rPr>
          <w:bCs/>
          <w:color w:val="010101"/>
        </w:rPr>
        <w:t xml:space="preserve"> Budapest, </w:t>
      </w:r>
      <w:r w:rsidR="00E82C8E" w:rsidRPr="003F56B1">
        <w:rPr>
          <w:bCs/>
          <w:color w:val="010101"/>
        </w:rPr>
        <w:t>Wesselényi</w:t>
      </w:r>
      <w:r w:rsidRPr="003F56B1">
        <w:rPr>
          <w:bCs/>
          <w:color w:val="010101"/>
        </w:rPr>
        <w:t xml:space="preserve"> utca </w:t>
      </w:r>
      <w:r w:rsidR="00E82C8E" w:rsidRPr="003F56B1">
        <w:rPr>
          <w:bCs/>
          <w:color w:val="010101"/>
        </w:rPr>
        <w:t>30</w:t>
      </w:r>
      <w:r w:rsidRPr="003F56B1">
        <w:rPr>
          <w:bCs/>
          <w:color w:val="010101"/>
        </w:rPr>
        <w:t>. szám alatti épület előtti közterületen 9 m</w:t>
      </w:r>
      <w:r w:rsidRPr="003F56B1">
        <w:rPr>
          <w:bCs/>
          <w:color w:val="010101"/>
          <w:vertAlign w:val="superscript"/>
        </w:rPr>
        <w:t xml:space="preserve">2 </w:t>
      </w:r>
      <w:r w:rsidRPr="003F56B1">
        <w:rPr>
          <w:bCs/>
          <w:color w:val="010101"/>
        </w:rPr>
        <w:t>nagyságú utasváró és 3 d</w:t>
      </w:r>
      <w:r w:rsidR="002F30A6">
        <w:rPr>
          <w:bCs/>
          <w:color w:val="010101"/>
        </w:rPr>
        <w:t>ara</w:t>
      </w:r>
      <w:r w:rsidRPr="003F56B1">
        <w:rPr>
          <w:bCs/>
          <w:color w:val="010101"/>
        </w:rPr>
        <w:t xml:space="preserve">b </w:t>
      </w:r>
      <w:proofErr w:type="spellStart"/>
      <w:r w:rsidRPr="003F56B1">
        <w:rPr>
          <w:bCs/>
          <w:color w:val="010101"/>
        </w:rPr>
        <w:t>CityLight</w:t>
      </w:r>
      <w:proofErr w:type="spellEnd"/>
      <w:r w:rsidRPr="003F56B1">
        <w:rPr>
          <w:bCs/>
          <w:color w:val="010101"/>
        </w:rPr>
        <w:t xml:space="preserve"> reklámeszköz</w:t>
      </w:r>
      <w:r w:rsidRPr="003F56B1">
        <w:rPr>
          <w:rStyle w:val="normaltextrun"/>
        </w:rPr>
        <w:t xml:space="preserve"> kihelyezésére </w:t>
      </w:r>
      <w:r w:rsidRPr="00962C1A">
        <w:rPr>
          <w:rStyle w:val="normaltextrun"/>
        </w:rPr>
        <w:t xml:space="preserve">vonatkozó, </w:t>
      </w:r>
      <w:proofErr w:type="spellStart"/>
      <w:r w:rsidR="00401C1B" w:rsidRPr="00962C1A">
        <w:rPr>
          <w:bCs/>
        </w:rPr>
        <w:t>Matzon</w:t>
      </w:r>
      <w:proofErr w:type="spellEnd"/>
      <w:r w:rsidR="00401C1B" w:rsidRPr="00962C1A">
        <w:rPr>
          <w:bCs/>
        </w:rPr>
        <w:t xml:space="preserve"> Gábor </w:t>
      </w:r>
      <w:r w:rsidR="00401C1B" w:rsidRPr="00962C1A">
        <w:rPr>
          <w:bCs/>
          <w:i/>
        </w:rPr>
        <w:t xml:space="preserve">(kamarai tagsági száma: T 08-0380, C-08-00265) </w:t>
      </w:r>
      <w:r w:rsidR="00401C1B" w:rsidRPr="00962C1A">
        <w:rPr>
          <w:bCs/>
        </w:rPr>
        <w:t xml:space="preserve">okleveles építészmérnök felelős tervező által készített tartószerkezeti tervdokumentáció-, az </w:t>
      </w:r>
      <w:proofErr w:type="spellStart"/>
      <w:r w:rsidR="00401C1B" w:rsidRPr="00962C1A">
        <w:rPr>
          <w:bCs/>
        </w:rPr>
        <w:t>Euroelement</w:t>
      </w:r>
      <w:proofErr w:type="spellEnd"/>
      <w:r w:rsidR="00401C1B" w:rsidRPr="00962C1A">
        <w:rPr>
          <w:bCs/>
        </w:rPr>
        <w:t xml:space="preserve"> Szerkezetielem-gyártó, Felületkezelő, Ipari és Szolgáltató Kft. </w:t>
      </w:r>
      <w:r w:rsidR="00401C1B" w:rsidRPr="00962C1A">
        <w:rPr>
          <w:bCs/>
          <w:i/>
        </w:rPr>
        <w:t xml:space="preserve">(székhely: 2092 Budakeszi, </w:t>
      </w:r>
      <w:proofErr w:type="spellStart"/>
      <w:r w:rsidR="00401C1B" w:rsidRPr="00962C1A">
        <w:rPr>
          <w:bCs/>
          <w:i/>
        </w:rPr>
        <w:t>Tiefenweg</w:t>
      </w:r>
      <w:proofErr w:type="spellEnd"/>
      <w:r w:rsidR="00401C1B" w:rsidRPr="00962C1A">
        <w:rPr>
          <w:bCs/>
          <w:i/>
        </w:rPr>
        <w:t xml:space="preserve"> u. 18., cégjegyzékszám:13 09 067684)</w:t>
      </w:r>
      <w:r w:rsidR="00401C1B" w:rsidRPr="00962C1A">
        <w:rPr>
          <w:bCs/>
        </w:rPr>
        <w:t xml:space="preserve"> által készített – </w:t>
      </w:r>
      <w:r w:rsidR="00401C1B" w:rsidRPr="00962C1A">
        <w:rPr>
          <w:bCs/>
          <w:i/>
        </w:rPr>
        <w:t>K-4 típusú utasváró pavilonr</w:t>
      </w:r>
      <w:proofErr w:type="gramEnd"/>
      <w:r w:rsidR="00401C1B" w:rsidRPr="00962C1A">
        <w:rPr>
          <w:bCs/>
          <w:i/>
        </w:rPr>
        <w:t xml:space="preserve">a </w:t>
      </w:r>
      <w:proofErr w:type="gramStart"/>
      <w:r w:rsidR="00401C1B" w:rsidRPr="00962C1A">
        <w:rPr>
          <w:bCs/>
          <w:i/>
        </w:rPr>
        <w:t>vonatkozó</w:t>
      </w:r>
      <w:proofErr w:type="gramEnd"/>
      <w:r w:rsidR="00401C1B" w:rsidRPr="00962C1A">
        <w:rPr>
          <w:bCs/>
        </w:rPr>
        <w:t xml:space="preserve"> – műbizonylat, a </w:t>
      </w:r>
      <w:r w:rsidR="00401C1B" w:rsidRPr="00962C1A">
        <w:rPr>
          <w:lang w:eastAsia="en-US"/>
        </w:rPr>
        <w:t xml:space="preserve">látványterv és </w:t>
      </w:r>
      <w:r w:rsidR="003F56B1" w:rsidRPr="00962C1A">
        <w:rPr>
          <w:b/>
          <w:lang w:eastAsia="en-US"/>
        </w:rPr>
        <w:t xml:space="preserve">módosított </w:t>
      </w:r>
      <w:r w:rsidR="00401C1B" w:rsidRPr="00962C1A">
        <w:rPr>
          <w:b/>
          <w:lang w:eastAsia="en-US"/>
        </w:rPr>
        <w:t>helyszínrajz</w:t>
      </w:r>
      <w:r w:rsidR="00401C1B" w:rsidRPr="00962C1A">
        <w:rPr>
          <w:lang w:eastAsia="en-US"/>
        </w:rPr>
        <w:t xml:space="preserve"> alapján </w:t>
      </w:r>
      <w:r w:rsidR="00401C1B" w:rsidRPr="00962C1A">
        <w:rPr>
          <w:color w:val="000000" w:themeColor="text1"/>
        </w:rPr>
        <w:t xml:space="preserve">készített műszaki tervdokumentációt (1. </w:t>
      </w:r>
      <w:r w:rsidR="002F30A6">
        <w:rPr>
          <w:color w:val="000000" w:themeColor="text1"/>
        </w:rPr>
        <w:t>ütem) mint a határozat 1-5. számú</w:t>
      </w:r>
      <w:r w:rsidR="00401C1B" w:rsidRPr="00962C1A">
        <w:rPr>
          <w:color w:val="000000" w:themeColor="text1"/>
        </w:rPr>
        <w:t xml:space="preserve"> mellékletét</w:t>
      </w:r>
      <w:r w:rsidR="002F30A6">
        <w:rPr>
          <w:color w:val="000000" w:themeColor="text1"/>
        </w:rPr>
        <w:t xml:space="preserve"> </w:t>
      </w:r>
      <w:r w:rsidR="00401C1B" w:rsidRPr="00962C1A">
        <w:rPr>
          <w:color w:val="000000" w:themeColor="text1"/>
        </w:rPr>
        <w:t xml:space="preserve">képező </w:t>
      </w:r>
      <w:r w:rsidR="00401C1B" w:rsidRPr="00962C1A">
        <w:rPr>
          <w:rStyle w:val="normaltextrun"/>
        </w:rPr>
        <w:t>közterület alakítási tervet elfogadja.</w:t>
      </w:r>
    </w:p>
    <w:p w:rsidR="002F30A6" w:rsidRDefault="002F30A6" w:rsidP="002F30A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3C7E51" w:rsidRPr="003F56B1" w:rsidRDefault="004000BD" w:rsidP="002F30A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962C1A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962C1A">
        <w:rPr>
          <w:rFonts w:ascii="Times New Roman" w:hAnsi="Times New Roman"/>
          <w:sz w:val="24"/>
          <w:szCs w:val="24"/>
          <w:lang w:eastAsia="zh-CN"/>
        </w:rPr>
        <w:tab/>
      </w:r>
      <w:r w:rsidRPr="00962C1A">
        <w:rPr>
          <w:rFonts w:ascii="Times New Roman" w:hAnsi="Times New Roman"/>
          <w:sz w:val="24"/>
          <w:szCs w:val="24"/>
        </w:rPr>
        <w:t xml:space="preserve">Niedermüller Péter </w:t>
      </w:r>
      <w:r w:rsidRPr="00962C1A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C7E51" w:rsidRPr="00672169" w:rsidRDefault="004000BD" w:rsidP="002F30A6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F56B1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3F56B1">
        <w:rPr>
          <w:rFonts w:ascii="Times New Roman" w:hAnsi="Times New Roman"/>
          <w:sz w:val="24"/>
          <w:szCs w:val="24"/>
          <w:lang w:eastAsia="zh-CN"/>
        </w:rPr>
        <w:tab/>
      </w:r>
      <w:r w:rsidR="00F02C5A" w:rsidRPr="003F56B1">
        <w:rPr>
          <w:rFonts w:ascii="Times New Roman" w:hAnsi="Times New Roman"/>
          <w:sz w:val="24"/>
          <w:szCs w:val="24"/>
        </w:rPr>
        <w:t xml:space="preserve">2024. </w:t>
      </w:r>
      <w:r w:rsidR="002F30A6">
        <w:rPr>
          <w:rFonts w:ascii="Times New Roman" w:hAnsi="Times New Roman"/>
          <w:sz w:val="24"/>
          <w:szCs w:val="24"/>
        </w:rPr>
        <w:t>jún</w:t>
      </w:r>
      <w:r w:rsidR="003F56B1">
        <w:rPr>
          <w:rFonts w:ascii="Times New Roman" w:hAnsi="Times New Roman"/>
          <w:sz w:val="24"/>
          <w:szCs w:val="24"/>
        </w:rPr>
        <w:t>ius 04.</w:t>
      </w:r>
    </w:p>
    <w:p w:rsidR="003C7E51" w:rsidRPr="003F56B1" w:rsidRDefault="003C7E51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2F30A6" w:rsidRDefault="002F30A6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2F30A6" w:rsidRDefault="004000BD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F56B1">
        <w:rPr>
          <w:rFonts w:ascii="Times New Roman" w:hAnsi="Times New Roman"/>
          <w:noProof/>
          <w:sz w:val="24"/>
          <w:szCs w:val="24"/>
        </w:rPr>
        <w:t xml:space="preserve">Budapest, 2024. </w:t>
      </w:r>
      <w:r w:rsidR="002F30A6">
        <w:rPr>
          <w:rFonts w:ascii="Times New Roman" w:hAnsi="Times New Roman"/>
          <w:noProof/>
          <w:sz w:val="24"/>
          <w:szCs w:val="24"/>
        </w:rPr>
        <w:t>május 28</w:t>
      </w:r>
      <w:r w:rsidR="002D1B8B" w:rsidRPr="003F56B1">
        <w:rPr>
          <w:rFonts w:ascii="Times New Roman" w:hAnsi="Times New Roman"/>
          <w:noProof/>
          <w:sz w:val="24"/>
          <w:szCs w:val="24"/>
        </w:rPr>
        <w:t>.</w:t>
      </w:r>
      <w:r w:rsidRPr="003F56B1">
        <w:rPr>
          <w:rFonts w:ascii="Times New Roman" w:hAnsi="Times New Roman"/>
          <w:noProof/>
          <w:sz w:val="24"/>
          <w:szCs w:val="24"/>
        </w:rPr>
        <w:t xml:space="preserve"> </w:t>
      </w:r>
      <w:r w:rsidR="003C7E51" w:rsidRPr="003F56B1">
        <w:rPr>
          <w:rFonts w:ascii="Times New Roman" w:hAnsi="Times New Roman"/>
          <w:noProof/>
          <w:sz w:val="24"/>
          <w:szCs w:val="24"/>
        </w:rPr>
        <w:tab/>
      </w:r>
    </w:p>
    <w:p w:rsidR="00A3533B" w:rsidRPr="003F56B1" w:rsidRDefault="003C7E51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F56B1">
        <w:rPr>
          <w:rFonts w:ascii="Times New Roman" w:hAnsi="Times New Roman"/>
          <w:noProof/>
          <w:sz w:val="24"/>
          <w:szCs w:val="24"/>
        </w:rPr>
        <w:tab/>
      </w:r>
    </w:p>
    <w:p w:rsidR="003C7E51" w:rsidRPr="003F56B1" w:rsidRDefault="004000BD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noProof/>
          <w:sz w:val="24"/>
          <w:szCs w:val="24"/>
        </w:rPr>
        <w:tab/>
      </w:r>
      <w:r w:rsidRPr="003F56B1">
        <w:rPr>
          <w:rFonts w:ascii="Times New Roman" w:hAnsi="Times New Roman"/>
          <w:noProof/>
          <w:sz w:val="24"/>
          <w:szCs w:val="24"/>
        </w:rPr>
        <w:tab/>
        <w:t>Sólyom Benedek</w:t>
      </w:r>
    </w:p>
    <w:p w:rsidR="003C7E51" w:rsidRPr="003F56B1" w:rsidRDefault="004000BD" w:rsidP="003C7E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ab/>
      </w:r>
      <w:r w:rsidRPr="003F56B1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proofErr w:type="gramStart"/>
      <w:r w:rsidRPr="003F56B1">
        <w:rPr>
          <w:rFonts w:ascii="Times New Roman" w:hAnsi="Times New Roman"/>
          <w:sz w:val="24"/>
          <w:szCs w:val="24"/>
        </w:rPr>
        <w:t>főépítész</w:t>
      </w:r>
      <w:proofErr w:type="spellEnd"/>
      <w:proofErr w:type="gramEnd"/>
    </w:p>
    <w:p w:rsidR="002F30A6" w:rsidRDefault="002F30A6" w:rsidP="003C7E51">
      <w:pPr>
        <w:spacing w:after="0"/>
        <w:rPr>
          <w:rFonts w:ascii="Times New Roman" w:hAnsi="Times New Roman"/>
          <w:sz w:val="24"/>
          <w:szCs w:val="24"/>
        </w:rPr>
      </w:pPr>
    </w:p>
    <w:p w:rsidR="004D0471" w:rsidRDefault="004D0471" w:rsidP="003C7E51">
      <w:pPr>
        <w:spacing w:after="0"/>
        <w:rPr>
          <w:rFonts w:ascii="Times New Roman" w:hAnsi="Times New Roman"/>
          <w:sz w:val="24"/>
          <w:szCs w:val="24"/>
        </w:rPr>
      </w:pPr>
    </w:p>
    <w:p w:rsidR="003C7E51" w:rsidRPr="003F56B1" w:rsidRDefault="004000BD" w:rsidP="003C7E51">
      <w:pPr>
        <w:spacing w:after="0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lastRenderedPageBreak/>
        <w:t>Előterjesztés melléklet</w:t>
      </w:r>
      <w:r w:rsidR="00CD2A19" w:rsidRPr="003F56B1">
        <w:rPr>
          <w:rFonts w:ascii="Times New Roman" w:hAnsi="Times New Roman"/>
          <w:sz w:val="24"/>
          <w:szCs w:val="24"/>
        </w:rPr>
        <w:t>ei</w:t>
      </w:r>
      <w:r w:rsidRPr="003F56B1">
        <w:rPr>
          <w:rFonts w:ascii="Times New Roman" w:hAnsi="Times New Roman"/>
          <w:sz w:val="24"/>
          <w:szCs w:val="24"/>
        </w:rPr>
        <w:t>:</w:t>
      </w:r>
    </w:p>
    <w:p w:rsidR="00A672DE" w:rsidRPr="003F56B1" w:rsidRDefault="004000BD" w:rsidP="00672169">
      <w:pPr>
        <w:pStyle w:val="Listaszerbekezds"/>
        <w:widowControl w:val="0"/>
        <w:numPr>
          <w:ilvl w:val="0"/>
          <w:numId w:val="21"/>
        </w:numPr>
        <w:autoSpaceDE w:val="0"/>
        <w:spacing w:before="60"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számú melléklet: </w:t>
      </w:r>
      <w:r w:rsidR="002F30A6">
        <w:rPr>
          <w:rFonts w:ascii="Times New Roman" w:hAnsi="Times New Roman"/>
          <w:sz w:val="24"/>
          <w:szCs w:val="24"/>
        </w:rPr>
        <w:t xml:space="preserve">Képviselő-testület </w:t>
      </w:r>
      <w:r w:rsidRPr="003F56B1">
        <w:rPr>
          <w:rFonts w:ascii="Times New Roman" w:hAnsi="Times New Roman"/>
          <w:sz w:val="24"/>
          <w:szCs w:val="24"/>
        </w:rPr>
        <w:t xml:space="preserve">372/2023. </w:t>
      </w:r>
      <w:r w:rsidR="002F30A6">
        <w:rPr>
          <w:rFonts w:ascii="Times New Roman" w:hAnsi="Times New Roman"/>
          <w:sz w:val="24"/>
          <w:szCs w:val="24"/>
        </w:rPr>
        <w:t xml:space="preserve">(XII.06.) </w:t>
      </w:r>
      <w:r w:rsidRPr="003F56B1">
        <w:rPr>
          <w:rFonts w:ascii="Times New Roman" w:hAnsi="Times New Roman"/>
          <w:sz w:val="24"/>
          <w:szCs w:val="24"/>
        </w:rPr>
        <w:t>határozat</w:t>
      </w:r>
      <w:r w:rsidR="002F30A6">
        <w:rPr>
          <w:rFonts w:ascii="Times New Roman" w:hAnsi="Times New Roman"/>
          <w:sz w:val="24"/>
          <w:szCs w:val="24"/>
        </w:rPr>
        <w:t>a</w:t>
      </w:r>
    </w:p>
    <w:p w:rsidR="00AB2248" w:rsidRDefault="004000BD" w:rsidP="00AB2248">
      <w:pPr>
        <w:pStyle w:val="Listaszerbekezds"/>
        <w:widowControl w:val="0"/>
        <w:numPr>
          <w:ilvl w:val="0"/>
          <w:numId w:val="21"/>
        </w:numPr>
        <w:autoSpaceDE w:val="0"/>
        <w:spacing w:before="120"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számú melléklet: </w:t>
      </w:r>
      <w:r w:rsidR="002F30A6">
        <w:rPr>
          <w:rFonts w:ascii="Times New Roman" w:hAnsi="Times New Roman"/>
          <w:sz w:val="24"/>
          <w:szCs w:val="24"/>
        </w:rPr>
        <w:t xml:space="preserve">Pénzügyi és Kerületfejlesztési Bizottság 318/2024. (IV.23.) </w:t>
      </w:r>
      <w:r w:rsidRPr="003F56B1">
        <w:rPr>
          <w:rFonts w:ascii="Times New Roman" w:hAnsi="Times New Roman"/>
          <w:sz w:val="24"/>
          <w:szCs w:val="24"/>
        </w:rPr>
        <w:t>határozat</w:t>
      </w:r>
      <w:r w:rsidR="002F30A6">
        <w:rPr>
          <w:rFonts w:ascii="Times New Roman" w:hAnsi="Times New Roman"/>
          <w:sz w:val="24"/>
          <w:szCs w:val="24"/>
        </w:rPr>
        <w:t>a</w:t>
      </w:r>
    </w:p>
    <w:p w:rsidR="00AB2248" w:rsidRDefault="006B50FC" w:rsidP="00AB2248">
      <w:pPr>
        <w:pStyle w:val="Listaszerbekezds"/>
        <w:widowControl w:val="0"/>
        <w:numPr>
          <w:ilvl w:val="0"/>
          <w:numId w:val="21"/>
        </w:numPr>
        <w:autoSpaceDE w:val="0"/>
        <w:spacing w:before="120"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B2248">
        <w:rPr>
          <w:rFonts w:ascii="Times New Roman" w:hAnsi="Times New Roman"/>
          <w:sz w:val="24"/>
          <w:szCs w:val="24"/>
        </w:rPr>
        <w:t xml:space="preserve">számú </w:t>
      </w:r>
      <w:r w:rsidR="004000BD" w:rsidRPr="00AB2248">
        <w:rPr>
          <w:rFonts w:ascii="Times New Roman" w:hAnsi="Times New Roman"/>
          <w:sz w:val="24"/>
          <w:szCs w:val="24"/>
        </w:rPr>
        <w:t>melléklet: EPAPIR-2024</w:t>
      </w:r>
      <w:r w:rsidR="00B924F5" w:rsidRPr="00AB2248">
        <w:rPr>
          <w:rFonts w:ascii="Times New Roman" w:hAnsi="Times New Roman"/>
          <w:sz w:val="24"/>
          <w:szCs w:val="24"/>
        </w:rPr>
        <w:t>0528</w:t>
      </w:r>
      <w:r w:rsidR="004000BD" w:rsidRPr="00AB2248">
        <w:rPr>
          <w:rFonts w:ascii="Times New Roman" w:hAnsi="Times New Roman"/>
          <w:sz w:val="24"/>
          <w:szCs w:val="24"/>
        </w:rPr>
        <w:t>-</w:t>
      </w:r>
      <w:r w:rsidR="00B924F5" w:rsidRPr="00AB2248">
        <w:rPr>
          <w:rFonts w:ascii="Times New Roman" w:hAnsi="Times New Roman"/>
          <w:sz w:val="24"/>
          <w:szCs w:val="24"/>
        </w:rPr>
        <w:t>12842</w:t>
      </w:r>
      <w:r w:rsidR="004000BD" w:rsidRPr="00AB2248">
        <w:rPr>
          <w:rFonts w:ascii="Times New Roman" w:hAnsi="Times New Roman"/>
          <w:sz w:val="24"/>
          <w:szCs w:val="24"/>
        </w:rPr>
        <w:t xml:space="preserve"> kérelem</w:t>
      </w:r>
    </w:p>
    <w:p w:rsidR="002107C4" w:rsidRPr="00AB2248" w:rsidRDefault="002107C4" w:rsidP="00AB2248">
      <w:pPr>
        <w:pStyle w:val="Listaszerbekezds"/>
        <w:widowControl w:val="0"/>
        <w:numPr>
          <w:ilvl w:val="0"/>
          <w:numId w:val="21"/>
        </w:numPr>
        <w:autoSpaceDE w:val="0"/>
        <w:spacing w:before="120"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B2248">
        <w:rPr>
          <w:rFonts w:ascii="Times New Roman" w:hAnsi="Times New Roman"/>
          <w:sz w:val="24"/>
          <w:szCs w:val="24"/>
        </w:rPr>
        <w:t>számú melléklet: KAT kérelem</w:t>
      </w:r>
    </w:p>
    <w:p w:rsidR="003C7E51" w:rsidRPr="003F56B1" w:rsidRDefault="004000BD" w:rsidP="006721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>Határozati javaslat</w:t>
      </w:r>
      <w:r w:rsidR="00EB3EE8" w:rsidRPr="003F56B1">
        <w:rPr>
          <w:rFonts w:ascii="Times New Roman" w:hAnsi="Times New Roman"/>
          <w:sz w:val="24"/>
          <w:szCs w:val="24"/>
        </w:rPr>
        <w:t xml:space="preserve"> </w:t>
      </w:r>
      <w:r w:rsidRPr="003F56B1">
        <w:rPr>
          <w:rFonts w:ascii="Times New Roman" w:hAnsi="Times New Roman"/>
          <w:sz w:val="24"/>
          <w:szCs w:val="24"/>
        </w:rPr>
        <w:t>mellékletei:</w:t>
      </w:r>
    </w:p>
    <w:bookmarkEnd w:id="1"/>
    <w:bookmarkEnd w:id="2"/>
    <w:p w:rsidR="00450C6D" w:rsidRPr="003F56B1" w:rsidRDefault="004000BD" w:rsidP="00672169">
      <w:pPr>
        <w:pStyle w:val="Listaszerbekezds"/>
        <w:widowControl w:val="0"/>
        <w:autoSpaceDE w:val="0"/>
        <w:spacing w:before="6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1. számú </w:t>
      </w:r>
      <w:r w:rsidR="006636A1" w:rsidRPr="003F56B1">
        <w:rPr>
          <w:rFonts w:ascii="Times New Roman" w:hAnsi="Times New Roman"/>
          <w:sz w:val="24"/>
          <w:szCs w:val="24"/>
        </w:rPr>
        <w:t>melléklet: Műbizonylat- K4 típus</w:t>
      </w:r>
    </w:p>
    <w:p w:rsidR="003C7E51" w:rsidRPr="003F56B1" w:rsidRDefault="004000BD" w:rsidP="00FE72AB">
      <w:pPr>
        <w:pStyle w:val="Listaszerbekezds"/>
        <w:widowControl w:val="0"/>
        <w:autoSpaceDE w:val="0"/>
        <w:spacing w:before="12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2. számú </w:t>
      </w:r>
      <w:r w:rsidR="006636A1" w:rsidRPr="003F56B1">
        <w:rPr>
          <w:rFonts w:ascii="Times New Roman" w:hAnsi="Times New Roman"/>
          <w:sz w:val="24"/>
          <w:szCs w:val="24"/>
        </w:rPr>
        <w:t>melléklet: Tervdokumentáció – K4 típus</w:t>
      </w:r>
    </w:p>
    <w:p w:rsidR="003C7E51" w:rsidRPr="003F56B1" w:rsidRDefault="004000BD" w:rsidP="00FE72AB">
      <w:pPr>
        <w:pStyle w:val="Listaszerbekezds"/>
        <w:widowControl w:val="0"/>
        <w:autoSpaceDE w:val="0"/>
        <w:spacing w:before="12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3. számú melléklet: </w:t>
      </w:r>
      <w:r w:rsidR="006636A1" w:rsidRPr="003F56B1">
        <w:rPr>
          <w:rFonts w:ascii="Times New Roman" w:hAnsi="Times New Roman"/>
          <w:sz w:val="24"/>
          <w:szCs w:val="24"/>
        </w:rPr>
        <w:t>K-4 műszaki rajz</w:t>
      </w:r>
    </w:p>
    <w:p w:rsidR="00E433BC" w:rsidRPr="003F56B1" w:rsidRDefault="004000BD" w:rsidP="00FE72AB">
      <w:pPr>
        <w:pStyle w:val="Listaszerbekezds"/>
        <w:widowControl w:val="0"/>
        <w:autoSpaceDE w:val="0"/>
        <w:spacing w:before="12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F56B1">
        <w:rPr>
          <w:rFonts w:ascii="Times New Roman" w:hAnsi="Times New Roman"/>
          <w:sz w:val="24"/>
          <w:szCs w:val="24"/>
        </w:rPr>
        <w:t xml:space="preserve">4. számú </w:t>
      </w:r>
      <w:r w:rsidR="000076ED" w:rsidRPr="003F56B1">
        <w:rPr>
          <w:rFonts w:ascii="Times New Roman" w:hAnsi="Times New Roman"/>
          <w:sz w:val="24"/>
          <w:szCs w:val="24"/>
        </w:rPr>
        <w:t>melléklet: Látványterv</w:t>
      </w:r>
    </w:p>
    <w:p w:rsidR="00B1114D" w:rsidRPr="00672169" w:rsidRDefault="004000BD" w:rsidP="00672169">
      <w:pPr>
        <w:pStyle w:val="Listaszerbekezds"/>
        <w:widowControl w:val="0"/>
        <w:autoSpaceDE w:val="0"/>
        <w:spacing w:before="120"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672169">
        <w:rPr>
          <w:rFonts w:ascii="Times New Roman" w:hAnsi="Times New Roman"/>
          <w:b/>
          <w:sz w:val="24"/>
          <w:szCs w:val="24"/>
        </w:rPr>
        <w:t>5. számú melléklet: módosított helyszínrajz</w:t>
      </w: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A97" w:rsidRDefault="007D2A97">
      <w:pPr>
        <w:spacing w:after="0" w:line="240" w:lineRule="auto"/>
      </w:pPr>
      <w:r>
        <w:separator/>
      </w:r>
    </w:p>
  </w:endnote>
  <w:endnote w:type="continuationSeparator" w:id="0">
    <w:p w:rsidR="007D2A97" w:rsidRDefault="007D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00B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0A0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A97" w:rsidRDefault="007D2A97">
      <w:pPr>
        <w:spacing w:after="0" w:line="240" w:lineRule="auto"/>
      </w:pPr>
      <w:r>
        <w:separator/>
      </w:r>
    </w:p>
  </w:footnote>
  <w:footnote w:type="continuationSeparator" w:id="0">
    <w:p w:rsidR="007D2A97" w:rsidRDefault="007D2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D6A90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BA9C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02FA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040E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7CEC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34AC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56C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76A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9A7C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B76ED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F02E16" w:tentative="1">
      <w:start w:val="1"/>
      <w:numFmt w:val="lowerLetter"/>
      <w:lvlText w:val="%2."/>
      <w:lvlJc w:val="left"/>
      <w:pPr>
        <w:ind w:left="1440" w:hanging="360"/>
      </w:pPr>
    </w:lvl>
    <w:lvl w:ilvl="2" w:tplc="4D6241E8" w:tentative="1">
      <w:start w:val="1"/>
      <w:numFmt w:val="lowerRoman"/>
      <w:lvlText w:val="%3."/>
      <w:lvlJc w:val="right"/>
      <w:pPr>
        <w:ind w:left="2160" w:hanging="180"/>
      </w:pPr>
    </w:lvl>
    <w:lvl w:ilvl="3" w:tplc="CAB2B95E" w:tentative="1">
      <w:start w:val="1"/>
      <w:numFmt w:val="decimal"/>
      <w:lvlText w:val="%4."/>
      <w:lvlJc w:val="left"/>
      <w:pPr>
        <w:ind w:left="2880" w:hanging="360"/>
      </w:pPr>
    </w:lvl>
    <w:lvl w:ilvl="4" w:tplc="D014074C" w:tentative="1">
      <w:start w:val="1"/>
      <w:numFmt w:val="lowerLetter"/>
      <w:lvlText w:val="%5."/>
      <w:lvlJc w:val="left"/>
      <w:pPr>
        <w:ind w:left="3600" w:hanging="360"/>
      </w:pPr>
    </w:lvl>
    <w:lvl w:ilvl="5" w:tplc="6E82CFDA" w:tentative="1">
      <w:start w:val="1"/>
      <w:numFmt w:val="lowerRoman"/>
      <w:lvlText w:val="%6."/>
      <w:lvlJc w:val="right"/>
      <w:pPr>
        <w:ind w:left="4320" w:hanging="180"/>
      </w:pPr>
    </w:lvl>
    <w:lvl w:ilvl="6" w:tplc="538C7AA8" w:tentative="1">
      <w:start w:val="1"/>
      <w:numFmt w:val="decimal"/>
      <w:lvlText w:val="%7."/>
      <w:lvlJc w:val="left"/>
      <w:pPr>
        <w:ind w:left="5040" w:hanging="360"/>
      </w:pPr>
    </w:lvl>
    <w:lvl w:ilvl="7" w:tplc="F27075D4" w:tentative="1">
      <w:start w:val="1"/>
      <w:numFmt w:val="lowerLetter"/>
      <w:lvlText w:val="%8."/>
      <w:lvlJc w:val="left"/>
      <w:pPr>
        <w:ind w:left="5760" w:hanging="360"/>
      </w:pPr>
    </w:lvl>
    <w:lvl w:ilvl="8" w:tplc="C37278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4449F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D0F096" w:tentative="1">
      <w:start w:val="1"/>
      <w:numFmt w:val="lowerLetter"/>
      <w:lvlText w:val="%2."/>
      <w:lvlJc w:val="left"/>
      <w:pPr>
        <w:ind w:left="1800" w:hanging="360"/>
      </w:pPr>
    </w:lvl>
    <w:lvl w:ilvl="2" w:tplc="5AE2EEEA" w:tentative="1">
      <w:start w:val="1"/>
      <w:numFmt w:val="lowerRoman"/>
      <w:lvlText w:val="%3."/>
      <w:lvlJc w:val="right"/>
      <w:pPr>
        <w:ind w:left="2520" w:hanging="180"/>
      </w:pPr>
    </w:lvl>
    <w:lvl w:ilvl="3" w:tplc="3EF49BC8" w:tentative="1">
      <w:start w:val="1"/>
      <w:numFmt w:val="decimal"/>
      <w:lvlText w:val="%4."/>
      <w:lvlJc w:val="left"/>
      <w:pPr>
        <w:ind w:left="3240" w:hanging="360"/>
      </w:pPr>
    </w:lvl>
    <w:lvl w:ilvl="4" w:tplc="C4323F3C" w:tentative="1">
      <w:start w:val="1"/>
      <w:numFmt w:val="lowerLetter"/>
      <w:lvlText w:val="%5."/>
      <w:lvlJc w:val="left"/>
      <w:pPr>
        <w:ind w:left="3960" w:hanging="360"/>
      </w:pPr>
    </w:lvl>
    <w:lvl w:ilvl="5" w:tplc="4D307C48" w:tentative="1">
      <w:start w:val="1"/>
      <w:numFmt w:val="lowerRoman"/>
      <w:lvlText w:val="%6."/>
      <w:lvlJc w:val="right"/>
      <w:pPr>
        <w:ind w:left="4680" w:hanging="180"/>
      </w:pPr>
    </w:lvl>
    <w:lvl w:ilvl="6" w:tplc="795E7308" w:tentative="1">
      <w:start w:val="1"/>
      <w:numFmt w:val="decimal"/>
      <w:lvlText w:val="%7."/>
      <w:lvlJc w:val="left"/>
      <w:pPr>
        <w:ind w:left="5400" w:hanging="360"/>
      </w:pPr>
    </w:lvl>
    <w:lvl w:ilvl="7" w:tplc="98E655BE" w:tentative="1">
      <w:start w:val="1"/>
      <w:numFmt w:val="lowerLetter"/>
      <w:lvlText w:val="%8."/>
      <w:lvlJc w:val="left"/>
      <w:pPr>
        <w:ind w:left="6120" w:hanging="360"/>
      </w:pPr>
    </w:lvl>
    <w:lvl w:ilvl="8" w:tplc="C9E86F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9165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BA0C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C0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E4E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253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062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2B0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2B2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76B2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5422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169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6F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EB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D852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EE6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25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66E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30B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B6FC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3896B4" w:tentative="1">
      <w:start w:val="1"/>
      <w:numFmt w:val="lowerLetter"/>
      <w:lvlText w:val="%2."/>
      <w:lvlJc w:val="left"/>
      <w:pPr>
        <w:ind w:left="1146" w:hanging="360"/>
      </w:pPr>
    </w:lvl>
    <w:lvl w:ilvl="2" w:tplc="FC18E2FA" w:tentative="1">
      <w:start w:val="1"/>
      <w:numFmt w:val="lowerRoman"/>
      <w:lvlText w:val="%3."/>
      <w:lvlJc w:val="right"/>
      <w:pPr>
        <w:ind w:left="1866" w:hanging="180"/>
      </w:pPr>
    </w:lvl>
    <w:lvl w:ilvl="3" w:tplc="4844B98A" w:tentative="1">
      <w:start w:val="1"/>
      <w:numFmt w:val="decimal"/>
      <w:lvlText w:val="%4."/>
      <w:lvlJc w:val="left"/>
      <w:pPr>
        <w:ind w:left="2586" w:hanging="360"/>
      </w:pPr>
    </w:lvl>
    <w:lvl w:ilvl="4" w:tplc="6B9247F0" w:tentative="1">
      <w:start w:val="1"/>
      <w:numFmt w:val="lowerLetter"/>
      <w:lvlText w:val="%5."/>
      <w:lvlJc w:val="left"/>
      <w:pPr>
        <w:ind w:left="3306" w:hanging="360"/>
      </w:pPr>
    </w:lvl>
    <w:lvl w:ilvl="5" w:tplc="28DCE3FE" w:tentative="1">
      <w:start w:val="1"/>
      <w:numFmt w:val="lowerRoman"/>
      <w:lvlText w:val="%6."/>
      <w:lvlJc w:val="right"/>
      <w:pPr>
        <w:ind w:left="4026" w:hanging="180"/>
      </w:pPr>
    </w:lvl>
    <w:lvl w:ilvl="6" w:tplc="058E6088" w:tentative="1">
      <w:start w:val="1"/>
      <w:numFmt w:val="decimal"/>
      <w:lvlText w:val="%7."/>
      <w:lvlJc w:val="left"/>
      <w:pPr>
        <w:ind w:left="4746" w:hanging="360"/>
      </w:pPr>
    </w:lvl>
    <w:lvl w:ilvl="7" w:tplc="E0500C84" w:tentative="1">
      <w:start w:val="1"/>
      <w:numFmt w:val="lowerLetter"/>
      <w:lvlText w:val="%8."/>
      <w:lvlJc w:val="left"/>
      <w:pPr>
        <w:ind w:left="5466" w:hanging="360"/>
      </w:pPr>
    </w:lvl>
    <w:lvl w:ilvl="8" w:tplc="9CD894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B627AA9"/>
    <w:multiLevelType w:val="hybridMultilevel"/>
    <w:tmpl w:val="A50E7AF4"/>
    <w:lvl w:ilvl="0" w:tplc="B414D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23A651A" w:tentative="1">
      <w:start w:val="1"/>
      <w:numFmt w:val="lowerLetter"/>
      <w:lvlText w:val="%2."/>
      <w:lvlJc w:val="left"/>
      <w:pPr>
        <w:ind w:left="1364" w:hanging="360"/>
      </w:pPr>
    </w:lvl>
    <w:lvl w:ilvl="2" w:tplc="29D8A2BC" w:tentative="1">
      <w:start w:val="1"/>
      <w:numFmt w:val="lowerRoman"/>
      <w:lvlText w:val="%3."/>
      <w:lvlJc w:val="right"/>
      <w:pPr>
        <w:ind w:left="2084" w:hanging="180"/>
      </w:pPr>
    </w:lvl>
    <w:lvl w:ilvl="3" w:tplc="7DAA3F3E" w:tentative="1">
      <w:start w:val="1"/>
      <w:numFmt w:val="decimal"/>
      <w:lvlText w:val="%4."/>
      <w:lvlJc w:val="left"/>
      <w:pPr>
        <w:ind w:left="2804" w:hanging="360"/>
      </w:pPr>
    </w:lvl>
    <w:lvl w:ilvl="4" w:tplc="8CA06C28" w:tentative="1">
      <w:start w:val="1"/>
      <w:numFmt w:val="lowerLetter"/>
      <w:lvlText w:val="%5."/>
      <w:lvlJc w:val="left"/>
      <w:pPr>
        <w:ind w:left="3524" w:hanging="360"/>
      </w:pPr>
    </w:lvl>
    <w:lvl w:ilvl="5" w:tplc="B8148ABA" w:tentative="1">
      <w:start w:val="1"/>
      <w:numFmt w:val="lowerRoman"/>
      <w:lvlText w:val="%6."/>
      <w:lvlJc w:val="right"/>
      <w:pPr>
        <w:ind w:left="4244" w:hanging="180"/>
      </w:pPr>
    </w:lvl>
    <w:lvl w:ilvl="6" w:tplc="763E98E2" w:tentative="1">
      <w:start w:val="1"/>
      <w:numFmt w:val="decimal"/>
      <w:lvlText w:val="%7."/>
      <w:lvlJc w:val="left"/>
      <w:pPr>
        <w:ind w:left="4964" w:hanging="360"/>
      </w:pPr>
    </w:lvl>
    <w:lvl w:ilvl="7" w:tplc="8A0445F6" w:tentative="1">
      <w:start w:val="1"/>
      <w:numFmt w:val="lowerLetter"/>
      <w:lvlText w:val="%8."/>
      <w:lvlJc w:val="left"/>
      <w:pPr>
        <w:ind w:left="5684" w:hanging="360"/>
      </w:pPr>
    </w:lvl>
    <w:lvl w:ilvl="8" w:tplc="4252ACB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F0CB7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4AA69E" w:tentative="1">
      <w:start w:val="1"/>
      <w:numFmt w:val="lowerLetter"/>
      <w:lvlText w:val="%2."/>
      <w:lvlJc w:val="left"/>
      <w:pPr>
        <w:ind w:left="1440" w:hanging="360"/>
      </w:pPr>
    </w:lvl>
    <w:lvl w:ilvl="2" w:tplc="88A6DF5C" w:tentative="1">
      <w:start w:val="1"/>
      <w:numFmt w:val="lowerRoman"/>
      <w:lvlText w:val="%3."/>
      <w:lvlJc w:val="right"/>
      <w:pPr>
        <w:ind w:left="2160" w:hanging="180"/>
      </w:pPr>
    </w:lvl>
    <w:lvl w:ilvl="3" w:tplc="721282B6" w:tentative="1">
      <w:start w:val="1"/>
      <w:numFmt w:val="decimal"/>
      <w:lvlText w:val="%4."/>
      <w:lvlJc w:val="left"/>
      <w:pPr>
        <w:ind w:left="2880" w:hanging="360"/>
      </w:pPr>
    </w:lvl>
    <w:lvl w:ilvl="4" w:tplc="04849C6C" w:tentative="1">
      <w:start w:val="1"/>
      <w:numFmt w:val="lowerLetter"/>
      <w:lvlText w:val="%5."/>
      <w:lvlJc w:val="left"/>
      <w:pPr>
        <w:ind w:left="3600" w:hanging="360"/>
      </w:pPr>
    </w:lvl>
    <w:lvl w:ilvl="5" w:tplc="6676494C" w:tentative="1">
      <w:start w:val="1"/>
      <w:numFmt w:val="lowerRoman"/>
      <w:lvlText w:val="%6."/>
      <w:lvlJc w:val="right"/>
      <w:pPr>
        <w:ind w:left="4320" w:hanging="180"/>
      </w:pPr>
    </w:lvl>
    <w:lvl w:ilvl="6" w:tplc="4086AF84" w:tentative="1">
      <w:start w:val="1"/>
      <w:numFmt w:val="decimal"/>
      <w:lvlText w:val="%7."/>
      <w:lvlJc w:val="left"/>
      <w:pPr>
        <w:ind w:left="5040" w:hanging="360"/>
      </w:pPr>
    </w:lvl>
    <w:lvl w:ilvl="7" w:tplc="11D6AB60" w:tentative="1">
      <w:start w:val="1"/>
      <w:numFmt w:val="lowerLetter"/>
      <w:lvlText w:val="%8."/>
      <w:lvlJc w:val="left"/>
      <w:pPr>
        <w:ind w:left="5760" w:hanging="360"/>
      </w:pPr>
    </w:lvl>
    <w:lvl w:ilvl="8" w:tplc="F7980D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50608F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B08EABC">
      <w:start w:val="1"/>
      <w:numFmt w:val="lowerLetter"/>
      <w:lvlText w:val="%2."/>
      <w:lvlJc w:val="left"/>
      <w:pPr>
        <w:ind w:left="1365" w:hanging="360"/>
      </w:pPr>
    </w:lvl>
    <w:lvl w:ilvl="2" w:tplc="E0440D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1A25108" w:tentative="1">
      <w:start w:val="1"/>
      <w:numFmt w:val="decimal"/>
      <w:lvlText w:val="%4."/>
      <w:lvlJc w:val="left"/>
      <w:pPr>
        <w:ind w:left="2805" w:hanging="360"/>
      </w:pPr>
    </w:lvl>
    <w:lvl w:ilvl="4" w:tplc="2A1CD6AE" w:tentative="1">
      <w:start w:val="1"/>
      <w:numFmt w:val="lowerLetter"/>
      <w:lvlText w:val="%5."/>
      <w:lvlJc w:val="left"/>
      <w:pPr>
        <w:ind w:left="3525" w:hanging="360"/>
      </w:pPr>
    </w:lvl>
    <w:lvl w:ilvl="5" w:tplc="7C3EF05A" w:tentative="1">
      <w:start w:val="1"/>
      <w:numFmt w:val="lowerRoman"/>
      <w:lvlText w:val="%6."/>
      <w:lvlJc w:val="right"/>
      <w:pPr>
        <w:ind w:left="4245" w:hanging="180"/>
      </w:pPr>
    </w:lvl>
    <w:lvl w:ilvl="6" w:tplc="4E08DB6A" w:tentative="1">
      <w:start w:val="1"/>
      <w:numFmt w:val="decimal"/>
      <w:lvlText w:val="%7."/>
      <w:lvlJc w:val="left"/>
      <w:pPr>
        <w:ind w:left="4965" w:hanging="360"/>
      </w:pPr>
    </w:lvl>
    <w:lvl w:ilvl="7" w:tplc="FB0C7F78" w:tentative="1">
      <w:start w:val="1"/>
      <w:numFmt w:val="lowerLetter"/>
      <w:lvlText w:val="%8."/>
      <w:lvlJc w:val="left"/>
      <w:pPr>
        <w:ind w:left="5685" w:hanging="360"/>
      </w:pPr>
    </w:lvl>
    <w:lvl w:ilvl="8" w:tplc="962CC5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41C95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A46F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F286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5C7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3AB1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7ADA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10C8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DADD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868D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B644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E0B9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36CD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C484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5A5F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FE4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EC6F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CE7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7E6C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3A84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10FC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149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F27C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687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C812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6EE9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348E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36FF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C8244FE">
      <w:start w:val="1"/>
      <w:numFmt w:val="upperLetter"/>
      <w:lvlText w:val="%1."/>
      <w:lvlJc w:val="left"/>
      <w:pPr>
        <w:ind w:left="720" w:hanging="360"/>
      </w:pPr>
    </w:lvl>
    <w:lvl w:ilvl="1" w:tplc="52E24338" w:tentative="1">
      <w:start w:val="1"/>
      <w:numFmt w:val="lowerLetter"/>
      <w:lvlText w:val="%2."/>
      <w:lvlJc w:val="left"/>
      <w:pPr>
        <w:ind w:left="1440" w:hanging="360"/>
      </w:pPr>
    </w:lvl>
    <w:lvl w:ilvl="2" w:tplc="113EE950" w:tentative="1">
      <w:start w:val="1"/>
      <w:numFmt w:val="lowerRoman"/>
      <w:lvlText w:val="%3."/>
      <w:lvlJc w:val="right"/>
      <w:pPr>
        <w:ind w:left="2160" w:hanging="180"/>
      </w:pPr>
    </w:lvl>
    <w:lvl w:ilvl="3" w:tplc="2C1A5A52" w:tentative="1">
      <w:start w:val="1"/>
      <w:numFmt w:val="decimal"/>
      <w:lvlText w:val="%4."/>
      <w:lvlJc w:val="left"/>
      <w:pPr>
        <w:ind w:left="2880" w:hanging="360"/>
      </w:pPr>
    </w:lvl>
    <w:lvl w:ilvl="4" w:tplc="4FF82E5E" w:tentative="1">
      <w:start w:val="1"/>
      <w:numFmt w:val="lowerLetter"/>
      <w:lvlText w:val="%5."/>
      <w:lvlJc w:val="left"/>
      <w:pPr>
        <w:ind w:left="3600" w:hanging="360"/>
      </w:pPr>
    </w:lvl>
    <w:lvl w:ilvl="5" w:tplc="52620024" w:tentative="1">
      <w:start w:val="1"/>
      <w:numFmt w:val="lowerRoman"/>
      <w:lvlText w:val="%6."/>
      <w:lvlJc w:val="right"/>
      <w:pPr>
        <w:ind w:left="4320" w:hanging="180"/>
      </w:pPr>
    </w:lvl>
    <w:lvl w:ilvl="6" w:tplc="A6408FA6" w:tentative="1">
      <w:start w:val="1"/>
      <w:numFmt w:val="decimal"/>
      <w:lvlText w:val="%7."/>
      <w:lvlJc w:val="left"/>
      <w:pPr>
        <w:ind w:left="5040" w:hanging="360"/>
      </w:pPr>
    </w:lvl>
    <w:lvl w:ilvl="7" w:tplc="4D66AF68" w:tentative="1">
      <w:start w:val="1"/>
      <w:numFmt w:val="lowerLetter"/>
      <w:lvlText w:val="%8."/>
      <w:lvlJc w:val="left"/>
      <w:pPr>
        <w:ind w:left="5760" w:hanging="360"/>
      </w:pPr>
    </w:lvl>
    <w:lvl w:ilvl="8" w:tplc="DE0C0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F9A3A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9E00098" w:tentative="1">
      <w:start w:val="1"/>
      <w:numFmt w:val="lowerLetter"/>
      <w:lvlText w:val="%2."/>
      <w:lvlJc w:val="left"/>
      <w:pPr>
        <w:ind w:left="1800" w:hanging="360"/>
      </w:pPr>
    </w:lvl>
    <w:lvl w:ilvl="2" w:tplc="3CE694D8" w:tentative="1">
      <w:start w:val="1"/>
      <w:numFmt w:val="lowerRoman"/>
      <w:lvlText w:val="%3."/>
      <w:lvlJc w:val="right"/>
      <w:pPr>
        <w:ind w:left="2520" w:hanging="180"/>
      </w:pPr>
    </w:lvl>
    <w:lvl w:ilvl="3" w:tplc="AD0E82B2" w:tentative="1">
      <w:start w:val="1"/>
      <w:numFmt w:val="decimal"/>
      <w:lvlText w:val="%4."/>
      <w:lvlJc w:val="left"/>
      <w:pPr>
        <w:ind w:left="3240" w:hanging="360"/>
      </w:pPr>
    </w:lvl>
    <w:lvl w:ilvl="4" w:tplc="4FAA8464" w:tentative="1">
      <w:start w:val="1"/>
      <w:numFmt w:val="lowerLetter"/>
      <w:lvlText w:val="%5."/>
      <w:lvlJc w:val="left"/>
      <w:pPr>
        <w:ind w:left="3960" w:hanging="360"/>
      </w:pPr>
    </w:lvl>
    <w:lvl w:ilvl="5" w:tplc="5FE41B6C" w:tentative="1">
      <w:start w:val="1"/>
      <w:numFmt w:val="lowerRoman"/>
      <w:lvlText w:val="%6."/>
      <w:lvlJc w:val="right"/>
      <w:pPr>
        <w:ind w:left="4680" w:hanging="180"/>
      </w:pPr>
    </w:lvl>
    <w:lvl w:ilvl="6" w:tplc="414C6C86" w:tentative="1">
      <w:start w:val="1"/>
      <w:numFmt w:val="decimal"/>
      <w:lvlText w:val="%7."/>
      <w:lvlJc w:val="left"/>
      <w:pPr>
        <w:ind w:left="5400" w:hanging="360"/>
      </w:pPr>
    </w:lvl>
    <w:lvl w:ilvl="7" w:tplc="E4D452CA" w:tentative="1">
      <w:start w:val="1"/>
      <w:numFmt w:val="lowerLetter"/>
      <w:lvlText w:val="%8."/>
      <w:lvlJc w:val="left"/>
      <w:pPr>
        <w:ind w:left="6120" w:hanging="360"/>
      </w:pPr>
    </w:lvl>
    <w:lvl w:ilvl="8" w:tplc="9B56D2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43A9C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FC449A" w:tentative="1">
      <w:start w:val="1"/>
      <w:numFmt w:val="lowerLetter"/>
      <w:lvlText w:val="%2."/>
      <w:lvlJc w:val="left"/>
      <w:pPr>
        <w:ind w:left="1440" w:hanging="360"/>
      </w:pPr>
    </w:lvl>
    <w:lvl w:ilvl="2" w:tplc="1AC0C0B0" w:tentative="1">
      <w:start w:val="1"/>
      <w:numFmt w:val="lowerRoman"/>
      <w:lvlText w:val="%3."/>
      <w:lvlJc w:val="right"/>
      <w:pPr>
        <w:ind w:left="2160" w:hanging="180"/>
      </w:pPr>
    </w:lvl>
    <w:lvl w:ilvl="3" w:tplc="9E58362A" w:tentative="1">
      <w:start w:val="1"/>
      <w:numFmt w:val="decimal"/>
      <w:lvlText w:val="%4."/>
      <w:lvlJc w:val="left"/>
      <w:pPr>
        <w:ind w:left="2880" w:hanging="360"/>
      </w:pPr>
    </w:lvl>
    <w:lvl w:ilvl="4" w:tplc="3D3EE6EE" w:tentative="1">
      <w:start w:val="1"/>
      <w:numFmt w:val="lowerLetter"/>
      <w:lvlText w:val="%5."/>
      <w:lvlJc w:val="left"/>
      <w:pPr>
        <w:ind w:left="3600" w:hanging="360"/>
      </w:pPr>
    </w:lvl>
    <w:lvl w:ilvl="5" w:tplc="D26AB77A" w:tentative="1">
      <w:start w:val="1"/>
      <w:numFmt w:val="lowerRoman"/>
      <w:lvlText w:val="%6."/>
      <w:lvlJc w:val="right"/>
      <w:pPr>
        <w:ind w:left="4320" w:hanging="180"/>
      </w:pPr>
    </w:lvl>
    <w:lvl w:ilvl="6" w:tplc="6D18A32A" w:tentative="1">
      <w:start w:val="1"/>
      <w:numFmt w:val="decimal"/>
      <w:lvlText w:val="%7."/>
      <w:lvlJc w:val="left"/>
      <w:pPr>
        <w:ind w:left="5040" w:hanging="360"/>
      </w:pPr>
    </w:lvl>
    <w:lvl w:ilvl="7" w:tplc="0A28DF40" w:tentative="1">
      <w:start w:val="1"/>
      <w:numFmt w:val="lowerLetter"/>
      <w:lvlText w:val="%8."/>
      <w:lvlJc w:val="left"/>
      <w:pPr>
        <w:ind w:left="5760" w:hanging="360"/>
      </w:pPr>
    </w:lvl>
    <w:lvl w:ilvl="8" w:tplc="1354BA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7A6DB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ED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6E0A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6226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C8F9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5C2A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2EF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389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A613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A5876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60E7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CEF7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8C14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3679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F47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0A19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90E7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7003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E6CB1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C25CC0" w:tentative="1">
      <w:start w:val="1"/>
      <w:numFmt w:val="lowerLetter"/>
      <w:lvlText w:val="%2."/>
      <w:lvlJc w:val="left"/>
      <w:pPr>
        <w:ind w:left="1440" w:hanging="360"/>
      </w:pPr>
    </w:lvl>
    <w:lvl w:ilvl="2" w:tplc="CE3C90D0" w:tentative="1">
      <w:start w:val="1"/>
      <w:numFmt w:val="lowerRoman"/>
      <w:lvlText w:val="%3."/>
      <w:lvlJc w:val="right"/>
      <w:pPr>
        <w:ind w:left="2160" w:hanging="180"/>
      </w:pPr>
    </w:lvl>
    <w:lvl w:ilvl="3" w:tplc="1430B99A" w:tentative="1">
      <w:start w:val="1"/>
      <w:numFmt w:val="decimal"/>
      <w:lvlText w:val="%4."/>
      <w:lvlJc w:val="left"/>
      <w:pPr>
        <w:ind w:left="2880" w:hanging="360"/>
      </w:pPr>
    </w:lvl>
    <w:lvl w:ilvl="4" w:tplc="EA0677A2" w:tentative="1">
      <w:start w:val="1"/>
      <w:numFmt w:val="lowerLetter"/>
      <w:lvlText w:val="%5."/>
      <w:lvlJc w:val="left"/>
      <w:pPr>
        <w:ind w:left="3600" w:hanging="360"/>
      </w:pPr>
    </w:lvl>
    <w:lvl w:ilvl="5" w:tplc="FED4A5A2" w:tentative="1">
      <w:start w:val="1"/>
      <w:numFmt w:val="lowerRoman"/>
      <w:lvlText w:val="%6."/>
      <w:lvlJc w:val="right"/>
      <w:pPr>
        <w:ind w:left="4320" w:hanging="180"/>
      </w:pPr>
    </w:lvl>
    <w:lvl w:ilvl="6" w:tplc="C4081B4E" w:tentative="1">
      <w:start w:val="1"/>
      <w:numFmt w:val="decimal"/>
      <w:lvlText w:val="%7."/>
      <w:lvlJc w:val="left"/>
      <w:pPr>
        <w:ind w:left="5040" w:hanging="360"/>
      </w:pPr>
    </w:lvl>
    <w:lvl w:ilvl="7" w:tplc="C9066304" w:tentative="1">
      <w:start w:val="1"/>
      <w:numFmt w:val="lowerLetter"/>
      <w:lvlText w:val="%8."/>
      <w:lvlJc w:val="left"/>
      <w:pPr>
        <w:ind w:left="5760" w:hanging="360"/>
      </w:pPr>
    </w:lvl>
    <w:lvl w:ilvl="8" w:tplc="2B583A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6ED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15E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D3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4B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D12"/>
    <w:rsid w:val="001E698C"/>
    <w:rsid w:val="001E705D"/>
    <w:rsid w:val="001E7FBE"/>
    <w:rsid w:val="001F109A"/>
    <w:rsid w:val="001F2EAE"/>
    <w:rsid w:val="001F56FA"/>
    <w:rsid w:val="002001C9"/>
    <w:rsid w:val="00203268"/>
    <w:rsid w:val="002053CE"/>
    <w:rsid w:val="002060E7"/>
    <w:rsid w:val="002107C4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94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990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B8B"/>
    <w:rsid w:val="002D5616"/>
    <w:rsid w:val="002E351E"/>
    <w:rsid w:val="002E456D"/>
    <w:rsid w:val="002E7D64"/>
    <w:rsid w:val="002F1B6A"/>
    <w:rsid w:val="002F216B"/>
    <w:rsid w:val="002F30A6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111"/>
    <w:rsid w:val="00350593"/>
    <w:rsid w:val="0035221B"/>
    <w:rsid w:val="00354A99"/>
    <w:rsid w:val="0035716F"/>
    <w:rsid w:val="00364E1D"/>
    <w:rsid w:val="00365B97"/>
    <w:rsid w:val="00365F64"/>
    <w:rsid w:val="00371D99"/>
    <w:rsid w:val="0037250D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90B"/>
    <w:rsid w:val="003B0F37"/>
    <w:rsid w:val="003B0FDA"/>
    <w:rsid w:val="003B4AE9"/>
    <w:rsid w:val="003C7E51"/>
    <w:rsid w:val="003D0106"/>
    <w:rsid w:val="003D13F5"/>
    <w:rsid w:val="003D5A4B"/>
    <w:rsid w:val="003D7455"/>
    <w:rsid w:val="003E07D4"/>
    <w:rsid w:val="003E4A4D"/>
    <w:rsid w:val="003F2ACC"/>
    <w:rsid w:val="003F3F0D"/>
    <w:rsid w:val="003F56B1"/>
    <w:rsid w:val="003F6022"/>
    <w:rsid w:val="004000BD"/>
    <w:rsid w:val="00401C1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C6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471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2E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986"/>
    <w:rsid w:val="00636BE6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6A1"/>
    <w:rsid w:val="00664A5F"/>
    <w:rsid w:val="00671D53"/>
    <w:rsid w:val="00671F84"/>
    <w:rsid w:val="00672169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0FC"/>
    <w:rsid w:val="006B5C37"/>
    <w:rsid w:val="006C1A61"/>
    <w:rsid w:val="006C1C3F"/>
    <w:rsid w:val="006C256B"/>
    <w:rsid w:val="006D76E6"/>
    <w:rsid w:val="006E03F6"/>
    <w:rsid w:val="006E1626"/>
    <w:rsid w:val="006E1BFF"/>
    <w:rsid w:val="006E54FC"/>
    <w:rsid w:val="006F5D69"/>
    <w:rsid w:val="007011E1"/>
    <w:rsid w:val="0070194B"/>
    <w:rsid w:val="00702D38"/>
    <w:rsid w:val="00706EFD"/>
    <w:rsid w:val="00710697"/>
    <w:rsid w:val="007152D6"/>
    <w:rsid w:val="0071585E"/>
    <w:rsid w:val="00720212"/>
    <w:rsid w:val="007203EF"/>
    <w:rsid w:val="0072152D"/>
    <w:rsid w:val="00722A7D"/>
    <w:rsid w:val="00723474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801"/>
    <w:rsid w:val="007C523A"/>
    <w:rsid w:val="007C688C"/>
    <w:rsid w:val="007D0968"/>
    <w:rsid w:val="007D2A97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197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2F2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C1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E85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42C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33B"/>
    <w:rsid w:val="00A37898"/>
    <w:rsid w:val="00A4131A"/>
    <w:rsid w:val="00A43C79"/>
    <w:rsid w:val="00A525D4"/>
    <w:rsid w:val="00A54020"/>
    <w:rsid w:val="00A56E8A"/>
    <w:rsid w:val="00A65E90"/>
    <w:rsid w:val="00A672DE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248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FCB"/>
    <w:rsid w:val="00AE6C58"/>
    <w:rsid w:val="00AE7A03"/>
    <w:rsid w:val="00AE7C3D"/>
    <w:rsid w:val="00AF020C"/>
    <w:rsid w:val="00AF14BB"/>
    <w:rsid w:val="00AF2A4E"/>
    <w:rsid w:val="00AF33F8"/>
    <w:rsid w:val="00AF74CC"/>
    <w:rsid w:val="00B00716"/>
    <w:rsid w:val="00B05F43"/>
    <w:rsid w:val="00B06DFC"/>
    <w:rsid w:val="00B10702"/>
    <w:rsid w:val="00B1114D"/>
    <w:rsid w:val="00B155B3"/>
    <w:rsid w:val="00B16E4B"/>
    <w:rsid w:val="00B3040A"/>
    <w:rsid w:val="00B34813"/>
    <w:rsid w:val="00B44B99"/>
    <w:rsid w:val="00B45122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34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4F5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6979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532"/>
    <w:rsid w:val="00CC0CD0"/>
    <w:rsid w:val="00CC11C3"/>
    <w:rsid w:val="00CC1D6D"/>
    <w:rsid w:val="00CC2187"/>
    <w:rsid w:val="00CC7E75"/>
    <w:rsid w:val="00CD1E81"/>
    <w:rsid w:val="00CD2A19"/>
    <w:rsid w:val="00CD46C9"/>
    <w:rsid w:val="00CD47E2"/>
    <w:rsid w:val="00CD4F78"/>
    <w:rsid w:val="00CD536C"/>
    <w:rsid w:val="00CD697F"/>
    <w:rsid w:val="00CE02FF"/>
    <w:rsid w:val="00CE410E"/>
    <w:rsid w:val="00CE781F"/>
    <w:rsid w:val="00CF0432"/>
    <w:rsid w:val="00CF0615"/>
    <w:rsid w:val="00CF0A03"/>
    <w:rsid w:val="00CF389F"/>
    <w:rsid w:val="00CF4A4C"/>
    <w:rsid w:val="00CF5231"/>
    <w:rsid w:val="00CF5CBE"/>
    <w:rsid w:val="00CF62F4"/>
    <w:rsid w:val="00CF70B5"/>
    <w:rsid w:val="00CF7132"/>
    <w:rsid w:val="00D023D8"/>
    <w:rsid w:val="00D0416B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4897"/>
    <w:rsid w:val="00D678B4"/>
    <w:rsid w:val="00D73EF3"/>
    <w:rsid w:val="00D74B5E"/>
    <w:rsid w:val="00D74CD1"/>
    <w:rsid w:val="00D75D40"/>
    <w:rsid w:val="00D778C4"/>
    <w:rsid w:val="00D779BC"/>
    <w:rsid w:val="00D80DFB"/>
    <w:rsid w:val="00D84F8D"/>
    <w:rsid w:val="00D91369"/>
    <w:rsid w:val="00D97311"/>
    <w:rsid w:val="00D97EB8"/>
    <w:rsid w:val="00DA391F"/>
    <w:rsid w:val="00DA6727"/>
    <w:rsid w:val="00DA67D2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3BC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C8E"/>
    <w:rsid w:val="00E84B1F"/>
    <w:rsid w:val="00E85A9A"/>
    <w:rsid w:val="00E8739D"/>
    <w:rsid w:val="00E902D1"/>
    <w:rsid w:val="00E90D46"/>
    <w:rsid w:val="00E9217B"/>
    <w:rsid w:val="00E97E81"/>
    <w:rsid w:val="00EA0FCD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EE8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5FA"/>
    <w:rsid w:val="00EF788C"/>
    <w:rsid w:val="00EF7ABF"/>
    <w:rsid w:val="00F0033B"/>
    <w:rsid w:val="00F0181A"/>
    <w:rsid w:val="00F02284"/>
    <w:rsid w:val="00F02C5A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D04"/>
    <w:rsid w:val="00F25139"/>
    <w:rsid w:val="00F25B3B"/>
    <w:rsid w:val="00F25B9C"/>
    <w:rsid w:val="00F2650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D95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2AB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0AB12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ormaltextrun">
    <w:name w:val="normaltextrun"/>
    <w:basedOn w:val="Bekezdsalapbettpusa"/>
    <w:rsid w:val="003C7E51"/>
  </w:style>
  <w:style w:type="paragraph" w:customStyle="1" w:styleId="Default">
    <w:name w:val="Default"/>
    <w:rsid w:val="003C7E5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F468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F468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F468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F468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F468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F468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F468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F468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3EDD1716FCC46C5ABBE987DCE6A63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4A1A09-D64C-40D3-988D-F83FF95F16CF}"/>
      </w:docPartPr>
      <w:docPartBody>
        <w:p w:rsidR="007D2EA5" w:rsidRDefault="005476BA" w:rsidP="005476BA">
          <w:pPr>
            <w:pStyle w:val="43EDD1716FCC46C5ABBE987DCE6A63B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1516"/>
    <w:rsid w:val="005105F6"/>
    <w:rsid w:val="005476BA"/>
    <w:rsid w:val="005C29E7"/>
    <w:rsid w:val="006509A0"/>
    <w:rsid w:val="006F4683"/>
    <w:rsid w:val="00700B8C"/>
    <w:rsid w:val="00793CD7"/>
    <w:rsid w:val="007D2EA5"/>
    <w:rsid w:val="00857BC2"/>
    <w:rsid w:val="009007C4"/>
    <w:rsid w:val="00913440"/>
    <w:rsid w:val="00CA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476B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5897E342C4D4CF2AB91C27DF6B5CBD2">
    <w:name w:val="F5897E342C4D4CF2AB91C27DF6B5CBD2"/>
    <w:rsid w:val="00D778C4"/>
  </w:style>
  <w:style w:type="paragraph" w:customStyle="1" w:styleId="794F46301FD743BC8AC4C7A24EA4AAD3">
    <w:name w:val="794F46301FD743BC8AC4C7A24EA4AAD3"/>
    <w:rsid w:val="005F32EA"/>
  </w:style>
  <w:style w:type="paragraph" w:customStyle="1" w:styleId="0A0771426B294AEFADB185938CA39DA5">
    <w:name w:val="0A0771426B294AEFADB185938CA39DA5"/>
    <w:rsid w:val="005F32EA"/>
  </w:style>
  <w:style w:type="paragraph" w:customStyle="1" w:styleId="4B941BF5590F44B4B497458934FE05E7">
    <w:name w:val="4B941BF5590F44B4B497458934FE05E7"/>
    <w:rsid w:val="005F32EA"/>
  </w:style>
  <w:style w:type="paragraph" w:customStyle="1" w:styleId="43EDD1716FCC46C5ABBE987DCE6A63B5">
    <w:name w:val="43EDD1716FCC46C5ABBE987DCE6A63B5"/>
    <w:rsid w:val="005476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8476-6601-4439-98F5-A58A19EA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855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16</cp:revision>
  <cp:lastPrinted>2015-06-19T08:32:00Z</cp:lastPrinted>
  <dcterms:created xsi:type="dcterms:W3CDTF">2022-09-21T10:19:00Z</dcterms:created>
  <dcterms:modified xsi:type="dcterms:W3CDTF">2024-05-30T10:14:00Z</dcterms:modified>
</cp:coreProperties>
</file>