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EA1CFE" w14:textId="0293CC4E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insertionPlace_0"/>
      <w:bookmarkStart w:id="1" w:name="insertionPlace"/>
    </w:p>
    <w:p w14:paraId="0358E15C" w14:textId="77777777" w:rsidR="00AE4C29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E4C29" w14:paraId="21699F8F" w14:textId="77777777" w:rsidTr="003F7008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CA42BE" w14:textId="77777777" w:rsidR="00AE4C29" w:rsidRPr="005B03DE" w:rsidRDefault="00AE4C29" w:rsidP="003F700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16F2EF8" w14:textId="77777777" w:rsidR="00AE4C29" w:rsidRPr="005B03DE" w:rsidRDefault="00D54326" w:rsidP="003F700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2137899644"/>
                <w:placeholder>
                  <w:docPart w:val="6BBD0E781CA449DA9D6DC562786703DD"/>
                </w:placeholder>
              </w:sdtPr>
              <w:sdtEndPr/>
              <w:sdtContent>
                <w:r w:rsidR="00AE4C29" w:rsidRPr="00DD64B9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AE4C29" w:rsidRPr="00DD64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2110729240"/>
                <w:placeholder>
                  <w:docPart w:val="6BBD0E781CA449DA9D6DC562786703D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424723462"/>
                    <w:placeholder>
                      <w:docPart w:val="6BBD0E781CA449DA9D6DC562786703DD"/>
                    </w:placeholder>
                  </w:sdtPr>
                  <w:sdtEndPr/>
                  <w:sdtContent>
                    <w:r w:rsidR="00AE4C29" w:rsidRPr="00DD64B9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6C1B0504" w14:textId="77777777" w:rsidR="00AE4C29" w:rsidRPr="005B03DE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39C6E83" w14:textId="77777777" w:rsidR="00AE4C29" w:rsidRPr="005B03DE" w:rsidRDefault="00AE4C29" w:rsidP="00AE4C2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03488A29" w14:textId="77777777" w:rsidR="00AE4C29" w:rsidRPr="005B03DE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E8EFF5" w14:textId="77777777" w:rsidR="00AE4C29" w:rsidRPr="005B03DE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4A5229" w14:textId="77777777" w:rsidR="00AE4C29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53EDCAA" w14:textId="77777777" w:rsidR="00AE4C29" w:rsidRPr="005B03DE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A44392" w14:textId="77777777" w:rsidR="00AE4C29" w:rsidRPr="005B03DE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C0FB67" w14:textId="77777777" w:rsidR="00AE4C29" w:rsidRPr="005B03DE" w:rsidRDefault="00AE4C29" w:rsidP="00AE4C2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D795D36" w14:textId="77777777" w:rsidR="00AE4C29" w:rsidRPr="005B03DE" w:rsidRDefault="00AE4C29" w:rsidP="00AE4C2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3F99C57" w14:textId="77777777" w:rsidR="00AE4C29" w:rsidRPr="00DD64B9" w:rsidRDefault="00AE4C29" w:rsidP="00AE4C2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64B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21039563"/>
          <w:placeholder>
            <w:docPart w:val="0940DE690A914A97B9BE6C9246C4785B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D64B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831518287"/>
          <w:placeholder>
            <w:docPart w:val="374C061891394CB397203202E0842449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D64B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550805798"/>
          <w:placeholder>
            <w:docPart w:val="374C061891394CB397203202E0842449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DD64B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-1912149638"/>
          <w:placeholder>
            <w:docPart w:val="374C061891394CB397203202E0842449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DD64B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344508970"/>
          <w:placeholder>
            <w:docPart w:val="D627A48755BC434892F379050FD54A0B"/>
          </w:placeholder>
        </w:sdtPr>
        <w:sdtEndPr/>
        <w:sdtContent>
          <w:proofErr w:type="spellStart"/>
          <w:r w:rsidRPr="00DD64B9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DD64B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689263871"/>
          <w:placeholder>
            <w:docPart w:val="5580C92F22D540E2AD83CBA1E0D5DEA1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DD64B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9EF602B" w14:textId="77777777" w:rsidR="00AE4C29" w:rsidRPr="00DD64B9" w:rsidRDefault="00AE4C29" w:rsidP="00AE4C2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D64B9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0F490BB2" w14:textId="77777777" w:rsidR="00AE4C29" w:rsidRPr="005B03DE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525661" w14:textId="77777777" w:rsidR="00AE4C29" w:rsidRPr="005B03DE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C868E1" w14:textId="77777777" w:rsidR="00AE4C29" w:rsidRPr="005B03DE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6C6EEF" w14:textId="77777777" w:rsidR="00AE4C29" w:rsidRPr="005B03DE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E4C29" w14:paraId="1407504A" w14:textId="77777777" w:rsidTr="003F7008">
        <w:trPr>
          <w:trHeight w:val="1876"/>
        </w:trPr>
        <w:tc>
          <w:tcPr>
            <w:tcW w:w="1339" w:type="dxa"/>
            <w:shd w:val="clear" w:color="auto" w:fill="auto"/>
          </w:tcPr>
          <w:p w14:paraId="4AE89DF7" w14:textId="77777777" w:rsidR="00AE4C29" w:rsidRPr="005B03DE" w:rsidRDefault="00AE4C29" w:rsidP="003F700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654966899"/>
              <w:placeholder>
                <w:docPart w:val="B261760239C140D0A944ED5A07916FF3"/>
              </w:placeholder>
            </w:sdtPr>
            <w:sdtEndPr/>
            <w:sdtContent>
              <w:p w14:paraId="5900F016" w14:textId="563DF680" w:rsidR="00AE4C29" w:rsidRPr="00AE4C29" w:rsidRDefault="00D54326" w:rsidP="00E939B6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76489754"/>
                    <w:placeholder>
                      <w:docPart w:val="17499C7870B344FB89967500EEDFFECE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sz w:val="24"/>
                          <w:szCs w:val="24"/>
                        </w:rPr>
                        <w:alias w:val="{{sord.objKeys.NPSUBJECT}}"/>
                        <w:tag w:val="{{sord.objKeys.NPSUBJECT}}"/>
                        <w:id w:val="334199092"/>
                        <w:placeholder>
                          <w:docPart w:val="56298D0CEEA64DC58EA9ED257D616943"/>
                        </w:placeholder>
                      </w:sdtPr>
                      <w:sdtEndPr/>
                      <w:sdtContent>
                        <w:r w:rsidR="00AE4C29" w:rsidRPr="00AE4C29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 xml:space="preserve">Javaslat tulajdonosi döntés meghozatalára </w:t>
                        </w:r>
                        <w:r w:rsidR="00BE5D59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egyes</w:t>
                        </w:r>
                        <w:r w:rsidR="00BE5D59" w:rsidRPr="00AE4C29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E939B6">
                          <w:rPr>
                            <w:rFonts w:ascii="Times New Roman" w:eastAsia="Calibri" w:hAnsi="Times New Roman"/>
                            <w:iCs/>
                            <w:sz w:val="24"/>
                            <w:szCs w:val="24"/>
                          </w:rPr>
                          <w:t>ö</w:t>
                        </w:r>
                        <w:r w:rsidR="00AE4C29" w:rsidRPr="00AE4C29">
                          <w:rPr>
                            <w:rFonts w:ascii="Times New Roman" w:eastAsia="Calibri" w:hAnsi="Times New Roman"/>
                            <w:iCs/>
                            <w:sz w:val="24"/>
                            <w:szCs w:val="24"/>
                          </w:rPr>
                          <w:t xml:space="preserve">nkormányzati tulajdonú ingatlanok </w:t>
                        </w:r>
                        <w:proofErr w:type="spellStart"/>
                        <w:r w:rsidR="00AE4C29" w:rsidRPr="00AE4C29">
                          <w:rPr>
                            <w:rFonts w:ascii="Times New Roman" w:eastAsia="Calibri" w:hAnsi="Times New Roman"/>
                            <w:iCs/>
                            <w:sz w:val="24"/>
                            <w:szCs w:val="24"/>
                          </w:rPr>
                          <w:t>bérbeadhatóságát</w:t>
                        </w:r>
                        <w:proofErr w:type="spellEnd"/>
                        <w:r w:rsidR="00AE4C29" w:rsidRPr="00AE4C29">
                          <w:rPr>
                            <w:rFonts w:ascii="Times New Roman" w:eastAsia="Calibri" w:hAnsi="Times New Roman"/>
                            <w:iCs/>
                            <w:sz w:val="24"/>
                            <w:szCs w:val="24"/>
                          </w:rPr>
                          <w:t xml:space="preserve"> elősegítő beruházások kivitelezése</w:t>
                        </w:r>
                        <w:r w:rsidR="00AE4C29" w:rsidRPr="00AE4C29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 xml:space="preserve"> tárgyú bonyolítói szerződés</w:t>
                        </w:r>
                        <w:r w:rsidR="00BE5D59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ek</w:t>
                        </w:r>
                        <w:r w:rsidR="00AE4C29" w:rsidRPr="00AE4C29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BE5D59"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megszüntetéséről, illetve megkötéséről</w:t>
                        </w:r>
                      </w:sdtContent>
                    </w:sdt>
                  </w:sdtContent>
                </w:sdt>
              </w:p>
            </w:sdtContent>
          </w:sdt>
        </w:tc>
      </w:tr>
    </w:tbl>
    <w:p w14:paraId="779FE79E" w14:textId="77777777" w:rsidR="00AE4C29" w:rsidRPr="005B03DE" w:rsidRDefault="00AE4C29" w:rsidP="00AE4C2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C859634" w14:textId="77777777" w:rsidR="00AE4C29" w:rsidRPr="005B03DE" w:rsidRDefault="00AE4C29" w:rsidP="00AE4C2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E021D5" w14:textId="77777777" w:rsidR="00AE4C29" w:rsidRPr="005B03DE" w:rsidRDefault="00AE4C29" w:rsidP="00AE4C2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7EB329" w14:textId="77777777" w:rsidR="00AE4C29" w:rsidRPr="005B03DE" w:rsidRDefault="00AE4C29" w:rsidP="00AE4C2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ABEA03" w14:textId="77777777" w:rsidR="00AE4C29" w:rsidRPr="005B03DE" w:rsidRDefault="00AE4C29" w:rsidP="00AE4C2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1987853002"/>
          <w:placeholder>
            <w:docPart w:val="7CCC10291B6949988738244D7C16F80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593D3ED1" w14:textId="5C389994" w:rsidR="00AE4C29" w:rsidRPr="005B03DE" w:rsidRDefault="00AE4C29" w:rsidP="00AE4C2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491298139"/>
          <w:placeholder>
            <w:docPart w:val="7CCC10291B6949988738244D7C16F80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1D9FCDF1" w14:textId="77777777" w:rsidR="00AE4C29" w:rsidRPr="005B03DE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AC4D40" w14:textId="77777777" w:rsidR="00AE4C29" w:rsidRPr="005B03DE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1C5AA7" w14:textId="77777777" w:rsidR="00AE4C29" w:rsidRPr="005B03DE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9CEA0AB" w14:textId="77777777" w:rsidR="00AE4C29" w:rsidRPr="005B03DE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F69E75" w14:textId="77777777" w:rsidR="00AE4C29" w:rsidRPr="005B03DE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29BC47" w14:textId="77777777" w:rsidR="00AE4C29" w:rsidRPr="005B03DE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28DE77" w14:textId="076BC38B" w:rsidR="00AE4C29" w:rsidRPr="00DD64B9" w:rsidRDefault="001C68DC" w:rsidP="00AE4C2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AE4C29" w:rsidRPr="00DD64B9">
        <w:rPr>
          <w:rFonts w:ascii="Times New Roman" w:hAnsi="Times New Roman"/>
          <w:sz w:val="24"/>
          <w:szCs w:val="24"/>
        </w:rPr>
        <w:t>r.</w:t>
      </w:r>
      <w:proofErr w:type="gramEnd"/>
      <w:r w:rsidR="00AE4C29" w:rsidRPr="00DD64B9">
        <w:rPr>
          <w:rFonts w:ascii="Times New Roman" w:hAnsi="Times New Roman"/>
          <w:sz w:val="24"/>
          <w:szCs w:val="24"/>
        </w:rPr>
        <w:t xml:space="preserve"> Nagy Erika</w:t>
      </w:r>
    </w:p>
    <w:p w14:paraId="14EB39A6" w14:textId="77777777" w:rsidR="00AE4C29" w:rsidRPr="00DD64B9" w:rsidRDefault="00AE4C29" w:rsidP="00AE4C2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D64B9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1F0F548C" w14:textId="77777777" w:rsidR="00AE4C29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F74ABD" w14:textId="28E306EF" w:rsidR="00AE4C29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FB1757" w14:textId="77777777" w:rsidR="00AE4C29" w:rsidRPr="005B03DE" w:rsidRDefault="00AE4C29" w:rsidP="00AE4C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BB46E9" w14:textId="77777777" w:rsidR="00AE4C29" w:rsidRPr="00DD64B9" w:rsidRDefault="00AE4C29" w:rsidP="00AE4C2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D64B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781076201"/>
          <w:placeholder>
            <w:docPart w:val="843C9127E3B44E0E9FDA0006ED5E213B"/>
          </w:placeholder>
        </w:sdtPr>
        <w:sdtEndPr/>
        <w:sdtContent>
          <w:r w:rsidRPr="00DD64B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DD64B9">
        <w:rPr>
          <w:rFonts w:ascii="Times New Roman" w:hAnsi="Times New Roman"/>
          <w:b/>
          <w:bCs/>
          <w:sz w:val="24"/>
          <w:szCs w:val="24"/>
        </w:rPr>
        <w:t>.</w:t>
      </w:r>
    </w:p>
    <w:p w14:paraId="3667125E" w14:textId="7E193452" w:rsidR="001864E4" w:rsidRPr="00AE4C29" w:rsidRDefault="00AE4C29" w:rsidP="00AE4C2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D64B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BE5D59">
        <w:rPr>
          <w:rFonts w:ascii="Times New Roman" w:hAnsi="Times New Roman"/>
          <w:b/>
          <w:bCs/>
          <w:sz w:val="24"/>
          <w:szCs w:val="24"/>
        </w:rPr>
        <w:t>ok</w:t>
      </w:r>
      <w:r w:rsidRPr="00DD64B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D64B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D64B9">
        <w:rPr>
          <w:rFonts w:ascii="Times New Roman" w:hAnsi="Times New Roman"/>
          <w:b/>
          <w:bCs/>
          <w:sz w:val="24"/>
          <w:szCs w:val="24"/>
        </w:rPr>
        <w:t>egyszerű</w:t>
      </w:r>
      <w:r w:rsidRPr="00DD64B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65BC6387" w14:textId="77777777" w:rsidR="0078615D" w:rsidRDefault="0078615D" w:rsidP="007861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743255D" w14:textId="77777777" w:rsidR="0078615D" w:rsidRPr="00B1001B" w:rsidRDefault="0078615D" w:rsidP="007861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FD02CE" w14:textId="77777777" w:rsidR="0078615D" w:rsidRPr="001126B3" w:rsidRDefault="0078615D" w:rsidP="007861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1126B3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Zrt.) között önkormányzati ingatlangazdálkodási feladatok ellátása tárgyában érvényben lévő </w:t>
      </w:r>
      <w:r w:rsidRPr="007C328D">
        <w:rPr>
          <w:rFonts w:ascii="Times New Roman" w:hAnsi="Times New Roman"/>
          <w:iCs/>
          <w:sz w:val="24"/>
          <w:szCs w:val="24"/>
        </w:rPr>
        <w:t xml:space="preserve">közszolgáltatási szerződés 1. számú mellékletének </w:t>
      </w:r>
      <w:r w:rsidRPr="00E939B6">
        <w:rPr>
          <w:rFonts w:ascii="Times New Roman" w:hAnsi="Times New Roman"/>
          <w:i/>
          <w:iCs/>
          <w:sz w:val="24"/>
          <w:szCs w:val="24"/>
        </w:rPr>
        <w:t xml:space="preserve">(az </w:t>
      </w:r>
      <w:r w:rsidRPr="00B6058F">
        <w:rPr>
          <w:rFonts w:ascii="Times New Roman" w:hAnsi="Times New Roman"/>
          <w:i/>
          <w:iCs/>
          <w:sz w:val="24"/>
          <w:szCs w:val="24"/>
        </w:rPr>
        <w:t>előterjesztés 1. számú melléklete)</w:t>
      </w:r>
      <w:r w:rsidRPr="001126B3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jóváhagyást követően - külön szerződés alapján végzi az Önkormányzat által meghatározott ingatlanokra vonatkozó felújítási, beruházási, bontási munkákat</w:t>
      </w:r>
      <w:proofErr w:type="gramEnd"/>
      <w:r w:rsidRPr="001126B3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1126B3">
        <w:rPr>
          <w:rFonts w:ascii="Times New Roman" w:hAnsi="Times New Roman"/>
          <w:iCs/>
          <w:sz w:val="24"/>
          <w:szCs w:val="24"/>
        </w:rPr>
        <w:t>az</w:t>
      </w:r>
      <w:proofErr w:type="gramEnd"/>
      <w:r w:rsidRPr="001126B3">
        <w:rPr>
          <w:rFonts w:ascii="Times New Roman" w:hAnsi="Times New Roman"/>
          <w:iCs/>
          <w:sz w:val="24"/>
          <w:szCs w:val="24"/>
        </w:rPr>
        <w:t xml:space="preserve"> Önkormányzati költségvetésben rendelkezésre álló, előirányzatok terhére.</w:t>
      </w:r>
    </w:p>
    <w:p w14:paraId="46615E25" w14:textId="77777777" w:rsidR="0078615D" w:rsidRPr="001126B3" w:rsidRDefault="0078615D" w:rsidP="007861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0658BF5" w14:textId="77777777" w:rsidR="0078615D" w:rsidRDefault="0078615D" w:rsidP="007861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6965">
        <w:rPr>
          <w:rFonts w:ascii="Times New Roman" w:hAnsi="Times New Roman"/>
          <w:iCs/>
          <w:sz w:val="24"/>
          <w:szCs w:val="24"/>
        </w:rPr>
        <w:t xml:space="preserve">Az EVIN Nonprofit Zrt. üzleti tervében szereplő ingatlangazdálkodási célok megvalósítása </w:t>
      </w:r>
      <w:r>
        <w:rPr>
          <w:rFonts w:ascii="Times New Roman" w:hAnsi="Times New Roman"/>
          <w:iCs/>
          <w:sz w:val="24"/>
          <w:szCs w:val="24"/>
        </w:rPr>
        <w:t>során</w:t>
      </w:r>
      <w:r w:rsidRPr="004A6965">
        <w:rPr>
          <w:rFonts w:ascii="Times New Roman" w:hAnsi="Times New Roman"/>
          <w:iCs/>
          <w:sz w:val="24"/>
          <w:szCs w:val="24"/>
        </w:rPr>
        <w:t xml:space="preserve"> az üresen álló önkormányzati ingatlanok bérbeadás</w:t>
      </w:r>
      <w:r>
        <w:rPr>
          <w:rFonts w:ascii="Times New Roman" w:hAnsi="Times New Roman"/>
          <w:iCs/>
          <w:sz w:val="24"/>
          <w:szCs w:val="24"/>
        </w:rPr>
        <w:t xml:space="preserve">a érdekében </w:t>
      </w:r>
      <w:r w:rsidRPr="00F1036F">
        <w:rPr>
          <w:rFonts w:ascii="Times New Roman" w:hAnsi="Times New Roman"/>
          <w:iCs/>
          <w:sz w:val="24"/>
          <w:szCs w:val="24"/>
        </w:rPr>
        <w:t>a bérbeadáshoz szükséges alapvető feltételek</w:t>
      </w:r>
      <w:r>
        <w:rPr>
          <w:rFonts w:ascii="Times New Roman" w:hAnsi="Times New Roman"/>
          <w:iCs/>
          <w:sz w:val="24"/>
          <w:szCs w:val="24"/>
        </w:rPr>
        <w:t xml:space="preserve"> biztosítás</w:t>
      </w:r>
      <w:r w:rsidRPr="004A6965">
        <w:rPr>
          <w:rFonts w:ascii="Times New Roman" w:hAnsi="Times New Roman"/>
          <w:iCs/>
          <w:sz w:val="24"/>
          <w:szCs w:val="24"/>
        </w:rPr>
        <w:t xml:space="preserve">án fáradozik, továbbá a </w:t>
      </w:r>
      <w:r>
        <w:rPr>
          <w:rFonts w:ascii="Times New Roman" w:hAnsi="Times New Roman"/>
          <w:iCs/>
          <w:sz w:val="24"/>
          <w:szCs w:val="24"/>
        </w:rPr>
        <w:t xml:space="preserve">már </w:t>
      </w:r>
      <w:proofErr w:type="spellStart"/>
      <w:r w:rsidRPr="004A6965">
        <w:rPr>
          <w:rFonts w:ascii="Times New Roman" w:hAnsi="Times New Roman"/>
          <w:iCs/>
          <w:sz w:val="24"/>
          <w:szCs w:val="24"/>
        </w:rPr>
        <w:t>bérbeadott</w:t>
      </w:r>
      <w:proofErr w:type="spellEnd"/>
      <w:r w:rsidRPr="004A6965">
        <w:rPr>
          <w:rFonts w:ascii="Times New Roman" w:hAnsi="Times New Roman"/>
          <w:iCs/>
          <w:sz w:val="24"/>
          <w:szCs w:val="24"/>
        </w:rPr>
        <w:t xml:space="preserve"> ingatlanokban a </w:t>
      </w:r>
      <w:bookmarkStart w:id="2" w:name="_Hlk151973048"/>
      <w:r w:rsidRPr="004A6965">
        <w:rPr>
          <w:rFonts w:ascii="Times New Roman" w:hAnsi="Times New Roman"/>
          <w:iCs/>
          <w:sz w:val="24"/>
          <w:szCs w:val="24"/>
        </w:rPr>
        <w:t>bérbeadói/tulajdonosi kötelezettségek körében</w:t>
      </w:r>
      <w:bookmarkEnd w:id="2"/>
      <w:r w:rsidRPr="004A6965">
        <w:rPr>
          <w:rFonts w:ascii="Times New Roman" w:hAnsi="Times New Roman"/>
          <w:iCs/>
          <w:sz w:val="24"/>
          <w:szCs w:val="24"/>
        </w:rPr>
        <w:t xml:space="preserve"> elvégzendő feladatokat teljesíti. Azokban az ingatlanokban, melyek adottságai a bérbeadathatóság szempontjából előnyösek, a műszaki állapotuk azonban a bérbeadáshoz szükséges alapvető feltételeknek sem felel meg, a </w:t>
      </w:r>
      <w:proofErr w:type="spellStart"/>
      <w:r w:rsidRPr="004A6965">
        <w:rPr>
          <w:rFonts w:ascii="Times New Roman" w:hAnsi="Times New Roman"/>
          <w:iCs/>
          <w:sz w:val="24"/>
          <w:szCs w:val="24"/>
        </w:rPr>
        <w:t>bérbeadhatóság</w:t>
      </w:r>
      <w:proofErr w:type="spellEnd"/>
      <w:r w:rsidRPr="004A6965">
        <w:rPr>
          <w:rFonts w:ascii="Times New Roman" w:hAnsi="Times New Roman"/>
          <w:iCs/>
          <w:sz w:val="24"/>
          <w:szCs w:val="24"/>
        </w:rPr>
        <w:t xml:space="preserve"> és </w:t>
      </w:r>
      <w:bookmarkStart w:id="3" w:name="_Hlk151972794"/>
      <w:r w:rsidRPr="004A6965">
        <w:rPr>
          <w:rFonts w:ascii="Times New Roman" w:hAnsi="Times New Roman"/>
          <w:iCs/>
          <w:sz w:val="24"/>
          <w:szCs w:val="24"/>
        </w:rPr>
        <w:t xml:space="preserve">a használhatóság </w:t>
      </w:r>
      <w:bookmarkEnd w:id="3"/>
      <w:proofErr w:type="gramStart"/>
      <w:r w:rsidRPr="004A6965">
        <w:rPr>
          <w:rFonts w:ascii="Times New Roman" w:hAnsi="Times New Roman"/>
          <w:iCs/>
          <w:sz w:val="24"/>
          <w:szCs w:val="24"/>
        </w:rPr>
        <w:t>minimális</w:t>
      </w:r>
      <w:proofErr w:type="gramEnd"/>
      <w:r w:rsidRPr="004A6965">
        <w:rPr>
          <w:rFonts w:ascii="Times New Roman" w:hAnsi="Times New Roman"/>
          <w:iCs/>
          <w:sz w:val="24"/>
          <w:szCs w:val="24"/>
        </w:rPr>
        <w:t xml:space="preserve"> műszaki feltételeinek megteremtése szükséges.</w:t>
      </w:r>
    </w:p>
    <w:p w14:paraId="72B6F9A9" w14:textId="77777777" w:rsidR="0078615D" w:rsidRPr="005E5137" w:rsidRDefault="0078615D" w:rsidP="007861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094C96B" w14:textId="640B400C" w:rsidR="0078615D" w:rsidRPr="005E5137" w:rsidRDefault="0078615D" w:rsidP="007861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C328D">
        <w:rPr>
          <w:rStyle w:val="Kiemels"/>
          <w:rFonts w:ascii="Times New Roman" w:hAnsi="Times New Roman"/>
          <w:i w:val="0"/>
          <w:sz w:val="24"/>
          <w:szCs w:val="24"/>
        </w:rPr>
        <w:t>A fenti feladatok ellátása érdekében 2023. december 1</w:t>
      </w:r>
      <w:r>
        <w:rPr>
          <w:rStyle w:val="Kiemels"/>
          <w:rFonts w:ascii="Times New Roman" w:hAnsi="Times New Roman"/>
          <w:i w:val="0"/>
          <w:sz w:val="24"/>
          <w:szCs w:val="24"/>
        </w:rPr>
        <w:t>4</w:t>
      </w:r>
      <w:r w:rsidRPr="007C328D">
        <w:rPr>
          <w:rStyle w:val="Kiemels"/>
          <w:rFonts w:ascii="Times New Roman" w:hAnsi="Times New Roman"/>
          <w:i w:val="0"/>
          <w:sz w:val="24"/>
          <w:szCs w:val="24"/>
        </w:rPr>
        <w:t>. napján az Önkormányzat és az EVIN Nonprofit Zrt.</w:t>
      </w:r>
      <w:r>
        <w:rPr>
          <w:rStyle w:val="Kiemels"/>
          <w:rFonts w:ascii="Times New Roman" w:hAnsi="Times New Roman"/>
          <w:i w:val="0"/>
          <w:sz w:val="24"/>
          <w:szCs w:val="24"/>
        </w:rPr>
        <w:t xml:space="preserve"> (továbbiakban Felek)</w:t>
      </w:r>
      <w:r w:rsidRPr="007C328D">
        <w:rPr>
          <w:rStyle w:val="Kiemels"/>
          <w:rFonts w:ascii="Times New Roman" w:hAnsi="Times New Roman"/>
          <w:i w:val="0"/>
          <w:sz w:val="24"/>
          <w:szCs w:val="24"/>
        </w:rPr>
        <w:t xml:space="preserve"> bonyolítói szerződést </w:t>
      </w:r>
      <w:r w:rsidRPr="007C328D">
        <w:rPr>
          <w:rFonts w:ascii="Times New Roman" w:hAnsi="Times New Roman"/>
          <w:i/>
          <w:iCs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 xml:space="preserve">az </w:t>
      </w:r>
      <w:r w:rsidRPr="007C328D">
        <w:rPr>
          <w:rFonts w:ascii="Times New Roman" w:hAnsi="Times New Roman"/>
          <w:i/>
          <w:iCs/>
          <w:sz w:val="24"/>
          <w:szCs w:val="24"/>
        </w:rPr>
        <w:t>előterjesztés 2. számú melléklete)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7C328D">
        <w:rPr>
          <w:rStyle w:val="Kiemels"/>
          <w:rFonts w:ascii="Times New Roman" w:hAnsi="Times New Roman"/>
          <w:i w:val="0"/>
          <w:sz w:val="24"/>
          <w:szCs w:val="24"/>
        </w:rPr>
        <w:t>kötött</w:t>
      </w:r>
      <w:r>
        <w:rPr>
          <w:rStyle w:val="Kiemels"/>
          <w:rFonts w:ascii="Times New Roman" w:hAnsi="Times New Roman"/>
          <w:i w:val="0"/>
          <w:sz w:val="24"/>
          <w:szCs w:val="24"/>
        </w:rPr>
        <w:t>ek</w:t>
      </w:r>
      <w:r w:rsidRPr="007C328D">
        <w:rPr>
          <w:rStyle w:val="Kiemels"/>
          <w:rFonts w:ascii="Times New Roman" w:hAnsi="Times New Roman"/>
          <w:i w:val="0"/>
          <w:sz w:val="24"/>
          <w:szCs w:val="24"/>
        </w:rPr>
        <w:t xml:space="preserve"> </w:t>
      </w:r>
      <w:r w:rsidRPr="007C328D">
        <w:rPr>
          <w:rFonts w:ascii="Times New Roman" w:eastAsia="PMingLiU" w:hAnsi="Times New Roman"/>
          <w:iCs/>
          <w:sz w:val="24"/>
          <w:szCs w:val="24"/>
        </w:rPr>
        <w:t xml:space="preserve">„Önkormányzati tulajdonú ingatlanok </w:t>
      </w:r>
      <w:proofErr w:type="spellStart"/>
      <w:r w:rsidRPr="007C328D">
        <w:rPr>
          <w:rFonts w:ascii="Times New Roman" w:eastAsia="PMingLiU" w:hAnsi="Times New Roman"/>
          <w:iCs/>
          <w:sz w:val="24"/>
          <w:szCs w:val="24"/>
        </w:rPr>
        <w:t>bérbeadhatóságát</w:t>
      </w:r>
      <w:proofErr w:type="spellEnd"/>
      <w:r w:rsidRPr="007C328D">
        <w:rPr>
          <w:rFonts w:ascii="Times New Roman" w:eastAsia="PMingLiU" w:hAnsi="Times New Roman"/>
          <w:iCs/>
          <w:sz w:val="24"/>
          <w:szCs w:val="24"/>
        </w:rPr>
        <w:t xml:space="preserve"> elősegítő beruházások kivitelezése”</w:t>
      </w:r>
      <w:r w:rsidRPr="005E5137">
        <w:rPr>
          <w:rFonts w:ascii="Times New Roman" w:eastAsia="PMingLiU" w:hAnsi="Times New Roman"/>
          <w:sz w:val="24"/>
          <w:szCs w:val="24"/>
        </w:rPr>
        <w:t xml:space="preserve"> tárgy</w:t>
      </w:r>
      <w:r>
        <w:rPr>
          <w:rFonts w:ascii="Times New Roman" w:eastAsia="PMingLiU" w:hAnsi="Times New Roman"/>
          <w:sz w:val="24"/>
          <w:szCs w:val="24"/>
        </w:rPr>
        <w:t>á</w:t>
      </w:r>
      <w:r w:rsidRPr="005E5137">
        <w:rPr>
          <w:rFonts w:ascii="Times New Roman" w:eastAsia="PMingLiU" w:hAnsi="Times New Roman"/>
          <w:sz w:val="24"/>
          <w:szCs w:val="24"/>
        </w:rPr>
        <w:t xml:space="preserve">ban, </w:t>
      </w:r>
      <w:r w:rsidRPr="005E5137">
        <w:rPr>
          <w:rFonts w:ascii="Times New Roman" w:eastAsia="PMingLiU" w:hAnsi="Times New Roman"/>
          <w:iCs/>
          <w:sz w:val="24"/>
          <w:szCs w:val="24"/>
        </w:rPr>
        <w:t xml:space="preserve">bruttó 57.257.649, </w:t>
      </w:r>
      <w:proofErr w:type="spellStart"/>
      <w:r w:rsidRPr="005E5137">
        <w:rPr>
          <w:rFonts w:ascii="Times New Roman" w:eastAsia="PMingLiU" w:hAnsi="Times New Roman"/>
          <w:iCs/>
          <w:sz w:val="24"/>
          <w:szCs w:val="24"/>
        </w:rPr>
        <w:t>-Ft</w:t>
      </w:r>
      <w:proofErr w:type="spellEnd"/>
      <w:r w:rsidRPr="007C328D">
        <w:rPr>
          <w:rStyle w:val="Kiemels"/>
          <w:rFonts w:ascii="Times New Roman" w:hAnsi="Times New Roman"/>
          <w:i w:val="0"/>
          <w:sz w:val="24"/>
          <w:szCs w:val="24"/>
        </w:rPr>
        <w:t xml:space="preserve"> összegben</w:t>
      </w:r>
      <w:r w:rsidRPr="007C328D">
        <w:rPr>
          <w:rFonts w:ascii="Times New Roman" w:hAnsi="Times New Roman"/>
          <w:sz w:val="24"/>
          <w:szCs w:val="24"/>
        </w:rPr>
        <w:t xml:space="preserve">, melyet </w:t>
      </w:r>
      <w:r w:rsidRPr="00BA5D11">
        <w:rPr>
          <w:rFonts w:ascii="Times New Roman" w:hAnsi="Times New Roman"/>
          <w:sz w:val="24"/>
          <w:szCs w:val="24"/>
        </w:rPr>
        <w:t>Budapest Főváros VII. kerület Erzsébetváros Önkormányzata</w:t>
      </w:r>
      <w:r w:rsidRPr="00A74C92">
        <w:rPr>
          <w:rFonts w:ascii="Times New Roman" w:hAnsi="Times New Roman"/>
          <w:sz w:val="24"/>
          <w:szCs w:val="24"/>
        </w:rPr>
        <w:t xml:space="preserve"> Képviselő-testületének Pénzügyi és Kerületfejlesztési Bizottsága</w:t>
      </w:r>
      <w:r w:rsidRPr="007C32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1106/2023</w:t>
      </w:r>
      <w:r w:rsidRPr="007C328D">
        <w:rPr>
          <w:rFonts w:ascii="Times New Roman" w:hAnsi="Times New Roman"/>
          <w:sz w:val="24"/>
          <w:szCs w:val="24"/>
        </w:rPr>
        <w:t>.(</w:t>
      </w:r>
      <w:r>
        <w:rPr>
          <w:rFonts w:ascii="Times New Roman" w:hAnsi="Times New Roman"/>
          <w:sz w:val="24"/>
          <w:szCs w:val="24"/>
        </w:rPr>
        <w:t>12.05</w:t>
      </w:r>
      <w:r w:rsidRPr="007C328D">
        <w:rPr>
          <w:rFonts w:ascii="Times New Roman" w:hAnsi="Times New Roman"/>
          <w:sz w:val="24"/>
          <w:szCs w:val="24"/>
        </w:rPr>
        <w:t xml:space="preserve">.) számú határozatával </w:t>
      </w:r>
      <w:r w:rsidRPr="007C328D">
        <w:rPr>
          <w:rFonts w:ascii="Times New Roman" w:hAnsi="Times New Roman"/>
          <w:i/>
          <w:iCs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 xml:space="preserve">az </w:t>
      </w:r>
      <w:r w:rsidRPr="007C328D">
        <w:rPr>
          <w:rFonts w:ascii="Times New Roman" w:hAnsi="Times New Roman"/>
          <w:i/>
          <w:iCs/>
          <w:sz w:val="24"/>
          <w:szCs w:val="24"/>
        </w:rPr>
        <w:t>előterjesztés 3. számú melléklete)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7C328D">
        <w:rPr>
          <w:rFonts w:ascii="Times New Roman" w:hAnsi="Times New Roman"/>
          <w:sz w:val="24"/>
          <w:szCs w:val="24"/>
        </w:rPr>
        <w:t>fogadott el</w:t>
      </w:r>
      <w:r>
        <w:rPr>
          <w:rFonts w:ascii="Times New Roman" w:hAnsi="Times New Roman"/>
          <w:sz w:val="24"/>
          <w:szCs w:val="24"/>
        </w:rPr>
        <w:t>.</w:t>
      </w:r>
    </w:p>
    <w:p w14:paraId="170005FC" w14:textId="77777777" w:rsidR="0078615D" w:rsidRDefault="0078615D" w:rsidP="007861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6F24E9D" w14:textId="77777777" w:rsidR="0078615D" w:rsidRDefault="0078615D" w:rsidP="007861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Az </w:t>
      </w:r>
      <w:r w:rsidRPr="00076416">
        <w:rPr>
          <w:rFonts w:ascii="Times New Roman" w:hAnsi="Times New Roman"/>
          <w:iCs/>
          <w:sz w:val="24"/>
          <w:szCs w:val="24"/>
        </w:rPr>
        <w:t xml:space="preserve">„Önkormányzati tulajdonú ingatlanok </w:t>
      </w:r>
      <w:proofErr w:type="spellStart"/>
      <w:r w:rsidRPr="00076416">
        <w:rPr>
          <w:rFonts w:ascii="Times New Roman" w:hAnsi="Times New Roman"/>
          <w:iCs/>
          <w:sz w:val="24"/>
          <w:szCs w:val="24"/>
        </w:rPr>
        <w:t>bérbeadhatóságát</w:t>
      </w:r>
      <w:proofErr w:type="spellEnd"/>
      <w:r w:rsidRPr="00076416">
        <w:rPr>
          <w:rFonts w:ascii="Times New Roman" w:hAnsi="Times New Roman"/>
          <w:iCs/>
          <w:sz w:val="24"/>
          <w:szCs w:val="24"/>
        </w:rPr>
        <w:t xml:space="preserve"> elősegítő beruházások kivitelezése”</w:t>
      </w:r>
      <w:r w:rsidRPr="001126B3">
        <w:rPr>
          <w:rFonts w:ascii="Times New Roman" w:hAnsi="Times New Roman"/>
          <w:iCs/>
          <w:sz w:val="24"/>
          <w:szCs w:val="24"/>
        </w:rPr>
        <w:t xml:space="preserve"> tárgyában </w:t>
      </w:r>
      <w:r>
        <w:rPr>
          <w:rFonts w:ascii="Times New Roman" w:hAnsi="Times New Roman"/>
          <w:iCs/>
          <w:sz w:val="24"/>
          <w:szCs w:val="24"/>
        </w:rPr>
        <w:t xml:space="preserve">2023.12.14-én aláírt </w:t>
      </w:r>
      <w:r w:rsidRPr="001126B3">
        <w:rPr>
          <w:rFonts w:ascii="Times New Roman" w:hAnsi="Times New Roman"/>
          <w:iCs/>
          <w:sz w:val="24"/>
          <w:szCs w:val="24"/>
        </w:rPr>
        <w:t xml:space="preserve">bonyolítói szerződés </w:t>
      </w:r>
      <w:r>
        <w:rPr>
          <w:rFonts w:ascii="Times New Roman" w:hAnsi="Times New Roman"/>
          <w:iCs/>
          <w:sz w:val="24"/>
          <w:szCs w:val="24"/>
        </w:rPr>
        <w:t xml:space="preserve">terhére teljesítés és kifizetés a mai napig nem történt, ezért annak megszüntetése javasolt </w:t>
      </w:r>
      <w:r w:rsidRPr="00CB0424">
        <w:rPr>
          <w:rFonts w:ascii="Times New Roman" w:hAnsi="Times New Roman"/>
          <w:iCs/>
          <w:sz w:val="24"/>
          <w:szCs w:val="24"/>
        </w:rPr>
        <w:t>(</w:t>
      </w:r>
      <w:r>
        <w:rPr>
          <w:rFonts w:ascii="Times New Roman" w:hAnsi="Times New Roman"/>
          <w:iCs/>
          <w:sz w:val="24"/>
          <w:szCs w:val="24"/>
        </w:rPr>
        <w:t xml:space="preserve">a </w:t>
      </w:r>
      <w:r w:rsidRPr="00CB0424">
        <w:rPr>
          <w:rFonts w:ascii="Times New Roman" w:hAnsi="Times New Roman"/>
          <w:i/>
          <w:iCs/>
          <w:sz w:val="24"/>
          <w:szCs w:val="24"/>
        </w:rPr>
        <w:t>határozati javaslat</w:t>
      </w:r>
      <w:r w:rsidRPr="00CB0424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1</w:t>
      </w:r>
      <w:r w:rsidRPr="00CB0424">
        <w:rPr>
          <w:rFonts w:ascii="Times New Roman" w:hAnsi="Times New Roman"/>
          <w:i/>
          <w:iCs/>
          <w:sz w:val="24"/>
          <w:szCs w:val="24"/>
        </w:rPr>
        <w:t>. sz. melléklete</w:t>
      </w:r>
      <w:r w:rsidRPr="00CB0424">
        <w:rPr>
          <w:rFonts w:ascii="Times New Roman" w:hAnsi="Times New Roman"/>
          <w:iCs/>
          <w:sz w:val="24"/>
          <w:szCs w:val="24"/>
        </w:rPr>
        <w:t>)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48BED478" w14:textId="77777777" w:rsidR="0078615D" w:rsidRDefault="0078615D" w:rsidP="007861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BE9EE1D" w14:textId="77777777" w:rsidR="0078615D" w:rsidRDefault="0078615D" w:rsidP="007861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Azonban a fentiekben részletezett célok megvalósítása érdekében javasolt egy </w:t>
      </w:r>
      <w:r w:rsidRPr="00BA5D11">
        <w:rPr>
          <w:rFonts w:ascii="Times New Roman" w:eastAsia="PMingLiU" w:hAnsi="Times New Roman"/>
          <w:iCs/>
          <w:sz w:val="24"/>
          <w:szCs w:val="24"/>
        </w:rPr>
        <w:t xml:space="preserve">„Önkormányzati tulajdonú ingatlanok </w:t>
      </w:r>
      <w:proofErr w:type="spellStart"/>
      <w:r w:rsidRPr="00BA5D11">
        <w:rPr>
          <w:rFonts w:ascii="Times New Roman" w:eastAsia="PMingLiU" w:hAnsi="Times New Roman"/>
          <w:iCs/>
          <w:sz w:val="24"/>
          <w:szCs w:val="24"/>
        </w:rPr>
        <w:t>bérbeadhatóságát</w:t>
      </w:r>
      <w:proofErr w:type="spellEnd"/>
      <w:r w:rsidRPr="00BA5D11">
        <w:rPr>
          <w:rFonts w:ascii="Times New Roman" w:eastAsia="PMingLiU" w:hAnsi="Times New Roman"/>
          <w:iCs/>
          <w:sz w:val="24"/>
          <w:szCs w:val="24"/>
        </w:rPr>
        <w:t xml:space="preserve"> elősegítő beruházások kivitelezése</w:t>
      </w:r>
      <w:r>
        <w:rPr>
          <w:rFonts w:ascii="Times New Roman" w:eastAsia="PMingLiU" w:hAnsi="Times New Roman"/>
          <w:iCs/>
          <w:sz w:val="24"/>
          <w:szCs w:val="24"/>
        </w:rPr>
        <w:t xml:space="preserve"> 2024</w:t>
      </w:r>
      <w:r w:rsidRPr="00BA5D11">
        <w:rPr>
          <w:rFonts w:ascii="Times New Roman" w:eastAsia="PMingLiU" w:hAnsi="Times New Roman"/>
          <w:iCs/>
          <w:sz w:val="24"/>
          <w:szCs w:val="24"/>
        </w:rPr>
        <w:t>”</w:t>
      </w:r>
      <w:r>
        <w:rPr>
          <w:rFonts w:ascii="Times New Roman" w:hAnsi="Times New Roman"/>
          <w:iCs/>
          <w:sz w:val="24"/>
          <w:szCs w:val="24"/>
        </w:rPr>
        <w:t xml:space="preserve"> tárgyú bonyolítói szerződés megkötése </w:t>
      </w:r>
      <w:r w:rsidRPr="00B20175">
        <w:rPr>
          <w:rFonts w:ascii="Times New Roman" w:hAnsi="Times New Roman"/>
          <w:iCs/>
          <w:sz w:val="24"/>
          <w:szCs w:val="24"/>
        </w:rPr>
        <w:t>(</w:t>
      </w:r>
      <w:r w:rsidRPr="00B20175">
        <w:rPr>
          <w:rFonts w:ascii="Times New Roman" w:hAnsi="Times New Roman"/>
          <w:i/>
          <w:iCs/>
          <w:sz w:val="24"/>
          <w:szCs w:val="24"/>
        </w:rPr>
        <w:t>határozati javaslat</w:t>
      </w:r>
      <w:r w:rsidRPr="00B20175">
        <w:rPr>
          <w:rFonts w:ascii="Times New Roman" w:hAnsi="Times New Roman"/>
          <w:iCs/>
          <w:sz w:val="24"/>
          <w:szCs w:val="24"/>
        </w:rPr>
        <w:t xml:space="preserve"> </w:t>
      </w:r>
      <w:r w:rsidRPr="00B20175">
        <w:rPr>
          <w:rFonts w:ascii="Times New Roman" w:hAnsi="Times New Roman"/>
          <w:i/>
          <w:iCs/>
          <w:sz w:val="24"/>
          <w:szCs w:val="24"/>
        </w:rPr>
        <w:t>2. sz. melléklete</w:t>
      </w:r>
      <w:r w:rsidRPr="00B20175">
        <w:rPr>
          <w:rFonts w:ascii="Times New Roman" w:hAnsi="Times New Roman"/>
          <w:iCs/>
          <w:sz w:val="24"/>
          <w:szCs w:val="24"/>
        </w:rPr>
        <w:t>)</w:t>
      </w:r>
      <w:r>
        <w:rPr>
          <w:rFonts w:ascii="Times New Roman" w:hAnsi="Times New Roman"/>
          <w:iCs/>
          <w:sz w:val="24"/>
          <w:szCs w:val="24"/>
        </w:rPr>
        <w:t xml:space="preserve">, melynek fedezete az </w:t>
      </w:r>
      <w:r w:rsidRPr="00BA5D11">
        <w:rPr>
          <w:rFonts w:ascii="Times New Roman" w:eastAsia="PMingLiU" w:hAnsi="Times New Roman"/>
          <w:iCs/>
          <w:sz w:val="24"/>
          <w:szCs w:val="24"/>
        </w:rPr>
        <w:t xml:space="preserve">„Önkormányzati tulajdonú ingatlanok </w:t>
      </w:r>
      <w:proofErr w:type="spellStart"/>
      <w:r w:rsidRPr="00BA5D11">
        <w:rPr>
          <w:rFonts w:ascii="Times New Roman" w:eastAsia="PMingLiU" w:hAnsi="Times New Roman"/>
          <w:iCs/>
          <w:sz w:val="24"/>
          <w:szCs w:val="24"/>
        </w:rPr>
        <w:t>bérbeadhatóságát</w:t>
      </w:r>
      <w:proofErr w:type="spellEnd"/>
      <w:r w:rsidRPr="00BA5D11">
        <w:rPr>
          <w:rFonts w:ascii="Times New Roman" w:eastAsia="PMingLiU" w:hAnsi="Times New Roman"/>
          <w:iCs/>
          <w:sz w:val="24"/>
          <w:szCs w:val="24"/>
        </w:rPr>
        <w:t xml:space="preserve"> elősegítő beruházások kivitelezése”</w:t>
      </w:r>
      <w:r w:rsidRPr="005E5137">
        <w:rPr>
          <w:rFonts w:ascii="Times New Roman" w:eastAsia="PMingLiU" w:hAnsi="Times New Roman"/>
          <w:sz w:val="24"/>
          <w:szCs w:val="24"/>
        </w:rPr>
        <w:t xml:space="preserve"> tárgy</w:t>
      </w:r>
      <w:r>
        <w:rPr>
          <w:rFonts w:ascii="Times New Roman" w:eastAsia="PMingLiU" w:hAnsi="Times New Roman"/>
          <w:sz w:val="24"/>
          <w:szCs w:val="24"/>
        </w:rPr>
        <w:t>ú</w:t>
      </w:r>
      <w:r>
        <w:rPr>
          <w:rFonts w:ascii="Times New Roman" w:hAnsi="Times New Roman"/>
          <w:iCs/>
          <w:sz w:val="24"/>
          <w:szCs w:val="24"/>
        </w:rPr>
        <w:t xml:space="preserve"> bonyolítói szerződés megszüntetésével </w:t>
      </w:r>
      <w:r w:rsidRPr="00F46A11">
        <w:rPr>
          <w:rFonts w:ascii="Times New Roman" w:hAnsi="Times New Roman"/>
          <w:iCs/>
          <w:sz w:val="24"/>
          <w:szCs w:val="24"/>
        </w:rPr>
        <w:t>biztosítható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3860A54E" w14:textId="77777777" w:rsidR="0078615D" w:rsidRDefault="0078615D" w:rsidP="007861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EB261D9" w14:textId="77777777" w:rsidR="0078615D" w:rsidRPr="005B6C6D" w:rsidRDefault="0078615D" w:rsidP="0078615D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>
        <w:rPr>
          <w:rFonts w:ascii="Times New Roman" w:hAnsi="Times New Roman"/>
          <w:iCs/>
          <w:sz w:val="24"/>
          <w:szCs w:val="24"/>
        </w:rPr>
        <w:t>Az</w:t>
      </w:r>
      <w:r w:rsidRPr="00B20175">
        <w:rPr>
          <w:rFonts w:ascii="Times New Roman" w:hAnsi="Times New Roman"/>
          <w:iCs/>
          <w:sz w:val="24"/>
          <w:szCs w:val="24"/>
        </w:rPr>
        <w:t xml:space="preserve"> „Önkormányzati tulajdonú ingatlanok </w:t>
      </w:r>
      <w:proofErr w:type="spellStart"/>
      <w:r w:rsidRPr="00B20175">
        <w:rPr>
          <w:rFonts w:ascii="Times New Roman" w:hAnsi="Times New Roman"/>
          <w:iCs/>
          <w:sz w:val="24"/>
          <w:szCs w:val="24"/>
        </w:rPr>
        <w:t>bérbeadhatóságát</w:t>
      </w:r>
      <w:proofErr w:type="spellEnd"/>
      <w:r w:rsidRPr="00B20175">
        <w:rPr>
          <w:rFonts w:ascii="Times New Roman" w:hAnsi="Times New Roman"/>
          <w:iCs/>
          <w:sz w:val="24"/>
          <w:szCs w:val="24"/>
        </w:rPr>
        <w:t xml:space="preserve"> elősegítő beruházások kivitelezése 2024” tárgyú bonyolítói szerződés (bruttó) összege 56.851.228, </w:t>
      </w:r>
      <w:proofErr w:type="spellStart"/>
      <w:r w:rsidRPr="00B20175">
        <w:rPr>
          <w:rFonts w:ascii="Times New Roman" w:hAnsi="Times New Roman"/>
          <w:iCs/>
          <w:sz w:val="24"/>
          <w:szCs w:val="24"/>
        </w:rPr>
        <w:t>-Ft</w:t>
      </w:r>
      <w:proofErr w:type="spellEnd"/>
      <w:r>
        <w:rPr>
          <w:rFonts w:ascii="Times New Roman" w:hAnsi="Times New Roman"/>
          <w:iCs/>
          <w:sz w:val="24"/>
          <w:szCs w:val="24"/>
        </w:rPr>
        <w:t>, melynek</w:t>
      </w:r>
      <w:r w:rsidRPr="005B6C6D">
        <w:rPr>
          <w:rFonts w:ascii="Times New Roman" w:hAnsi="Times New Roman"/>
          <w:iCs/>
          <w:sz w:val="24"/>
          <w:szCs w:val="24"/>
        </w:rPr>
        <w:t xml:space="preserve"> keretében </w:t>
      </w:r>
      <w:r>
        <w:rPr>
          <w:rFonts w:ascii="Times New Roman" w:hAnsi="Times New Roman"/>
          <w:iCs/>
          <w:sz w:val="24"/>
          <w:szCs w:val="24"/>
        </w:rPr>
        <w:t>6</w:t>
      </w:r>
      <w:r w:rsidRPr="005B6C6D">
        <w:rPr>
          <w:rFonts w:ascii="Times New Roman" w:hAnsi="Times New Roman"/>
          <w:iCs/>
          <w:sz w:val="24"/>
          <w:szCs w:val="24"/>
        </w:rPr>
        <w:t xml:space="preserve"> db ingatlanban tervezünk a </w:t>
      </w:r>
      <w:proofErr w:type="spellStart"/>
      <w:r w:rsidRPr="005B6C6D">
        <w:rPr>
          <w:rFonts w:ascii="Times New Roman" w:hAnsi="Times New Roman"/>
          <w:iCs/>
          <w:sz w:val="24"/>
          <w:szCs w:val="24"/>
        </w:rPr>
        <w:t>bérbeadható</w:t>
      </w:r>
      <w:proofErr w:type="spellEnd"/>
      <w:r w:rsidRPr="005B6C6D">
        <w:rPr>
          <w:rFonts w:ascii="Times New Roman" w:hAnsi="Times New Roman"/>
          <w:iCs/>
          <w:sz w:val="24"/>
          <w:szCs w:val="24"/>
        </w:rPr>
        <w:t xml:space="preserve"> állapot biztosítására irányuló felújításokat (elsősorban fűtésrendszer kialakítása, elektromos áram-, vízvételi lehetőség biztosítása, alapvető állagmegóvási munkák, stb.), valamint a bérbeadói/tulajdonosi kötelezettségek körében végzünk fűtésrendszer kialakítási munkákat, melyek részleteit a műszaki dokumentációk </w:t>
      </w:r>
      <w:r w:rsidRPr="005B6C6D">
        <w:rPr>
          <w:rFonts w:ascii="Times New Roman" w:hAnsi="Times New Roman"/>
          <w:i/>
          <w:iCs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 xml:space="preserve">a </w:t>
      </w:r>
      <w:r w:rsidRPr="005B6C6D">
        <w:rPr>
          <w:rFonts w:ascii="Times New Roman" w:hAnsi="Times New Roman"/>
          <w:i/>
          <w:iCs/>
          <w:sz w:val="24"/>
          <w:szCs w:val="24"/>
        </w:rPr>
        <w:t>határozati javaslat 3. számú melléklete)</w:t>
      </w:r>
      <w:r w:rsidRPr="005B6C6D">
        <w:rPr>
          <w:rFonts w:ascii="Times New Roman" w:hAnsi="Times New Roman"/>
          <w:iCs/>
          <w:sz w:val="24"/>
          <w:szCs w:val="24"/>
        </w:rPr>
        <w:t xml:space="preserve"> tartalmazzák.</w:t>
      </w:r>
      <w:proofErr w:type="gramEnd"/>
    </w:p>
    <w:p w14:paraId="4C60AABB" w14:textId="77777777" w:rsidR="0078615D" w:rsidRDefault="0078615D" w:rsidP="0078615D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382AD2A" w14:textId="77777777" w:rsidR="0078615D" w:rsidRDefault="0078615D" w:rsidP="0078615D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739E6F2" w14:textId="77777777" w:rsidR="0078615D" w:rsidRDefault="0078615D" w:rsidP="007861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5D9EB7" w14:textId="77777777" w:rsidR="0078615D" w:rsidRDefault="0078615D" w:rsidP="007861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Fentiek alapján kérjük a Tisztelt Bizottságot, hogy a 1106/2023</w:t>
      </w:r>
      <w:r w:rsidRPr="00BA5D11">
        <w:rPr>
          <w:rFonts w:ascii="Times New Roman" w:hAnsi="Times New Roman"/>
          <w:sz w:val="24"/>
          <w:szCs w:val="24"/>
        </w:rPr>
        <w:t>.(</w:t>
      </w:r>
      <w:r>
        <w:rPr>
          <w:rFonts w:ascii="Times New Roman" w:hAnsi="Times New Roman"/>
          <w:sz w:val="24"/>
          <w:szCs w:val="24"/>
        </w:rPr>
        <w:t>12.14</w:t>
      </w:r>
      <w:r w:rsidRPr="00BA5D11">
        <w:rPr>
          <w:rFonts w:ascii="Times New Roman" w:hAnsi="Times New Roman"/>
          <w:sz w:val="24"/>
          <w:szCs w:val="24"/>
        </w:rPr>
        <w:t xml:space="preserve">.) határozatával </w:t>
      </w:r>
      <w:r>
        <w:rPr>
          <w:rFonts w:ascii="Times New Roman" w:hAnsi="Times New Roman"/>
          <w:sz w:val="24"/>
          <w:szCs w:val="24"/>
        </w:rPr>
        <w:t xml:space="preserve">elfogadott, Felek között 2023. december 14. napján megkötött </w:t>
      </w:r>
      <w:r w:rsidRPr="00BA5D11">
        <w:rPr>
          <w:rFonts w:ascii="Times New Roman" w:eastAsia="PMingLiU" w:hAnsi="Times New Roman"/>
          <w:iCs/>
          <w:sz w:val="24"/>
          <w:szCs w:val="24"/>
        </w:rPr>
        <w:t xml:space="preserve">„Önkormányzati tulajdonú ingatlanok </w:t>
      </w:r>
      <w:proofErr w:type="spellStart"/>
      <w:r w:rsidRPr="00BA5D11">
        <w:rPr>
          <w:rFonts w:ascii="Times New Roman" w:eastAsia="PMingLiU" w:hAnsi="Times New Roman"/>
          <w:iCs/>
          <w:sz w:val="24"/>
          <w:szCs w:val="24"/>
        </w:rPr>
        <w:t>bérbeadhatóságát</w:t>
      </w:r>
      <w:proofErr w:type="spellEnd"/>
      <w:r w:rsidRPr="00BA5D11">
        <w:rPr>
          <w:rFonts w:ascii="Times New Roman" w:eastAsia="PMingLiU" w:hAnsi="Times New Roman"/>
          <w:iCs/>
          <w:sz w:val="24"/>
          <w:szCs w:val="24"/>
        </w:rPr>
        <w:t xml:space="preserve"> elősegítő beruházások kivitelezése”</w:t>
      </w:r>
      <w:r w:rsidRPr="005E5137">
        <w:rPr>
          <w:rFonts w:ascii="Times New Roman" w:eastAsia="PMingLiU" w:hAnsi="Times New Roman"/>
          <w:sz w:val="24"/>
          <w:szCs w:val="24"/>
        </w:rPr>
        <w:t xml:space="preserve"> tárgy</w:t>
      </w:r>
      <w:r>
        <w:rPr>
          <w:rFonts w:ascii="Times New Roman" w:eastAsia="PMingLiU" w:hAnsi="Times New Roman"/>
          <w:sz w:val="24"/>
          <w:szCs w:val="24"/>
        </w:rPr>
        <w:t>ú</w:t>
      </w:r>
      <w:r>
        <w:rPr>
          <w:rFonts w:ascii="Times New Roman" w:hAnsi="Times New Roman"/>
          <w:iCs/>
          <w:sz w:val="24"/>
          <w:szCs w:val="24"/>
        </w:rPr>
        <w:t xml:space="preserve"> bonyolítói szerződés megszüntetéséhez, valamint az </w:t>
      </w:r>
      <w:r w:rsidRPr="00BA5D11">
        <w:rPr>
          <w:rFonts w:ascii="Times New Roman" w:eastAsia="PMingLiU" w:hAnsi="Times New Roman"/>
          <w:iCs/>
          <w:sz w:val="24"/>
          <w:szCs w:val="24"/>
        </w:rPr>
        <w:t xml:space="preserve">„Önkormányzati tulajdonú ingatlanok </w:t>
      </w:r>
      <w:proofErr w:type="spellStart"/>
      <w:r w:rsidRPr="00BA5D11">
        <w:rPr>
          <w:rFonts w:ascii="Times New Roman" w:eastAsia="PMingLiU" w:hAnsi="Times New Roman"/>
          <w:iCs/>
          <w:sz w:val="24"/>
          <w:szCs w:val="24"/>
        </w:rPr>
        <w:t>bérbeadhatóságát</w:t>
      </w:r>
      <w:proofErr w:type="spellEnd"/>
      <w:r w:rsidRPr="00BA5D11">
        <w:rPr>
          <w:rFonts w:ascii="Times New Roman" w:eastAsia="PMingLiU" w:hAnsi="Times New Roman"/>
          <w:iCs/>
          <w:sz w:val="24"/>
          <w:szCs w:val="24"/>
        </w:rPr>
        <w:t xml:space="preserve"> elősegítő beruházások kivitelezése</w:t>
      </w:r>
      <w:r>
        <w:rPr>
          <w:rFonts w:ascii="Times New Roman" w:eastAsia="PMingLiU" w:hAnsi="Times New Roman"/>
          <w:iCs/>
          <w:sz w:val="24"/>
          <w:szCs w:val="24"/>
        </w:rPr>
        <w:t xml:space="preserve"> 2024</w:t>
      </w:r>
      <w:r w:rsidRPr="00BA5D11">
        <w:rPr>
          <w:rFonts w:ascii="Times New Roman" w:eastAsia="PMingLiU" w:hAnsi="Times New Roman"/>
          <w:iCs/>
          <w:sz w:val="24"/>
          <w:szCs w:val="24"/>
        </w:rPr>
        <w:t>”</w:t>
      </w:r>
      <w:r>
        <w:rPr>
          <w:rFonts w:ascii="Times New Roman" w:hAnsi="Times New Roman"/>
          <w:iCs/>
          <w:sz w:val="24"/>
          <w:szCs w:val="24"/>
        </w:rPr>
        <w:t xml:space="preserve"> tárgyú </w:t>
      </w:r>
      <w:r>
        <w:rPr>
          <w:rFonts w:ascii="Times New Roman" w:hAnsi="Times New Roman"/>
          <w:sz w:val="24"/>
          <w:szCs w:val="24"/>
        </w:rPr>
        <w:t>bonyolítói szerződés megkötéséhez hozzájárulni szíveskedjen.</w:t>
      </w:r>
    </w:p>
    <w:p w14:paraId="799EB349" w14:textId="77777777" w:rsidR="0078615D" w:rsidRDefault="0078615D" w:rsidP="007861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50EB6F" w14:textId="77777777" w:rsidR="0078615D" w:rsidRPr="00FA2996" w:rsidRDefault="0078615D" w:rsidP="007861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</w:t>
      </w:r>
      <w:r>
        <w:rPr>
          <w:rFonts w:ascii="Times New Roman" w:hAnsi="Times New Roman"/>
          <w:sz w:val="24"/>
          <w:szCs w:val="24"/>
        </w:rPr>
        <w:t>-2</w:t>
      </w:r>
      <w:r w:rsidRPr="00FA2996">
        <w:rPr>
          <w:rFonts w:ascii="Times New Roman" w:hAnsi="Times New Roman"/>
          <w:sz w:val="24"/>
          <w:szCs w:val="24"/>
        </w:rPr>
        <w:t>) bekezdése biztosítja.</w:t>
      </w:r>
    </w:p>
    <w:p w14:paraId="3364DB2A" w14:textId="77777777" w:rsidR="0078615D" w:rsidRPr="00FA2996" w:rsidRDefault="0078615D" w:rsidP="007861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8ABEE" w14:textId="77777777" w:rsidR="0078615D" w:rsidRPr="008F7D6F" w:rsidRDefault="0078615D" w:rsidP="0078615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7C28A2D9" w14:textId="77777777" w:rsidR="0078615D" w:rsidRPr="008F7D6F" w:rsidRDefault="0078615D" w:rsidP="0078615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14:paraId="3DFC536C" w14:textId="77777777" w:rsidR="0078615D" w:rsidRDefault="0078615D" w:rsidP="0078615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14:paraId="141921FD" w14:textId="77777777" w:rsidR="0078615D" w:rsidRDefault="0078615D" w:rsidP="0078615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339B2E4" w14:textId="77777777" w:rsidR="0078615D" w:rsidRDefault="0078615D" w:rsidP="0078615D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14:paraId="77908F58" w14:textId="77777777" w:rsidR="0078615D" w:rsidRDefault="0078615D" w:rsidP="0078615D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esetében;”</w:t>
      </w:r>
    </w:p>
    <w:p w14:paraId="7FD81DD9" w14:textId="77777777" w:rsidR="0078615D" w:rsidRPr="008F7D6F" w:rsidRDefault="0078615D" w:rsidP="0078615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0FE09D7" w14:textId="77777777" w:rsidR="0078615D" w:rsidRDefault="0078615D" w:rsidP="0078615D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CCC4842" w14:textId="77777777" w:rsidR="0078615D" w:rsidRDefault="0078615D" w:rsidP="0078615D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14:paraId="53FCECEF" w14:textId="77777777" w:rsidR="0078615D" w:rsidRDefault="0078615D" w:rsidP="0078615D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</w:p>
    <w:p w14:paraId="291A6850" w14:textId="77777777" w:rsidR="0078615D" w:rsidRPr="00076416" w:rsidRDefault="0078615D" w:rsidP="0078615D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076416">
        <w:rPr>
          <w:rFonts w:ascii="Times New Roman" w:hAnsi="Times New Roman"/>
          <w:b/>
          <w:bCs/>
          <w:color w:val="010101"/>
          <w:sz w:val="24"/>
          <w:szCs w:val="24"/>
        </w:rPr>
        <w:t>1.</w:t>
      </w:r>
    </w:p>
    <w:p w14:paraId="75209695" w14:textId="77777777" w:rsidR="0078615D" w:rsidRPr="00437A0B" w:rsidRDefault="0078615D" w:rsidP="0078615D">
      <w:pPr>
        <w:autoSpaceDE w:val="0"/>
        <w:autoSpaceDN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37A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nkormányzata Képviselő-testületének</w:t>
      </w:r>
      <w:r w:rsidRPr="00437A0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Pr="00437A0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76416">
        <w:rPr>
          <w:rFonts w:ascii="Times New Roman" w:eastAsia="PMingLiU" w:hAnsi="Times New Roman"/>
          <w:b/>
          <w:iCs/>
          <w:sz w:val="24"/>
          <w:szCs w:val="24"/>
        </w:rPr>
        <w:t xml:space="preserve">„Önkormányzati tulajdonú ingatlanok </w:t>
      </w:r>
      <w:proofErr w:type="spellStart"/>
      <w:r w:rsidRPr="00076416">
        <w:rPr>
          <w:rFonts w:ascii="Times New Roman" w:eastAsia="PMingLiU" w:hAnsi="Times New Roman"/>
          <w:b/>
          <w:iCs/>
          <w:sz w:val="24"/>
          <w:szCs w:val="24"/>
        </w:rPr>
        <w:t>bérbeadhatóságát</w:t>
      </w:r>
      <w:proofErr w:type="spellEnd"/>
      <w:r w:rsidRPr="00076416">
        <w:rPr>
          <w:rFonts w:ascii="Times New Roman" w:eastAsia="PMingLiU" w:hAnsi="Times New Roman"/>
          <w:b/>
          <w:iCs/>
          <w:sz w:val="24"/>
          <w:szCs w:val="24"/>
        </w:rPr>
        <w:t xml:space="preserve"> elősegítő beruházások kivitelezése”</w:t>
      </w:r>
      <w:r w:rsidRPr="00076416">
        <w:rPr>
          <w:rFonts w:ascii="Times New Roman" w:eastAsia="PMingLiU" w:hAnsi="Times New Roman"/>
          <w:b/>
          <w:sz w:val="24"/>
          <w:szCs w:val="24"/>
        </w:rPr>
        <w:t xml:space="preserve"> tárgyú</w:t>
      </w:r>
      <w:r w:rsidRPr="00076416">
        <w:rPr>
          <w:rFonts w:ascii="Times New Roman" w:hAnsi="Times New Roman"/>
          <w:b/>
          <w:iCs/>
          <w:sz w:val="24"/>
          <w:szCs w:val="24"/>
        </w:rPr>
        <w:t xml:space="preserve"> bonyolítói szerződés</w:t>
      </w:r>
      <w:r w:rsidRPr="00437A0B">
        <w:rPr>
          <w:rFonts w:ascii="Times New Roman" w:hAnsi="Times New Roman"/>
          <w:b/>
          <w:sz w:val="24"/>
          <w:szCs w:val="24"/>
          <w:u w:val="single"/>
        </w:rPr>
        <w:t xml:space="preserve"> megszüntetéséről</w:t>
      </w:r>
    </w:p>
    <w:p w14:paraId="7E3DC3F1" w14:textId="77777777" w:rsidR="0078615D" w:rsidRDefault="0078615D" w:rsidP="0078615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14:paraId="2292F175" w14:textId="77777777" w:rsidR="0078615D" w:rsidRDefault="0078615D" w:rsidP="0078615D">
      <w:pPr>
        <w:pStyle w:val="Listaszerbekezds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7A45E78C" w14:textId="77777777" w:rsidR="0078615D" w:rsidRPr="00B6058F" w:rsidRDefault="0078615D" w:rsidP="0078615D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58F">
        <w:rPr>
          <w:rFonts w:ascii="Times New Roman" w:hAnsi="Times New Roman"/>
          <w:sz w:val="24"/>
          <w:szCs w:val="24"/>
        </w:rPr>
        <w:t xml:space="preserve">hozzájárul </w:t>
      </w:r>
      <w:r w:rsidRPr="00076416">
        <w:rPr>
          <w:rFonts w:ascii="Times New Roman" w:hAnsi="Times New Roman"/>
          <w:bCs/>
          <w:color w:val="010101"/>
          <w:sz w:val="24"/>
          <w:szCs w:val="24"/>
        </w:rPr>
        <w:t>az EVIN Nonprofit Zrt. és Budapest Főváros VII. kerület Erzsébetváros Önkormányzata között</w:t>
      </w:r>
      <w:r w:rsidRPr="00B6058F">
        <w:rPr>
          <w:rFonts w:ascii="Times New Roman" w:hAnsi="Times New Roman"/>
          <w:sz w:val="24"/>
          <w:szCs w:val="24"/>
        </w:rPr>
        <w:t xml:space="preserve"> 2023. december 14. napján kötött </w:t>
      </w:r>
      <w:r w:rsidRPr="00BA5D11">
        <w:rPr>
          <w:rFonts w:ascii="Times New Roman" w:eastAsia="PMingLiU" w:hAnsi="Times New Roman"/>
          <w:iCs/>
          <w:sz w:val="24"/>
          <w:szCs w:val="24"/>
        </w:rPr>
        <w:t xml:space="preserve">„Önkormányzati tulajdonú ingatlanok </w:t>
      </w:r>
      <w:proofErr w:type="spellStart"/>
      <w:r w:rsidRPr="00BA5D11">
        <w:rPr>
          <w:rFonts w:ascii="Times New Roman" w:eastAsia="PMingLiU" w:hAnsi="Times New Roman"/>
          <w:iCs/>
          <w:sz w:val="24"/>
          <w:szCs w:val="24"/>
        </w:rPr>
        <w:t>bérbeadhatóságát</w:t>
      </w:r>
      <w:proofErr w:type="spellEnd"/>
      <w:r w:rsidRPr="00BA5D11">
        <w:rPr>
          <w:rFonts w:ascii="Times New Roman" w:eastAsia="PMingLiU" w:hAnsi="Times New Roman"/>
          <w:iCs/>
          <w:sz w:val="24"/>
          <w:szCs w:val="24"/>
        </w:rPr>
        <w:t xml:space="preserve"> elősegítő beruházások kivitelezése”</w:t>
      </w:r>
      <w:r w:rsidRPr="005E5137">
        <w:rPr>
          <w:rFonts w:ascii="Times New Roman" w:eastAsia="PMingLiU" w:hAnsi="Times New Roman"/>
          <w:sz w:val="24"/>
          <w:szCs w:val="24"/>
        </w:rPr>
        <w:t xml:space="preserve"> tárgy</w:t>
      </w:r>
      <w:r>
        <w:rPr>
          <w:rFonts w:ascii="Times New Roman" w:eastAsia="PMingLiU" w:hAnsi="Times New Roman"/>
          <w:sz w:val="24"/>
          <w:szCs w:val="24"/>
        </w:rPr>
        <w:t>ú</w:t>
      </w:r>
      <w:r>
        <w:rPr>
          <w:rFonts w:ascii="Times New Roman" w:hAnsi="Times New Roman"/>
          <w:iCs/>
          <w:sz w:val="24"/>
          <w:szCs w:val="24"/>
        </w:rPr>
        <w:t xml:space="preserve"> bonyolítói</w:t>
      </w:r>
      <w:r w:rsidRPr="00B6058F">
        <w:rPr>
          <w:rFonts w:ascii="Times New Roman" w:hAnsi="Times New Roman"/>
          <w:sz w:val="24"/>
          <w:szCs w:val="24"/>
        </w:rPr>
        <w:t xml:space="preserve"> szerződés közös megegyezéssel történő megszüntetéséhez.</w:t>
      </w:r>
    </w:p>
    <w:p w14:paraId="66D0E217" w14:textId="77777777" w:rsidR="0078615D" w:rsidRPr="0039584B" w:rsidRDefault="0078615D" w:rsidP="007861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7E6C7C" w14:textId="77777777" w:rsidR="0078615D" w:rsidRPr="00437A0B" w:rsidRDefault="0078615D" w:rsidP="0078615D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584B">
        <w:rPr>
          <w:rFonts w:ascii="Times New Roman" w:hAnsi="Times New Roman"/>
          <w:sz w:val="24"/>
          <w:szCs w:val="24"/>
        </w:rPr>
        <w:t xml:space="preserve">felkéri a Polgármestert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5F3D3A">
        <w:rPr>
          <w:rFonts w:ascii="Times New Roman" w:eastAsia="PMingLiU" w:hAnsi="Times New Roman"/>
          <w:sz w:val="24"/>
          <w:szCs w:val="24"/>
        </w:rPr>
        <w:t>az EVIN Nonprofit Zrt. vezérigazgatóját</w:t>
      </w:r>
      <w:r w:rsidRPr="0039584B">
        <w:rPr>
          <w:rFonts w:ascii="Times New Roman" w:hAnsi="Times New Roman"/>
          <w:sz w:val="24"/>
          <w:szCs w:val="24"/>
        </w:rPr>
        <w:t xml:space="preserve"> a </w:t>
      </w:r>
      <w:r w:rsidRPr="00076416">
        <w:rPr>
          <w:rFonts w:ascii="Times New Roman" w:eastAsia="PMingLiU" w:hAnsi="Times New Roman"/>
          <w:iCs/>
          <w:sz w:val="24"/>
          <w:szCs w:val="24"/>
        </w:rPr>
        <w:t xml:space="preserve">„Önkormányzati tulajdonú ingatlanok </w:t>
      </w:r>
      <w:proofErr w:type="spellStart"/>
      <w:r w:rsidRPr="00076416">
        <w:rPr>
          <w:rFonts w:ascii="Times New Roman" w:eastAsia="PMingLiU" w:hAnsi="Times New Roman"/>
          <w:iCs/>
          <w:sz w:val="24"/>
          <w:szCs w:val="24"/>
        </w:rPr>
        <w:t>bérbeadhatóságát</w:t>
      </w:r>
      <w:proofErr w:type="spellEnd"/>
      <w:r w:rsidRPr="00076416">
        <w:rPr>
          <w:rFonts w:ascii="Times New Roman" w:eastAsia="PMingLiU" w:hAnsi="Times New Roman"/>
          <w:iCs/>
          <w:sz w:val="24"/>
          <w:szCs w:val="24"/>
        </w:rPr>
        <w:t xml:space="preserve"> elősegítő beruházások kivitelezése”</w:t>
      </w:r>
      <w:r w:rsidRPr="00076416">
        <w:rPr>
          <w:rFonts w:ascii="Times New Roman" w:eastAsia="PMingLiU" w:hAnsi="Times New Roman"/>
          <w:sz w:val="24"/>
          <w:szCs w:val="24"/>
        </w:rPr>
        <w:t xml:space="preserve"> tárgyú</w:t>
      </w:r>
      <w:r w:rsidRPr="00076416">
        <w:rPr>
          <w:rFonts w:ascii="Times New Roman" w:hAnsi="Times New Roman"/>
          <w:iCs/>
          <w:sz w:val="24"/>
          <w:szCs w:val="24"/>
        </w:rPr>
        <w:t xml:space="preserve"> </w:t>
      </w:r>
      <w:r w:rsidRPr="00A74C92">
        <w:rPr>
          <w:rFonts w:ascii="Times New Roman" w:hAnsi="Times New Roman"/>
          <w:sz w:val="24"/>
          <w:szCs w:val="24"/>
        </w:rPr>
        <w:t xml:space="preserve">jelen határozat mellékletét képező </w:t>
      </w:r>
      <w:r w:rsidRPr="00076416">
        <w:rPr>
          <w:rFonts w:ascii="Times New Roman" w:hAnsi="Times New Roman"/>
          <w:iCs/>
          <w:sz w:val="24"/>
          <w:szCs w:val="24"/>
        </w:rPr>
        <w:t>bonyolítói</w:t>
      </w:r>
      <w:r w:rsidRPr="00BA5D11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437A0B">
        <w:rPr>
          <w:rFonts w:ascii="Times New Roman" w:hAnsi="Times New Roman"/>
          <w:sz w:val="24"/>
          <w:szCs w:val="24"/>
        </w:rPr>
        <w:t>szerződés megszüntetésének aláírására.</w:t>
      </w:r>
    </w:p>
    <w:p w14:paraId="6B14D2F8" w14:textId="77777777" w:rsidR="0078615D" w:rsidRDefault="0078615D" w:rsidP="0078615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8EE731A" w14:textId="77777777" w:rsidR="0078615D" w:rsidRPr="00D20CB3" w:rsidRDefault="0078615D" w:rsidP="007861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CB3">
        <w:rPr>
          <w:rFonts w:ascii="Times New Roman" w:hAnsi="Times New Roman"/>
          <w:sz w:val="24"/>
          <w:szCs w:val="24"/>
          <w:u w:val="single"/>
        </w:rPr>
        <w:t>Felelős:</w:t>
      </w:r>
      <w:r w:rsidRPr="00D20CB3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 w:rsidRPr="00D20CB3">
        <w:rPr>
          <w:rFonts w:ascii="Times New Roman" w:hAnsi="Times New Roman"/>
          <w:sz w:val="24"/>
          <w:szCs w:val="24"/>
        </w:rPr>
        <w:t xml:space="preserve"> polgármester</w:t>
      </w:r>
    </w:p>
    <w:p w14:paraId="4C6EB84E" w14:textId="77777777" w:rsidR="000E0DD8" w:rsidRDefault="0078615D" w:rsidP="007861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CB3">
        <w:rPr>
          <w:rFonts w:ascii="Times New Roman" w:hAnsi="Times New Roman"/>
          <w:sz w:val="24"/>
          <w:szCs w:val="24"/>
          <w:u w:val="single"/>
        </w:rPr>
        <w:t>Határidő:</w:t>
      </w:r>
      <w:r w:rsidRPr="00D20CB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1. pont tekintetében 2024. június 4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14:paraId="0EC25B6E" w14:textId="7AA64CB7" w:rsidR="0078615D" w:rsidRPr="00D20CB3" w:rsidRDefault="0078615D" w:rsidP="000E0DD8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</w:t>
      </w:r>
      <w:r w:rsidRPr="00D20CB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24</w:t>
      </w:r>
      <w:r w:rsidRPr="00D20CB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június </w:t>
      </w:r>
      <w:r w:rsidR="000E0DD8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</w:t>
      </w:r>
    </w:p>
    <w:p w14:paraId="513A3A2A" w14:textId="77777777" w:rsidR="0078615D" w:rsidRPr="00D20CB3" w:rsidRDefault="0078615D" w:rsidP="007861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647BB" w14:textId="77777777" w:rsidR="0078615D" w:rsidRDefault="0078615D" w:rsidP="007861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</w:p>
    <w:p w14:paraId="548AAF0B" w14:textId="77777777" w:rsidR="0078615D" w:rsidRPr="00EE0452" w:rsidRDefault="0078615D" w:rsidP="0078615D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676A183A" w14:textId="77777777" w:rsidR="0078615D" w:rsidRPr="00EE0452" w:rsidRDefault="0078615D" w:rsidP="0078615D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30641A" w14:textId="77777777" w:rsidR="0078615D" w:rsidRPr="00EE0452" w:rsidRDefault="0078615D" w:rsidP="0078615D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Zrt. és Budapest Főváros VII. kerület Erzsébetváros Önkormányzata között </w:t>
      </w:r>
      <w:r w:rsidRPr="00076416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„Önkormányzati tulajdonú ingatlanok </w:t>
      </w:r>
      <w:proofErr w:type="spellStart"/>
      <w:r w:rsidRPr="00076416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bérbeadhatóságát</w:t>
      </w:r>
      <w:proofErr w:type="spellEnd"/>
      <w:r w:rsidRPr="00076416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 elősegítő beruházások kivitelezése 2024”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bonyolítói szerződés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jóváhagyásáról</w:t>
      </w:r>
    </w:p>
    <w:p w14:paraId="177D1D07" w14:textId="77777777" w:rsidR="0078615D" w:rsidRPr="00EE0452" w:rsidRDefault="0078615D" w:rsidP="007861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CF5874" w14:textId="77777777" w:rsidR="0078615D" w:rsidRDefault="0078615D" w:rsidP="0078615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14:paraId="6E813BD8" w14:textId="77777777" w:rsidR="0078615D" w:rsidRPr="00EE0452" w:rsidRDefault="0078615D" w:rsidP="0078615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EE1C846" w14:textId="77777777" w:rsidR="0078615D" w:rsidRDefault="0078615D" w:rsidP="0078615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hozzájárul a határozat mellékletét képező </w:t>
      </w:r>
      <w:r w:rsidRPr="00076416">
        <w:rPr>
          <w:rFonts w:ascii="Times New Roman" w:eastAsia="PMingLiU" w:hAnsi="Times New Roman"/>
          <w:iCs/>
          <w:sz w:val="24"/>
          <w:szCs w:val="24"/>
        </w:rPr>
        <w:t xml:space="preserve">„Önkormányzati tulajdonú ingatlanok </w:t>
      </w:r>
      <w:proofErr w:type="spellStart"/>
      <w:r w:rsidRPr="00076416">
        <w:rPr>
          <w:rFonts w:ascii="Times New Roman" w:eastAsia="PMingLiU" w:hAnsi="Times New Roman"/>
          <w:iCs/>
          <w:sz w:val="24"/>
          <w:szCs w:val="24"/>
        </w:rPr>
        <w:t>bérbeadhatóságát</w:t>
      </w:r>
      <w:proofErr w:type="spellEnd"/>
      <w:r w:rsidRPr="00076416">
        <w:rPr>
          <w:rFonts w:ascii="Times New Roman" w:eastAsia="PMingLiU" w:hAnsi="Times New Roman"/>
          <w:iCs/>
          <w:sz w:val="24"/>
          <w:szCs w:val="24"/>
        </w:rPr>
        <w:t xml:space="preserve"> elősegítő beruházások kivitelezése 2024. évben”</w:t>
      </w:r>
      <w:r w:rsidRPr="005F3D3A">
        <w:rPr>
          <w:rFonts w:ascii="Times New Roman" w:eastAsia="PMingLiU" w:hAnsi="Times New Roman"/>
          <w:sz w:val="24"/>
          <w:szCs w:val="24"/>
        </w:rPr>
        <w:t xml:space="preserve"> tárgyú bonyolítói szerződés </w:t>
      </w:r>
      <w:r>
        <w:rPr>
          <w:rFonts w:ascii="Times New Roman" w:eastAsia="PMingLiU" w:hAnsi="Times New Roman"/>
          <w:sz w:val="24"/>
          <w:szCs w:val="24"/>
        </w:rPr>
        <w:t xml:space="preserve">megkötéséhez </w:t>
      </w:r>
      <w:r w:rsidRPr="005E5137">
        <w:rPr>
          <w:rFonts w:ascii="Times New Roman" w:eastAsia="PMingLiU" w:hAnsi="Times New Roman"/>
          <w:iCs/>
          <w:sz w:val="24"/>
          <w:szCs w:val="24"/>
        </w:rPr>
        <w:t xml:space="preserve">bruttó </w:t>
      </w:r>
      <w:r>
        <w:rPr>
          <w:rFonts w:ascii="Times New Roman" w:hAnsi="Times New Roman"/>
          <w:iCs/>
          <w:sz w:val="24"/>
          <w:szCs w:val="24"/>
        </w:rPr>
        <w:t>56.851.228</w:t>
      </w:r>
      <w:r w:rsidRPr="005E5137">
        <w:rPr>
          <w:rFonts w:ascii="Times New Roman" w:eastAsia="PMingLiU" w:hAnsi="Times New Roman"/>
          <w:iCs/>
          <w:sz w:val="24"/>
          <w:szCs w:val="24"/>
        </w:rPr>
        <w:t xml:space="preserve">, </w:t>
      </w:r>
      <w:proofErr w:type="spellStart"/>
      <w:r w:rsidRPr="005E5137">
        <w:rPr>
          <w:rFonts w:ascii="Times New Roman" w:eastAsia="PMingLiU" w:hAnsi="Times New Roman"/>
          <w:iCs/>
          <w:sz w:val="24"/>
          <w:szCs w:val="24"/>
        </w:rPr>
        <w:t>-Ft</w:t>
      </w:r>
      <w:proofErr w:type="spellEnd"/>
      <w:r w:rsidRPr="00400AB7">
        <w:rPr>
          <w:rStyle w:val="Kiemels"/>
          <w:rFonts w:ascii="Times New Roman" w:hAnsi="Times New Roman"/>
          <w:i w:val="0"/>
          <w:sz w:val="24"/>
          <w:szCs w:val="24"/>
        </w:rPr>
        <w:t xml:space="preserve"> összegben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</w:p>
    <w:p w14:paraId="66CD1A8A" w14:textId="77777777" w:rsidR="0078615D" w:rsidRPr="005F3D3A" w:rsidRDefault="0078615D" w:rsidP="0078615D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14:paraId="65801CBD" w14:textId="77777777" w:rsidR="0078615D" w:rsidRPr="005F3D3A" w:rsidRDefault="0078615D" w:rsidP="0078615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Pr="005F3D3A">
        <w:rPr>
          <w:rFonts w:ascii="Times New Roman" w:eastAsia="PMingLiU" w:hAnsi="Times New Roman"/>
          <w:sz w:val="24"/>
          <w:szCs w:val="24"/>
        </w:rPr>
        <w:t>elkéri a Polgármestert és az EVIN Nonprofit Zrt. vezérigazgatóját a bonyolítói szerződés aláírására.</w:t>
      </w:r>
    </w:p>
    <w:p w14:paraId="7EDB5B1E" w14:textId="77777777" w:rsidR="0078615D" w:rsidRPr="00EE0452" w:rsidRDefault="0078615D" w:rsidP="007861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4393A5" w14:textId="77777777" w:rsidR="0078615D" w:rsidRPr="00EE0452" w:rsidRDefault="0078615D" w:rsidP="007861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14:paraId="2B650075" w14:textId="77777777" w:rsidR="000E0DD8" w:rsidRDefault="0078615D" w:rsidP="007861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1. pont tekintetében: 2024. június 4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772D88">
        <w:rPr>
          <w:rFonts w:ascii="Times New Roman" w:hAnsi="Times New Roman"/>
          <w:sz w:val="24"/>
          <w:szCs w:val="24"/>
        </w:rPr>
        <w:t>,</w:t>
      </w:r>
      <w:proofErr w:type="gramEnd"/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B84039E" w14:textId="58DA0B4E" w:rsidR="0078615D" w:rsidRPr="00EE0452" w:rsidRDefault="0078615D" w:rsidP="000E0DD8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772D88">
        <w:rPr>
          <w:rFonts w:ascii="Times New Roman" w:hAnsi="Times New Roman"/>
          <w:sz w:val="24"/>
          <w:szCs w:val="24"/>
        </w:rPr>
        <w:t>pont tekintetében 202</w:t>
      </w:r>
      <w:r>
        <w:rPr>
          <w:rFonts w:ascii="Times New Roman" w:hAnsi="Times New Roman"/>
          <w:sz w:val="24"/>
          <w:szCs w:val="24"/>
        </w:rPr>
        <w:t>4</w:t>
      </w:r>
      <w:r w:rsidRPr="00772D8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</w:t>
      </w:r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="000E0DD8">
        <w:rPr>
          <w:rFonts w:ascii="Times New Roman" w:hAnsi="Times New Roman"/>
          <w:sz w:val="24"/>
          <w:szCs w:val="24"/>
        </w:rPr>
        <w:t>1</w:t>
      </w:r>
      <w:bookmarkStart w:id="4" w:name="_GoBack"/>
      <w:bookmarkEnd w:id="4"/>
      <w:r w:rsidRPr="00772D88">
        <w:rPr>
          <w:rFonts w:ascii="Times New Roman" w:hAnsi="Times New Roman"/>
          <w:sz w:val="24"/>
          <w:szCs w:val="24"/>
        </w:rPr>
        <w:t>.</w:t>
      </w:r>
    </w:p>
    <w:p w14:paraId="21A5E678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0"/>
    <w:p w14:paraId="6B9E0284" w14:textId="77777777" w:rsidR="00AE4C29" w:rsidRDefault="00AE4C29" w:rsidP="00AE4C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6BB42D76" w14:textId="10DAF1EA" w:rsidR="00AE4C29" w:rsidRPr="00135226" w:rsidRDefault="00AE4C29" w:rsidP="00AE4C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805853371"/>
          <w:placeholder>
            <w:docPart w:val="803E8897173A420A898F6FC911E8661C"/>
          </w:placeholder>
        </w:sdtPr>
        <w:sdtEndPr/>
        <w:sdtContent>
          <w:r w:rsidRPr="00135226">
            <w:rPr>
              <w:rFonts w:ascii="Times New Roman" w:hAnsi="Times New Roman"/>
              <w:sz w:val="24"/>
              <w:szCs w:val="24"/>
            </w:rPr>
            <w:t>2024</w:t>
          </w:r>
        </w:sdtContent>
      </w:sdt>
      <w:r w:rsidRPr="00135226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május</w:t>
      </w:r>
      <w:proofErr w:type="gramEnd"/>
      <w:r>
        <w:rPr>
          <w:rFonts w:ascii="Times New Roman" w:hAnsi="Times New Roman"/>
          <w:sz w:val="24"/>
          <w:szCs w:val="24"/>
        </w:rPr>
        <w:t xml:space="preserve"> 2</w:t>
      </w:r>
      <w:r w:rsidR="00356A85">
        <w:rPr>
          <w:rFonts w:ascii="Times New Roman" w:hAnsi="Times New Roman"/>
          <w:sz w:val="24"/>
          <w:szCs w:val="24"/>
        </w:rPr>
        <w:t>8</w:t>
      </w:r>
      <w:r w:rsidRPr="00135226">
        <w:rPr>
          <w:rFonts w:ascii="Times New Roman" w:hAnsi="Times New Roman"/>
          <w:sz w:val="24"/>
          <w:szCs w:val="24"/>
        </w:rPr>
        <w:t>.</w:t>
      </w:r>
    </w:p>
    <w:p w14:paraId="7A40EA65" w14:textId="77777777" w:rsidR="00AE4C29" w:rsidRPr="00135226" w:rsidRDefault="00AE4C29" w:rsidP="00AE4C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6D1F80" w14:textId="77777777" w:rsidR="00AE4C29" w:rsidRPr="00135226" w:rsidRDefault="00AE4C29" w:rsidP="00AE4C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5E4040" w14:textId="77777777" w:rsidR="00AE4C29" w:rsidRPr="00135226" w:rsidRDefault="00AE4C29" w:rsidP="00AE4C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  <w:lang w:val="x-none"/>
        </w:rPr>
        <w:tab/>
      </w:r>
      <w:r w:rsidRPr="0013522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785537470"/>
          <w:placeholder>
            <w:docPart w:val="86DC03F2868C4358915E5AE42B583C48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135226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135226">
            <w:rPr>
              <w:rFonts w:ascii="Times New Roman" w:hAnsi="Times New Roman"/>
              <w:sz w:val="24"/>
              <w:szCs w:val="24"/>
            </w:rPr>
            <w:t xml:space="preserve"> Halmai Gyula</w:t>
          </w:r>
        </w:sdtContent>
      </w:sdt>
    </w:p>
    <w:p w14:paraId="5AD3AD6B" w14:textId="6AFBE2CC" w:rsidR="00AE4C29" w:rsidRPr="00135226" w:rsidRDefault="00AE4C29" w:rsidP="00AE4C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  <w:lang w:val="x-none"/>
        </w:rPr>
        <w:tab/>
      </w:r>
      <w:r w:rsidRPr="00135226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924607453"/>
          <w:placeholder>
            <w:docPart w:val="86DC03F2868C4358915E5AE42B583C48"/>
          </w:placeholder>
        </w:sdtPr>
        <w:sdtEndPr/>
        <w:sdtContent>
          <w:r w:rsidRPr="00135226">
            <w:rPr>
              <w:rFonts w:ascii="Times New Roman" w:hAnsi="Times New Roman"/>
              <w:sz w:val="24"/>
              <w:szCs w:val="24"/>
            </w:rPr>
            <w:t>EVIN Erzsébetvárosi Ingatlangazdálkodási Nonprofit Zrt. vezérigazgatója</w:t>
          </w:r>
        </w:sdtContent>
      </w:sdt>
    </w:p>
    <w:p w14:paraId="74873D37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3446CF5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14:paraId="3910C5F8" w14:textId="0A5F84F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38791B6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3BBEBDD1" w14:textId="77777777" w:rsidR="0078615D" w:rsidRPr="004F066D" w:rsidRDefault="0078615D" w:rsidP="007861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Pr="004F066D">
        <w:rPr>
          <w:rFonts w:ascii="Times New Roman" w:hAnsi="Times New Roman"/>
          <w:sz w:val="24"/>
          <w:szCs w:val="24"/>
        </w:rPr>
        <w:t>:</w:t>
      </w:r>
    </w:p>
    <w:p w14:paraId="1F84CE66" w14:textId="77777777" w:rsidR="0078615D" w:rsidRPr="0091127F" w:rsidRDefault="0078615D" w:rsidP="0078615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4EEDFDE" w14:textId="77777777" w:rsidR="0078615D" w:rsidRPr="00407E45" w:rsidRDefault="0078615D" w:rsidP="0078615D">
      <w:pPr>
        <w:numPr>
          <w:ilvl w:val="0"/>
          <w:numId w:val="22"/>
        </w:numPr>
        <w:spacing w:after="0" w:line="240" w:lineRule="auto"/>
        <w:ind w:left="851"/>
        <w:contextualSpacing/>
        <w:rPr>
          <w:rFonts w:ascii="Times New Roman" w:hAnsi="Times New Roman"/>
          <w:sz w:val="24"/>
          <w:szCs w:val="24"/>
        </w:rPr>
      </w:pPr>
      <w:r w:rsidRPr="00407E45">
        <w:rPr>
          <w:rFonts w:ascii="Times New Roman" w:hAnsi="Times New Roman"/>
          <w:sz w:val="24"/>
          <w:szCs w:val="24"/>
        </w:rPr>
        <w:t xml:space="preserve">számú melléklet – EVIN </w:t>
      </w:r>
      <w:proofErr w:type="spellStart"/>
      <w:r w:rsidRPr="00407E45">
        <w:rPr>
          <w:rFonts w:ascii="Times New Roman" w:hAnsi="Times New Roman"/>
          <w:sz w:val="24"/>
          <w:szCs w:val="24"/>
        </w:rPr>
        <w:t>Közszolgálatási</w:t>
      </w:r>
      <w:proofErr w:type="spellEnd"/>
      <w:r w:rsidRPr="00407E45">
        <w:rPr>
          <w:rFonts w:ascii="Times New Roman" w:hAnsi="Times New Roman"/>
          <w:sz w:val="24"/>
          <w:szCs w:val="24"/>
        </w:rPr>
        <w:t xml:space="preserve"> szerződés_Lakás és helyiséggazdálkodási feladatok ellátására</w:t>
      </w:r>
    </w:p>
    <w:p w14:paraId="1B0F2610" w14:textId="77777777" w:rsidR="0078615D" w:rsidRDefault="0078615D" w:rsidP="0078615D">
      <w:pPr>
        <w:numPr>
          <w:ilvl w:val="0"/>
          <w:numId w:val="22"/>
        </w:numPr>
        <w:spacing w:after="0" w:line="240" w:lineRule="auto"/>
        <w:ind w:left="851"/>
        <w:contextualSpacing/>
        <w:rPr>
          <w:rFonts w:ascii="Times New Roman" w:hAnsi="Times New Roman"/>
          <w:sz w:val="24"/>
          <w:szCs w:val="24"/>
        </w:rPr>
      </w:pPr>
      <w:r w:rsidRPr="00407E45">
        <w:rPr>
          <w:rFonts w:ascii="Times New Roman" w:hAnsi="Times New Roman"/>
          <w:sz w:val="24"/>
          <w:szCs w:val="24"/>
        </w:rPr>
        <w:t xml:space="preserve">számú melléklet – </w:t>
      </w:r>
      <w:r>
        <w:rPr>
          <w:rFonts w:ascii="Times New Roman" w:hAnsi="Times New Roman"/>
          <w:iCs/>
          <w:sz w:val="24"/>
          <w:szCs w:val="24"/>
        </w:rPr>
        <w:t xml:space="preserve">2023.12.14-én aláírt </w:t>
      </w:r>
      <w:r w:rsidRPr="001126B3">
        <w:rPr>
          <w:rFonts w:ascii="Times New Roman" w:hAnsi="Times New Roman"/>
          <w:iCs/>
          <w:sz w:val="24"/>
          <w:szCs w:val="24"/>
        </w:rPr>
        <w:t>bonyolítói szerződés</w:t>
      </w:r>
      <w:r w:rsidRPr="00407E45">
        <w:rPr>
          <w:rFonts w:ascii="Times New Roman" w:hAnsi="Times New Roman"/>
          <w:sz w:val="24"/>
          <w:szCs w:val="24"/>
        </w:rPr>
        <w:t xml:space="preserve"> </w:t>
      </w:r>
    </w:p>
    <w:p w14:paraId="2F33E232" w14:textId="152AAD05" w:rsidR="0078615D" w:rsidRPr="00407E45" w:rsidRDefault="0078615D" w:rsidP="0078615D">
      <w:pPr>
        <w:numPr>
          <w:ilvl w:val="0"/>
          <w:numId w:val="22"/>
        </w:numPr>
        <w:spacing w:after="0" w:line="240" w:lineRule="auto"/>
        <w:ind w:left="851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- 1106/2023</w:t>
      </w:r>
      <w:r w:rsidRPr="00BA5D11">
        <w:rPr>
          <w:rFonts w:ascii="Times New Roman" w:hAnsi="Times New Roman"/>
          <w:sz w:val="24"/>
          <w:szCs w:val="24"/>
        </w:rPr>
        <w:t>.(</w:t>
      </w:r>
      <w:r>
        <w:rPr>
          <w:rFonts w:ascii="Times New Roman" w:hAnsi="Times New Roman"/>
          <w:sz w:val="24"/>
          <w:szCs w:val="24"/>
        </w:rPr>
        <w:t>12.05</w:t>
      </w:r>
      <w:r w:rsidRPr="00BA5D11">
        <w:rPr>
          <w:rFonts w:ascii="Times New Roman" w:hAnsi="Times New Roman"/>
          <w:sz w:val="24"/>
          <w:szCs w:val="24"/>
        </w:rPr>
        <w:t xml:space="preserve">.) </w:t>
      </w:r>
      <w:r>
        <w:rPr>
          <w:rFonts w:ascii="Times New Roman" w:hAnsi="Times New Roman"/>
          <w:sz w:val="24"/>
          <w:szCs w:val="24"/>
        </w:rPr>
        <w:t>PKB</w:t>
      </w:r>
      <w:r w:rsidRPr="00BA5D11">
        <w:rPr>
          <w:rFonts w:ascii="Times New Roman" w:hAnsi="Times New Roman"/>
          <w:sz w:val="24"/>
          <w:szCs w:val="24"/>
        </w:rPr>
        <w:t xml:space="preserve"> határozat</w:t>
      </w:r>
    </w:p>
    <w:p w14:paraId="74795C59" w14:textId="77777777" w:rsidR="0078615D" w:rsidRPr="00407E45" w:rsidRDefault="0078615D" w:rsidP="0078615D">
      <w:pPr>
        <w:spacing w:after="0" w:line="240" w:lineRule="auto"/>
        <w:ind w:left="491"/>
        <w:rPr>
          <w:rFonts w:ascii="Times New Roman" w:hAnsi="Times New Roman"/>
          <w:sz w:val="24"/>
          <w:szCs w:val="24"/>
        </w:rPr>
      </w:pPr>
    </w:p>
    <w:p w14:paraId="6ED8A768" w14:textId="77777777" w:rsidR="0078615D" w:rsidRPr="00407E45" w:rsidRDefault="0078615D" w:rsidP="007861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9B4256" w14:textId="77777777" w:rsidR="0078615D" w:rsidRPr="00407E45" w:rsidRDefault="0078615D" w:rsidP="00786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7E45">
        <w:rPr>
          <w:rFonts w:ascii="Times New Roman" w:hAnsi="Times New Roman"/>
          <w:sz w:val="24"/>
          <w:szCs w:val="24"/>
        </w:rPr>
        <w:t>Határozati javaslat melléklete:</w:t>
      </w:r>
    </w:p>
    <w:p w14:paraId="474C92F7" w14:textId="77777777" w:rsidR="0078615D" w:rsidRPr="00407E45" w:rsidRDefault="0078615D" w:rsidP="0078615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FAEF0A2" w14:textId="77777777" w:rsidR="0078615D" w:rsidRDefault="0078615D" w:rsidP="0078615D">
      <w:pPr>
        <w:numPr>
          <w:ilvl w:val="0"/>
          <w:numId w:val="23"/>
        </w:numPr>
        <w:spacing w:after="0" w:line="240" w:lineRule="auto"/>
        <w:ind w:left="993" w:hanging="426"/>
        <w:contextualSpacing/>
        <w:rPr>
          <w:rFonts w:ascii="Times New Roman" w:hAnsi="Times New Roman"/>
          <w:sz w:val="24"/>
          <w:szCs w:val="24"/>
        </w:rPr>
      </w:pPr>
      <w:r w:rsidRPr="00407E45">
        <w:rPr>
          <w:rFonts w:ascii="Times New Roman" w:hAnsi="Times New Roman"/>
          <w:sz w:val="24"/>
          <w:szCs w:val="24"/>
        </w:rPr>
        <w:t xml:space="preserve">számú melléklet – </w:t>
      </w:r>
      <w:r>
        <w:rPr>
          <w:rFonts w:ascii="Times New Roman" w:hAnsi="Times New Roman"/>
          <w:iCs/>
          <w:sz w:val="24"/>
          <w:szCs w:val="24"/>
        </w:rPr>
        <w:t xml:space="preserve">2023.12.14-én aláírt </w:t>
      </w:r>
      <w:r w:rsidRPr="001126B3">
        <w:rPr>
          <w:rFonts w:ascii="Times New Roman" w:hAnsi="Times New Roman"/>
          <w:iCs/>
          <w:sz w:val="24"/>
          <w:szCs w:val="24"/>
        </w:rPr>
        <w:t>bonyolítói szerződés</w:t>
      </w:r>
      <w:r>
        <w:rPr>
          <w:rFonts w:ascii="Times New Roman" w:hAnsi="Times New Roman"/>
          <w:iCs/>
          <w:sz w:val="24"/>
          <w:szCs w:val="24"/>
        </w:rPr>
        <w:t xml:space="preserve"> megszüntetése</w:t>
      </w:r>
    </w:p>
    <w:p w14:paraId="55526E10" w14:textId="77777777" w:rsidR="0078615D" w:rsidRDefault="0078615D" w:rsidP="0078615D">
      <w:pPr>
        <w:numPr>
          <w:ilvl w:val="0"/>
          <w:numId w:val="23"/>
        </w:numPr>
        <w:spacing w:after="0" w:line="240" w:lineRule="auto"/>
        <w:ind w:left="993" w:hanging="426"/>
        <w:contextualSpacing/>
        <w:rPr>
          <w:rFonts w:ascii="Times New Roman" w:hAnsi="Times New Roman"/>
          <w:sz w:val="24"/>
          <w:szCs w:val="24"/>
        </w:rPr>
      </w:pPr>
      <w:r w:rsidRPr="00407E45">
        <w:rPr>
          <w:rFonts w:ascii="Times New Roman" w:hAnsi="Times New Roman"/>
          <w:sz w:val="24"/>
          <w:szCs w:val="24"/>
        </w:rPr>
        <w:t xml:space="preserve">számú melléklet – Bonyolítói szerződés _Önkormányzati ingatlanok </w:t>
      </w:r>
      <w:proofErr w:type="spellStart"/>
      <w:r w:rsidRPr="00407E45">
        <w:rPr>
          <w:rFonts w:ascii="Times New Roman" w:hAnsi="Times New Roman"/>
          <w:sz w:val="24"/>
          <w:szCs w:val="24"/>
        </w:rPr>
        <w:t>bérbeadhatóságának</w:t>
      </w:r>
      <w:proofErr w:type="spellEnd"/>
      <w:r w:rsidRPr="00407E45">
        <w:rPr>
          <w:rFonts w:ascii="Times New Roman" w:hAnsi="Times New Roman"/>
          <w:sz w:val="24"/>
          <w:szCs w:val="24"/>
        </w:rPr>
        <w:t xml:space="preserve"> biztosítása</w:t>
      </w:r>
      <w:r>
        <w:rPr>
          <w:rFonts w:ascii="Times New Roman" w:hAnsi="Times New Roman"/>
          <w:sz w:val="24"/>
          <w:szCs w:val="24"/>
        </w:rPr>
        <w:t xml:space="preserve"> 2024</w:t>
      </w:r>
    </w:p>
    <w:p w14:paraId="56553547" w14:textId="77777777" w:rsidR="0078615D" w:rsidRDefault="0078615D" w:rsidP="0078615D">
      <w:pPr>
        <w:numPr>
          <w:ilvl w:val="0"/>
          <w:numId w:val="23"/>
        </w:numPr>
        <w:spacing w:after="0" w:line="240" w:lineRule="auto"/>
        <w:ind w:left="993" w:hanging="426"/>
        <w:contextualSpacing/>
        <w:rPr>
          <w:rFonts w:ascii="Times New Roman" w:hAnsi="Times New Roman"/>
          <w:sz w:val="24"/>
          <w:szCs w:val="24"/>
        </w:rPr>
      </w:pPr>
      <w:r w:rsidRPr="00407E45">
        <w:rPr>
          <w:rFonts w:ascii="Times New Roman" w:hAnsi="Times New Roman"/>
          <w:sz w:val="24"/>
          <w:szCs w:val="24"/>
        </w:rPr>
        <w:t>számú melléklet –</w:t>
      </w:r>
      <w:r w:rsidRPr="00356A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Bonyolítói szerződés melléklete_</w:t>
      </w:r>
      <w:r w:rsidRPr="00407E45">
        <w:rPr>
          <w:rFonts w:ascii="Times New Roman" w:hAnsi="Times New Roman"/>
          <w:sz w:val="24"/>
          <w:szCs w:val="24"/>
        </w:rPr>
        <w:t>Műszaki dokumentáció</w:t>
      </w:r>
      <w:r w:rsidRPr="00822604">
        <w:rPr>
          <w:rFonts w:ascii="Times New Roman" w:hAnsi="Times New Roman"/>
          <w:sz w:val="24"/>
          <w:szCs w:val="24"/>
        </w:rPr>
        <w:t>_</w:t>
      </w:r>
      <w:proofErr w:type="spellStart"/>
      <w:r w:rsidRPr="00407E45">
        <w:rPr>
          <w:rFonts w:ascii="Times New Roman" w:hAnsi="Times New Roman"/>
          <w:sz w:val="24"/>
          <w:szCs w:val="24"/>
        </w:rPr>
        <w:t>Önk</w:t>
      </w:r>
      <w:proofErr w:type="gramStart"/>
      <w:r w:rsidRPr="00407E45">
        <w:rPr>
          <w:rFonts w:ascii="Times New Roman" w:hAnsi="Times New Roman"/>
          <w:sz w:val="24"/>
          <w:szCs w:val="24"/>
        </w:rPr>
        <w:t>.ing</w:t>
      </w:r>
      <w:proofErr w:type="spellEnd"/>
      <w:proofErr w:type="gramEnd"/>
      <w:r w:rsidRPr="00407E4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07E45">
        <w:rPr>
          <w:rFonts w:ascii="Times New Roman" w:hAnsi="Times New Roman"/>
          <w:sz w:val="24"/>
          <w:szCs w:val="24"/>
        </w:rPr>
        <w:t>bérbeadhatóságának</w:t>
      </w:r>
      <w:proofErr w:type="spellEnd"/>
      <w:r w:rsidRPr="00407E45">
        <w:rPr>
          <w:rFonts w:ascii="Times New Roman" w:hAnsi="Times New Roman"/>
          <w:sz w:val="24"/>
          <w:szCs w:val="24"/>
        </w:rPr>
        <w:t xml:space="preserve"> biztosítása</w:t>
      </w:r>
      <w:r>
        <w:rPr>
          <w:rFonts w:ascii="Times New Roman" w:hAnsi="Times New Roman"/>
          <w:sz w:val="24"/>
          <w:szCs w:val="24"/>
        </w:rPr>
        <w:t xml:space="preserve"> 2024</w:t>
      </w:r>
    </w:p>
    <w:p w14:paraId="42599CEF" w14:textId="492E59F9" w:rsidR="00890E7B" w:rsidRPr="00AE4C29" w:rsidRDefault="00890E7B" w:rsidP="007861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90E7B" w:rsidRPr="00AE4C29" w:rsidSect="002159E0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31B83" w14:textId="77777777" w:rsidR="00D54326" w:rsidRDefault="00D54326">
      <w:pPr>
        <w:spacing w:after="0" w:line="240" w:lineRule="auto"/>
      </w:pPr>
      <w:r>
        <w:separator/>
      </w:r>
    </w:p>
  </w:endnote>
  <w:endnote w:type="continuationSeparator" w:id="0">
    <w:p w14:paraId="0A5F0844" w14:textId="77777777" w:rsidR="00D54326" w:rsidRDefault="00D54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C390A" w14:textId="52A7C44A" w:rsidR="001A6BFA" w:rsidRPr="001C6C88" w:rsidRDefault="006B0A1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E0DD8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004F2F9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D9530" w14:textId="77777777" w:rsidR="00D54326" w:rsidRDefault="00D54326">
      <w:pPr>
        <w:spacing w:after="0" w:line="240" w:lineRule="auto"/>
      </w:pPr>
      <w:r>
        <w:separator/>
      </w:r>
    </w:p>
  </w:footnote>
  <w:footnote w:type="continuationSeparator" w:id="0">
    <w:p w14:paraId="17AED4F6" w14:textId="77777777" w:rsidR="00D54326" w:rsidRDefault="00D543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DCCD0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56C49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0A7F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BA4C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B8A8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4244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3ACC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381A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FEA1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352A8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98934C" w:tentative="1">
      <w:start w:val="1"/>
      <w:numFmt w:val="lowerLetter"/>
      <w:lvlText w:val="%2."/>
      <w:lvlJc w:val="left"/>
      <w:pPr>
        <w:ind w:left="1440" w:hanging="360"/>
      </w:pPr>
    </w:lvl>
    <w:lvl w:ilvl="2" w:tplc="557AA7B4" w:tentative="1">
      <w:start w:val="1"/>
      <w:numFmt w:val="lowerRoman"/>
      <w:lvlText w:val="%3."/>
      <w:lvlJc w:val="right"/>
      <w:pPr>
        <w:ind w:left="2160" w:hanging="180"/>
      </w:pPr>
    </w:lvl>
    <w:lvl w:ilvl="3" w:tplc="0F3E3818" w:tentative="1">
      <w:start w:val="1"/>
      <w:numFmt w:val="decimal"/>
      <w:lvlText w:val="%4."/>
      <w:lvlJc w:val="left"/>
      <w:pPr>
        <w:ind w:left="2880" w:hanging="360"/>
      </w:pPr>
    </w:lvl>
    <w:lvl w:ilvl="4" w:tplc="58DA2532" w:tentative="1">
      <w:start w:val="1"/>
      <w:numFmt w:val="lowerLetter"/>
      <w:lvlText w:val="%5."/>
      <w:lvlJc w:val="left"/>
      <w:pPr>
        <w:ind w:left="3600" w:hanging="360"/>
      </w:pPr>
    </w:lvl>
    <w:lvl w:ilvl="5" w:tplc="68E222F4" w:tentative="1">
      <w:start w:val="1"/>
      <w:numFmt w:val="lowerRoman"/>
      <w:lvlText w:val="%6."/>
      <w:lvlJc w:val="right"/>
      <w:pPr>
        <w:ind w:left="4320" w:hanging="180"/>
      </w:pPr>
    </w:lvl>
    <w:lvl w:ilvl="6" w:tplc="498A9F6E" w:tentative="1">
      <w:start w:val="1"/>
      <w:numFmt w:val="decimal"/>
      <w:lvlText w:val="%7."/>
      <w:lvlJc w:val="left"/>
      <w:pPr>
        <w:ind w:left="5040" w:hanging="360"/>
      </w:pPr>
    </w:lvl>
    <w:lvl w:ilvl="7" w:tplc="C17AEB26" w:tentative="1">
      <w:start w:val="1"/>
      <w:numFmt w:val="lowerLetter"/>
      <w:lvlText w:val="%8."/>
      <w:lvlJc w:val="left"/>
      <w:pPr>
        <w:ind w:left="5760" w:hanging="360"/>
      </w:pPr>
    </w:lvl>
    <w:lvl w:ilvl="8" w:tplc="AF2A8F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D5A82D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6CE4606" w:tentative="1">
      <w:start w:val="1"/>
      <w:numFmt w:val="lowerLetter"/>
      <w:lvlText w:val="%2."/>
      <w:lvlJc w:val="left"/>
      <w:pPr>
        <w:ind w:left="1800" w:hanging="360"/>
      </w:pPr>
    </w:lvl>
    <w:lvl w:ilvl="2" w:tplc="CC962B4E" w:tentative="1">
      <w:start w:val="1"/>
      <w:numFmt w:val="lowerRoman"/>
      <w:lvlText w:val="%3."/>
      <w:lvlJc w:val="right"/>
      <w:pPr>
        <w:ind w:left="2520" w:hanging="180"/>
      </w:pPr>
    </w:lvl>
    <w:lvl w:ilvl="3" w:tplc="958C95CA" w:tentative="1">
      <w:start w:val="1"/>
      <w:numFmt w:val="decimal"/>
      <w:lvlText w:val="%4."/>
      <w:lvlJc w:val="left"/>
      <w:pPr>
        <w:ind w:left="3240" w:hanging="360"/>
      </w:pPr>
    </w:lvl>
    <w:lvl w:ilvl="4" w:tplc="EFB0CAD4" w:tentative="1">
      <w:start w:val="1"/>
      <w:numFmt w:val="lowerLetter"/>
      <w:lvlText w:val="%5."/>
      <w:lvlJc w:val="left"/>
      <w:pPr>
        <w:ind w:left="3960" w:hanging="360"/>
      </w:pPr>
    </w:lvl>
    <w:lvl w:ilvl="5" w:tplc="C1D48680" w:tentative="1">
      <w:start w:val="1"/>
      <w:numFmt w:val="lowerRoman"/>
      <w:lvlText w:val="%6."/>
      <w:lvlJc w:val="right"/>
      <w:pPr>
        <w:ind w:left="4680" w:hanging="180"/>
      </w:pPr>
    </w:lvl>
    <w:lvl w:ilvl="6" w:tplc="51D2533A" w:tentative="1">
      <w:start w:val="1"/>
      <w:numFmt w:val="decimal"/>
      <w:lvlText w:val="%7."/>
      <w:lvlJc w:val="left"/>
      <w:pPr>
        <w:ind w:left="5400" w:hanging="360"/>
      </w:pPr>
    </w:lvl>
    <w:lvl w:ilvl="7" w:tplc="4F967CBC" w:tentative="1">
      <w:start w:val="1"/>
      <w:numFmt w:val="lowerLetter"/>
      <w:lvlText w:val="%8."/>
      <w:lvlJc w:val="left"/>
      <w:pPr>
        <w:ind w:left="6120" w:hanging="360"/>
      </w:pPr>
    </w:lvl>
    <w:lvl w:ilvl="8" w:tplc="D13CA8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2BAB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F8E2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2694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900B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D434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AE1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52A0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D4E2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88A2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5B084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A486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21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8AD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66C9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4E46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FC4D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54D2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F6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DF2C0E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6DA3526" w:tentative="1">
      <w:start w:val="1"/>
      <w:numFmt w:val="lowerLetter"/>
      <w:lvlText w:val="%2."/>
      <w:lvlJc w:val="left"/>
      <w:pPr>
        <w:ind w:left="1146" w:hanging="360"/>
      </w:pPr>
    </w:lvl>
    <w:lvl w:ilvl="2" w:tplc="3CC01232" w:tentative="1">
      <w:start w:val="1"/>
      <w:numFmt w:val="lowerRoman"/>
      <w:lvlText w:val="%3."/>
      <w:lvlJc w:val="right"/>
      <w:pPr>
        <w:ind w:left="1866" w:hanging="180"/>
      </w:pPr>
    </w:lvl>
    <w:lvl w:ilvl="3" w:tplc="7AAA363C" w:tentative="1">
      <w:start w:val="1"/>
      <w:numFmt w:val="decimal"/>
      <w:lvlText w:val="%4."/>
      <w:lvlJc w:val="left"/>
      <w:pPr>
        <w:ind w:left="2586" w:hanging="360"/>
      </w:pPr>
    </w:lvl>
    <w:lvl w:ilvl="4" w:tplc="EFCC174E" w:tentative="1">
      <w:start w:val="1"/>
      <w:numFmt w:val="lowerLetter"/>
      <w:lvlText w:val="%5."/>
      <w:lvlJc w:val="left"/>
      <w:pPr>
        <w:ind w:left="3306" w:hanging="360"/>
      </w:pPr>
    </w:lvl>
    <w:lvl w:ilvl="5" w:tplc="7FBE1EFC" w:tentative="1">
      <w:start w:val="1"/>
      <w:numFmt w:val="lowerRoman"/>
      <w:lvlText w:val="%6."/>
      <w:lvlJc w:val="right"/>
      <w:pPr>
        <w:ind w:left="4026" w:hanging="180"/>
      </w:pPr>
    </w:lvl>
    <w:lvl w:ilvl="6" w:tplc="31D2CBBC" w:tentative="1">
      <w:start w:val="1"/>
      <w:numFmt w:val="decimal"/>
      <w:lvlText w:val="%7."/>
      <w:lvlJc w:val="left"/>
      <w:pPr>
        <w:ind w:left="4746" w:hanging="360"/>
      </w:pPr>
    </w:lvl>
    <w:lvl w:ilvl="7" w:tplc="97483754" w:tentative="1">
      <w:start w:val="1"/>
      <w:numFmt w:val="lowerLetter"/>
      <w:lvlText w:val="%8."/>
      <w:lvlJc w:val="left"/>
      <w:pPr>
        <w:ind w:left="5466" w:hanging="360"/>
      </w:pPr>
    </w:lvl>
    <w:lvl w:ilvl="8" w:tplc="EDD8FC0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3A3C9A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6A8D52" w:tentative="1">
      <w:start w:val="1"/>
      <w:numFmt w:val="lowerLetter"/>
      <w:lvlText w:val="%2."/>
      <w:lvlJc w:val="left"/>
      <w:pPr>
        <w:ind w:left="1440" w:hanging="360"/>
      </w:pPr>
    </w:lvl>
    <w:lvl w:ilvl="2" w:tplc="213C6B00" w:tentative="1">
      <w:start w:val="1"/>
      <w:numFmt w:val="lowerRoman"/>
      <w:lvlText w:val="%3."/>
      <w:lvlJc w:val="right"/>
      <w:pPr>
        <w:ind w:left="2160" w:hanging="180"/>
      </w:pPr>
    </w:lvl>
    <w:lvl w:ilvl="3" w:tplc="3E526298" w:tentative="1">
      <w:start w:val="1"/>
      <w:numFmt w:val="decimal"/>
      <w:lvlText w:val="%4."/>
      <w:lvlJc w:val="left"/>
      <w:pPr>
        <w:ind w:left="2880" w:hanging="360"/>
      </w:pPr>
    </w:lvl>
    <w:lvl w:ilvl="4" w:tplc="C1988D80" w:tentative="1">
      <w:start w:val="1"/>
      <w:numFmt w:val="lowerLetter"/>
      <w:lvlText w:val="%5."/>
      <w:lvlJc w:val="left"/>
      <w:pPr>
        <w:ind w:left="3600" w:hanging="360"/>
      </w:pPr>
    </w:lvl>
    <w:lvl w:ilvl="5" w:tplc="D9E8282A" w:tentative="1">
      <w:start w:val="1"/>
      <w:numFmt w:val="lowerRoman"/>
      <w:lvlText w:val="%6."/>
      <w:lvlJc w:val="right"/>
      <w:pPr>
        <w:ind w:left="4320" w:hanging="180"/>
      </w:pPr>
    </w:lvl>
    <w:lvl w:ilvl="6" w:tplc="323C82F0" w:tentative="1">
      <w:start w:val="1"/>
      <w:numFmt w:val="decimal"/>
      <w:lvlText w:val="%7."/>
      <w:lvlJc w:val="left"/>
      <w:pPr>
        <w:ind w:left="5040" w:hanging="360"/>
      </w:pPr>
    </w:lvl>
    <w:lvl w:ilvl="7" w:tplc="AA308C6E" w:tentative="1">
      <w:start w:val="1"/>
      <w:numFmt w:val="lowerLetter"/>
      <w:lvlText w:val="%8."/>
      <w:lvlJc w:val="left"/>
      <w:pPr>
        <w:ind w:left="5760" w:hanging="360"/>
      </w:pPr>
    </w:lvl>
    <w:lvl w:ilvl="8" w:tplc="D632CF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D5545"/>
    <w:multiLevelType w:val="hybridMultilevel"/>
    <w:tmpl w:val="79843696"/>
    <w:lvl w:ilvl="0" w:tplc="A676B0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ED26511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A12FA6A">
      <w:start w:val="1"/>
      <w:numFmt w:val="lowerLetter"/>
      <w:lvlText w:val="%2."/>
      <w:lvlJc w:val="left"/>
      <w:pPr>
        <w:ind w:left="1365" w:hanging="360"/>
      </w:pPr>
    </w:lvl>
    <w:lvl w:ilvl="2" w:tplc="4984DA9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8BE55A4" w:tentative="1">
      <w:start w:val="1"/>
      <w:numFmt w:val="decimal"/>
      <w:lvlText w:val="%4."/>
      <w:lvlJc w:val="left"/>
      <w:pPr>
        <w:ind w:left="2805" w:hanging="360"/>
      </w:pPr>
    </w:lvl>
    <w:lvl w:ilvl="4" w:tplc="CB40D66C" w:tentative="1">
      <w:start w:val="1"/>
      <w:numFmt w:val="lowerLetter"/>
      <w:lvlText w:val="%5."/>
      <w:lvlJc w:val="left"/>
      <w:pPr>
        <w:ind w:left="3525" w:hanging="360"/>
      </w:pPr>
    </w:lvl>
    <w:lvl w:ilvl="5" w:tplc="8E82AA50" w:tentative="1">
      <w:start w:val="1"/>
      <w:numFmt w:val="lowerRoman"/>
      <w:lvlText w:val="%6."/>
      <w:lvlJc w:val="right"/>
      <w:pPr>
        <w:ind w:left="4245" w:hanging="180"/>
      </w:pPr>
    </w:lvl>
    <w:lvl w:ilvl="6" w:tplc="46488F0A" w:tentative="1">
      <w:start w:val="1"/>
      <w:numFmt w:val="decimal"/>
      <w:lvlText w:val="%7."/>
      <w:lvlJc w:val="left"/>
      <w:pPr>
        <w:ind w:left="4965" w:hanging="360"/>
      </w:pPr>
    </w:lvl>
    <w:lvl w:ilvl="7" w:tplc="1B1EAB62" w:tentative="1">
      <w:start w:val="1"/>
      <w:numFmt w:val="lowerLetter"/>
      <w:lvlText w:val="%8."/>
      <w:lvlJc w:val="left"/>
      <w:pPr>
        <w:ind w:left="5685" w:hanging="360"/>
      </w:pPr>
    </w:lvl>
    <w:lvl w:ilvl="8" w:tplc="426A5DF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B178CF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C4ECD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1479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00EA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6876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C689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F420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9052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2AF9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5E2C30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FA56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B6E6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98F9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8639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F08A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0C92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063E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2A22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7BDABB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5C29C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70A4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8455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7AAD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B207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5EFA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302C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B2EE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1891968"/>
    <w:multiLevelType w:val="hybridMultilevel"/>
    <w:tmpl w:val="5E3C850C"/>
    <w:lvl w:ilvl="0" w:tplc="F4282ED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27F64"/>
    <w:multiLevelType w:val="hybridMultilevel"/>
    <w:tmpl w:val="E6DAFA8C"/>
    <w:lvl w:ilvl="0" w:tplc="E4705B34">
      <w:start w:val="1"/>
      <w:numFmt w:val="upperLetter"/>
      <w:lvlText w:val="%1."/>
      <w:lvlJc w:val="left"/>
      <w:pPr>
        <w:ind w:left="720" w:hanging="360"/>
      </w:pPr>
    </w:lvl>
    <w:lvl w:ilvl="1" w:tplc="42A07692" w:tentative="1">
      <w:start w:val="1"/>
      <w:numFmt w:val="lowerLetter"/>
      <w:lvlText w:val="%2."/>
      <w:lvlJc w:val="left"/>
      <w:pPr>
        <w:ind w:left="1440" w:hanging="360"/>
      </w:pPr>
    </w:lvl>
    <w:lvl w:ilvl="2" w:tplc="2C5C2734" w:tentative="1">
      <w:start w:val="1"/>
      <w:numFmt w:val="lowerRoman"/>
      <w:lvlText w:val="%3."/>
      <w:lvlJc w:val="right"/>
      <w:pPr>
        <w:ind w:left="2160" w:hanging="180"/>
      </w:pPr>
    </w:lvl>
    <w:lvl w:ilvl="3" w:tplc="7C2E7E96" w:tentative="1">
      <w:start w:val="1"/>
      <w:numFmt w:val="decimal"/>
      <w:lvlText w:val="%4."/>
      <w:lvlJc w:val="left"/>
      <w:pPr>
        <w:ind w:left="2880" w:hanging="360"/>
      </w:pPr>
    </w:lvl>
    <w:lvl w:ilvl="4" w:tplc="9EAA77FA" w:tentative="1">
      <w:start w:val="1"/>
      <w:numFmt w:val="lowerLetter"/>
      <w:lvlText w:val="%5."/>
      <w:lvlJc w:val="left"/>
      <w:pPr>
        <w:ind w:left="3600" w:hanging="360"/>
      </w:pPr>
    </w:lvl>
    <w:lvl w:ilvl="5" w:tplc="369A305E" w:tentative="1">
      <w:start w:val="1"/>
      <w:numFmt w:val="lowerRoman"/>
      <w:lvlText w:val="%6."/>
      <w:lvlJc w:val="right"/>
      <w:pPr>
        <w:ind w:left="4320" w:hanging="180"/>
      </w:pPr>
    </w:lvl>
    <w:lvl w:ilvl="6" w:tplc="E19CE25C" w:tentative="1">
      <w:start w:val="1"/>
      <w:numFmt w:val="decimal"/>
      <w:lvlText w:val="%7."/>
      <w:lvlJc w:val="left"/>
      <w:pPr>
        <w:ind w:left="5040" w:hanging="360"/>
      </w:pPr>
    </w:lvl>
    <w:lvl w:ilvl="7" w:tplc="886C351A" w:tentative="1">
      <w:start w:val="1"/>
      <w:numFmt w:val="lowerLetter"/>
      <w:lvlText w:val="%8."/>
      <w:lvlJc w:val="left"/>
      <w:pPr>
        <w:ind w:left="5760" w:hanging="360"/>
      </w:pPr>
    </w:lvl>
    <w:lvl w:ilvl="8" w:tplc="71AC2D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DAAEC1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1DCC40E" w:tentative="1">
      <w:start w:val="1"/>
      <w:numFmt w:val="lowerLetter"/>
      <w:lvlText w:val="%2."/>
      <w:lvlJc w:val="left"/>
      <w:pPr>
        <w:ind w:left="1800" w:hanging="360"/>
      </w:pPr>
    </w:lvl>
    <w:lvl w:ilvl="2" w:tplc="002CE6C8" w:tentative="1">
      <w:start w:val="1"/>
      <w:numFmt w:val="lowerRoman"/>
      <w:lvlText w:val="%3."/>
      <w:lvlJc w:val="right"/>
      <w:pPr>
        <w:ind w:left="2520" w:hanging="180"/>
      </w:pPr>
    </w:lvl>
    <w:lvl w:ilvl="3" w:tplc="4978D950" w:tentative="1">
      <w:start w:val="1"/>
      <w:numFmt w:val="decimal"/>
      <w:lvlText w:val="%4."/>
      <w:lvlJc w:val="left"/>
      <w:pPr>
        <w:ind w:left="3240" w:hanging="360"/>
      </w:pPr>
    </w:lvl>
    <w:lvl w:ilvl="4" w:tplc="53CE7778" w:tentative="1">
      <w:start w:val="1"/>
      <w:numFmt w:val="lowerLetter"/>
      <w:lvlText w:val="%5."/>
      <w:lvlJc w:val="left"/>
      <w:pPr>
        <w:ind w:left="3960" w:hanging="360"/>
      </w:pPr>
    </w:lvl>
    <w:lvl w:ilvl="5" w:tplc="97CE4128" w:tentative="1">
      <w:start w:val="1"/>
      <w:numFmt w:val="lowerRoman"/>
      <w:lvlText w:val="%6."/>
      <w:lvlJc w:val="right"/>
      <w:pPr>
        <w:ind w:left="4680" w:hanging="180"/>
      </w:pPr>
    </w:lvl>
    <w:lvl w:ilvl="6" w:tplc="1444F11C" w:tentative="1">
      <w:start w:val="1"/>
      <w:numFmt w:val="decimal"/>
      <w:lvlText w:val="%7."/>
      <w:lvlJc w:val="left"/>
      <w:pPr>
        <w:ind w:left="5400" w:hanging="360"/>
      </w:pPr>
    </w:lvl>
    <w:lvl w:ilvl="7" w:tplc="866EB5A4" w:tentative="1">
      <w:start w:val="1"/>
      <w:numFmt w:val="lowerLetter"/>
      <w:lvlText w:val="%8."/>
      <w:lvlJc w:val="left"/>
      <w:pPr>
        <w:ind w:left="6120" w:hanging="360"/>
      </w:pPr>
    </w:lvl>
    <w:lvl w:ilvl="8" w:tplc="EFF648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EC2E50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B4A616" w:tentative="1">
      <w:start w:val="1"/>
      <w:numFmt w:val="lowerLetter"/>
      <w:lvlText w:val="%2."/>
      <w:lvlJc w:val="left"/>
      <w:pPr>
        <w:ind w:left="1440" w:hanging="360"/>
      </w:pPr>
    </w:lvl>
    <w:lvl w:ilvl="2" w:tplc="2214CD5A" w:tentative="1">
      <w:start w:val="1"/>
      <w:numFmt w:val="lowerRoman"/>
      <w:lvlText w:val="%3."/>
      <w:lvlJc w:val="right"/>
      <w:pPr>
        <w:ind w:left="2160" w:hanging="180"/>
      </w:pPr>
    </w:lvl>
    <w:lvl w:ilvl="3" w:tplc="952A1ADA" w:tentative="1">
      <w:start w:val="1"/>
      <w:numFmt w:val="decimal"/>
      <w:lvlText w:val="%4."/>
      <w:lvlJc w:val="left"/>
      <w:pPr>
        <w:ind w:left="2880" w:hanging="360"/>
      </w:pPr>
    </w:lvl>
    <w:lvl w:ilvl="4" w:tplc="989ADA7E" w:tentative="1">
      <w:start w:val="1"/>
      <w:numFmt w:val="lowerLetter"/>
      <w:lvlText w:val="%5."/>
      <w:lvlJc w:val="left"/>
      <w:pPr>
        <w:ind w:left="3600" w:hanging="360"/>
      </w:pPr>
    </w:lvl>
    <w:lvl w:ilvl="5" w:tplc="C23850DE" w:tentative="1">
      <w:start w:val="1"/>
      <w:numFmt w:val="lowerRoman"/>
      <w:lvlText w:val="%6."/>
      <w:lvlJc w:val="right"/>
      <w:pPr>
        <w:ind w:left="4320" w:hanging="180"/>
      </w:pPr>
    </w:lvl>
    <w:lvl w:ilvl="6" w:tplc="D9263016" w:tentative="1">
      <w:start w:val="1"/>
      <w:numFmt w:val="decimal"/>
      <w:lvlText w:val="%7."/>
      <w:lvlJc w:val="left"/>
      <w:pPr>
        <w:ind w:left="5040" w:hanging="360"/>
      </w:pPr>
    </w:lvl>
    <w:lvl w:ilvl="7" w:tplc="2E38A98E" w:tentative="1">
      <w:start w:val="1"/>
      <w:numFmt w:val="lowerLetter"/>
      <w:lvlText w:val="%8."/>
      <w:lvlJc w:val="left"/>
      <w:pPr>
        <w:ind w:left="5760" w:hanging="360"/>
      </w:pPr>
    </w:lvl>
    <w:lvl w:ilvl="8" w:tplc="36F235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75B4D8F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CCD4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242985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7F8D2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E8B7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86CF2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6E0A1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4E69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0CA3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374A92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4419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EE8B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166F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64C9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B277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C885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ECC6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2031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FBAC9A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D06A99E" w:tentative="1">
      <w:start w:val="1"/>
      <w:numFmt w:val="lowerLetter"/>
      <w:lvlText w:val="%2."/>
      <w:lvlJc w:val="left"/>
      <w:pPr>
        <w:ind w:left="1440" w:hanging="360"/>
      </w:pPr>
    </w:lvl>
    <w:lvl w:ilvl="2" w:tplc="87400238" w:tentative="1">
      <w:start w:val="1"/>
      <w:numFmt w:val="lowerRoman"/>
      <w:lvlText w:val="%3."/>
      <w:lvlJc w:val="right"/>
      <w:pPr>
        <w:ind w:left="2160" w:hanging="180"/>
      </w:pPr>
    </w:lvl>
    <w:lvl w:ilvl="3" w:tplc="9F5C3146" w:tentative="1">
      <w:start w:val="1"/>
      <w:numFmt w:val="decimal"/>
      <w:lvlText w:val="%4."/>
      <w:lvlJc w:val="left"/>
      <w:pPr>
        <w:ind w:left="2880" w:hanging="360"/>
      </w:pPr>
    </w:lvl>
    <w:lvl w:ilvl="4" w:tplc="BE14A9B6" w:tentative="1">
      <w:start w:val="1"/>
      <w:numFmt w:val="lowerLetter"/>
      <w:lvlText w:val="%5."/>
      <w:lvlJc w:val="left"/>
      <w:pPr>
        <w:ind w:left="3600" w:hanging="360"/>
      </w:pPr>
    </w:lvl>
    <w:lvl w:ilvl="5" w:tplc="5D12F44A" w:tentative="1">
      <w:start w:val="1"/>
      <w:numFmt w:val="lowerRoman"/>
      <w:lvlText w:val="%6."/>
      <w:lvlJc w:val="right"/>
      <w:pPr>
        <w:ind w:left="4320" w:hanging="180"/>
      </w:pPr>
    </w:lvl>
    <w:lvl w:ilvl="6" w:tplc="66B836B4" w:tentative="1">
      <w:start w:val="1"/>
      <w:numFmt w:val="decimal"/>
      <w:lvlText w:val="%7."/>
      <w:lvlJc w:val="left"/>
      <w:pPr>
        <w:ind w:left="5040" w:hanging="360"/>
      </w:pPr>
    </w:lvl>
    <w:lvl w:ilvl="7" w:tplc="20ACD398" w:tentative="1">
      <w:start w:val="1"/>
      <w:numFmt w:val="lowerLetter"/>
      <w:lvlText w:val="%8."/>
      <w:lvlJc w:val="left"/>
      <w:pPr>
        <w:ind w:left="5760" w:hanging="360"/>
      </w:pPr>
    </w:lvl>
    <w:lvl w:ilvl="8" w:tplc="E3DADAC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8"/>
  </w:num>
  <w:num w:numId="10">
    <w:abstractNumId w:val="14"/>
  </w:num>
  <w:num w:numId="11">
    <w:abstractNumId w:val="1"/>
  </w:num>
  <w:num w:numId="12">
    <w:abstractNumId w:val="20"/>
  </w:num>
  <w:num w:numId="13">
    <w:abstractNumId w:val="9"/>
  </w:num>
  <w:num w:numId="14">
    <w:abstractNumId w:val="23"/>
  </w:num>
  <w:num w:numId="15">
    <w:abstractNumId w:val="13"/>
  </w:num>
  <w:num w:numId="16">
    <w:abstractNumId w:val="11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17"/>
  </w:num>
  <w:num w:numId="22">
    <w:abstractNumId w:val="8"/>
  </w:num>
  <w:num w:numId="23">
    <w:abstractNumId w:val="7"/>
  </w:num>
  <w:num w:numId="24">
    <w:abstractNumId w:val="16"/>
  </w:num>
  <w:num w:numId="2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FE7"/>
    <w:rsid w:val="000465D3"/>
    <w:rsid w:val="000466AC"/>
    <w:rsid w:val="0005052B"/>
    <w:rsid w:val="00050662"/>
    <w:rsid w:val="00050DEB"/>
    <w:rsid w:val="00050F8A"/>
    <w:rsid w:val="00053A9A"/>
    <w:rsid w:val="00055AFF"/>
    <w:rsid w:val="00056B20"/>
    <w:rsid w:val="0005770B"/>
    <w:rsid w:val="000633EB"/>
    <w:rsid w:val="00063729"/>
    <w:rsid w:val="00063970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E5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6352"/>
    <w:rsid w:val="000B78F9"/>
    <w:rsid w:val="000B7E87"/>
    <w:rsid w:val="000C4D03"/>
    <w:rsid w:val="000C7275"/>
    <w:rsid w:val="000D252A"/>
    <w:rsid w:val="000D4976"/>
    <w:rsid w:val="000D53DE"/>
    <w:rsid w:val="000D7493"/>
    <w:rsid w:val="000E0DD8"/>
    <w:rsid w:val="000E302A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3BF"/>
    <w:rsid w:val="00112610"/>
    <w:rsid w:val="001127A8"/>
    <w:rsid w:val="00114CC9"/>
    <w:rsid w:val="001150A2"/>
    <w:rsid w:val="001155F3"/>
    <w:rsid w:val="00115BFD"/>
    <w:rsid w:val="001216AA"/>
    <w:rsid w:val="00122CBD"/>
    <w:rsid w:val="001259BE"/>
    <w:rsid w:val="001268F2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2CC7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0C6"/>
    <w:rsid w:val="001841F5"/>
    <w:rsid w:val="00184B68"/>
    <w:rsid w:val="00185005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8DC"/>
    <w:rsid w:val="001C6C88"/>
    <w:rsid w:val="001D0172"/>
    <w:rsid w:val="001D1BC0"/>
    <w:rsid w:val="001D2B38"/>
    <w:rsid w:val="001D48E1"/>
    <w:rsid w:val="001D602A"/>
    <w:rsid w:val="001D7537"/>
    <w:rsid w:val="001D7E78"/>
    <w:rsid w:val="001E22BD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3BD5"/>
    <w:rsid w:val="002060E7"/>
    <w:rsid w:val="00211AB4"/>
    <w:rsid w:val="002159E0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8291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B49"/>
    <w:rsid w:val="002F7C95"/>
    <w:rsid w:val="00302748"/>
    <w:rsid w:val="00307A7E"/>
    <w:rsid w:val="00311B84"/>
    <w:rsid w:val="0031546C"/>
    <w:rsid w:val="003234A9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5FC6"/>
    <w:rsid w:val="00356A85"/>
    <w:rsid w:val="0035716F"/>
    <w:rsid w:val="003614C5"/>
    <w:rsid w:val="00362CC3"/>
    <w:rsid w:val="00364E1D"/>
    <w:rsid w:val="00365B97"/>
    <w:rsid w:val="00365F64"/>
    <w:rsid w:val="00371D99"/>
    <w:rsid w:val="00374669"/>
    <w:rsid w:val="003749E2"/>
    <w:rsid w:val="003776C5"/>
    <w:rsid w:val="00382BF6"/>
    <w:rsid w:val="00384183"/>
    <w:rsid w:val="0038578E"/>
    <w:rsid w:val="003871CA"/>
    <w:rsid w:val="00387678"/>
    <w:rsid w:val="003907AB"/>
    <w:rsid w:val="0039252B"/>
    <w:rsid w:val="003929AC"/>
    <w:rsid w:val="00394EA5"/>
    <w:rsid w:val="0039584B"/>
    <w:rsid w:val="0039748B"/>
    <w:rsid w:val="003977E5"/>
    <w:rsid w:val="003A1D28"/>
    <w:rsid w:val="003A3D48"/>
    <w:rsid w:val="003A4A10"/>
    <w:rsid w:val="003B0F37"/>
    <w:rsid w:val="003B0FDA"/>
    <w:rsid w:val="003B4AE9"/>
    <w:rsid w:val="003B5454"/>
    <w:rsid w:val="003C468A"/>
    <w:rsid w:val="003D0106"/>
    <w:rsid w:val="003D13F5"/>
    <w:rsid w:val="003D5A4B"/>
    <w:rsid w:val="003D7455"/>
    <w:rsid w:val="003E07D4"/>
    <w:rsid w:val="003E1AD3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83D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3D85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2521"/>
    <w:rsid w:val="004A681A"/>
    <w:rsid w:val="004A6965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0854"/>
    <w:rsid w:val="004F462C"/>
    <w:rsid w:val="00500E47"/>
    <w:rsid w:val="005020BF"/>
    <w:rsid w:val="00504D5D"/>
    <w:rsid w:val="005050BC"/>
    <w:rsid w:val="0051519A"/>
    <w:rsid w:val="00516EEB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83F"/>
    <w:rsid w:val="00572C0B"/>
    <w:rsid w:val="00572C67"/>
    <w:rsid w:val="00572F33"/>
    <w:rsid w:val="00573810"/>
    <w:rsid w:val="0057457F"/>
    <w:rsid w:val="005778E2"/>
    <w:rsid w:val="00577E5E"/>
    <w:rsid w:val="00593476"/>
    <w:rsid w:val="00593737"/>
    <w:rsid w:val="005A1A40"/>
    <w:rsid w:val="005A1CB1"/>
    <w:rsid w:val="005A2DF5"/>
    <w:rsid w:val="005A302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48AA"/>
    <w:rsid w:val="005D5579"/>
    <w:rsid w:val="005E09AC"/>
    <w:rsid w:val="005E0E81"/>
    <w:rsid w:val="005E173A"/>
    <w:rsid w:val="005E1A84"/>
    <w:rsid w:val="005E45E4"/>
    <w:rsid w:val="005E4BA6"/>
    <w:rsid w:val="005E4E05"/>
    <w:rsid w:val="005E5137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D6D"/>
    <w:rsid w:val="00610B61"/>
    <w:rsid w:val="006116B1"/>
    <w:rsid w:val="00612777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05A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552"/>
    <w:rsid w:val="006A070B"/>
    <w:rsid w:val="006A0A2A"/>
    <w:rsid w:val="006A608C"/>
    <w:rsid w:val="006A6BA1"/>
    <w:rsid w:val="006A6F43"/>
    <w:rsid w:val="006B0A11"/>
    <w:rsid w:val="006B2ACB"/>
    <w:rsid w:val="006B5C37"/>
    <w:rsid w:val="006C1A61"/>
    <w:rsid w:val="006C1C3F"/>
    <w:rsid w:val="006C256B"/>
    <w:rsid w:val="006C435D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AE4"/>
    <w:rsid w:val="0073684A"/>
    <w:rsid w:val="00740A6D"/>
    <w:rsid w:val="00742937"/>
    <w:rsid w:val="007476D8"/>
    <w:rsid w:val="00755966"/>
    <w:rsid w:val="00757683"/>
    <w:rsid w:val="0076064B"/>
    <w:rsid w:val="00763031"/>
    <w:rsid w:val="0076462C"/>
    <w:rsid w:val="0076500A"/>
    <w:rsid w:val="00766847"/>
    <w:rsid w:val="007724E0"/>
    <w:rsid w:val="00777791"/>
    <w:rsid w:val="0078615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353"/>
    <w:rsid w:val="007C49E3"/>
    <w:rsid w:val="007C523A"/>
    <w:rsid w:val="007C688C"/>
    <w:rsid w:val="007D0968"/>
    <w:rsid w:val="007D3D48"/>
    <w:rsid w:val="007D46C0"/>
    <w:rsid w:val="007E1CDA"/>
    <w:rsid w:val="007E4249"/>
    <w:rsid w:val="007F0116"/>
    <w:rsid w:val="007F1FCE"/>
    <w:rsid w:val="007F2FCC"/>
    <w:rsid w:val="007F4585"/>
    <w:rsid w:val="0080022F"/>
    <w:rsid w:val="00805EA6"/>
    <w:rsid w:val="00807F3C"/>
    <w:rsid w:val="00813491"/>
    <w:rsid w:val="00814AFE"/>
    <w:rsid w:val="00815911"/>
    <w:rsid w:val="00815922"/>
    <w:rsid w:val="00816066"/>
    <w:rsid w:val="00822903"/>
    <w:rsid w:val="008252C0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3C48"/>
    <w:rsid w:val="00885DA3"/>
    <w:rsid w:val="00890E7B"/>
    <w:rsid w:val="0089146B"/>
    <w:rsid w:val="008916A1"/>
    <w:rsid w:val="0089244F"/>
    <w:rsid w:val="00895F72"/>
    <w:rsid w:val="00896AF5"/>
    <w:rsid w:val="008A350F"/>
    <w:rsid w:val="008A44E1"/>
    <w:rsid w:val="008A583F"/>
    <w:rsid w:val="008A5D08"/>
    <w:rsid w:val="008A6350"/>
    <w:rsid w:val="008A6B6D"/>
    <w:rsid w:val="008A791D"/>
    <w:rsid w:val="008B7265"/>
    <w:rsid w:val="008C126E"/>
    <w:rsid w:val="008C4C69"/>
    <w:rsid w:val="008C58DD"/>
    <w:rsid w:val="008C5CC3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5A44"/>
    <w:rsid w:val="00925CAA"/>
    <w:rsid w:val="00926CA2"/>
    <w:rsid w:val="00927172"/>
    <w:rsid w:val="00927C9A"/>
    <w:rsid w:val="00930A58"/>
    <w:rsid w:val="00931B57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783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145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5ADC"/>
    <w:rsid w:val="009F5DE9"/>
    <w:rsid w:val="00A0066D"/>
    <w:rsid w:val="00A02F08"/>
    <w:rsid w:val="00A02FC0"/>
    <w:rsid w:val="00A053FF"/>
    <w:rsid w:val="00A07016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5706"/>
    <w:rsid w:val="00A56E8A"/>
    <w:rsid w:val="00A65E90"/>
    <w:rsid w:val="00A67302"/>
    <w:rsid w:val="00A72B86"/>
    <w:rsid w:val="00A74E62"/>
    <w:rsid w:val="00A74E70"/>
    <w:rsid w:val="00A765ED"/>
    <w:rsid w:val="00A829A3"/>
    <w:rsid w:val="00A836A3"/>
    <w:rsid w:val="00A902E0"/>
    <w:rsid w:val="00A9215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273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8C4"/>
    <w:rsid w:val="00AE1F28"/>
    <w:rsid w:val="00AE4C29"/>
    <w:rsid w:val="00AE7A03"/>
    <w:rsid w:val="00AE7C3D"/>
    <w:rsid w:val="00AF020C"/>
    <w:rsid w:val="00AF2A4E"/>
    <w:rsid w:val="00AF33F8"/>
    <w:rsid w:val="00AF6C75"/>
    <w:rsid w:val="00AF74CC"/>
    <w:rsid w:val="00B00716"/>
    <w:rsid w:val="00B05F43"/>
    <w:rsid w:val="00B06DFC"/>
    <w:rsid w:val="00B10702"/>
    <w:rsid w:val="00B143BA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6058F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45ED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4DA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5D59"/>
    <w:rsid w:val="00BF06BC"/>
    <w:rsid w:val="00BF2319"/>
    <w:rsid w:val="00BF5953"/>
    <w:rsid w:val="00BF79D6"/>
    <w:rsid w:val="00BF7A0E"/>
    <w:rsid w:val="00C07130"/>
    <w:rsid w:val="00C07EFB"/>
    <w:rsid w:val="00C10010"/>
    <w:rsid w:val="00C103D3"/>
    <w:rsid w:val="00C13EF5"/>
    <w:rsid w:val="00C2533E"/>
    <w:rsid w:val="00C26128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5BF"/>
    <w:rsid w:val="00C65561"/>
    <w:rsid w:val="00C65C1D"/>
    <w:rsid w:val="00C7082F"/>
    <w:rsid w:val="00C74BE3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93B"/>
    <w:rsid w:val="00CC7E75"/>
    <w:rsid w:val="00CD1E81"/>
    <w:rsid w:val="00CD46C9"/>
    <w:rsid w:val="00CD47E2"/>
    <w:rsid w:val="00CD4A49"/>
    <w:rsid w:val="00CD4F78"/>
    <w:rsid w:val="00CD697F"/>
    <w:rsid w:val="00CE02FF"/>
    <w:rsid w:val="00CE410E"/>
    <w:rsid w:val="00CE5230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390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4326"/>
    <w:rsid w:val="00D607F4"/>
    <w:rsid w:val="00D61BC7"/>
    <w:rsid w:val="00D6348B"/>
    <w:rsid w:val="00D67097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5EC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5E1"/>
    <w:rsid w:val="00E277A7"/>
    <w:rsid w:val="00E32ABD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745"/>
    <w:rsid w:val="00E70907"/>
    <w:rsid w:val="00E70BB9"/>
    <w:rsid w:val="00E71C59"/>
    <w:rsid w:val="00E751CD"/>
    <w:rsid w:val="00E77722"/>
    <w:rsid w:val="00E81B70"/>
    <w:rsid w:val="00E84B1F"/>
    <w:rsid w:val="00E85A9A"/>
    <w:rsid w:val="00E8739D"/>
    <w:rsid w:val="00E90D46"/>
    <w:rsid w:val="00E9217B"/>
    <w:rsid w:val="00E939B6"/>
    <w:rsid w:val="00E97E81"/>
    <w:rsid w:val="00EA180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036F"/>
    <w:rsid w:val="00F11A6F"/>
    <w:rsid w:val="00F1204E"/>
    <w:rsid w:val="00F122B9"/>
    <w:rsid w:val="00F13C70"/>
    <w:rsid w:val="00F20941"/>
    <w:rsid w:val="00F23D29"/>
    <w:rsid w:val="00F25139"/>
    <w:rsid w:val="00F25B3B"/>
    <w:rsid w:val="00F25B9C"/>
    <w:rsid w:val="00F32103"/>
    <w:rsid w:val="00F34306"/>
    <w:rsid w:val="00F34455"/>
    <w:rsid w:val="00F35077"/>
    <w:rsid w:val="00F37BFF"/>
    <w:rsid w:val="00F404BB"/>
    <w:rsid w:val="00F41548"/>
    <w:rsid w:val="00F4294A"/>
    <w:rsid w:val="00F44401"/>
    <w:rsid w:val="00F46584"/>
    <w:rsid w:val="00F518BC"/>
    <w:rsid w:val="00F52BBC"/>
    <w:rsid w:val="00F55F2A"/>
    <w:rsid w:val="00F57307"/>
    <w:rsid w:val="00F57FBF"/>
    <w:rsid w:val="00F60587"/>
    <w:rsid w:val="00F62ADE"/>
    <w:rsid w:val="00F6480D"/>
    <w:rsid w:val="00F672FE"/>
    <w:rsid w:val="00F67408"/>
    <w:rsid w:val="00F739BE"/>
    <w:rsid w:val="00F7694B"/>
    <w:rsid w:val="00F7752B"/>
    <w:rsid w:val="00F77CB8"/>
    <w:rsid w:val="00F80E43"/>
    <w:rsid w:val="00F81FC5"/>
    <w:rsid w:val="00F83CC4"/>
    <w:rsid w:val="00F874FB"/>
    <w:rsid w:val="00F92014"/>
    <w:rsid w:val="00F9354C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2EC9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530E1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Kiemels">
    <w:name w:val="Emphasis"/>
    <w:basedOn w:val="Bekezdsalapbettpusa"/>
    <w:uiPriority w:val="20"/>
    <w:qFormat/>
    <w:rsid w:val="00BE5D59"/>
    <w:rPr>
      <w:rFonts w:cs="Times New Roman"/>
      <w:i/>
    </w:rPr>
  </w:style>
  <w:style w:type="character" w:styleId="Jegyzethivatkozs">
    <w:name w:val="annotation reference"/>
    <w:basedOn w:val="Bekezdsalapbettpusa"/>
    <w:uiPriority w:val="99"/>
    <w:semiHidden/>
    <w:unhideWhenUsed/>
    <w:rsid w:val="005E51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E513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E5137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E51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E5137"/>
    <w:rPr>
      <w:rFonts w:cs="Times New Roman"/>
      <w:b/>
      <w:bCs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B6058F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5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BBD0E781CA449DA9D6DC562786703D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0B48ACB-E42A-43DC-9200-9F6185BAF7CC}"/>
      </w:docPartPr>
      <w:docPartBody>
        <w:p w:rsidR="003D6B15" w:rsidRDefault="0083379B" w:rsidP="0083379B">
          <w:pPr>
            <w:pStyle w:val="6BBD0E781CA449DA9D6DC562786703D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0DE690A914A97B9BE6C9246C4785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4A05F0D-5127-4C43-BFD1-B20C83F886B8}"/>
      </w:docPartPr>
      <w:docPartBody>
        <w:p w:rsidR="003D6B15" w:rsidRDefault="0083379B" w:rsidP="0083379B">
          <w:pPr>
            <w:pStyle w:val="0940DE690A914A97B9BE6C9246C4785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74C061891394CB397203202E084244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769F323-9EB5-42C7-94A8-74BBC7A22A0F}"/>
      </w:docPartPr>
      <w:docPartBody>
        <w:p w:rsidR="003D6B15" w:rsidRDefault="0083379B" w:rsidP="0083379B">
          <w:pPr>
            <w:pStyle w:val="374C061891394CB397203202E084244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627A48755BC434892F379050FD54A0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3507E8-943C-475C-8B22-D0B7F1E07245}"/>
      </w:docPartPr>
      <w:docPartBody>
        <w:p w:rsidR="003D6B15" w:rsidRDefault="0083379B" w:rsidP="0083379B">
          <w:pPr>
            <w:pStyle w:val="D627A48755BC434892F379050FD54A0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580C92F22D540E2AD83CBA1E0D5DEA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A278DA6-F935-441D-97D1-5202671DDE31}"/>
      </w:docPartPr>
      <w:docPartBody>
        <w:p w:rsidR="003D6B15" w:rsidRDefault="0083379B" w:rsidP="0083379B">
          <w:pPr>
            <w:pStyle w:val="5580C92F22D540E2AD83CBA1E0D5DEA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261760239C140D0A944ED5A07916FF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C4532-FF95-406B-9AD3-C8D654C81B90}"/>
      </w:docPartPr>
      <w:docPartBody>
        <w:p w:rsidR="003D6B15" w:rsidRDefault="0083379B" w:rsidP="0083379B">
          <w:pPr>
            <w:pStyle w:val="B261760239C140D0A944ED5A07916FF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7499C7870B344FB89967500EEDFFE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2F63F95-5F05-48C9-A70C-FE93D13F33C5}"/>
      </w:docPartPr>
      <w:docPartBody>
        <w:p w:rsidR="003D6B15" w:rsidRDefault="0083379B" w:rsidP="0083379B">
          <w:pPr>
            <w:pStyle w:val="17499C7870B344FB89967500EEDFFEC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CCC10291B6949988738244D7C16F8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08BB1EC-6E85-46C7-8288-7491F4B4A4EC}"/>
      </w:docPartPr>
      <w:docPartBody>
        <w:p w:rsidR="003D6B15" w:rsidRDefault="0083379B" w:rsidP="0083379B">
          <w:pPr>
            <w:pStyle w:val="7CCC10291B6949988738244D7C16F80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43C9127E3B44E0E9FDA0006ED5E213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2E5E8ED-CB0B-4142-A76D-A3ECDCA89B86}"/>
      </w:docPartPr>
      <w:docPartBody>
        <w:p w:rsidR="003D6B15" w:rsidRDefault="0083379B" w:rsidP="0083379B">
          <w:pPr>
            <w:pStyle w:val="843C9127E3B44E0E9FDA0006ED5E213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03E8897173A420A898F6FC911E8661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BF0982-C9D9-4474-AE83-C18A2D558E96}"/>
      </w:docPartPr>
      <w:docPartBody>
        <w:p w:rsidR="003D6B15" w:rsidRDefault="0083379B" w:rsidP="0083379B">
          <w:pPr>
            <w:pStyle w:val="803E8897173A420A898F6FC911E8661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DC03F2868C4358915E5AE42B583C4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56A4CCE-3874-42DC-8477-0C71E73C17E9}"/>
      </w:docPartPr>
      <w:docPartBody>
        <w:p w:rsidR="003D6B15" w:rsidRDefault="0083379B" w:rsidP="0083379B">
          <w:pPr>
            <w:pStyle w:val="86DC03F2868C4358915E5AE42B583C4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6298D0CEEA64DC58EA9ED257D61694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8891AB6-877B-425F-A12C-801C79BDC65E}"/>
      </w:docPartPr>
      <w:docPartBody>
        <w:p w:rsidR="003D6B15" w:rsidRDefault="0083379B" w:rsidP="0083379B">
          <w:pPr>
            <w:pStyle w:val="56298D0CEEA64DC58EA9ED257D61694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1311"/>
    <w:rsid w:val="000B6F16"/>
    <w:rsid w:val="00162CC7"/>
    <w:rsid w:val="003479FC"/>
    <w:rsid w:val="003D6B15"/>
    <w:rsid w:val="0047581C"/>
    <w:rsid w:val="004F0564"/>
    <w:rsid w:val="00530379"/>
    <w:rsid w:val="005C29E7"/>
    <w:rsid w:val="006509A0"/>
    <w:rsid w:val="00793CD7"/>
    <w:rsid w:val="00794290"/>
    <w:rsid w:val="0083379B"/>
    <w:rsid w:val="00857BC2"/>
    <w:rsid w:val="00880F31"/>
    <w:rsid w:val="009003A6"/>
    <w:rsid w:val="00925CAA"/>
    <w:rsid w:val="009359F1"/>
    <w:rsid w:val="00A41487"/>
    <w:rsid w:val="00A83CE7"/>
    <w:rsid w:val="00A930AD"/>
    <w:rsid w:val="00B728A5"/>
    <w:rsid w:val="00C46B80"/>
    <w:rsid w:val="00CB1CFB"/>
    <w:rsid w:val="00D21390"/>
    <w:rsid w:val="00E50EA6"/>
    <w:rsid w:val="00EA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3379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6BBD0E781CA449DA9D6DC562786703DD">
    <w:name w:val="6BBD0E781CA449DA9D6DC562786703DD"/>
    <w:rsid w:val="0083379B"/>
  </w:style>
  <w:style w:type="paragraph" w:customStyle="1" w:styleId="0940DE690A914A97B9BE6C9246C4785B">
    <w:name w:val="0940DE690A914A97B9BE6C9246C4785B"/>
    <w:rsid w:val="0083379B"/>
  </w:style>
  <w:style w:type="paragraph" w:customStyle="1" w:styleId="374C061891394CB397203202E0842449">
    <w:name w:val="374C061891394CB397203202E0842449"/>
    <w:rsid w:val="0083379B"/>
  </w:style>
  <w:style w:type="paragraph" w:customStyle="1" w:styleId="D627A48755BC434892F379050FD54A0B">
    <w:name w:val="D627A48755BC434892F379050FD54A0B"/>
    <w:rsid w:val="0083379B"/>
  </w:style>
  <w:style w:type="paragraph" w:customStyle="1" w:styleId="5580C92F22D540E2AD83CBA1E0D5DEA1">
    <w:name w:val="5580C92F22D540E2AD83CBA1E0D5DEA1"/>
    <w:rsid w:val="0083379B"/>
  </w:style>
  <w:style w:type="paragraph" w:customStyle="1" w:styleId="B261760239C140D0A944ED5A07916FF3">
    <w:name w:val="B261760239C140D0A944ED5A07916FF3"/>
    <w:rsid w:val="0083379B"/>
  </w:style>
  <w:style w:type="paragraph" w:customStyle="1" w:styleId="17499C7870B344FB89967500EEDFFECE">
    <w:name w:val="17499C7870B344FB89967500EEDFFECE"/>
    <w:rsid w:val="0083379B"/>
  </w:style>
  <w:style w:type="paragraph" w:customStyle="1" w:styleId="7CCC10291B6949988738244D7C16F80E">
    <w:name w:val="7CCC10291B6949988738244D7C16F80E"/>
    <w:rsid w:val="0083379B"/>
  </w:style>
  <w:style w:type="paragraph" w:customStyle="1" w:styleId="843C9127E3B44E0E9FDA0006ED5E213B">
    <w:name w:val="843C9127E3B44E0E9FDA0006ED5E213B"/>
    <w:rsid w:val="0083379B"/>
  </w:style>
  <w:style w:type="paragraph" w:customStyle="1" w:styleId="803E8897173A420A898F6FC911E8661C">
    <w:name w:val="803E8897173A420A898F6FC911E8661C"/>
    <w:rsid w:val="0083379B"/>
  </w:style>
  <w:style w:type="paragraph" w:customStyle="1" w:styleId="86DC03F2868C4358915E5AE42B583C48">
    <w:name w:val="86DC03F2868C4358915E5AE42B583C48"/>
    <w:rsid w:val="0083379B"/>
  </w:style>
  <w:style w:type="paragraph" w:customStyle="1" w:styleId="56298D0CEEA64DC58EA9ED257D616943">
    <w:name w:val="56298D0CEEA64DC58EA9ED257D616943"/>
    <w:rsid w:val="008337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EA4D7-B8D9-4C26-AA80-1E8FDE839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1105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 dr. Veninger Nándor</cp:lastModifiedBy>
  <cp:revision>75</cp:revision>
  <cp:lastPrinted>2024-05-28T10:08:00Z</cp:lastPrinted>
  <dcterms:created xsi:type="dcterms:W3CDTF">2024-05-22T14:14:00Z</dcterms:created>
  <dcterms:modified xsi:type="dcterms:W3CDTF">2024-05-29T10:58:00Z</dcterms:modified>
</cp:coreProperties>
</file>