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B5F7C" w:rsidRPr="005B03DE" w14:paraId="28EE6C70" w14:textId="77777777" w:rsidTr="006567B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71ABE" w14:textId="77777777" w:rsidR="009B5F7C" w:rsidRPr="005B03DE" w:rsidRDefault="009B5F7C" w:rsidP="00F426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B29AD6A" w14:textId="77777777" w:rsidR="009B5F7C" w:rsidRPr="00FB6301" w:rsidRDefault="009B5F7C" w:rsidP="00F426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301">
              <w:rPr>
                <w:rFonts w:ascii="Times New Roman" w:hAnsi="Times New Roman"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FB6301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FB6301">
              <w:rPr>
                <w:rFonts w:ascii="Times New Roman" w:hAnsi="Times New Roman"/>
                <w:sz w:val="24"/>
                <w:szCs w:val="24"/>
              </w:rPr>
              <w:t>. vezérigazgatója</w:t>
            </w:r>
          </w:p>
        </w:tc>
      </w:tr>
    </w:tbl>
    <w:p w14:paraId="5DC2CF9D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5A3AC74" w14:textId="77777777" w:rsidR="009B5F7C" w:rsidRPr="005B03DE" w:rsidRDefault="009B5F7C" w:rsidP="00F426B7">
      <w:pPr>
        <w:widowControl w:val="0"/>
        <w:autoSpaceDE w:val="0"/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431B9FA1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C7B3E4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4CE17C" w14:textId="77777777" w:rsidR="009B5F7C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573199B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AA14B2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E8ABC9" w14:textId="77777777" w:rsidR="009B5F7C" w:rsidRPr="005B03DE" w:rsidRDefault="009B5F7C" w:rsidP="00C6067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712FD90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E9631FD" w14:textId="688E33A4" w:rsidR="009B5F7C" w:rsidRPr="00541802" w:rsidRDefault="009B5F7C" w:rsidP="0054180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802">
        <w:rPr>
          <w:rFonts w:ascii="Times New Roman" w:hAnsi="Times New Roman"/>
          <w:b/>
          <w:sz w:val="28"/>
          <w:szCs w:val="28"/>
        </w:rPr>
        <w:t xml:space="preserve">A Pénzügyi és Kerületfejlesztési Bizottság </w:t>
      </w:r>
      <w:bookmarkStart w:id="0" w:name="uvdatum"/>
      <w:r w:rsidRPr="00541802">
        <w:rPr>
          <w:rFonts w:ascii="Times New Roman" w:hAnsi="Times New Roman"/>
          <w:b/>
          <w:sz w:val="28"/>
          <w:szCs w:val="28"/>
        </w:rPr>
        <w:t xml:space="preserve">2022. </w:t>
      </w:r>
      <w:bookmarkEnd w:id="0"/>
      <w:r w:rsidR="003E24B2" w:rsidRPr="00541802">
        <w:rPr>
          <w:rFonts w:ascii="Times New Roman" w:hAnsi="Times New Roman"/>
          <w:b/>
          <w:sz w:val="28"/>
          <w:szCs w:val="28"/>
        </w:rPr>
        <w:t>novem</w:t>
      </w:r>
      <w:r w:rsidR="006466FF" w:rsidRPr="00541802">
        <w:rPr>
          <w:rFonts w:ascii="Times New Roman" w:hAnsi="Times New Roman"/>
          <w:b/>
          <w:sz w:val="28"/>
          <w:szCs w:val="28"/>
        </w:rPr>
        <w:t>ber</w:t>
      </w:r>
      <w:r w:rsidRPr="00541802">
        <w:rPr>
          <w:rFonts w:ascii="Times New Roman" w:hAnsi="Times New Roman"/>
          <w:b/>
          <w:sz w:val="28"/>
          <w:szCs w:val="28"/>
        </w:rPr>
        <w:t xml:space="preserve"> </w:t>
      </w:r>
      <w:r w:rsidR="00922D2B" w:rsidRPr="00541802">
        <w:rPr>
          <w:rFonts w:ascii="Times New Roman" w:hAnsi="Times New Roman"/>
          <w:b/>
          <w:sz w:val="28"/>
          <w:szCs w:val="28"/>
        </w:rPr>
        <w:t>1</w:t>
      </w:r>
      <w:r w:rsidR="003E24B2" w:rsidRPr="00541802">
        <w:rPr>
          <w:rFonts w:ascii="Times New Roman" w:hAnsi="Times New Roman"/>
          <w:b/>
          <w:sz w:val="28"/>
          <w:szCs w:val="28"/>
        </w:rPr>
        <w:t>5</w:t>
      </w:r>
      <w:r w:rsidRPr="00541802">
        <w:rPr>
          <w:rFonts w:ascii="Times New Roman" w:hAnsi="Times New Roman"/>
          <w:b/>
          <w:sz w:val="28"/>
          <w:szCs w:val="28"/>
        </w:rPr>
        <w:t>-</w:t>
      </w:r>
      <w:r w:rsidR="003E24B2" w:rsidRPr="00541802">
        <w:rPr>
          <w:rFonts w:ascii="Times New Roman" w:hAnsi="Times New Roman"/>
          <w:b/>
          <w:sz w:val="28"/>
          <w:szCs w:val="28"/>
        </w:rPr>
        <w:t>e</w:t>
      </w:r>
      <w:r w:rsidRPr="00541802">
        <w:rPr>
          <w:rFonts w:ascii="Times New Roman" w:hAnsi="Times New Roman"/>
          <w:b/>
          <w:sz w:val="28"/>
          <w:szCs w:val="28"/>
        </w:rPr>
        <w:t>i rendkívüli ülésére</w:t>
      </w:r>
    </w:p>
    <w:p w14:paraId="730884FC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29BBA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7D02DE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E3BF64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B5F7C" w:rsidRPr="005B03DE" w14:paraId="1BEC2A1E" w14:textId="77777777" w:rsidTr="006567B3">
        <w:trPr>
          <w:trHeight w:val="1876"/>
        </w:trPr>
        <w:tc>
          <w:tcPr>
            <w:tcW w:w="1339" w:type="dxa"/>
            <w:shd w:val="clear" w:color="auto" w:fill="auto"/>
          </w:tcPr>
          <w:p w14:paraId="52321068" w14:textId="77777777" w:rsidR="009B5F7C" w:rsidRPr="005B03DE" w:rsidRDefault="009B5F7C" w:rsidP="003A13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5AC3EA5" w14:textId="77777777" w:rsidR="009B5F7C" w:rsidRPr="005B03DE" w:rsidRDefault="009B5F7C" w:rsidP="003A13F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Tulajdonosi döntés társasházi célbefizetések tárgyában</w:t>
            </w:r>
          </w:p>
        </w:tc>
      </w:tr>
    </w:tbl>
    <w:p w14:paraId="4E188322" w14:textId="77777777" w:rsidR="009B5F7C" w:rsidRPr="005B03DE" w:rsidRDefault="009B5F7C" w:rsidP="003A1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D6B9F12" w14:textId="77777777" w:rsidR="009B5F7C" w:rsidRPr="005B03DE" w:rsidRDefault="009B5F7C" w:rsidP="003A1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C248B6" w14:textId="77777777" w:rsidR="009B5F7C" w:rsidRPr="005B03DE" w:rsidRDefault="009B5F7C" w:rsidP="003A1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6C396B" w14:textId="77777777" w:rsidR="009B5F7C" w:rsidRPr="005B03DE" w:rsidRDefault="009B5F7C" w:rsidP="003A1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E3ACC5" w14:textId="6AC0E4B9" w:rsidR="009B5F7C" w:rsidRPr="005B03DE" w:rsidRDefault="009B5F7C" w:rsidP="003A1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A7E58">
        <w:rPr>
          <w:rFonts w:ascii="Times New Roman" w:hAnsi="Times New Roman"/>
          <w:sz w:val="24"/>
          <w:szCs w:val="24"/>
        </w:rPr>
        <w:t xml:space="preserve">                                            D</w:t>
      </w:r>
      <w:r>
        <w:rPr>
          <w:rFonts w:ascii="Times New Roman" w:hAnsi="Times New Roman"/>
          <w:sz w:val="24"/>
          <w:szCs w:val="24"/>
        </w:rPr>
        <w:t>r. Halmai Gyula</w:t>
      </w:r>
    </w:p>
    <w:p w14:paraId="4F67AE73" w14:textId="77777777" w:rsidR="009B5F7C" w:rsidRPr="005B03DE" w:rsidRDefault="009B5F7C" w:rsidP="003A13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14:paraId="579C440C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EB6B22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79CAFA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56C8136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A5A46C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A1AFBB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DF735F" w14:textId="77777777" w:rsidR="009B5F7C" w:rsidRPr="002622FB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 w:rsidRPr="002622FB">
        <w:rPr>
          <w:rFonts w:ascii="Times New Roman" w:hAnsi="Times New Roman"/>
          <w:sz w:val="24"/>
          <w:szCs w:val="24"/>
        </w:rPr>
        <w:t>Dr. Nagy Erika</w:t>
      </w:r>
    </w:p>
    <w:p w14:paraId="0359E692" w14:textId="4CBEB216" w:rsidR="009B5F7C" w:rsidRPr="002622FB" w:rsidRDefault="00DA7E58" w:rsidP="003A13F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B5F7C" w:rsidRPr="002622FB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AEF2776" w14:textId="7C6465D5" w:rsidR="009B5F7C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A3A6FF" w14:textId="77777777" w:rsidR="00FB6301" w:rsidRDefault="00FB6301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C9AB17" w14:textId="77777777" w:rsidR="009B5F7C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B5674C" w14:textId="77777777" w:rsidR="009B5F7C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48B58F" w14:textId="77777777" w:rsidR="009B5F7C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A1ED2" w14:textId="77777777" w:rsidR="009B5F7C" w:rsidRPr="005B03DE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6CEAD3" w14:textId="77777777" w:rsidR="00BD77DC" w:rsidRDefault="00BD77DC" w:rsidP="00F426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</w:p>
    <w:p w14:paraId="5BFAF2D2" w14:textId="77777777" w:rsidR="00BD77DC" w:rsidRDefault="00BD77DC" w:rsidP="00F426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E2D191B" w14:textId="07798549" w:rsidR="009B5F7C" w:rsidRPr="000927A8" w:rsidRDefault="009B5F7C" w:rsidP="00F426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03291134" w14:textId="77777777" w:rsidR="009B5F7C" w:rsidRPr="00650D3E" w:rsidRDefault="009B5F7C" w:rsidP="00F426B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22F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622FB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2622F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622FB">
        <w:rPr>
          <w:rFonts w:ascii="Times New Roman" w:hAnsi="Times New Roman"/>
          <w:b/>
          <w:bCs/>
          <w:sz w:val="24"/>
          <w:szCs w:val="24"/>
        </w:rPr>
        <w:t>egyszerű</w:t>
      </w:r>
      <w:r w:rsidRPr="002622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985BD0C" w14:textId="77777777" w:rsidR="009B5F7C" w:rsidRPr="00650D3E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B2684C" w14:textId="77777777" w:rsidR="009B5F7C" w:rsidRDefault="009B5F7C" w:rsidP="003A13F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9B5F7C" w14:paraId="43DF8FF5" w14:textId="77777777" w:rsidTr="006567B3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5834E1" w14:textId="77777777" w:rsidR="009B5F7C" w:rsidRDefault="009B5F7C" w:rsidP="00F4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37F16C96" w14:textId="7AE4682D" w:rsidR="009B5F7C" w:rsidRDefault="009B5F7C" w:rsidP="00F4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14:paraId="72A27F32" w14:textId="77777777" w:rsidR="009B5F7C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68F28" w14:textId="77777777" w:rsidR="009B5F7C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3DEE43F" w14:textId="77777777" w:rsidR="009B5F7C" w:rsidRPr="00DF17A0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E72240" w14:textId="77777777" w:rsidR="009B5F7C" w:rsidRPr="00DF17A0" w:rsidRDefault="009B5F7C" w:rsidP="00DA7E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Budapest Főváros VII. Kerület Erzsébetváros Önkormányzata 2022. évi költségvetéséről szóló,</w:t>
      </w:r>
      <w:r w:rsidRPr="00DF17A0">
        <w:rPr>
          <w:rFonts w:ascii="Times New Roman" w:hAnsi="Times New Roman"/>
          <w:bCs/>
          <w:sz w:val="24"/>
          <w:szCs w:val="24"/>
        </w:rPr>
        <w:t xml:space="preserve"> </w:t>
      </w:r>
      <w:r w:rsidRPr="00DF17A0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6/2022. (II. 17.) önkormányzati rendelete 13. § </w:t>
      </w:r>
      <w:r w:rsidRPr="00DF17A0">
        <w:rPr>
          <w:rFonts w:ascii="Times New Roman" w:hAnsi="Times New Roman"/>
          <w:sz w:val="24"/>
          <w:szCs w:val="24"/>
          <w:shd w:val="clear" w:color="auto" w:fill="FFFFFF"/>
        </w:rPr>
        <w:t xml:space="preserve">(4) bekezdése alapján </w:t>
      </w:r>
      <w:r w:rsidRPr="00DF17A0">
        <w:rPr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DF17A0">
        <w:rPr>
          <w:rFonts w:ascii="Times New Roman" w:hAnsi="Times New Roman"/>
          <w:i/>
          <w:sz w:val="24"/>
          <w:szCs w:val="24"/>
        </w:rPr>
        <w:t xml:space="preserve">Az Önkormányzat e rendeletében biztosított jogkörében a Pénzügyi és Kerületfejlesztési Bizottság dönt az </w:t>
      </w:r>
      <w:r w:rsidRPr="00DF17A0">
        <w:rPr>
          <w:rFonts w:ascii="Times New Roman" w:hAnsi="Times New Roman"/>
          <w:b/>
          <w:i/>
          <w:sz w:val="24"/>
          <w:szCs w:val="24"/>
        </w:rPr>
        <w:t xml:space="preserve">„6501 Egyéb felhalmozási célú támogatások államháztartáson kívülre” cím Társasházi közgyűlés határozata alapján célbefizetés </w:t>
      </w:r>
      <w:r w:rsidRPr="00DF17A0"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 felhasználásáról.” </w:t>
      </w:r>
    </w:p>
    <w:p w14:paraId="2619B12A" w14:textId="77777777" w:rsidR="009B5F7C" w:rsidRPr="00DF17A0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2AE6FC6" w14:textId="77777777" w:rsidR="009B5F7C" w:rsidRPr="00DF17A0" w:rsidRDefault="009B5F7C" w:rsidP="00541802">
      <w:pPr>
        <w:spacing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F17A0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F17A0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14:paraId="3902DEC4" w14:textId="77777777" w:rsidR="009B5F7C" w:rsidRPr="006567B3" w:rsidRDefault="009B5F7C" w:rsidP="00DA7E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§ (8) bekezdés alapján </w:t>
      </w:r>
      <w:r w:rsidRPr="006567B3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5" w:anchor="SZ21@BE3@POB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567B3">
        <w:rPr>
          <w:rFonts w:ascii="Times New Roman" w:hAnsi="Times New Roman"/>
          <w:i/>
          <w:sz w:val="24"/>
          <w:szCs w:val="24"/>
        </w:rPr>
        <w:t>jában, a </w:t>
      </w:r>
      <w:hyperlink r:id="rId6" w:anchor="SZ21@BE4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(4) bekezdés</w:t>
        </w:r>
      </w:hyperlink>
      <w:r w:rsidRPr="006567B3">
        <w:rPr>
          <w:rFonts w:ascii="Times New Roman" w:hAnsi="Times New Roman"/>
          <w:i/>
          <w:sz w:val="24"/>
          <w:szCs w:val="24"/>
        </w:rPr>
        <w:t> a) és b), valamint az </w:t>
      </w:r>
      <w:hyperlink r:id="rId7" w:anchor="SZ21@BE5@POA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(5) bekezdés a)</w:t>
        </w:r>
      </w:hyperlink>
      <w:r w:rsidRPr="006567B3">
        <w:rPr>
          <w:rFonts w:ascii="Times New Roman" w:hAnsi="Times New Roman"/>
          <w:i/>
          <w:sz w:val="24"/>
          <w:szCs w:val="24"/>
        </w:rPr>
        <w:t> és </w:t>
      </w:r>
      <w:hyperlink r:id="rId8" w:anchor="SZ21@BE5@POB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b) pont</w:t>
        </w:r>
      </w:hyperlink>
      <w:r w:rsidRPr="006567B3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567B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567B3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567B3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3E28C4E5" w14:textId="77777777" w:rsidR="009B5F7C" w:rsidRPr="00DF17A0" w:rsidRDefault="009B5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1647CE" w14:textId="77777777" w:rsidR="009B5F7C" w:rsidRPr="006567B3" w:rsidRDefault="009B5F7C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16BA85C6" w14:textId="77777777" w:rsidR="00EC7CD2" w:rsidRDefault="00EC7CD2" w:rsidP="00EC7C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BD0A33" w14:textId="77777777"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14:paraId="7AFAC9CE" w14:textId="77777777" w:rsidR="003E24B2" w:rsidRDefault="003E24B2" w:rsidP="00AC1FAB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DF17A0">
        <w:rPr>
          <w:rFonts w:ascii="Times New Roman" w:hAnsi="Times New Roman"/>
          <w:b/>
          <w:sz w:val="24"/>
          <w:szCs w:val="24"/>
        </w:rPr>
        <w:t>.</w:t>
      </w:r>
    </w:p>
    <w:p w14:paraId="4400E6E7" w14:textId="71A7048E" w:rsidR="0025471B" w:rsidRDefault="0025471B" w:rsidP="002B2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2B5813" w14:textId="2B762EA3" w:rsidR="00F167EE" w:rsidRDefault="00F167EE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</w:t>
      </w:r>
      <w:r w:rsidR="00643F4E">
        <w:rPr>
          <w:rFonts w:ascii="Times New Roman" w:hAnsi="Times New Roman"/>
          <w:b/>
          <w:sz w:val="24"/>
          <w:szCs w:val="24"/>
        </w:rPr>
        <w:t>4031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proofErr w:type="spellStart"/>
      <w:r>
        <w:rPr>
          <w:rFonts w:ascii="Times New Roman" w:hAnsi="Times New Roman"/>
          <w:b/>
          <w:sz w:val="24"/>
          <w:szCs w:val="24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9B3451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. sz</w:t>
      </w:r>
      <w:r w:rsidR="008D42C2">
        <w:rPr>
          <w:rFonts w:ascii="Times New Roman" w:hAnsi="Times New Roman"/>
          <w:b/>
          <w:sz w:val="24"/>
          <w:szCs w:val="24"/>
        </w:rPr>
        <w:t>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="008D42C2">
        <w:rPr>
          <w:rFonts w:ascii="Times New Roman" w:hAnsi="Times New Roman"/>
          <w:bCs/>
          <w:iCs/>
          <w:sz w:val="24"/>
          <w:szCs w:val="24"/>
        </w:rPr>
        <w:t>elektromos hálózat felújítás</w:t>
      </w:r>
      <w:r w:rsidRPr="00386824">
        <w:rPr>
          <w:rFonts w:ascii="Times New Roman" w:hAnsi="Times New Roman"/>
          <w:sz w:val="24"/>
          <w:szCs w:val="24"/>
        </w:rPr>
        <w:t xml:space="preserve"> 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14:paraId="41DEBF1F" w14:textId="77777777" w:rsidR="00F167EE" w:rsidRDefault="00F167EE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496451" w14:textId="0341911F" w:rsidR="00F167EE" w:rsidRDefault="00F167EE" w:rsidP="002B29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2022. </w:t>
      </w:r>
      <w:r w:rsidR="00643F4E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</w:t>
      </w:r>
      <w:r w:rsidR="00643F4E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-</w:t>
      </w:r>
      <w:r w:rsidR="00643F4E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 megtartott közgyűlésen a tulajdonosok az előbbiekben ismertetett munkálatok ügyében a következőkről döntöttek:</w:t>
      </w:r>
    </w:p>
    <w:p w14:paraId="056902BF" w14:textId="77777777" w:rsidR="002B2972" w:rsidRDefault="002B2972" w:rsidP="002B29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9A3877" w14:textId="5018A3BC" w:rsidR="00F167EE" w:rsidRDefault="00643F4E" w:rsidP="00F167EE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2022.10.06./4.</w:t>
      </w:r>
      <w:r w:rsidR="00F167E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F167EE" w:rsidRPr="0085436F">
        <w:rPr>
          <w:rFonts w:ascii="Times New Roman" w:hAnsi="Times New Roman"/>
          <w:b/>
          <w:i/>
          <w:sz w:val="24"/>
          <w:szCs w:val="24"/>
          <w:u w:val="single"/>
        </w:rPr>
        <w:t>sz</w:t>
      </w:r>
      <w:r>
        <w:rPr>
          <w:rFonts w:ascii="Times New Roman" w:hAnsi="Times New Roman"/>
          <w:b/>
          <w:i/>
          <w:sz w:val="24"/>
          <w:szCs w:val="24"/>
          <w:u w:val="single"/>
        </w:rPr>
        <w:t>ámú</w:t>
      </w:r>
      <w:r w:rsidR="00F167EE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  <w:r w:rsidR="00F167EE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14:paraId="680E3ECF" w14:textId="250D3A8A" w:rsidR="00F167EE" w:rsidRPr="002B2972" w:rsidRDefault="00F167EE" w:rsidP="002B2972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643F4E">
        <w:rPr>
          <w:rFonts w:ascii="Times New Roman" w:hAnsi="Times New Roman"/>
          <w:b/>
          <w:i/>
          <w:sz w:val="24"/>
          <w:szCs w:val="24"/>
        </w:rPr>
        <w:t xml:space="preserve">Társasház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643F4E">
        <w:rPr>
          <w:rFonts w:ascii="Times New Roman" w:hAnsi="Times New Roman"/>
          <w:b/>
          <w:i/>
          <w:sz w:val="24"/>
          <w:szCs w:val="24"/>
        </w:rPr>
        <w:t xml:space="preserve">e 3.789/10.000 tulajdoni hányad jelenlétében, 3.789/10.000 tulajdoni hányad igen szavazattal, 0/10.000 tulajdoni hányad ellenszavazattal és 0/10.000 tulajdoni hányad tartózkodással a mai napon úgy határoz, hogy az elektromos felújításhoz szükséges </w:t>
      </w:r>
      <w:r w:rsidR="00643F4E">
        <w:rPr>
          <w:rFonts w:ascii="Times New Roman" w:hAnsi="Times New Roman"/>
          <w:b/>
          <w:i/>
          <w:sz w:val="24"/>
          <w:szCs w:val="24"/>
        </w:rPr>
        <w:lastRenderedPageBreak/>
        <w:t>minimális forrás fedezeteként a tulajdonosok 10 hónapon keresztül (2023. június 30.-ig) 300 Ft/m</w:t>
      </w:r>
      <w:r w:rsidR="00643F4E" w:rsidRPr="00643F4E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43F4E">
        <w:rPr>
          <w:rFonts w:ascii="Times New Roman" w:hAnsi="Times New Roman"/>
          <w:b/>
          <w:i/>
          <w:sz w:val="24"/>
          <w:szCs w:val="24"/>
        </w:rPr>
        <w:t>/hó célbefizetést szavaznak meg.</w:t>
      </w:r>
      <w:proofErr w:type="gramEnd"/>
      <w:r w:rsidR="00643F4E">
        <w:rPr>
          <w:rFonts w:ascii="Times New Roman" w:hAnsi="Times New Roman"/>
          <w:b/>
          <w:i/>
          <w:sz w:val="24"/>
          <w:szCs w:val="24"/>
        </w:rPr>
        <w:t xml:space="preserve"> Továbbá kérik a közös képviseletet, hogy a célbefizetés határidejének lejárta után ismertesse a közösséggel a pályázati és hitelfelvételi lehetőségeket ahhoz, hogy a társasház részben vagy egészben mihamarabb elkezdhesse az elektromos hálózatának rekonstrukcióját.</w:t>
      </w:r>
    </w:p>
    <w:p w14:paraId="058C8C14" w14:textId="05136FD1" w:rsidR="00F167EE" w:rsidRDefault="00F167EE" w:rsidP="00F167E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643F4E">
        <w:rPr>
          <w:rFonts w:ascii="Times New Roman" w:hAnsi="Times New Roman"/>
          <w:sz w:val="24"/>
          <w:szCs w:val="24"/>
        </w:rPr>
        <w:t>306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kifejezve </w:t>
      </w:r>
      <w:r w:rsidR="00643F4E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 w:rsidR="00643F4E">
        <w:rPr>
          <w:rFonts w:ascii="Times New Roman" w:hAnsi="Times New Roman"/>
          <w:b/>
          <w:bCs/>
          <w:sz w:val="24"/>
          <w:szCs w:val="24"/>
        </w:rPr>
        <w:t>180</w:t>
      </w:r>
      <w:r>
        <w:rPr>
          <w:rFonts w:ascii="Times New Roman" w:hAnsi="Times New Roman"/>
          <w:b/>
          <w:bCs/>
          <w:sz w:val="24"/>
          <w:szCs w:val="24"/>
        </w:rPr>
        <w:t>.000,</w:t>
      </w:r>
      <w:r w:rsidRPr="005844D2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4D2">
        <w:rPr>
          <w:rFonts w:ascii="Times New Roman" w:hAnsi="Times New Roman"/>
          <w:b/>
          <w:bCs/>
          <w:sz w:val="24"/>
          <w:szCs w:val="24"/>
        </w:rPr>
        <w:t>Forin</w:t>
      </w:r>
      <w:r>
        <w:rPr>
          <w:rFonts w:ascii="Times New Roman" w:hAnsi="Times New Roman"/>
          <w:b/>
          <w:bCs/>
          <w:sz w:val="24"/>
          <w:szCs w:val="24"/>
        </w:rPr>
        <w:t xml:space="preserve">t </w:t>
      </w:r>
      <w:r w:rsidRPr="00F20D0C">
        <w:rPr>
          <w:rFonts w:ascii="Times New Roman" w:hAnsi="Times New Roman"/>
          <w:sz w:val="24"/>
          <w:szCs w:val="24"/>
        </w:rPr>
        <w:t>(</w:t>
      </w:r>
      <w:r w:rsidR="00643F4E">
        <w:rPr>
          <w:rFonts w:ascii="Times New Roman" w:hAnsi="Times New Roman"/>
          <w:sz w:val="24"/>
          <w:szCs w:val="24"/>
        </w:rPr>
        <w:t>10</w:t>
      </w:r>
      <w:r w:rsidRPr="00F20D0C">
        <w:rPr>
          <w:rFonts w:ascii="Times New Roman" w:hAnsi="Times New Roman"/>
          <w:sz w:val="24"/>
          <w:szCs w:val="24"/>
        </w:rPr>
        <w:t xml:space="preserve"> × </w:t>
      </w:r>
      <w:r w:rsidR="00643F4E">
        <w:rPr>
          <w:rFonts w:ascii="Times New Roman" w:hAnsi="Times New Roman"/>
          <w:sz w:val="24"/>
          <w:szCs w:val="24"/>
        </w:rPr>
        <w:t>3</w:t>
      </w:r>
      <w:r w:rsidRPr="00F20D0C">
        <w:rPr>
          <w:rFonts w:ascii="Times New Roman" w:hAnsi="Times New Roman"/>
          <w:sz w:val="24"/>
          <w:szCs w:val="24"/>
        </w:rPr>
        <w:t>00</w:t>
      </w:r>
      <w:r w:rsidR="00DA7E58">
        <w:rPr>
          <w:rFonts w:ascii="Times New Roman" w:hAnsi="Times New Roman"/>
          <w:sz w:val="24"/>
          <w:szCs w:val="24"/>
        </w:rPr>
        <w:t>,</w:t>
      </w:r>
      <w:r w:rsidRPr="00F20D0C">
        <w:rPr>
          <w:rFonts w:ascii="Times New Roman" w:hAnsi="Times New Roman"/>
          <w:sz w:val="24"/>
          <w:szCs w:val="24"/>
        </w:rPr>
        <w:t>-Ft</w:t>
      </w:r>
      <w:r w:rsidR="008D42C2">
        <w:rPr>
          <w:rFonts w:ascii="Times New Roman" w:hAnsi="Times New Roman"/>
          <w:sz w:val="24"/>
          <w:szCs w:val="24"/>
        </w:rPr>
        <w:t xml:space="preserve"> × 60 m</w:t>
      </w:r>
      <w:r w:rsidR="008D42C2">
        <w:rPr>
          <w:rFonts w:ascii="Times New Roman" w:hAnsi="Times New Roman"/>
          <w:sz w:val="24"/>
          <w:szCs w:val="24"/>
          <w:vertAlign w:val="superscript"/>
        </w:rPr>
        <w:t>2</w:t>
      </w:r>
      <w:r w:rsidRPr="00F20D0C">
        <w:rPr>
          <w:rFonts w:ascii="Times New Roman" w:hAnsi="Times New Roman"/>
          <w:sz w:val="24"/>
          <w:szCs w:val="24"/>
        </w:rPr>
        <w:t>).</w:t>
      </w:r>
    </w:p>
    <w:p w14:paraId="05A6D407" w14:textId="77777777" w:rsidR="00F167EE" w:rsidRDefault="00F167EE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683E97" w14:textId="77777777" w:rsidR="00F167EE" w:rsidRDefault="00F167EE" w:rsidP="00F167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0E3C63C" w14:textId="77777777" w:rsidR="00F167EE" w:rsidRDefault="00F167EE" w:rsidP="002B2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D9D0E3" w14:textId="1C0B3E1C" w:rsidR="00A13392" w:rsidRDefault="003E24B2" w:rsidP="003A13F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A13392" w:rsidRPr="00DF17A0">
        <w:rPr>
          <w:rFonts w:ascii="Times New Roman" w:hAnsi="Times New Roman"/>
          <w:b/>
          <w:sz w:val="24"/>
          <w:szCs w:val="24"/>
        </w:rPr>
        <w:t>.</w:t>
      </w:r>
    </w:p>
    <w:p w14:paraId="0F019154" w14:textId="4A30FFE8" w:rsidR="00F167EE" w:rsidRDefault="00F167EE" w:rsidP="00F167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DD394B" w14:textId="6E30B6C9" w:rsidR="00F167EE" w:rsidRDefault="00F167EE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="0016452E">
        <w:rPr>
          <w:rFonts w:ascii="Times New Roman" w:hAnsi="Times New Roman"/>
          <w:b/>
          <w:sz w:val="24"/>
          <w:szCs w:val="24"/>
        </w:rPr>
        <w:t>33400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r w:rsidR="009B3451">
        <w:rPr>
          <w:rFonts w:ascii="Times New Roman" w:hAnsi="Times New Roman"/>
          <w:b/>
          <w:sz w:val="24"/>
          <w:szCs w:val="24"/>
        </w:rPr>
        <w:t>Dembinszky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9B345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BE288C">
        <w:rPr>
          <w:rFonts w:ascii="Times New Roman" w:hAnsi="Times New Roman"/>
          <w:sz w:val="24"/>
          <w:szCs w:val="24"/>
        </w:rPr>
        <w:t xml:space="preserve">az elektromos </w:t>
      </w:r>
      <w:r w:rsidR="00BE288C" w:rsidRPr="00BE288C">
        <w:rPr>
          <w:rFonts w:ascii="Times New Roman" w:hAnsi="Times New Roman"/>
          <w:bCs/>
          <w:iCs/>
          <w:sz w:val="24"/>
          <w:szCs w:val="24"/>
        </w:rPr>
        <w:t>mérőhelyek szabványosítás</w:t>
      </w:r>
      <w:r w:rsidR="00BE288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14:paraId="0DEBC6B2" w14:textId="77777777" w:rsidR="00F167EE" w:rsidRDefault="00F167EE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404006" w14:textId="654BB936" w:rsidR="00F167EE" w:rsidRDefault="00F167EE" w:rsidP="002B29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BE288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BE288C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</w:t>
      </w:r>
      <w:r w:rsidR="00BE288C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.-</w:t>
      </w:r>
      <w:r w:rsidR="002B2972">
        <w:rPr>
          <w:rFonts w:ascii="Times New Roman" w:hAnsi="Times New Roman"/>
          <w:sz w:val="24"/>
          <w:szCs w:val="24"/>
        </w:rPr>
        <w:t>re kiírt írásbeli szavazáson</w:t>
      </w:r>
      <w:r>
        <w:rPr>
          <w:rFonts w:ascii="Times New Roman" w:hAnsi="Times New Roman"/>
          <w:sz w:val="24"/>
          <w:szCs w:val="24"/>
        </w:rPr>
        <w:t xml:space="preserve"> a tulajdonosok az előbbiekben ismertetett munkálatok ügyében a következőkről döntöttek:</w:t>
      </w:r>
    </w:p>
    <w:p w14:paraId="14029482" w14:textId="77777777" w:rsidR="002B2972" w:rsidRPr="002B2972" w:rsidRDefault="002B2972" w:rsidP="002B29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E4D96F" w14:textId="1E815177" w:rsidR="00F167EE" w:rsidRPr="00F167EE" w:rsidRDefault="008B18E6" w:rsidP="00F167E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BE288C">
        <w:rPr>
          <w:rFonts w:ascii="Times New Roman" w:hAnsi="Times New Roman"/>
          <w:b/>
          <w:i/>
          <w:sz w:val="24"/>
          <w:szCs w:val="24"/>
          <w:u w:val="single"/>
        </w:rPr>
        <w:t>/2022.05.17</w:t>
      </w:r>
      <w:proofErr w:type="gramStart"/>
      <w:r w:rsidR="00BE288C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BE288C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 w:rsidR="00F167EE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14:paraId="0F43CB47" w14:textId="029B8C88" w:rsidR="00F167EE" w:rsidRDefault="00F167EE" w:rsidP="003E24B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BE288C">
        <w:rPr>
          <w:rFonts w:ascii="Times New Roman" w:hAnsi="Times New Roman"/>
          <w:b/>
          <w:i/>
          <w:sz w:val="24"/>
          <w:szCs w:val="24"/>
        </w:rPr>
        <w:t>úgy határoz, hogy a Budapest VII. kerület Dembinszky utca 20. szám alatti társasház (a továbbiakban: társasház</w:t>
      </w:r>
      <w:r w:rsidR="008B18E6">
        <w:rPr>
          <w:rFonts w:ascii="Times New Roman" w:hAnsi="Times New Roman"/>
          <w:b/>
          <w:i/>
          <w:sz w:val="24"/>
          <w:szCs w:val="24"/>
        </w:rPr>
        <w:t xml:space="preserve">) közgyűlés 4724/10000 </w:t>
      </w:r>
      <w:proofErr w:type="spellStart"/>
      <w:r w:rsidR="008B18E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8B18E6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="008B18E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8B18E6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8B18E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8B18E6">
        <w:rPr>
          <w:rFonts w:ascii="Times New Roman" w:hAnsi="Times New Roman"/>
          <w:b/>
          <w:i/>
          <w:sz w:val="24"/>
          <w:szCs w:val="24"/>
        </w:rPr>
        <w:t>tartózkodással</w:t>
      </w:r>
      <w:proofErr w:type="gramEnd"/>
      <w:r w:rsidR="008B18E6">
        <w:rPr>
          <w:rFonts w:ascii="Times New Roman" w:hAnsi="Times New Roman"/>
          <w:b/>
          <w:i/>
          <w:sz w:val="24"/>
          <w:szCs w:val="24"/>
        </w:rPr>
        <w:t xml:space="preserve"> szavazati aránnyal úgy dönt, hogy a mérőhelyek szabványosításának költségeit az ingatlan tulajdonosai viselik. Sima mérők esetében ez 80.010 Ft/db, éjjeli mérőkkel rendelkezők esetén 171.450 Ft. Fizetési határidő: 2022.</w:t>
      </w:r>
      <w:r w:rsidR="00A31C7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B18E6">
        <w:rPr>
          <w:rFonts w:ascii="Times New Roman" w:hAnsi="Times New Roman"/>
          <w:b/>
          <w:i/>
          <w:sz w:val="24"/>
          <w:szCs w:val="24"/>
        </w:rPr>
        <w:t xml:space="preserve">október 30 – </w:t>
      </w:r>
      <w:proofErr w:type="spellStart"/>
      <w:r w:rsidR="008B18E6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="008B18E6">
        <w:rPr>
          <w:rFonts w:ascii="Times New Roman" w:hAnsi="Times New Roman"/>
          <w:b/>
          <w:i/>
          <w:sz w:val="24"/>
          <w:szCs w:val="24"/>
        </w:rPr>
        <w:t>, akár több részletben.</w:t>
      </w:r>
    </w:p>
    <w:p w14:paraId="36DA12BF" w14:textId="77777777" w:rsidR="00F167EE" w:rsidRPr="00DF17A0" w:rsidRDefault="00F167EE" w:rsidP="00F167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B0B7FB" w14:textId="55B559E6" w:rsidR="00F167EE" w:rsidRDefault="00F167EE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E288C">
        <w:rPr>
          <w:rFonts w:ascii="Times New Roman" w:hAnsi="Times New Roman"/>
          <w:sz w:val="24"/>
          <w:szCs w:val="24"/>
        </w:rPr>
        <w:t>962</w:t>
      </w:r>
      <w:r>
        <w:rPr>
          <w:rFonts w:ascii="Times New Roman" w:hAnsi="Times New Roman"/>
          <w:sz w:val="24"/>
          <w:szCs w:val="24"/>
        </w:rPr>
        <w:t xml:space="preserve">/10.000 tulajdoni hányaddal, alapterületben kifejezve </w:t>
      </w:r>
      <w:r w:rsidR="00BE288C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9C4C25">
        <w:rPr>
          <w:rFonts w:ascii="Times New Roman" w:hAnsi="Times New Roman"/>
          <w:b/>
          <w:bCs/>
          <w:sz w:val="24"/>
          <w:szCs w:val="24"/>
        </w:rPr>
        <w:t>1</w:t>
      </w:r>
      <w:r w:rsidR="00BE288C">
        <w:rPr>
          <w:rFonts w:ascii="Times New Roman" w:hAnsi="Times New Roman"/>
          <w:b/>
          <w:bCs/>
          <w:sz w:val="24"/>
          <w:szCs w:val="24"/>
        </w:rPr>
        <w:t>60.020</w:t>
      </w:r>
      <w:r w:rsidRPr="009C4C25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BE288C">
        <w:rPr>
          <w:rFonts w:ascii="Times New Roman" w:hAnsi="Times New Roman"/>
          <w:sz w:val="24"/>
          <w:szCs w:val="24"/>
        </w:rPr>
        <w:t>(</w:t>
      </w:r>
      <w:r w:rsidR="00A31C7C">
        <w:rPr>
          <w:rFonts w:ascii="Times New Roman" w:hAnsi="Times New Roman"/>
          <w:sz w:val="24"/>
          <w:szCs w:val="24"/>
        </w:rPr>
        <w:t xml:space="preserve">2 X </w:t>
      </w:r>
      <w:r w:rsidR="00BE288C">
        <w:rPr>
          <w:rFonts w:ascii="Times New Roman" w:hAnsi="Times New Roman"/>
          <w:sz w:val="24"/>
          <w:szCs w:val="24"/>
        </w:rPr>
        <w:t>80.010,-Ft /db)</w:t>
      </w:r>
    </w:p>
    <w:p w14:paraId="77CD5A39" w14:textId="77777777" w:rsidR="002B2972" w:rsidRDefault="002B2972" w:rsidP="00F16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1D96B" w14:textId="77777777" w:rsidR="00F167EE" w:rsidRDefault="00F167EE" w:rsidP="00F167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76A46CB" w14:textId="77777777" w:rsidR="00743F93" w:rsidRDefault="00743F93" w:rsidP="00F167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435A47" w14:textId="5FBDF86D" w:rsidR="009B5F7C" w:rsidRDefault="009B5F7C" w:rsidP="002B297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14:paraId="622000D8" w14:textId="7D204293" w:rsidR="007C4BE6" w:rsidRDefault="007C4BE6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CCEFAA" w14:textId="2946B681" w:rsidR="00EF76D0" w:rsidRDefault="007C4BE6" w:rsidP="002B29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C4BE6">
        <w:rPr>
          <w:rFonts w:ascii="Times New Roman" w:hAnsi="Times New Roman"/>
          <w:b/>
          <w:bCs/>
          <w:sz w:val="24"/>
          <w:szCs w:val="24"/>
        </w:rPr>
        <w:t>I.</w:t>
      </w:r>
    </w:p>
    <w:p w14:paraId="2D12F286" w14:textId="63355EDB" w:rsidR="00EF76D0" w:rsidRDefault="00EF76D0" w:rsidP="00EF7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1F682C" w14:textId="1FDC9D10" w:rsidR="00842DAE" w:rsidRDefault="00842DAE" w:rsidP="00842D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</w:t>
      </w:r>
      <w:r w:rsidR="008D4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 w:rsidR="008D4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 107</w:t>
      </w:r>
      <w:r w:rsidR="008D4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proofErr w:type="spellStart"/>
      <w:r w:rsidR="008D42C2" w:rsidRPr="008D42C2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8D42C2" w:rsidRPr="008D42C2">
        <w:rPr>
          <w:rFonts w:ascii="Times New Roman" w:hAnsi="Times New Roman"/>
          <w:b/>
          <w:sz w:val="24"/>
          <w:szCs w:val="24"/>
          <w:u w:val="single"/>
        </w:rPr>
        <w:t xml:space="preserve"> utca 24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79EC3147" w14:textId="77777777" w:rsidR="00842DAE" w:rsidRDefault="00842DAE" w:rsidP="00842DAE">
      <w:pPr>
        <w:jc w:val="both"/>
        <w:rPr>
          <w:rFonts w:ascii="Times New Roman" w:hAnsi="Times New Roman"/>
          <w:sz w:val="24"/>
          <w:szCs w:val="24"/>
        </w:rPr>
      </w:pPr>
    </w:p>
    <w:p w14:paraId="752B7410" w14:textId="18D44690" w:rsidR="00842DAE" w:rsidRDefault="00842DAE" w:rsidP="00842D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a Budapest VII. kerület </w:t>
      </w:r>
      <w:r w:rsidR="008D42C2">
        <w:rPr>
          <w:rFonts w:ascii="Times New Roman" w:hAnsi="Times New Roman"/>
          <w:sz w:val="24"/>
          <w:szCs w:val="24"/>
        </w:rPr>
        <w:t>34031</w:t>
      </w:r>
      <w:r>
        <w:rPr>
          <w:rFonts w:ascii="Times New Roman" w:hAnsi="Times New Roman"/>
          <w:sz w:val="24"/>
          <w:szCs w:val="24"/>
        </w:rPr>
        <w:t xml:space="preserve"> helyrajzi számú </w:t>
      </w:r>
      <w:proofErr w:type="spellStart"/>
      <w:r w:rsidR="008D42C2" w:rsidRPr="008D42C2"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="008D42C2" w:rsidRPr="008D42C2">
        <w:rPr>
          <w:rFonts w:ascii="Times New Roman" w:hAnsi="Times New Roman"/>
          <w:bCs/>
          <w:sz w:val="24"/>
          <w:szCs w:val="24"/>
        </w:rPr>
        <w:t xml:space="preserve"> utca 24</w:t>
      </w:r>
      <w:r>
        <w:rPr>
          <w:rFonts w:ascii="Times New Roman" w:hAnsi="Times New Roman"/>
          <w:sz w:val="24"/>
          <w:szCs w:val="24"/>
        </w:rPr>
        <w:t>. sz</w:t>
      </w:r>
      <w:r w:rsidR="00FB6301">
        <w:rPr>
          <w:rFonts w:ascii="Times New Roman" w:hAnsi="Times New Roman"/>
          <w:sz w:val="24"/>
          <w:szCs w:val="24"/>
        </w:rPr>
        <w:t>ám alatti</w:t>
      </w:r>
      <w:r>
        <w:rPr>
          <w:rFonts w:ascii="Times New Roman" w:hAnsi="Times New Roman"/>
          <w:sz w:val="24"/>
          <w:szCs w:val="24"/>
        </w:rPr>
        <w:t xml:space="preserve"> társasházban fennálló 3</w:t>
      </w:r>
      <w:r w:rsidR="008D42C2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/10.000 tulajdoni hányada, alapterületben kifejezve </w:t>
      </w:r>
      <w:r w:rsidR="008D42C2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</w:t>
      </w:r>
      <w:r w:rsidRPr="00841C7F">
        <w:rPr>
          <w:rFonts w:ascii="Times New Roman" w:hAnsi="Times New Roman"/>
          <w:sz w:val="24"/>
          <w:szCs w:val="24"/>
        </w:rPr>
        <w:t xml:space="preserve">az </w:t>
      </w:r>
      <w:r w:rsidR="008D42C2">
        <w:rPr>
          <w:rFonts w:ascii="Times New Roman" w:hAnsi="Times New Roman"/>
          <w:bCs/>
          <w:iCs/>
          <w:sz w:val="24"/>
          <w:szCs w:val="24"/>
        </w:rPr>
        <w:t>elektromos hálózat felújítás</w:t>
      </w:r>
      <w:r w:rsidR="008D42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megvalósítására </w:t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FB6301">
        <w:rPr>
          <w:rFonts w:ascii="Times New Roman" w:hAnsi="Times New Roman"/>
          <w:b/>
          <w:sz w:val="24"/>
          <w:szCs w:val="24"/>
        </w:rPr>
        <w:t>107</w:t>
      </w:r>
      <w:r w:rsidR="008D42C2">
        <w:rPr>
          <w:rFonts w:ascii="Times New Roman" w:hAnsi="Times New Roman"/>
          <w:b/>
          <w:sz w:val="24"/>
          <w:szCs w:val="24"/>
        </w:rPr>
        <w:t>4</w:t>
      </w:r>
      <w:r w:rsidR="00FB63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Budapest VII. ker</w:t>
      </w:r>
      <w:r w:rsidR="00FB6301">
        <w:rPr>
          <w:rFonts w:ascii="Times New Roman" w:hAnsi="Times New Roman"/>
          <w:b/>
          <w:sz w:val="24"/>
          <w:szCs w:val="24"/>
        </w:rPr>
        <w:t>ület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42C2">
        <w:rPr>
          <w:rFonts w:ascii="Times New Roman" w:hAnsi="Times New Roman"/>
          <w:b/>
          <w:sz w:val="24"/>
          <w:szCs w:val="24"/>
        </w:rPr>
        <w:t>34031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proofErr w:type="spellStart"/>
      <w:r w:rsidR="008D42C2" w:rsidRPr="008D42C2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="008D42C2" w:rsidRPr="008D42C2">
        <w:rPr>
          <w:rFonts w:ascii="Times New Roman" w:hAnsi="Times New Roman"/>
          <w:b/>
          <w:sz w:val="24"/>
          <w:szCs w:val="24"/>
        </w:rPr>
        <w:t xml:space="preserve"> utca 24</w:t>
      </w:r>
      <w:r>
        <w:rPr>
          <w:rFonts w:ascii="Times New Roman" w:hAnsi="Times New Roman"/>
          <w:b/>
          <w:sz w:val="24"/>
          <w:szCs w:val="24"/>
        </w:rPr>
        <w:t>. sz</w:t>
      </w:r>
      <w:r w:rsidR="00FB6301">
        <w:rPr>
          <w:rFonts w:ascii="Times New Roman" w:hAnsi="Times New Roman"/>
          <w:b/>
          <w:sz w:val="24"/>
          <w:szCs w:val="24"/>
        </w:rPr>
        <w:t>ám alatti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társasház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84541C">
        <w:rPr>
          <w:rFonts w:ascii="Times New Roman" w:hAnsi="Times New Roman"/>
          <w:sz w:val="24"/>
          <w:szCs w:val="24"/>
        </w:rPr>
        <w:t>„</w:t>
      </w:r>
      <w:r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 xml:space="preserve"> címen a „Társasházi közgyűlés határozata alapján célbefizetés” kiadási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541C">
        <w:rPr>
          <w:rFonts w:ascii="Times New Roman" w:hAnsi="Times New Roman"/>
          <w:sz w:val="24"/>
          <w:szCs w:val="24"/>
        </w:rPr>
        <w:t>előirányzat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terhére</w:t>
      </w:r>
      <w:r w:rsidRPr="0084541C">
        <w:rPr>
          <w:rFonts w:ascii="Times New Roman" w:hAnsi="Times New Roman"/>
          <w:sz w:val="23"/>
          <w:szCs w:val="23"/>
        </w:rPr>
        <w:t>,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="008D42C2"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b/>
          <w:sz w:val="24"/>
          <w:szCs w:val="24"/>
        </w:rPr>
        <w:t>.0</w:t>
      </w:r>
      <w:r w:rsidR="008D42C2">
        <w:rPr>
          <w:rFonts w:ascii="Times New Roman" w:hAnsi="Times New Roman"/>
          <w:b/>
          <w:sz w:val="24"/>
          <w:szCs w:val="24"/>
        </w:rPr>
        <w:t>00</w:t>
      </w:r>
      <w:r>
        <w:rPr>
          <w:rFonts w:ascii="Times New Roman" w:hAnsi="Times New Roman"/>
          <w:b/>
          <w:sz w:val="24"/>
          <w:szCs w:val="24"/>
        </w:rPr>
        <w:t>,- Forint</w:t>
      </w:r>
      <w:r w:rsidRPr="004C3F48">
        <w:rPr>
          <w:rFonts w:ascii="Times New Roman" w:hAnsi="Times New Roman"/>
          <w:b/>
          <w:sz w:val="24"/>
          <w:szCs w:val="24"/>
        </w:rPr>
        <w:t xml:space="preserve"> </w:t>
      </w:r>
      <w:r w:rsidR="008D42C2">
        <w:rPr>
          <w:rFonts w:ascii="Times New Roman" w:hAnsi="Times New Roman"/>
          <w:b/>
          <w:sz w:val="24"/>
          <w:szCs w:val="24"/>
        </w:rPr>
        <w:t>(10 hónapon keresztül havi 18.000</w:t>
      </w:r>
      <w:r w:rsidR="00743F93">
        <w:rPr>
          <w:rFonts w:ascii="Times New Roman" w:hAnsi="Times New Roman"/>
          <w:b/>
          <w:sz w:val="24"/>
          <w:szCs w:val="24"/>
        </w:rPr>
        <w:t>,</w:t>
      </w:r>
      <w:r w:rsidR="008D42C2">
        <w:rPr>
          <w:rFonts w:ascii="Times New Roman" w:hAnsi="Times New Roman"/>
          <w:b/>
          <w:sz w:val="24"/>
          <w:szCs w:val="24"/>
        </w:rPr>
        <w:t xml:space="preserve">-Ft)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14:paraId="1184E3AF" w14:textId="53117DB0" w:rsidR="00842DAE" w:rsidRDefault="00842DAE" w:rsidP="00EF7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1B62904" w14:textId="77777777" w:rsidR="00842DAE" w:rsidRDefault="00842DAE" w:rsidP="00842D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504869" w14:textId="77777777" w:rsidR="00842DAE" w:rsidRDefault="00842DAE" w:rsidP="00842D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06F6A257" w14:textId="3AC7DC46" w:rsidR="00842DAE" w:rsidRDefault="00842DAE" w:rsidP="00842D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8D42C2">
        <w:rPr>
          <w:rFonts w:ascii="Times New Roman" w:hAnsi="Times New Roman"/>
          <w:sz w:val="24"/>
          <w:szCs w:val="24"/>
        </w:rPr>
        <w:t xml:space="preserve">havonta, 2023. június 30 – </w:t>
      </w:r>
      <w:proofErr w:type="spellStart"/>
      <w:r w:rsidR="008D42C2">
        <w:rPr>
          <w:rFonts w:ascii="Times New Roman" w:hAnsi="Times New Roman"/>
          <w:sz w:val="24"/>
          <w:szCs w:val="24"/>
        </w:rPr>
        <w:t>ig</w:t>
      </w:r>
      <w:proofErr w:type="spellEnd"/>
      <w:r w:rsidR="008D42C2">
        <w:rPr>
          <w:rFonts w:ascii="Times New Roman" w:hAnsi="Times New Roman"/>
          <w:sz w:val="24"/>
          <w:szCs w:val="24"/>
        </w:rPr>
        <w:t xml:space="preserve"> </w:t>
      </w:r>
    </w:p>
    <w:p w14:paraId="490114B8" w14:textId="4984A571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F9B09E" w14:textId="77777777" w:rsidR="003153B1" w:rsidRDefault="003153B1" w:rsidP="002B29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DD68F4" w14:textId="77777777" w:rsidR="00D05BEF" w:rsidRDefault="00D05BEF" w:rsidP="0069720B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140FEC" w14:textId="62024DC4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46B3A687" w14:textId="77777777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08620E" w14:textId="59D82C50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(XI.15) határozata a 107</w:t>
      </w:r>
      <w:r w:rsidR="00D05B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16452E" w:rsidRPr="0016452E">
        <w:rPr>
          <w:rFonts w:ascii="Times New Roman" w:hAnsi="Times New Roman"/>
          <w:b/>
          <w:sz w:val="24"/>
          <w:szCs w:val="24"/>
          <w:u w:val="single"/>
        </w:rPr>
        <w:t>Dembinszky utca 20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DA6AB32" w14:textId="77777777" w:rsidR="0069720B" w:rsidRDefault="0069720B" w:rsidP="0069720B">
      <w:pPr>
        <w:jc w:val="both"/>
        <w:rPr>
          <w:rFonts w:ascii="Times New Roman" w:hAnsi="Times New Roman"/>
          <w:sz w:val="24"/>
          <w:szCs w:val="24"/>
        </w:rPr>
      </w:pPr>
    </w:p>
    <w:p w14:paraId="5E027D98" w14:textId="7CE3BF2A" w:rsidR="0069720B" w:rsidRDefault="0069720B" w:rsidP="006972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a Budapest VII. kerület 3</w:t>
      </w:r>
      <w:r w:rsidR="003153B1">
        <w:rPr>
          <w:rFonts w:ascii="Times New Roman" w:hAnsi="Times New Roman"/>
          <w:sz w:val="24"/>
          <w:szCs w:val="24"/>
        </w:rPr>
        <w:t>3400</w:t>
      </w:r>
      <w:r>
        <w:rPr>
          <w:rFonts w:ascii="Times New Roman" w:hAnsi="Times New Roman"/>
          <w:sz w:val="24"/>
          <w:szCs w:val="24"/>
        </w:rPr>
        <w:t xml:space="preserve"> helyrajzi számú </w:t>
      </w:r>
      <w:r w:rsidR="0016452E" w:rsidRPr="0016452E">
        <w:rPr>
          <w:rFonts w:ascii="Times New Roman" w:hAnsi="Times New Roman"/>
          <w:bCs/>
          <w:sz w:val="24"/>
          <w:szCs w:val="24"/>
        </w:rPr>
        <w:t>Dembinszky utca 20</w:t>
      </w:r>
      <w:r>
        <w:rPr>
          <w:rFonts w:ascii="Times New Roman" w:hAnsi="Times New Roman"/>
          <w:sz w:val="24"/>
          <w:szCs w:val="24"/>
        </w:rPr>
        <w:t xml:space="preserve">. szám alatti társasházban fennálló </w:t>
      </w:r>
      <w:r w:rsidR="003153B1">
        <w:rPr>
          <w:rFonts w:ascii="Times New Roman" w:hAnsi="Times New Roman"/>
          <w:sz w:val="24"/>
          <w:szCs w:val="24"/>
        </w:rPr>
        <w:t>962</w:t>
      </w:r>
      <w:r>
        <w:rPr>
          <w:rFonts w:ascii="Times New Roman" w:hAnsi="Times New Roman"/>
          <w:sz w:val="24"/>
          <w:szCs w:val="24"/>
        </w:rPr>
        <w:t xml:space="preserve">/10.000 tulajdoni hányada, alapterületben kifejezve </w:t>
      </w:r>
      <w:r w:rsidR="003153B1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743F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vonatkozásában </w:t>
      </w:r>
      <w:r w:rsidRPr="00841C7F">
        <w:rPr>
          <w:rFonts w:ascii="Times New Roman" w:hAnsi="Times New Roman"/>
          <w:sz w:val="24"/>
          <w:szCs w:val="24"/>
        </w:rPr>
        <w:t xml:space="preserve">az </w:t>
      </w:r>
      <w:r w:rsidR="003153B1">
        <w:rPr>
          <w:rFonts w:ascii="Times New Roman" w:hAnsi="Times New Roman"/>
          <w:sz w:val="24"/>
          <w:szCs w:val="24"/>
        </w:rPr>
        <w:t xml:space="preserve">elektromos </w:t>
      </w:r>
      <w:r w:rsidR="003153B1" w:rsidRPr="00BE288C">
        <w:rPr>
          <w:rFonts w:ascii="Times New Roman" w:hAnsi="Times New Roman"/>
          <w:bCs/>
          <w:iCs/>
          <w:sz w:val="24"/>
          <w:szCs w:val="24"/>
        </w:rPr>
        <w:t>mérőhelyek szabványosítás</w:t>
      </w:r>
      <w:r w:rsidR="003153B1">
        <w:rPr>
          <w:rFonts w:ascii="Times New Roman" w:hAnsi="Times New Roman"/>
          <w:bCs/>
          <w:iCs/>
          <w:sz w:val="24"/>
          <w:szCs w:val="24"/>
        </w:rPr>
        <w:t>ának</w:t>
      </w:r>
      <w:r w:rsidR="003153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megvalósítására </w:t>
      </w:r>
      <w:r>
        <w:rPr>
          <w:rFonts w:ascii="Times New Roman" w:hAnsi="Times New Roman"/>
          <w:b/>
          <w:sz w:val="24"/>
          <w:szCs w:val="24"/>
        </w:rPr>
        <w:t>a 107</w:t>
      </w:r>
      <w:r w:rsidR="00D05BE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Budapest VII. kerület 3</w:t>
      </w:r>
      <w:r w:rsidR="003153B1">
        <w:rPr>
          <w:rFonts w:ascii="Times New Roman" w:hAnsi="Times New Roman"/>
          <w:b/>
          <w:sz w:val="24"/>
          <w:szCs w:val="24"/>
        </w:rPr>
        <w:t>3400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r w:rsidR="0016452E">
        <w:rPr>
          <w:rFonts w:ascii="Times New Roman" w:hAnsi="Times New Roman"/>
          <w:b/>
          <w:sz w:val="24"/>
          <w:szCs w:val="24"/>
        </w:rPr>
        <w:t>Dembinszky utca 20</w:t>
      </w:r>
      <w:r>
        <w:rPr>
          <w:rFonts w:ascii="Times New Roman" w:hAnsi="Times New Roman"/>
          <w:b/>
          <w:sz w:val="24"/>
          <w:szCs w:val="24"/>
        </w:rPr>
        <w:t>. szám alatti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társasház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84541C">
        <w:rPr>
          <w:rFonts w:ascii="Times New Roman" w:hAnsi="Times New Roman"/>
          <w:sz w:val="24"/>
          <w:szCs w:val="24"/>
        </w:rPr>
        <w:t>„</w:t>
      </w:r>
      <w:r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 xml:space="preserve"> címen a „Társasházi közgyűlés határozata alapján célbefizetés”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541C">
        <w:rPr>
          <w:rFonts w:ascii="Times New Roman" w:hAnsi="Times New Roman"/>
          <w:sz w:val="24"/>
          <w:szCs w:val="24"/>
        </w:rPr>
        <w:t>kiadási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előirányzat terhére</w:t>
      </w:r>
      <w:r w:rsidRPr="0084541C">
        <w:rPr>
          <w:rFonts w:ascii="Times New Roman" w:hAnsi="Times New Roman"/>
          <w:sz w:val="23"/>
          <w:szCs w:val="23"/>
        </w:rPr>
        <w:t>,</w:t>
      </w:r>
      <w:r>
        <w:rPr>
          <w:rFonts w:ascii="Times New Roman" w:hAnsi="Times New Roman"/>
          <w:sz w:val="23"/>
          <w:szCs w:val="23"/>
        </w:rPr>
        <w:t xml:space="preserve"> </w:t>
      </w:r>
      <w:r w:rsidR="00216DE0" w:rsidRPr="009C4C25">
        <w:rPr>
          <w:rFonts w:ascii="Times New Roman" w:hAnsi="Times New Roman"/>
          <w:b/>
          <w:bCs/>
          <w:sz w:val="24"/>
          <w:szCs w:val="24"/>
        </w:rPr>
        <w:t>1</w:t>
      </w:r>
      <w:r w:rsidR="00216DE0">
        <w:rPr>
          <w:rFonts w:ascii="Times New Roman" w:hAnsi="Times New Roman"/>
          <w:b/>
          <w:bCs/>
          <w:sz w:val="24"/>
          <w:szCs w:val="24"/>
        </w:rPr>
        <w:t>60.020</w:t>
      </w:r>
      <w:r>
        <w:rPr>
          <w:rFonts w:ascii="Times New Roman" w:hAnsi="Times New Roman"/>
          <w:b/>
          <w:sz w:val="24"/>
          <w:szCs w:val="24"/>
        </w:rPr>
        <w:t>,- Fori</w:t>
      </w:r>
      <w:r w:rsidR="00216DE0">
        <w:rPr>
          <w:rFonts w:ascii="Times New Roman" w:hAnsi="Times New Roman"/>
          <w:b/>
          <w:sz w:val="24"/>
          <w:szCs w:val="24"/>
        </w:rPr>
        <w:t>nt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16DE0" w:rsidRPr="00216DE0">
        <w:rPr>
          <w:rFonts w:ascii="Times New Roman" w:hAnsi="Times New Roman"/>
          <w:b/>
          <w:bCs/>
          <w:sz w:val="24"/>
          <w:szCs w:val="24"/>
        </w:rPr>
        <w:t>(</w:t>
      </w:r>
      <w:r w:rsidR="00A31C7C">
        <w:rPr>
          <w:rFonts w:ascii="Times New Roman" w:hAnsi="Times New Roman"/>
          <w:b/>
          <w:bCs/>
          <w:sz w:val="24"/>
          <w:szCs w:val="24"/>
        </w:rPr>
        <w:t xml:space="preserve">2 X </w:t>
      </w:r>
      <w:r w:rsidR="00216DE0" w:rsidRPr="00216DE0">
        <w:rPr>
          <w:rFonts w:ascii="Times New Roman" w:hAnsi="Times New Roman"/>
          <w:b/>
          <w:bCs/>
          <w:sz w:val="24"/>
          <w:szCs w:val="24"/>
        </w:rPr>
        <w:t>80.010,-Ft /db)</w:t>
      </w:r>
      <w:r w:rsidR="00216D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14:paraId="209927A8" w14:textId="77777777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93200A" w14:textId="77777777" w:rsidR="0069720B" w:rsidRDefault="0069720B" w:rsidP="006972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40E876" w14:textId="77777777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1E22E5FD" w14:textId="18C6111A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D05BEF">
        <w:rPr>
          <w:rFonts w:ascii="Times New Roman" w:hAnsi="Times New Roman"/>
          <w:sz w:val="24"/>
          <w:szCs w:val="24"/>
        </w:rPr>
        <w:t>azonnal</w:t>
      </w:r>
    </w:p>
    <w:p w14:paraId="3BDDDCB3" w14:textId="77777777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0EA671" w14:textId="77777777"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BEC6FF" w14:textId="4CA4F187" w:rsidR="009B5F7C" w:rsidRPr="00FB6301" w:rsidRDefault="009B5F7C" w:rsidP="00FB6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D42C2">
        <w:rPr>
          <w:rFonts w:ascii="Times New Roman" w:hAnsi="Times New Roman"/>
          <w:sz w:val="24"/>
          <w:szCs w:val="24"/>
        </w:rPr>
        <w:t>november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FC0175">
        <w:rPr>
          <w:rFonts w:ascii="Times New Roman" w:hAnsi="Times New Roman"/>
          <w:sz w:val="24"/>
          <w:szCs w:val="24"/>
        </w:rPr>
        <w:t>0</w:t>
      </w:r>
      <w:r w:rsidR="008D42C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11E51F4C" w14:textId="77777777" w:rsidR="009B5F7C" w:rsidRDefault="009B5F7C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5396F" w14:textId="77777777" w:rsidR="00A31C7C" w:rsidRPr="00A74E62" w:rsidRDefault="00A31C7C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E675A" w14:textId="77777777" w:rsidR="009B5F7C" w:rsidRPr="00436FFB" w:rsidRDefault="009B5F7C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F98C6" w14:textId="017E5D8C" w:rsidR="009B5F7C" w:rsidRPr="00036EED" w:rsidRDefault="00DA7E58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D</w:t>
      </w:r>
      <w:r w:rsidR="009B5F7C">
        <w:rPr>
          <w:rFonts w:ascii="Times New Roman" w:hAnsi="Times New Roman"/>
          <w:sz w:val="24"/>
          <w:szCs w:val="24"/>
        </w:rPr>
        <w:t>r. Halmai Gyula</w:t>
      </w:r>
    </w:p>
    <w:p w14:paraId="3194BCCC" w14:textId="6EF8C596" w:rsidR="009B5F7C" w:rsidRPr="00036EED" w:rsidRDefault="009B5F7C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2236C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</w:t>
      </w:r>
      <w:r w:rsidR="0042236C">
        <w:rPr>
          <w:rFonts w:ascii="Times New Roman" w:hAnsi="Times New Roman"/>
          <w:sz w:val="24"/>
          <w:szCs w:val="24"/>
        </w:rPr>
        <w:t>rt</w:t>
      </w:r>
      <w:proofErr w:type="spellEnd"/>
      <w:r w:rsidR="004223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vezérigazgatója</w:t>
      </w:r>
    </w:p>
    <w:p w14:paraId="4A55D258" w14:textId="77777777" w:rsidR="0042236C" w:rsidRDefault="0042236C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69373C" w14:textId="77777777" w:rsidR="00A31C7C" w:rsidRDefault="00A31C7C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78BF75" w14:textId="77777777" w:rsidR="00A31C7C" w:rsidRDefault="00A31C7C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28FBC" w14:textId="67D7790E" w:rsidR="009B5F7C" w:rsidRDefault="009B5F7C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49F5DBD0" w14:textId="4408DEF4" w:rsidR="009C4C25" w:rsidRPr="009C4C25" w:rsidRDefault="009C4C25" w:rsidP="009C4C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2C3C">
        <w:rPr>
          <w:rFonts w:ascii="Times New Roman" w:hAnsi="Times New Roman"/>
          <w:bCs/>
          <w:sz w:val="24"/>
          <w:szCs w:val="24"/>
        </w:rPr>
        <w:t>Cse</w:t>
      </w:r>
      <w:r>
        <w:rPr>
          <w:rFonts w:ascii="Times New Roman" w:hAnsi="Times New Roman"/>
          <w:bCs/>
          <w:sz w:val="24"/>
          <w:szCs w:val="24"/>
        </w:rPr>
        <w:t>ngery</w:t>
      </w:r>
      <w:proofErr w:type="spellEnd"/>
      <w:r w:rsidRPr="002D14B9">
        <w:rPr>
          <w:rFonts w:ascii="Times New Roman" w:hAnsi="Times New Roman"/>
          <w:bCs/>
          <w:sz w:val="24"/>
          <w:szCs w:val="24"/>
        </w:rPr>
        <w:t xml:space="preserve"> utca </w:t>
      </w:r>
      <w:r w:rsidR="0069720B">
        <w:rPr>
          <w:rFonts w:ascii="Times New Roman" w:hAnsi="Times New Roman"/>
          <w:bCs/>
          <w:sz w:val="24"/>
          <w:szCs w:val="24"/>
        </w:rPr>
        <w:t>24</w:t>
      </w:r>
      <w:r w:rsidR="00DA7E5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Jegyzőkönyv</w:t>
      </w:r>
    </w:p>
    <w:p w14:paraId="265A845F" w14:textId="235E20D1" w:rsidR="009C4C25" w:rsidRDefault="009C4C25" w:rsidP="003A13F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2C3C">
        <w:rPr>
          <w:rFonts w:ascii="Times New Roman" w:hAnsi="Times New Roman"/>
          <w:bCs/>
          <w:sz w:val="24"/>
          <w:szCs w:val="24"/>
        </w:rPr>
        <w:t>Cse</w:t>
      </w:r>
      <w:r>
        <w:rPr>
          <w:rFonts w:ascii="Times New Roman" w:hAnsi="Times New Roman"/>
          <w:bCs/>
          <w:sz w:val="24"/>
          <w:szCs w:val="24"/>
        </w:rPr>
        <w:t>ngery</w:t>
      </w:r>
      <w:proofErr w:type="spellEnd"/>
      <w:r w:rsidRPr="002D14B9">
        <w:rPr>
          <w:rFonts w:ascii="Times New Roman" w:hAnsi="Times New Roman"/>
          <w:bCs/>
          <w:sz w:val="24"/>
          <w:szCs w:val="24"/>
        </w:rPr>
        <w:t xml:space="preserve"> utca </w:t>
      </w:r>
      <w:r w:rsidR="0069720B">
        <w:rPr>
          <w:rFonts w:ascii="Times New Roman" w:hAnsi="Times New Roman"/>
          <w:bCs/>
          <w:sz w:val="24"/>
          <w:szCs w:val="24"/>
        </w:rPr>
        <w:t>24</w:t>
      </w:r>
      <w:r w:rsidR="00DA7E5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Kataszteri lap</w:t>
      </w:r>
    </w:p>
    <w:p w14:paraId="0F2D21F0" w14:textId="6D1DB429" w:rsidR="009C4C25" w:rsidRPr="003153B1" w:rsidRDefault="009C4C25" w:rsidP="003A13F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2C3C">
        <w:rPr>
          <w:rFonts w:ascii="Times New Roman" w:hAnsi="Times New Roman"/>
          <w:bCs/>
          <w:sz w:val="24"/>
          <w:szCs w:val="24"/>
        </w:rPr>
        <w:t>Cse</w:t>
      </w:r>
      <w:r>
        <w:rPr>
          <w:rFonts w:ascii="Times New Roman" w:hAnsi="Times New Roman"/>
          <w:bCs/>
          <w:sz w:val="24"/>
          <w:szCs w:val="24"/>
        </w:rPr>
        <w:t>ngery</w:t>
      </w:r>
      <w:proofErr w:type="spellEnd"/>
      <w:r w:rsidRPr="002D14B9">
        <w:rPr>
          <w:rFonts w:ascii="Times New Roman" w:hAnsi="Times New Roman"/>
          <w:bCs/>
          <w:sz w:val="24"/>
          <w:szCs w:val="24"/>
        </w:rPr>
        <w:t xml:space="preserve"> utca </w:t>
      </w:r>
      <w:r w:rsidR="0069720B">
        <w:rPr>
          <w:rFonts w:ascii="Times New Roman" w:hAnsi="Times New Roman"/>
          <w:bCs/>
          <w:sz w:val="24"/>
          <w:szCs w:val="24"/>
        </w:rPr>
        <w:t>24</w:t>
      </w:r>
      <w:r w:rsidR="00DA7E5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célbefizetés leosztó</w:t>
      </w:r>
    </w:p>
    <w:p w14:paraId="1276167B" w14:textId="50F66A64" w:rsidR="003153B1" w:rsidRPr="003153B1" w:rsidRDefault="003153B1" w:rsidP="003A13F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52E">
        <w:rPr>
          <w:rFonts w:ascii="Times New Roman" w:hAnsi="Times New Roman"/>
          <w:bCs/>
          <w:sz w:val="24"/>
          <w:szCs w:val="24"/>
        </w:rPr>
        <w:t>Dembinszky utca 20</w:t>
      </w:r>
      <w:r w:rsidR="00DA7E5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Jegyzőkönyv</w:t>
      </w:r>
      <w:r w:rsidR="00120B62">
        <w:rPr>
          <w:rFonts w:ascii="Times New Roman" w:hAnsi="Times New Roman"/>
          <w:sz w:val="24"/>
          <w:szCs w:val="24"/>
        </w:rPr>
        <w:t xml:space="preserve"> részletezővel</w:t>
      </w:r>
    </w:p>
    <w:p w14:paraId="63D8D913" w14:textId="7F182A00" w:rsidR="003153B1" w:rsidRDefault="003153B1" w:rsidP="003A13F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52E">
        <w:rPr>
          <w:rFonts w:ascii="Times New Roman" w:hAnsi="Times New Roman"/>
          <w:bCs/>
          <w:sz w:val="24"/>
          <w:szCs w:val="24"/>
        </w:rPr>
        <w:t>Dembinszky utca 20</w:t>
      </w:r>
      <w:r w:rsidR="00DA7E5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Kataszteri lap</w:t>
      </w:r>
    </w:p>
    <w:p w14:paraId="7E262416" w14:textId="307D2DA8" w:rsidR="009B5F7C" w:rsidRDefault="00120B62" w:rsidP="00120B62">
      <w:pPr>
        <w:pStyle w:val="Listaszerbekezds"/>
        <w:numPr>
          <w:ilvl w:val="0"/>
          <w:numId w:val="1"/>
        </w:numPr>
        <w:spacing w:after="0" w:line="240" w:lineRule="auto"/>
        <w:jc w:val="both"/>
      </w:pPr>
      <w:r w:rsidRPr="0016452E">
        <w:rPr>
          <w:rFonts w:ascii="Times New Roman" w:hAnsi="Times New Roman"/>
          <w:bCs/>
          <w:sz w:val="24"/>
          <w:szCs w:val="24"/>
        </w:rPr>
        <w:t>Dembinszky utca 20</w:t>
      </w:r>
      <w:r>
        <w:rPr>
          <w:rFonts w:ascii="Times New Roman" w:hAnsi="Times New Roman"/>
          <w:bCs/>
          <w:sz w:val="24"/>
          <w:szCs w:val="24"/>
        </w:rPr>
        <w:t>. célbefizetés leosztó</w:t>
      </w:r>
      <w:bookmarkStart w:id="2" w:name="_GoBack"/>
      <w:bookmarkEnd w:id="2"/>
    </w:p>
    <w:sectPr w:rsidR="009B5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F51"/>
    <w:multiLevelType w:val="hybridMultilevel"/>
    <w:tmpl w:val="ADA63A22"/>
    <w:lvl w:ilvl="0" w:tplc="41388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7C"/>
    <w:rsid w:val="00003848"/>
    <w:rsid w:val="00005514"/>
    <w:rsid w:val="0004037A"/>
    <w:rsid w:val="0004776A"/>
    <w:rsid w:val="00050F2B"/>
    <w:rsid w:val="000B6CE4"/>
    <w:rsid w:val="000D7231"/>
    <w:rsid w:val="000F147A"/>
    <w:rsid w:val="0010529F"/>
    <w:rsid w:val="00120B62"/>
    <w:rsid w:val="001314E9"/>
    <w:rsid w:val="00134A26"/>
    <w:rsid w:val="0013508E"/>
    <w:rsid w:val="00155395"/>
    <w:rsid w:val="0016452E"/>
    <w:rsid w:val="001A31F5"/>
    <w:rsid w:val="001D7F7F"/>
    <w:rsid w:val="00202F38"/>
    <w:rsid w:val="00216DE0"/>
    <w:rsid w:val="0025471B"/>
    <w:rsid w:val="00272C3C"/>
    <w:rsid w:val="002738F6"/>
    <w:rsid w:val="00275C8D"/>
    <w:rsid w:val="00283846"/>
    <w:rsid w:val="00283C11"/>
    <w:rsid w:val="002A529D"/>
    <w:rsid w:val="002B2972"/>
    <w:rsid w:val="002E678F"/>
    <w:rsid w:val="003151BA"/>
    <w:rsid w:val="003153B1"/>
    <w:rsid w:val="0032116E"/>
    <w:rsid w:val="0032664B"/>
    <w:rsid w:val="00330453"/>
    <w:rsid w:val="00335CEE"/>
    <w:rsid w:val="003464C2"/>
    <w:rsid w:val="003621B0"/>
    <w:rsid w:val="00367FEE"/>
    <w:rsid w:val="003A13F3"/>
    <w:rsid w:val="003A7F9F"/>
    <w:rsid w:val="003E24B2"/>
    <w:rsid w:val="003F2AE6"/>
    <w:rsid w:val="004132A4"/>
    <w:rsid w:val="00415FF8"/>
    <w:rsid w:val="0042236C"/>
    <w:rsid w:val="00460069"/>
    <w:rsid w:val="00465343"/>
    <w:rsid w:val="00465BB4"/>
    <w:rsid w:val="004822A4"/>
    <w:rsid w:val="004835D6"/>
    <w:rsid w:val="004C332E"/>
    <w:rsid w:val="004C435F"/>
    <w:rsid w:val="005324A2"/>
    <w:rsid w:val="005324C3"/>
    <w:rsid w:val="00541802"/>
    <w:rsid w:val="00551F9D"/>
    <w:rsid w:val="005960C7"/>
    <w:rsid w:val="005A7D8C"/>
    <w:rsid w:val="005B7C55"/>
    <w:rsid w:val="005E1253"/>
    <w:rsid w:val="005E6DCE"/>
    <w:rsid w:val="00643C92"/>
    <w:rsid w:val="00643F4E"/>
    <w:rsid w:val="006466FF"/>
    <w:rsid w:val="006841D6"/>
    <w:rsid w:val="0069720B"/>
    <w:rsid w:val="006B1A02"/>
    <w:rsid w:val="006B71E5"/>
    <w:rsid w:val="0072629B"/>
    <w:rsid w:val="00743F93"/>
    <w:rsid w:val="00755EA3"/>
    <w:rsid w:val="00760E9C"/>
    <w:rsid w:val="007664C9"/>
    <w:rsid w:val="007B1F92"/>
    <w:rsid w:val="007C3801"/>
    <w:rsid w:val="007C4BE6"/>
    <w:rsid w:val="007C5120"/>
    <w:rsid w:val="007E3372"/>
    <w:rsid w:val="00822F9B"/>
    <w:rsid w:val="008256D9"/>
    <w:rsid w:val="008374E0"/>
    <w:rsid w:val="00841CD0"/>
    <w:rsid w:val="00842DAE"/>
    <w:rsid w:val="0085436F"/>
    <w:rsid w:val="0087710D"/>
    <w:rsid w:val="008A09C6"/>
    <w:rsid w:val="008B18E6"/>
    <w:rsid w:val="008B3709"/>
    <w:rsid w:val="008B4816"/>
    <w:rsid w:val="008D12BD"/>
    <w:rsid w:val="008D42C2"/>
    <w:rsid w:val="00922D2B"/>
    <w:rsid w:val="009778A1"/>
    <w:rsid w:val="00993B4C"/>
    <w:rsid w:val="00997A0C"/>
    <w:rsid w:val="009B3451"/>
    <w:rsid w:val="009B5F7C"/>
    <w:rsid w:val="009C4C25"/>
    <w:rsid w:val="00A13392"/>
    <w:rsid w:val="00A16824"/>
    <w:rsid w:val="00A31C7C"/>
    <w:rsid w:val="00A33BCF"/>
    <w:rsid w:val="00A524BA"/>
    <w:rsid w:val="00A71011"/>
    <w:rsid w:val="00AC1FAB"/>
    <w:rsid w:val="00AC319E"/>
    <w:rsid w:val="00AE032C"/>
    <w:rsid w:val="00AE76B5"/>
    <w:rsid w:val="00B007B6"/>
    <w:rsid w:val="00B3428D"/>
    <w:rsid w:val="00B705AC"/>
    <w:rsid w:val="00B748D9"/>
    <w:rsid w:val="00B9644A"/>
    <w:rsid w:val="00BA7974"/>
    <w:rsid w:val="00BD4895"/>
    <w:rsid w:val="00BD77DC"/>
    <w:rsid w:val="00BE288C"/>
    <w:rsid w:val="00C1308B"/>
    <w:rsid w:val="00C27B81"/>
    <w:rsid w:val="00C41FC3"/>
    <w:rsid w:val="00C42023"/>
    <w:rsid w:val="00C6067F"/>
    <w:rsid w:val="00C73C97"/>
    <w:rsid w:val="00C811D8"/>
    <w:rsid w:val="00CA033D"/>
    <w:rsid w:val="00CA610D"/>
    <w:rsid w:val="00CD3265"/>
    <w:rsid w:val="00D05BEF"/>
    <w:rsid w:val="00D17493"/>
    <w:rsid w:val="00D65569"/>
    <w:rsid w:val="00D82784"/>
    <w:rsid w:val="00D847C4"/>
    <w:rsid w:val="00D859E2"/>
    <w:rsid w:val="00D8793B"/>
    <w:rsid w:val="00DA7E58"/>
    <w:rsid w:val="00DD3B54"/>
    <w:rsid w:val="00E71542"/>
    <w:rsid w:val="00E877D7"/>
    <w:rsid w:val="00EB07AD"/>
    <w:rsid w:val="00EC7CD2"/>
    <w:rsid w:val="00ED64AB"/>
    <w:rsid w:val="00EF76D0"/>
    <w:rsid w:val="00F167EE"/>
    <w:rsid w:val="00F20D0C"/>
    <w:rsid w:val="00F426B7"/>
    <w:rsid w:val="00F800E6"/>
    <w:rsid w:val="00F93984"/>
    <w:rsid w:val="00FB6301"/>
    <w:rsid w:val="00FC0175"/>
    <w:rsid w:val="00FE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F60D"/>
  <w15:chartTrackingRefBased/>
  <w15:docId w15:val="{275F677F-0DE4-45DA-A576-80CEFC7B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5F7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9B5F7C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B5F7C"/>
    <w:pPr>
      <w:ind w:left="720"/>
      <w:contextualSpacing/>
    </w:pPr>
  </w:style>
  <w:style w:type="paragraph" w:styleId="Vltozat">
    <w:name w:val="Revision"/>
    <w:hidden/>
    <w:uiPriority w:val="99"/>
    <w:semiHidden/>
    <w:rsid w:val="00C4202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7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7E58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43F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3F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3F93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3F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43F93"/>
    <w:rPr>
      <w:rFonts w:ascii="Calibri" w:eastAsia="Times New Roman" w:hAnsi="Calibri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.njt.hu/onkormanyzati-rendelet/6471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.njt.hu/onkormanyzati-rendelet/647131" TargetMode="External"/><Relationship Id="rId5" Type="http://schemas.openxmlformats.org/officeDocument/2006/relationships/hyperlink" Target="https://or.njt.hu/onkormanyzati-rendelet/64713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1068</Words>
  <Characters>7377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ERVSZ Office2</dc:creator>
  <cp:keywords/>
  <dc:description/>
  <cp:lastModifiedBy>ErvaZRT</cp:lastModifiedBy>
  <cp:revision>12</cp:revision>
  <dcterms:created xsi:type="dcterms:W3CDTF">2022-11-02T07:20:00Z</dcterms:created>
  <dcterms:modified xsi:type="dcterms:W3CDTF">2022-11-07T12:33:00Z</dcterms:modified>
</cp:coreProperties>
</file>