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9CA" w:rsidRPr="00984552" w:rsidRDefault="006462D4" w:rsidP="006369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bookmarkStart w:id="0" w:name="_GoBack"/>
      <w:bookmarkEnd w:id="0"/>
      <w:r w:rsidR="006369CA" w:rsidRPr="00984552">
        <w:rPr>
          <w:rFonts w:ascii="Times New Roman" w:hAnsi="Times New Roman" w:cs="Times New Roman"/>
        </w:rPr>
        <w:t>. melléklet: Elszámolható költségek</w:t>
      </w:r>
    </w:p>
    <w:p w:rsidR="006369CA" w:rsidRPr="00984552" w:rsidRDefault="006369CA" w:rsidP="006369C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69CA" w:rsidRPr="00984552" w:rsidRDefault="006369CA" w:rsidP="006369C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369CA" w:rsidRPr="00984552" w:rsidRDefault="006369CA" w:rsidP="006369CA">
      <w:pPr>
        <w:pStyle w:val="Listaszerbekezds"/>
        <w:numPr>
          <w:ilvl w:val="0"/>
          <w:numId w:val="1"/>
        </w:numPr>
        <w:spacing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  <w:r w:rsidRPr="00984552">
        <w:rPr>
          <w:rFonts w:ascii="Times New Roman" w:eastAsia="Times New Roman" w:hAnsi="Times New Roman" w:cs="Times New Roman"/>
          <w:lang w:eastAsia="hu-HU"/>
        </w:rPr>
        <w:t xml:space="preserve">A pályázati eljárás keretében </w:t>
      </w:r>
      <w:r w:rsidRPr="00984552">
        <w:rPr>
          <w:rFonts w:ascii="Times New Roman" w:eastAsia="Times New Roman" w:hAnsi="Times New Roman" w:cs="Times New Roman"/>
          <w:b/>
          <w:lang w:eastAsia="hu-HU"/>
        </w:rPr>
        <w:t>programköltségként elszámolható</w:t>
      </w:r>
      <w:r w:rsidRPr="00984552">
        <w:rPr>
          <w:rFonts w:ascii="Times New Roman" w:eastAsia="Times New Roman" w:hAnsi="Times New Roman" w:cs="Times New Roman"/>
          <w:lang w:eastAsia="hu-HU"/>
        </w:rPr>
        <w:t xml:space="preserve"> minden olyan költség, amely a program megszervezésével összefügg és nem sorolható be a 2. pontban meghatározottak közé, vagy besorolható, de igazoltan a program szervezése kapcsán merül fel, és kerül felhasználásra.</w:t>
      </w:r>
    </w:p>
    <w:p w:rsidR="006369CA" w:rsidRPr="00984552" w:rsidRDefault="006369CA" w:rsidP="006369CA">
      <w:pPr>
        <w:pStyle w:val="Listaszerbekezds"/>
        <w:spacing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2.) a) Anyagköltségek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aa) Fenntartási-és üzemeltetési anyagok: ingatlan üzemeltetéséhez kapcsolódó beszerzések, gépek berendezések üzemeltetéséhez vásárolt anyagok,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ab) Kesztyű, jelmez, táncosok ruházata, sportmez;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ac) Nyomtatvány, irodaszer; számítástechnikai fogyóeszközök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ad) Szakkönyvek ára, szakmai anyagok előfizetési díja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ae) foglalkozások költségei, egyéb anyagköltségek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b) Igénybevett szolgáltatások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ba) Üzemanyag költségek a szervezet tulajdonában lévő vagy bérelt járművekhez, magánszemély tulajdonában lévő gépjármű a szervezet érdekében történő használata,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bb) Szállítás, rakodás költsége,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bc) Raktározás költsége;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bd) Irodahelyiség, terembérlet, pályabérlet, székhelyszolgáltatás bérleti díja;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be) Javítás, karbantartás költségei;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bf) Posta, telefon és kommunikációs költségek;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bg) Oktatás, képzés költségei;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bh) Kiadványok előállítási költsége,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bi) Pályázati költségek.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c) Egyéb szolgáltatások: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ca) Közüzemi díjak (elektromos áram, víz, szemétszállítás, gáz, közös költség);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cb) Jogszabályi megfeleltetést segítő szolgáltatások: könyvelés díj, könyvvizsgálói díj, fordítási költség, ügyviteli szolgáltatás, ügyvédi munkadíj, hatósági, igazgatási – szolgáltatási díjak, illetékek;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cc) Bankköltségek;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cd) Hirdetési és reklámköltségek;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ce) Honlap fenntartás költségei;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cf) szakmai szervezetek tagdíja, versenyek nevezési díja, bírói díj, versenyengedélyek díja.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d) Személyi jellegű költségek: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da) Bérköltség;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db) Megbízási jogviszony díja;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dc) Egyszerűsített foglalkoztatás költsége.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e) Felhalmozási költségek: tárgyi eszközök, szellemi termékek, immateriális javak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ea) Irodai gépek és berendezések;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eb) Kommunikációs és prezentációs eszközök;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ec) Biztonsági eszközök;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ed) Sporteszközök; hangszer;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ee) Irodai és ügyviteli szoftverek;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ef) Honlapkészítés költsége.</w:t>
      </w:r>
    </w:p>
    <w:p w:rsidR="006369CA" w:rsidRPr="00984552" w:rsidRDefault="006369CA">
      <w:pPr>
        <w:spacing w:after="0" w:line="240" w:lineRule="auto"/>
        <w:rPr>
          <w:rFonts w:ascii="Times New Roman" w:hAnsi="Times New Roman" w:cs="Times New Roman"/>
        </w:rPr>
      </w:pPr>
    </w:p>
    <w:sectPr w:rsidR="006369CA" w:rsidRPr="00984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3156AA"/>
    <w:multiLevelType w:val="hybridMultilevel"/>
    <w:tmpl w:val="06AE80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9CA"/>
    <w:rsid w:val="00011174"/>
    <w:rsid w:val="006369CA"/>
    <w:rsid w:val="006462D4"/>
    <w:rsid w:val="006844F8"/>
    <w:rsid w:val="00984552"/>
    <w:rsid w:val="00DB7610"/>
    <w:rsid w:val="00E124B7"/>
    <w:rsid w:val="00EE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248735-C20D-4B97-A102-0EEA8E8EF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369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1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Nyári Petra</cp:lastModifiedBy>
  <cp:revision>4</cp:revision>
  <dcterms:created xsi:type="dcterms:W3CDTF">2023-03-21T13:56:00Z</dcterms:created>
  <dcterms:modified xsi:type="dcterms:W3CDTF">2023-03-22T07:31:00Z</dcterms:modified>
</cp:coreProperties>
</file>