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rPr>
          <w:b/>
          <w:i/>
          <w:sz w:val="32"/>
        </w:rPr>
        <w:t>és</w:t>
      </w:r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4153CC">
        <w:rPr>
          <w:b/>
          <w:i/>
          <w:sz w:val="32"/>
        </w:rPr>
        <w:t>Német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r w:rsidRPr="000F6270">
        <w:rPr>
          <w:szCs w:val="24"/>
        </w:rPr>
        <w:t>székhely:</w:t>
      </w: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1073 Budapest, Erzsébet krt.6.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>adószám: 15828118-1-42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>törzskönyvi nyilvántartási szám: 828110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 xml:space="preserve">képviseli: </w:t>
      </w:r>
      <w:r w:rsidRPr="004E4988">
        <w:rPr>
          <w:sz w:val="26"/>
          <w:szCs w:val="26"/>
        </w:rPr>
        <w:t>Korb Angéla elnök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 xml:space="preserve">(továbbiakban: nemzetiségi önkormányzat) 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 xml:space="preserve">(együttesen:Felek) </w:t>
      </w:r>
      <w:r w:rsidRPr="000F6270">
        <w:rPr>
          <w:b/>
          <w:i/>
          <w:szCs w:val="24"/>
        </w:rPr>
        <w:t xml:space="preserve">között </w:t>
      </w:r>
      <w:r w:rsidRPr="000F6270">
        <w:rPr>
          <w:szCs w:val="24"/>
        </w:rPr>
        <w:t>az alulírott helyen és időben, a következő feltételekkel:</w:t>
      </w:r>
    </w:p>
    <w:p w:rsidR="0038231B" w:rsidRPr="000F6270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lastRenderedPageBreak/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4153CC">
        <w:t>Német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4153CC">
        <w:t>Német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r>
        <w:t xml:space="preserve">vonatkozó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4153CC">
        <w:t>Német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0A5FAC" w:rsidRDefault="000A5FAC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nemzetiségi önkormányzat költségvetésének készítésére vonatkozó részletes szabályokat az Áht. 23-25. §-ai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4153CC">
        <w:t>Német</w:t>
      </w:r>
      <w:r w:rsidR="00FB43BC">
        <w:t xml:space="preserve"> </w:t>
      </w:r>
      <w:r>
        <w:t xml:space="preserve">Nemzetiségi Önkormányzat elnöke. Az Erzsébetvárosi </w:t>
      </w:r>
      <w:r w:rsidR="004153CC">
        <w:t>Német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4153CC">
        <w:t>Német</w:t>
      </w:r>
      <w:r w:rsidR="00FB43BC">
        <w:t xml:space="preserve">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4153CC">
        <w:t>Német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4153CC">
        <w:t>Német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4153CC">
        <w:t>Német</w:t>
      </w:r>
      <w:r w:rsidR="00FB43BC">
        <w:t xml:space="preserve"> </w:t>
      </w:r>
      <w:r>
        <w:t xml:space="preserve">Nemzetiségi Önkormányzat részére a költségvetési határozat tervezetét az Áht.  23. §-a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4153CC">
        <w:t>Német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4153CC">
        <w:t>Német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2.7. A Hivatal az Erzsébetvárosi </w:t>
      </w:r>
      <w:r w:rsidR="004153CC">
        <w:t>Német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4153CC">
        <w:t>Német</w:t>
      </w:r>
      <w:r w:rsidR="00FB43BC">
        <w:t xml:space="preserve"> </w:t>
      </w:r>
      <w:r>
        <w:t xml:space="preserve">Nemzetiségi Önkormányzat előirányzatai az Erzsébetvárosi </w:t>
      </w:r>
      <w:r w:rsidR="004153CC">
        <w:t>Német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4153CC">
        <w:t>Német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4153CC">
        <w:t>Német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4153CC">
        <w:t>Német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</w:t>
      </w:r>
      <w:r w:rsidRPr="00A00A11">
        <w:lastRenderedPageBreak/>
        <w:t xml:space="preserve">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4153CC">
        <w:t>Német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4153CC">
        <w:t>Német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4153CC">
        <w:t>Német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0F6270">
      <w:pPr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4153CC">
        <w:t>Német</w:t>
      </w:r>
      <w:r w:rsidR="00FB43BC">
        <w:t xml:space="preserve"> </w:t>
      </w:r>
      <w:r>
        <w:t>Nemzetiségi Önkormányzat operatív gazdálkodásának végrehajtásával kapcsolatos feladatokat a  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4153CC">
        <w:t>Német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5..4.A Hivatal számviteli nyilvántartások vezetésével biztosítja az Erzsébetvárosi </w:t>
      </w:r>
      <w:r w:rsidR="004153CC">
        <w:t>Német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4153CC">
        <w:t>Német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4153CC">
        <w:t>Német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4153CC">
        <w:t>Német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-a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4153CC">
        <w:t>Német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4153CC">
        <w:t>Német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lastRenderedPageBreak/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-ában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8.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9.1.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426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D65531" w:rsidP="0038231B">
      <w:pPr>
        <w:pStyle w:val="Szvegtrzs"/>
        <w:ind w:left="284"/>
      </w:pPr>
      <w:r>
        <w:t xml:space="preserve">9.2. Az Erzsébetvárosi </w:t>
      </w:r>
      <w:r w:rsidR="004153CC">
        <w:t>Német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r w:rsidR="000F6270">
        <w:t>a Hivatal</w:t>
      </w:r>
      <w:r w:rsidR="0038231B">
        <w:t xml:space="preserve"> Pénzügyi </w:t>
      </w:r>
      <w:r w:rsidR="000F6270">
        <w:t>Irodája részére</w:t>
      </w:r>
      <w:r w:rsidR="0038231B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4153CC">
        <w:t>Német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4153CC">
        <w:t>Német</w:t>
      </w:r>
      <w:r w:rsidR="00AE33E1">
        <w:t xml:space="preserve">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a Hivatal Pénzügyi </w:t>
      </w:r>
      <w:r w:rsidR="000F6270">
        <w:t>Irodája részére</w:t>
      </w:r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4153CC">
        <w:t>Német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4153CC">
        <w:t>Német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4153CC">
        <w:t>Német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4153CC">
        <w:t>Német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4153CC">
        <w:t>Német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4153CC">
        <w:t>Német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4153CC">
        <w:t>Német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4153CC">
        <w:t>Német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4153CC">
        <w:t>Német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4153CC">
        <w:t>Német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r w:rsidR="000F6270">
        <w:t>bizonylatokat,</w:t>
      </w:r>
      <w:r>
        <w:t xml:space="preserve"> </w:t>
      </w:r>
      <w:r w:rsidRPr="004164F2">
        <w:t>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4153CC">
        <w:t>Német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lastRenderedPageBreak/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4153CC">
        <w:t>Német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4153CC">
        <w:t>Német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4153CC">
        <w:t>Német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4153CC">
        <w:t>Német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0A5FAC" w:rsidRDefault="000A5FAC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a.)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c.)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70139C">
        <w:rPr>
          <w:rFonts w:ascii="Times New Roman" w:hAnsi="Times New Roman"/>
          <w:b w:val="0"/>
          <w:i w:val="0"/>
          <w:szCs w:val="24"/>
        </w:rPr>
        <w:t>1</w:t>
      </w:r>
      <w:r w:rsidR="008E23BA">
        <w:rPr>
          <w:rFonts w:ascii="Times New Roman" w:hAnsi="Times New Roman"/>
          <w:b w:val="0"/>
          <w:i w:val="0"/>
          <w:szCs w:val="24"/>
        </w:rPr>
        <w:t>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</w:t>
      </w:r>
      <w:r w:rsidR="000F6270">
        <w:rPr>
          <w:rFonts w:ascii="Times New Roman" w:hAnsi="Times New Roman"/>
          <w:b w:val="0"/>
          <w:i w:val="0"/>
        </w:rPr>
        <w:t xml:space="preserve">a </w:t>
      </w:r>
      <w:r w:rsidR="004153CC">
        <w:rPr>
          <w:rFonts w:ascii="Times New Roman" w:hAnsi="Times New Roman"/>
          <w:b w:val="0"/>
          <w:i w:val="0"/>
        </w:rPr>
        <w:t>Német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0F6270" w:rsidP="00CF6EE8">
            <w:pPr>
              <w:jc w:val="center"/>
              <w:rPr>
                <w:b/>
              </w:rPr>
            </w:pPr>
            <w:r>
              <w:rPr>
                <w:b/>
              </w:rPr>
              <w:t>Korb Angéla</w:t>
            </w:r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4153CC">
              <w:rPr>
                <w:i/>
              </w:rPr>
              <w:t>Német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bookmarkStart w:id="0" w:name="_GoBack"/>
      <w:bookmarkEnd w:id="0"/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B5B" w:rsidRDefault="00A23B5B">
      <w:r>
        <w:separator/>
      </w:r>
    </w:p>
  </w:endnote>
  <w:endnote w:type="continuationSeparator" w:id="0">
    <w:p w:rsidR="00A23B5B" w:rsidRDefault="00A23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D65531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D65531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B5B" w:rsidRDefault="00A23B5B">
      <w:r>
        <w:separator/>
      </w:r>
    </w:p>
  </w:footnote>
  <w:footnote w:type="continuationSeparator" w:id="0">
    <w:p w:rsidR="00A23B5B" w:rsidRDefault="00A23B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4153CC">
      <w:rPr>
        <w:b w:val="0"/>
        <w:bCs/>
        <w:i w:val="0"/>
        <w:sz w:val="18"/>
      </w:rPr>
      <w:t>Német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A5FAC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27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53CC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988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36AA8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E23BA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B5B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5531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51F1E-74CD-41D3-BDFA-514629DC3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13</Pages>
  <Words>4042</Words>
  <Characters>27897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7</cp:revision>
  <cp:lastPrinted>2018-01-15T09:22:00Z</cp:lastPrinted>
  <dcterms:created xsi:type="dcterms:W3CDTF">2021-12-21T09:47:00Z</dcterms:created>
  <dcterms:modified xsi:type="dcterms:W3CDTF">2021-12-22T08:25:00Z</dcterms:modified>
</cp:coreProperties>
</file>