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  <w:r>
        <w:t xml:space="preserve">EGYÜTTMŰKÖDÉSI MEGÁLLAPODÁS </w:t>
      </w:r>
      <w:proofErr w:type="spellStart"/>
      <w:r>
        <w:t>-tervezet</w:t>
      </w:r>
      <w:proofErr w:type="spellEnd"/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Cs w:val="24"/>
        </w:rPr>
        <w:t>képviseli:Niedermüller Péter polgármester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 xml:space="preserve">(továbbiakban: helyi </w:t>
      </w:r>
      <w:r>
        <w:rPr>
          <w:sz w:val="26"/>
          <w:szCs w:val="26"/>
        </w:rPr>
        <w:t>ö</w:t>
      </w:r>
      <w:r w:rsidRPr="00FC44D8">
        <w:rPr>
          <w:sz w:val="26"/>
          <w:szCs w:val="26"/>
        </w:rPr>
        <w:t>nkormányzat)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rPr>
          <w:b/>
          <w:i/>
          <w:sz w:val="32"/>
        </w:rPr>
        <w:t>és</w:t>
      </w:r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962042">
        <w:rPr>
          <w:b/>
          <w:i/>
          <w:sz w:val="32"/>
        </w:rPr>
        <w:t>Görög</w:t>
      </w:r>
      <w:r>
        <w:rPr>
          <w:b/>
          <w:i/>
          <w:sz w:val="32"/>
        </w:rPr>
        <w:t xml:space="preserve"> Nemzetiségi Önkormányzat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r w:rsidRPr="000F6270">
        <w:rPr>
          <w:szCs w:val="24"/>
        </w:rPr>
        <w:t>székhely:</w:t>
      </w:r>
      <w:r w:rsidRPr="000F6270">
        <w:rPr>
          <w:b/>
          <w:i/>
          <w:szCs w:val="24"/>
        </w:rPr>
        <w:t xml:space="preserve"> </w:t>
      </w:r>
      <w:r w:rsidRPr="000F6270">
        <w:rPr>
          <w:szCs w:val="24"/>
        </w:rPr>
        <w:t>1073 Budapest, Erzsébet krt.6.</w:t>
      </w: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adószám</w:t>
      </w:r>
      <w:proofErr w:type="gramEnd"/>
      <w:r w:rsidRPr="000F6270">
        <w:rPr>
          <w:szCs w:val="24"/>
        </w:rPr>
        <w:t xml:space="preserve">: </w:t>
      </w:r>
      <w:r w:rsidR="00962042">
        <w:rPr>
          <w:szCs w:val="24"/>
        </w:rPr>
        <w:t>15779461-1-42</w:t>
      </w: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törzskönyvi</w:t>
      </w:r>
      <w:proofErr w:type="gramEnd"/>
      <w:r w:rsidRPr="000F6270">
        <w:rPr>
          <w:szCs w:val="24"/>
        </w:rPr>
        <w:t xml:space="preserve"> nyilvántartási szám: </w:t>
      </w:r>
      <w:r w:rsidR="00962042">
        <w:rPr>
          <w:szCs w:val="24"/>
        </w:rPr>
        <w:t>779463</w:t>
      </w: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0F6270">
        <w:rPr>
          <w:szCs w:val="24"/>
        </w:rPr>
        <w:t>képviseli</w:t>
      </w:r>
      <w:proofErr w:type="gramEnd"/>
      <w:r w:rsidRPr="000F6270">
        <w:rPr>
          <w:szCs w:val="24"/>
        </w:rPr>
        <w:t xml:space="preserve">: </w:t>
      </w:r>
      <w:proofErr w:type="spellStart"/>
      <w:r w:rsidR="00962042">
        <w:rPr>
          <w:sz w:val="26"/>
          <w:szCs w:val="26"/>
        </w:rPr>
        <w:t>Prodromidisz</w:t>
      </w:r>
      <w:proofErr w:type="spellEnd"/>
      <w:r w:rsidR="00962042">
        <w:rPr>
          <w:sz w:val="26"/>
          <w:szCs w:val="26"/>
        </w:rPr>
        <w:t xml:space="preserve"> </w:t>
      </w:r>
      <w:proofErr w:type="spellStart"/>
      <w:r w:rsidR="00962042">
        <w:rPr>
          <w:sz w:val="26"/>
          <w:szCs w:val="26"/>
        </w:rPr>
        <w:t>Nikosz</w:t>
      </w:r>
      <w:proofErr w:type="spellEnd"/>
      <w:r w:rsidR="00962042">
        <w:rPr>
          <w:sz w:val="26"/>
          <w:szCs w:val="26"/>
        </w:rPr>
        <w:t xml:space="preserve"> elnök</w:t>
      </w: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szCs w:val="24"/>
        </w:rPr>
        <w:t xml:space="preserve">(továbbiakban: nemzetiségi önkormányzat) </w:t>
      </w:r>
    </w:p>
    <w:p w:rsidR="000F6270" w:rsidRPr="000F6270" w:rsidRDefault="000F6270" w:rsidP="000F6270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 w:rsidRPr="000F6270">
        <w:rPr>
          <w:b/>
          <w:i/>
          <w:szCs w:val="24"/>
        </w:rPr>
        <w:t xml:space="preserve"> </w:t>
      </w:r>
      <w:r w:rsidRPr="000F6270">
        <w:rPr>
          <w:szCs w:val="24"/>
        </w:rPr>
        <w:t xml:space="preserve">(együttesen:Felek) </w:t>
      </w:r>
      <w:r w:rsidRPr="000F6270">
        <w:rPr>
          <w:b/>
          <w:i/>
          <w:szCs w:val="24"/>
        </w:rPr>
        <w:t xml:space="preserve">között </w:t>
      </w:r>
      <w:r w:rsidRPr="000F6270">
        <w:rPr>
          <w:szCs w:val="24"/>
        </w:rPr>
        <w:t>az alulírott helyen és időben, a következő feltételekkel:</w:t>
      </w:r>
    </w:p>
    <w:p w:rsidR="0038231B" w:rsidRPr="000F6270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38231B" w:rsidRPr="00E05D23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2974C0">
        <w:rPr>
          <w:b/>
          <w:i/>
          <w:sz w:val="32"/>
          <w:szCs w:val="32"/>
        </w:rPr>
        <w:t>2</w:t>
      </w:r>
      <w:r>
        <w:rPr>
          <w:b/>
          <w:i/>
          <w:sz w:val="32"/>
          <w:szCs w:val="32"/>
        </w:rPr>
        <w:t>. január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jc w:val="both"/>
      </w:pPr>
    </w:p>
    <w:p w:rsidR="0038231B" w:rsidRDefault="0038231B" w:rsidP="0038231B"/>
    <w:p w:rsidR="0038231B" w:rsidRDefault="0038231B" w:rsidP="0038231B">
      <w:pPr>
        <w:jc w:val="both"/>
      </w:pPr>
      <w:r>
        <w:lastRenderedPageBreak/>
        <w:t xml:space="preserve">Magyarország Alaptörvénye, valamint a nemzetiségek jogairól szóló 2011.évi CLXXIX. törvény 80. § (2)-(5) bekezdéseinek alapján az együttműködés részletes szabályait Budapest Főváros VII. kerület Erzsébetváros Önkormányzata Képviselő-testülete és az Erzsébetvárosi </w:t>
      </w:r>
      <w:r w:rsidR="00962042">
        <w:t>Görög</w:t>
      </w:r>
      <w:r>
        <w:t xml:space="preserve"> Nemzetiségi Önkormányzat Képviselő-testülete az alábbi Együttműködési Megállapodásban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A megállapodás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2011. évi CXCV. törvény (továbbiakban: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 számviteléről szóló 4/2013. (I. 11.) Korm. rendelet (továbbiakban: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(továbbiakban: Önkormányzat) és az Erzsébetvárosi </w:t>
      </w:r>
      <w:r w:rsidR="00962042">
        <w:t>Görög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r>
        <w:t xml:space="preserve">vonatkozó előírásokat.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fentieken túl a Megállapodás alapvető célja, hogy biztosítsa az Önkormányzat és az Erzsébetvárosi </w:t>
      </w:r>
      <w:r w:rsidR="00962042">
        <w:t>Görög</w:t>
      </w:r>
      <w:r w:rsidR="001C145F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0A5FAC" w:rsidRDefault="000A5FAC" w:rsidP="0038231B">
      <w:pPr>
        <w:rPr>
          <w:szCs w:val="24"/>
        </w:rPr>
      </w:pPr>
    </w:p>
    <w:p w:rsidR="0038231B" w:rsidRDefault="0038231B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lastRenderedPageBreak/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helyi nemzetiségi önkormányzat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nemzetiségi önkormányzat költségvetésének készítésére vonatkozó részletes szabályokat az Áht. 23-25. §-ai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az Erzsébetvárosi</w:t>
      </w:r>
      <w:r w:rsidR="00FB43BC" w:rsidRPr="00FB43BC">
        <w:t xml:space="preserve"> </w:t>
      </w:r>
      <w:r w:rsidR="00962042">
        <w:t>Görög</w:t>
      </w:r>
      <w:r w:rsidR="00FB43BC">
        <w:t xml:space="preserve"> </w:t>
      </w:r>
      <w:r>
        <w:t xml:space="preserve">Nemzetiségi Önkormányzat elnöke. Az Erzsébetvárosi </w:t>
      </w:r>
      <w:r w:rsidR="00962042">
        <w:t>Görög</w:t>
      </w:r>
      <w:r w:rsidR="00FB43BC">
        <w:t xml:space="preserve"> </w:t>
      </w:r>
      <w:r>
        <w:t>Nemzetiségi Önkormányzat elnöke a törvényben előírt határidőben a Nemzetiségi Önkormányzat testületének benyújtja a Jegyző által előkészített költségvetési határozat tervezetet.</w:t>
      </w:r>
    </w:p>
    <w:p w:rsidR="0038231B" w:rsidRDefault="0038231B" w:rsidP="0038231B"/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2. A költségvetés elkészítése, a nemzetiségi önkormányzat költségvetési határozata</w:t>
      </w:r>
    </w:p>
    <w:p w:rsidR="0038231B" w:rsidRDefault="0038231B" w:rsidP="0038231B"/>
    <w:p w:rsidR="0038231B" w:rsidRDefault="0038231B" w:rsidP="0038231B">
      <w:pPr>
        <w:ind w:left="284"/>
        <w:jc w:val="both"/>
      </w:pPr>
      <w:r>
        <w:t xml:space="preserve">2.1. A Jegyző – a Pénzügyi Iroda közreműködésével - a költségvetési határozat- tervezetet egyezteti az Erzsébetvárosi </w:t>
      </w:r>
      <w:r w:rsidR="00962042">
        <w:t>Görög</w:t>
      </w:r>
      <w:r w:rsidR="00FB43BC">
        <w:t xml:space="preserve"> </w:t>
      </w:r>
      <w:r>
        <w:t>Nemzetiségi Önkormányzat elnökével. A nemzetiségi önkormányzat elnöke a Jegyző rendelkezésére bocsátja a nemzetiségi önkormányzat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2.2. Az Erzsébetvárosi </w:t>
      </w:r>
      <w:r w:rsidR="00962042">
        <w:t>Görög</w:t>
      </w:r>
      <w:r w:rsidR="00FB43BC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nemzetiségi önkormányzat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2.3. Az Erzsébetvárosi </w:t>
      </w:r>
      <w:r w:rsidR="00962042">
        <w:t>Görög</w:t>
      </w:r>
      <w:r w:rsidR="00FB43BC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 xml:space="preserve">10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2.4. Az Erzsébetvárosi </w:t>
      </w:r>
      <w:r w:rsidR="00962042">
        <w:t>Görög</w:t>
      </w:r>
      <w:r w:rsidR="00FB43BC">
        <w:t xml:space="preserve"> </w:t>
      </w:r>
      <w:r>
        <w:t xml:space="preserve">Nemzetiségi Önkormányzat részére a költségvetési határozat tervezetét az Áht.  23. §-a és a 24. § (4) bekezdése szerinti tartalommal a Jegyző megbízásából a Pénzügyi Iroda készíti elő és a nemzetiségi önkormányzat elnöke terjeszti a nemzetiségi önkormányzat 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2.5. Az Erzsébetvárosi </w:t>
      </w:r>
      <w:r w:rsidR="00962042">
        <w:t>Görög</w:t>
      </w:r>
      <w:r w:rsidR="00FB43BC">
        <w:t xml:space="preserve"> </w:t>
      </w:r>
      <w:r>
        <w:t xml:space="preserve">Nemzetiségi Önkormányzat költségvetési határozat tervezetét az Erzsébetvárosi </w:t>
      </w:r>
      <w:r w:rsidR="00962042">
        <w:t>Görög</w:t>
      </w:r>
      <w:r w:rsidR="00FB43BC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2.7. A Hivatal az Erzsébetvárosi </w:t>
      </w:r>
      <w:r w:rsidR="00962042">
        <w:t>Görög</w:t>
      </w:r>
      <w:r w:rsidR="00FB43BC">
        <w:t xml:space="preserve"> </w:t>
      </w:r>
      <w:r>
        <w:t>Nemzetiségi Önkormányzat költségvetési határozatának törvényességéért, a bevételi és kiadási előirányzatok megalapozottságáért felelősséggel nem tartozik.</w:t>
      </w:r>
    </w:p>
    <w:p w:rsidR="0038231B" w:rsidRDefault="0038231B" w:rsidP="0038231B"/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§-ában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3.1. A költségvetési határozat-tervezetet a Hivatal Pénzügyi Irodája készíti elő. Az Erzsébetvárosi </w:t>
      </w:r>
      <w:r w:rsidR="00962042">
        <w:t>Görög</w:t>
      </w:r>
      <w:r w:rsidR="00FB43BC">
        <w:t xml:space="preserve"> </w:t>
      </w:r>
      <w:r>
        <w:t xml:space="preserve">Nemzetiségi Önkormányzat előirányzatai az Erzsébetvárosi </w:t>
      </w:r>
      <w:r w:rsidR="00962042">
        <w:t>Görög</w:t>
      </w:r>
      <w:r w:rsidR="00FB43BC">
        <w:t xml:space="preserve"> </w:t>
      </w:r>
      <w:r>
        <w:t xml:space="preserve">Nemzetiségi Önkormányzat testületének határozata alapján módosíthatók. Amennyiben az Erzsébetvárosi </w:t>
      </w:r>
      <w:r w:rsidR="00962042">
        <w:t>Görög</w:t>
      </w:r>
      <w:r w:rsidR="00FB43BC">
        <w:t xml:space="preserve"> </w:t>
      </w:r>
      <w:r>
        <w:t>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az Erzsébetvárosi </w:t>
      </w:r>
      <w:r w:rsidR="00962042">
        <w:t>Görög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az Erzsébetvárosi </w:t>
      </w:r>
      <w:r w:rsidR="00962042">
        <w:t>Görög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3.3. Amennyiben a nemzetiségi önkormányzat 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>4.  Költségvetési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nemzetiségi önkormányzat 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által működtetett elektronikus adatszolgáltató rendszerben nyújtja be az </w:t>
      </w:r>
      <w:proofErr w:type="spellStart"/>
      <w:r>
        <w:t>Ávr</w:t>
      </w:r>
      <w:proofErr w:type="spellEnd"/>
      <w:r>
        <w:t>. 33. § (2) bekezdése szerint.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nemzetiségi önkormányzat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>4.1.3. A nemzetiségi önkormányzat az időszaki költségvetési és időszaki mérlegjelentés,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</w:t>
      </w:r>
      <w:r w:rsidRPr="00A00A11">
        <w:lastRenderedPageBreak/>
        <w:t xml:space="preserve">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38231B" w:rsidRPr="00F60B8C" w:rsidRDefault="0038231B" w:rsidP="0038231B">
      <w:pPr>
        <w:pStyle w:val="Listaszerbekezds"/>
        <w:ind w:left="284"/>
        <w:jc w:val="both"/>
      </w:pPr>
      <w:r>
        <w:t>A</w:t>
      </w:r>
      <w:r w:rsidRPr="00F60B8C">
        <w:t xml:space="preserve">z </w:t>
      </w:r>
      <w:proofErr w:type="spellStart"/>
      <w:r w:rsidRPr="00F60B8C">
        <w:t>Ávr</w:t>
      </w:r>
      <w:proofErr w:type="spellEnd"/>
      <w:r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>
        <w:t>tölti fel</w:t>
      </w:r>
      <w:r w:rsidRPr="00F60B8C">
        <w:t xml:space="preserve"> a M</w:t>
      </w:r>
      <w:r>
        <w:t>agyar Államkincstár</w:t>
      </w:r>
      <w:r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4.1.4.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április 15-ig adja át az Erzsébetvárosi </w:t>
      </w:r>
      <w:r w:rsidR="00962042">
        <w:t>Görög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nemzetiségi önkormányzat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>bekezdése szerinti határidőben terjeszti a nemzetiségi önkormányzat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 xml:space="preserve">Vagyongazdálkodási Iroda), melyben közreműködik az Erzsébetvárosi </w:t>
      </w:r>
      <w:r w:rsidR="00962042">
        <w:t>Görög</w:t>
      </w:r>
      <w:r w:rsidR="00FB43BC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Pr="00EB3B11" w:rsidRDefault="0038231B" w:rsidP="0038231B">
      <w:pPr>
        <w:ind w:left="284"/>
        <w:jc w:val="both"/>
      </w:pPr>
      <w:r w:rsidRPr="00EB3B11">
        <w:t>4.3.</w:t>
      </w:r>
      <w:r>
        <w:t>2</w:t>
      </w:r>
      <w:r w:rsidRPr="00EB3B11">
        <w:t xml:space="preserve">. Az Erzsébetvárosi </w:t>
      </w:r>
      <w:r w:rsidR="00962042">
        <w:t>Görög</w:t>
      </w:r>
      <w:r w:rsidR="00FB43BC">
        <w:t xml:space="preserve"> </w:t>
      </w:r>
      <w:r w:rsidRPr="00EB3B11">
        <w:t>Nemzetiségi Önkormányzat központi költségvetésből származó támogatásainak elszámolásait a Pénzügyi Iroda adatszolgáltatásának segítségével a Jegyzői Iroda és a nemzetiségi önkormányzat elnöke állítja össze és küldi el a támogató szervezet felé.</w:t>
      </w:r>
    </w:p>
    <w:p w:rsidR="0038231B" w:rsidRDefault="0038231B" w:rsidP="0038231B">
      <w:pPr>
        <w:ind w:left="284"/>
        <w:jc w:val="both"/>
      </w:pPr>
    </w:p>
    <w:p w:rsidR="0038231B" w:rsidRDefault="0038231B" w:rsidP="000F6270">
      <w:pPr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>
        <w:rPr>
          <w:b/>
          <w:szCs w:val="24"/>
        </w:rPr>
        <w:t>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 xml:space="preserve">5.1. Az Erzsébetvárosi </w:t>
      </w:r>
      <w:r w:rsidR="00962042">
        <w:t>Görög</w:t>
      </w:r>
      <w:r w:rsidR="00FB43BC">
        <w:t xml:space="preserve"> </w:t>
      </w:r>
      <w:r>
        <w:t xml:space="preserve">Nemzetiségi Önkormányzat operatív gazdálkodásának végrehajtásával kapcsolatos feladatokat </w:t>
      </w:r>
      <w:proofErr w:type="gramStart"/>
      <w:r>
        <w:t>a  Hivatal</w:t>
      </w:r>
      <w:proofErr w:type="gramEnd"/>
      <w:r>
        <w:t xml:space="preserve">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5.2. A Hivatal az Erzsébetvárosi </w:t>
      </w:r>
      <w:r w:rsidR="00962042">
        <w:t>Görög</w:t>
      </w:r>
      <w:r w:rsidR="00FB43BC">
        <w:t xml:space="preserve"> </w:t>
      </w:r>
      <w:r>
        <w:t xml:space="preserve">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5.4.A Hivatal számviteli nyilvántartások vezetésével biztosítja az Erzsébetvárosi </w:t>
      </w:r>
      <w:r w:rsidR="00962042">
        <w:t>Görög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5.5. A Hivatal Pénzügyi Irodája az Erzsébetvárosi </w:t>
      </w:r>
      <w:r w:rsidR="00962042">
        <w:t>Görög</w:t>
      </w:r>
      <w:r w:rsidR="00FB43BC">
        <w:t xml:space="preserve"> </w:t>
      </w:r>
      <w:r>
        <w:t xml:space="preserve">Nemzetiségi Önkormányzat költségvetési előirányzatairól, illetve azok teljesítéséről negyedévente (igény szerint havonta) tájékoztatást ad a nemzetiségi önkormányzat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 xml:space="preserve">5.6. Az esetleges adósságrendezési eljárás során az Erzsébetvárosi </w:t>
      </w:r>
      <w:r w:rsidR="00962042">
        <w:t>Görög</w:t>
      </w:r>
      <w:r w:rsidR="00FB43BC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 Kötelezettségvállalás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6.1. Az Erzsébetvárosi </w:t>
      </w:r>
      <w:r w:rsidR="00962042">
        <w:t>Görög</w:t>
      </w:r>
      <w:r w:rsidR="00FB43BC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-a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962042">
        <w:t>Görög</w:t>
      </w:r>
      <w:r w:rsidR="00FB43BC">
        <w:t xml:space="preserve"> </w:t>
      </w:r>
      <w:r>
        <w:t xml:space="preserve">Nemzetiségi Önkormányzat elnöke, vagy az általa írásban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nemzetiségi önkormányzat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6.3. Az Erzsébetvárosi </w:t>
      </w:r>
      <w:r w:rsidR="00962042">
        <w:t>Görög</w:t>
      </w:r>
      <w:r w:rsidR="00FB43BC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Pr="009B75F8">
        <w:rPr>
          <w:b/>
        </w:rPr>
        <w:t xml:space="preserve"> 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38231B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lastRenderedPageBreak/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>
        <w:t xml:space="preserve"> (a 37529/2016/XIV. számú polgármesteri és jegyzői tájékoztatás 1-3. mellékletei szerint).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-ában meghatározott adatokat kezelni. Az adatok kezelése a szerződő felek által beadott nyilatkozatok és a hivatalos cégnyilvántartás adatai alapján vezetett nyilvántartással történik. A 37529/2016/XIV. számú polgármesteri és jegyzői tájékoztatás szerint a 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8. 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Default="0038231B" w:rsidP="0038231B">
      <w:pPr>
        <w:ind w:left="284"/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>
        <w:rPr>
          <w:b/>
          <w:color w:val="FF0000"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9. 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7A3E7F" w:rsidP="0038231B">
      <w:pPr>
        <w:pStyle w:val="Szvegtrzs"/>
        <w:ind w:left="284"/>
      </w:pPr>
      <w:r>
        <w:t xml:space="preserve">9.2. Az Erzsébetvárosi </w:t>
      </w:r>
      <w:r w:rsidR="00962042">
        <w:t>Görög</w:t>
      </w:r>
      <w:r w:rsidR="00FB43BC">
        <w:t xml:space="preserve"> </w:t>
      </w:r>
      <w:r w:rsidR="0038231B">
        <w:t xml:space="preserve">Nemzetiségi Önkormányzat elnökének írásos felhatalmazását, továbbá a felhatalmazás írásos visszavonását a felhatalmazás időpontjától számított 1 munkanapon belül meg kell küldeni a Jegyzőnek címzetten </w:t>
      </w:r>
      <w:r w:rsidR="000F6270">
        <w:t>a Hivatal</w:t>
      </w:r>
      <w:r w:rsidR="0038231B">
        <w:t xml:space="preserve"> Pénzügyi </w:t>
      </w:r>
      <w:r w:rsidR="000F6270">
        <w:t>Irodája részére</w:t>
      </w:r>
      <w:r w:rsidR="0038231B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 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ind w:left="284"/>
      </w:pPr>
      <w:r>
        <w:t xml:space="preserve">10.1. Utalványozásnak minősül a kiadások teljesítésének és a bevételek beszedésének elrendelése. Utalványozásra az érvényesítést követően kerülhet sor. Utalványozásra az Erzsébetvárosi </w:t>
      </w:r>
      <w:r w:rsidR="00962042">
        <w:t>Görög</w:t>
      </w:r>
      <w:r w:rsidR="00AE33E1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Az Erzsébetvárosi </w:t>
      </w:r>
      <w:r w:rsidR="00962042">
        <w:t>Görög</w:t>
      </w:r>
      <w:r w:rsidR="00AE33E1">
        <w:t xml:space="preserve"> </w:t>
      </w:r>
      <w:r>
        <w:t xml:space="preserve">Nemzetiségi Önkormányzat elnökének írásos felhatalmazását, továbbá a felhatalmazás írásos visszavonását a felhatalmazás időpontjától számított 1 munkanapon belül meg kell küldeni a Jegyzőnek címzetten a Hivatal Pénzügyi </w:t>
      </w:r>
      <w:r w:rsidR="000F6270">
        <w:t>Irodája részére</w:t>
      </w:r>
      <w:r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11.1. 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38231B">
      <w:pPr>
        <w:pStyle w:val="Szvegtrzs"/>
        <w:ind w:left="705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962042">
        <w:t>Görög</w:t>
      </w:r>
      <w:r w:rsidR="00AE33E1">
        <w:t xml:space="preserve"> </w:t>
      </w:r>
      <w:r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 Pénzellátás, a nemzetiségi önkormányzat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12.1. Az Erzsébetvárosi </w:t>
      </w:r>
      <w:r w:rsidR="00962042">
        <w:t>Görög</w:t>
      </w:r>
      <w:r w:rsidR="00AE33E1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>. melléklete a nemzetiségi önkormányzatok támogatásairól szerinti, a központi költségvetésből nyújtott működési támogatás előirányzatának megfelelő összeget évente előírt határidőben a Magyar Államkincstár folyósítja a nemzetiségi önkormányzat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Az Erzsébetvárosi </w:t>
      </w:r>
      <w:r w:rsidR="00962042">
        <w:t>Görög</w:t>
      </w:r>
      <w:r w:rsidR="00AE33E1">
        <w:t xml:space="preserve"> </w:t>
      </w:r>
      <w:r>
        <w:t xml:space="preserve">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12.8. A központi költségvetésből származó támogatások érvényes jogszabályok szerinti elszámolásáért, az esetleges visszafizetési kötelezettség teljesítéséért a Hivatal érintett irodái és a nemzetiségi önkormányzat elnöke közösen felelősek.</w:t>
      </w: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 Bankszámlarend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 xml:space="preserve">13.1. Az Erzsébetvárosi </w:t>
      </w:r>
      <w:r w:rsidR="00962042">
        <w:t>Görög</w:t>
      </w:r>
      <w:r w:rsidR="00E64F32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962042">
        <w:t>Görög</w:t>
      </w:r>
      <w:r w:rsidR="00EC184D">
        <w:t xml:space="preserve">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 xml:space="preserve">13.2. Az Erzsébetvárosi </w:t>
      </w:r>
      <w:r w:rsidR="00962042">
        <w:t>Görög</w:t>
      </w:r>
      <w:r w:rsidR="00EC184D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13.3. Az Erzsébetvárosi </w:t>
      </w:r>
      <w:r w:rsidR="00962042">
        <w:t>Görög</w:t>
      </w:r>
      <w:r w:rsidR="00EC184D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13.6. Az Erzsébetvárosi </w:t>
      </w:r>
      <w:r w:rsidR="00962042">
        <w:t>Görög</w:t>
      </w:r>
      <w:r w:rsidR="00EC184D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Pr="004244D9" w:rsidRDefault="0038231B" w:rsidP="0038231B">
      <w:pPr>
        <w:ind w:left="567" w:hanging="567"/>
        <w:jc w:val="both"/>
        <w:rPr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Az Erzsébetvárosi </w:t>
      </w:r>
      <w:r w:rsidR="00962042">
        <w:t>Görög</w:t>
      </w:r>
      <w:r w:rsidR="00EC184D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 Budapest Főváros VII. kerület Erzsébetváros 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 xml:space="preserve">A nyilvántartás vezetéséhez, a vagyontárgyak bevételezéséhez az Erzsébetvárosi </w:t>
      </w:r>
      <w:r w:rsidR="00962042">
        <w:t>Görög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r w:rsidR="000F6270">
        <w:t>bizonylatokat,</w:t>
      </w:r>
      <w:r>
        <w:t xml:space="preserve"> </w:t>
      </w:r>
      <w:r w:rsidRPr="004164F2">
        <w:t>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 xml:space="preserve">Az Erzsébetvárosi </w:t>
      </w:r>
      <w:r w:rsidR="00962042">
        <w:t>Görög</w:t>
      </w:r>
      <w:r w:rsidR="00EC184D">
        <w:t xml:space="preserve"> </w:t>
      </w:r>
      <w:r w:rsidRPr="004164F2">
        <w:t>Nemzetiségi Önkormányzat vagyonával való gazdálkodás a nemzetiségi önkormányzat határozatának megfelelően történik. A vagyonváltozással – értékesítés és beszerzés – összefüggő 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az Erzsébetvárosi </w:t>
      </w:r>
      <w:r w:rsidR="00962042">
        <w:t>Görög</w:t>
      </w:r>
      <w:r w:rsidR="00EC184D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lastRenderedPageBreak/>
        <w:t xml:space="preserve">14.4. </w:t>
      </w:r>
      <w:r w:rsidRPr="004164F2">
        <w:t xml:space="preserve">Az Erzsébetvárosi </w:t>
      </w:r>
      <w:r w:rsidR="00962042">
        <w:t>Görög</w:t>
      </w:r>
      <w:r w:rsidR="00EC184D">
        <w:t xml:space="preserve"> </w:t>
      </w:r>
      <w:r w:rsidRPr="004164F2">
        <w:t xml:space="preserve">Nemzetiségi Önkormányzat tulajdonában lévő vagyontárgyak leltárfelelőse a nemzetiségi önkormányzat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14.5. </w:t>
      </w:r>
      <w:r w:rsidRPr="004164F2">
        <w:t xml:space="preserve">Az Erzsébetvárosi </w:t>
      </w:r>
      <w:r w:rsidR="00962042">
        <w:t>Görög</w:t>
      </w:r>
      <w:r w:rsidR="00EC184D">
        <w:t xml:space="preserve"> </w:t>
      </w:r>
      <w:r w:rsidRPr="004164F2">
        <w:t xml:space="preserve">Nemzetiségi Önkormányzat vagyonával kapcsolatos adatszolgáltatás a Megállapodás </w:t>
      </w:r>
      <w:r>
        <w:t xml:space="preserve">4.1. </w:t>
      </w:r>
      <w:r w:rsidRPr="004164F2">
        <w:t xml:space="preserve">pontja szerint történik. Az adatszolgáltatás </w:t>
      </w:r>
      <w:r>
        <w:t>határidejének betartásáért a nemzetiségi önkormányzat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 xml:space="preserve">15. Az Erzsébetvárosi </w:t>
      </w:r>
      <w:r w:rsidR="00962042">
        <w:t>Görög</w:t>
      </w:r>
      <w:r w:rsidR="00EC184D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 helyi önkormányzat - a 2011. évi CLXXIX. törvény 80. § (2) bekezdése alapján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16.1. Tárgyi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 1.1.  A helyi önkormányzat a helyi nemzetiségi önkormányzat részére havonta 32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</w:t>
      </w:r>
      <w:r w:rsidRPr="00464B0D">
        <w:rPr>
          <w:szCs w:val="24"/>
        </w:rPr>
        <w:t>fö</w:t>
      </w:r>
      <w:r w:rsidRPr="00FC44D8">
        <w:rPr>
          <w:szCs w:val="24"/>
        </w:rPr>
        <w:t>ldszint 11.</w:t>
      </w:r>
      <w:r>
        <w:rPr>
          <w:szCs w:val="24"/>
        </w:rPr>
        <w:t xml:space="preserve"> szám alatti helyiségében.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Hivatal mobiltelefonjainak használatáról szóló, Budapest Főváros VII. kerület Erzsébetvárosi Polgármesteri Hivatal 4/2014. (VIII.01.) Polgármesteri és Jegyzői Együttes intézkedés szabályai az irányadóak.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16.1.4. A nemzetiségi önkormányzat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lastRenderedPageBreak/>
        <w:t xml:space="preserve">16.1.5.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16.1.7.  A nemzetiségi önkormányzat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16.1.8.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16.2. Személyi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16.2.1. A helyi önkormányzat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a.)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c.)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16.2.2. A helyi önkormányzat kötelezettséget vállal arra, hogy a nemzetiségi önkormányzat képviselő-testületi ülésein a Jegyző vagy a Jegyzővel azonos képesítési előírásoknak megfelelő megbízottja-nemzetiségi referens-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lastRenderedPageBreak/>
        <w:t xml:space="preserve">16.2.4.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t>- a támogatási szerződésekhez kapcsolódó beszámolók nyilvántartásáért.</w:t>
      </w:r>
    </w:p>
    <w:p w:rsidR="0038231B" w:rsidRDefault="0038231B" w:rsidP="0038231B">
      <w:pPr>
        <w:shd w:val="clear" w:color="auto" w:fill="FFFFFF"/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38231B" w:rsidRPr="004244D9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jc w:val="both"/>
      </w:pPr>
      <w:r w:rsidRPr="00266084">
        <w:t>Felek jelen megállapodást aláírása napjától határozatlan időre kötik.</w:t>
      </w:r>
      <w:r>
        <w:t xml:space="preserve"> </w:t>
      </w:r>
      <w:r w:rsidRPr="008C72DB">
        <w:t>Az együttműködési megállapodást az érintett önkormányzatok a</w:t>
      </w:r>
      <w:r>
        <w:t xml:space="preserve"> nemzetiségek jogairól szóló 2011. évi CLXXIX. törvény 80. § (2) </w:t>
      </w:r>
      <w:r w:rsidRPr="00C05B5A">
        <w:rPr>
          <w:color w:val="000000" w:themeColor="text1"/>
        </w:rPr>
        <w:t xml:space="preserve">bekezdése </w:t>
      </w:r>
      <w:r w:rsidRPr="008C72DB">
        <w:t>értelmében</w:t>
      </w:r>
      <w:r>
        <w:t xml:space="preserve"> általános vagy időközi választás esetén az alakuló ülést követő harminc napon belül felülvizsgálják. </w:t>
      </w:r>
      <w:r w:rsidRPr="008C72DB">
        <w:t xml:space="preserve"> Amennyiben </w:t>
      </w:r>
      <w:r w:rsidR="0070139C">
        <w:t>a</w:t>
      </w:r>
      <w:r w:rsidRPr="008C72DB">
        <w:t xml:space="preserve"> felülvizsgálatot megelőzően jogszabályváltozás történik, a költségvetés, a zárszámadás és az információszolgáltatásra vonatkozó – e megállapodásban rögzített – határidőket a jogszabályban foglalt eltérésekkel kell alkalmazni. </w:t>
      </w:r>
    </w:p>
    <w:p w:rsidR="0038231B" w:rsidRPr="008C72D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 xml:space="preserve">A megállapodást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70139C">
        <w:rPr>
          <w:rFonts w:ascii="Times New Roman" w:hAnsi="Times New Roman"/>
          <w:b w:val="0"/>
          <w:i w:val="0"/>
          <w:szCs w:val="24"/>
        </w:rPr>
        <w:t>2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(I.</w:t>
      </w:r>
      <w:r w:rsidR="0070139C">
        <w:rPr>
          <w:rFonts w:ascii="Times New Roman" w:hAnsi="Times New Roman"/>
          <w:b w:val="0"/>
          <w:i w:val="0"/>
          <w:szCs w:val="24"/>
        </w:rPr>
        <w:t>1</w:t>
      </w:r>
      <w:r w:rsidR="008E23BA">
        <w:rPr>
          <w:rFonts w:ascii="Times New Roman" w:hAnsi="Times New Roman"/>
          <w:b w:val="0"/>
          <w:i w:val="0"/>
          <w:szCs w:val="24"/>
        </w:rPr>
        <w:t>9</w:t>
      </w:r>
      <w:r w:rsidR="0067179A" w:rsidRPr="00EC184D">
        <w:rPr>
          <w:rFonts w:ascii="Times New Roman" w:hAnsi="Times New Roman"/>
          <w:b w:val="0"/>
          <w:i w:val="0"/>
          <w:szCs w:val="24"/>
        </w:rPr>
        <w:t>.) határozatával</w:t>
      </w:r>
      <w:r w:rsidRPr="00EC184D">
        <w:rPr>
          <w:rFonts w:ascii="Times New Roman" w:hAnsi="Times New Roman"/>
          <w:b w:val="0"/>
          <w:i w:val="0"/>
        </w:rPr>
        <w:t xml:space="preserve">, </w:t>
      </w:r>
      <w:r w:rsidR="000F6270">
        <w:rPr>
          <w:rFonts w:ascii="Times New Roman" w:hAnsi="Times New Roman"/>
          <w:b w:val="0"/>
          <w:i w:val="0"/>
        </w:rPr>
        <w:t xml:space="preserve">a </w:t>
      </w:r>
      <w:r w:rsidR="00962042">
        <w:rPr>
          <w:rFonts w:ascii="Times New Roman" w:hAnsi="Times New Roman"/>
          <w:b w:val="0"/>
          <w:i w:val="0"/>
        </w:rPr>
        <w:t>Görög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70139C">
        <w:rPr>
          <w:rFonts w:ascii="Times New Roman" w:hAnsi="Times New Roman"/>
          <w:b w:val="0"/>
          <w:i w:val="0"/>
        </w:rPr>
        <w:t>….</w:t>
      </w:r>
      <w:r w:rsidRPr="00AD6BA9">
        <w:rPr>
          <w:rFonts w:ascii="Times New Roman" w:hAnsi="Times New Roman"/>
          <w:b w:val="0"/>
          <w:i w:val="0"/>
        </w:rPr>
        <w:t>/202</w:t>
      </w:r>
      <w:r w:rsidR="0070139C">
        <w:rPr>
          <w:rFonts w:ascii="Times New Roman" w:hAnsi="Times New Roman"/>
          <w:b w:val="0"/>
          <w:i w:val="0"/>
        </w:rPr>
        <w:t>2</w:t>
      </w:r>
      <w:r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.)</w:t>
      </w:r>
      <w:r w:rsidRPr="008C72DB">
        <w:rPr>
          <w:rFonts w:ascii="Times New Roman" w:hAnsi="Times New Roman"/>
          <w:b w:val="0"/>
          <w:i w:val="0"/>
        </w:rPr>
        <w:t xml:space="preserve"> számú határozatával </w:t>
      </w:r>
      <w:r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megállapodás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1F4C49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megállapodás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Jelen együttműködési megállapodásban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1F4C49" w:rsidRDefault="001F4C49" w:rsidP="0038231B">
      <w:pPr>
        <w:jc w:val="both"/>
      </w:pPr>
    </w:p>
    <w:p w:rsidR="0038231B" w:rsidRPr="000334C2" w:rsidRDefault="0038231B" w:rsidP="0038231B">
      <w:pPr>
        <w:jc w:val="both"/>
      </w:pPr>
      <w:r>
        <w:t xml:space="preserve">Budapest, </w:t>
      </w:r>
      <w:r w:rsidR="0070139C">
        <w:t>2022</w:t>
      </w:r>
      <w:r>
        <w:t xml:space="preserve">. </w:t>
      </w:r>
      <w:r w:rsidR="00EC184D">
        <w:t>február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000334C2">
        <w:t>Budapest, 202</w:t>
      </w:r>
      <w:r w:rsidR="0070139C">
        <w:t>2</w:t>
      </w:r>
      <w:r w:rsidRPr="000334C2">
        <w:t xml:space="preserve">. </w:t>
      </w:r>
      <w:r w:rsidR="00EC184D">
        <w:t>február</w:t>
      </w:r>
      <w:r w:rsidRPr="000334C2">
        <w:t>……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Pr="004244D9" w:rsidRDefault="0038231B" w:rsidP="0038231B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1664"/>
        <w:gridCol w:w="3804"/>
      </w:tblGrid>
      <w:tr w:rsidR="0038231B" w:rsidTr="00CF6EE8">
        <w:tc>
          <w:tcPr>
            <w:tcW w:w="3652" w:type="dxa"/>
          </w:tcPr>
          <w:p w:rsidR="0038231B" w:rsidRPr="00962042" w:rsidRDefault="00962042" w:rsidP="00CF6EE8">
            <w:pPr>
              <w:jc w:val="center"/>
              <w:rPr>
                <w:b/>
              </w:rPr>
            </w:pPr>
            <w:proofErr w:type="spellStart"/>
            <w:r w:rsidRPr="00962042">
              <w:rPr>
                <w:b/>
                <w:szCs w:val="26"/>
              </w:rPr>
              <w:t>Prodromidisz</w:t>
            </w:r>
            <w:proofErr w:type="spellEnd"/>
            <w:r w:rsidRPr="00962042">
              <w:rPr>
                <w:b/>
                <w:szCs w:val="26"/>
              </w:rPr>
              <w:t xml:space="preserve"> </w:t>
            </w:r>
            <w:proofErr w:type="spellStart"/>
            <w:r w:rsidRPr="00962042">
              <w:rPr>
                <w:b/>
                <w:szCs w:val="26"/>
              </w:rPr>
              <w:t>Nikosz</w:t>
            </w:r>
            <w:proofErr w:type="spellEnd"/>
          </w:p>
        </w:tc>
        <w:tc>
          <w:tcPr>
            <w:tcW w:w="1701" w:type="dxa"/>
          </w:tcPr>
          <w:p w:rsidR="0038231B" w:rsidRDefault="0038231B" w:rsidP="00CF6EE8">
            <w:pPr>
              <w:jc w:val="center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b/>
              </w:rPr>
            </w:pPr>
            <w:r>
              <w:rPr>
                <w:b/>
              </w:rPr>
              <w:t>Niedermüller Péter</w:t>
            </w:r>
          </w:p>
        </w:tc>
      </w:tr>
      <w:tr w:rsidR="0038231B" w:rsidRPr="008C72DB" w:rsidTr="00CF6EE8">
        <w:tc>
          <w:tcPr>
            <w:tcW w:w="3652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962042">
              <w:rPr>
                <w:i/>
              </w:rPr>
              <w:t>Görög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38231B" w:rsidRPr="008C72DB" w:rsidRDefault="0038231B" w:rsidP="00CF6EE8">
            <w:pPr>
              <w:jc w:val="both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E76E56" w:rsidRDefault="00E76E56" w:rsidP="0038231B">
      <w:pPr>
        <w:jc w:val="both"/>
      </w:pPr>
      <w:bookmarkStart w:id="0" w:name="_GoBack"/>
      <w:bookmarkEnd w:id="0"/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38231B" w:rsidRDefault="0038231B" w:rsidP="0038231B">
      <w:pPr>
        <w:ind w:left="142"/>
        <w:jc w:val="both"/>
        <w:rPr>
          <w:noProof/>
          <w:szCs w:val="24"/>
        </w:rPr>
      </w:pPr>
    </w:p>
    <w:p w:rsidR="001F4C49" w:rsidRDefault="001F4C49" w:rsidP="0038231B">
      <w:pPr>
        <w:ind w:left="142"/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Laza Margit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sectPr w:rsidR="0038231B" w:rsidSect="00EE170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7F3" w:rsidRDefault="00E127F3">
      <w:r>
        <w:separator/>
      </w:r>
    </w:p>
  </w:endnote>
  <w:endnote w:type="continuationSeparator" w:id="0">
    <w:p w:rsidR="00E127F3" w:rsidRDefault="00E127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E76E56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E76E56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7F3" w:rsidRDefault="00E127F3">
      <w:r>
        <w:separator/>
      </w:r>
    </w:p>
  </w:footnote>
  <w:footnote w:type="continuationSeparator" w:id="0">
    <w:p w:rsidR="00E127F3" w:rsidRDefault="00E127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962042">
      <w:rPr>
        <w:b w:val="0"/>
        <w:bCs/>
        <w:i w:val="0"/>
        <w:sz w:val="18"/>
      </w:rPr>
      <w:t>Görög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A5FAC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27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5A5F"/>
    <w:rsid w:val="001C145F"/>
    <w:rsid w:val="001D380A"/>
    <w:rsid w:val="001E095E"/>
    <w:rsid w:val="001E5C3B"/>
    <w:rsid w:val="001E68F5"/>
    <w:rsid w:val="001E70BD"/>
    <w:rsid w:val="001E7EBD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3951"/>
    <w:rsid w:val="002D6A70"/>
    <w:rsid w:val="002E0018"/>
    <w:rsid w:val="002E4850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53CC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988"/>
    <w:rsid w:val="004E7D0E"/>
    <w:rsid w:val="004F7FAC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585E"/>
    <w:rsid w:val="00736AA8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A3E7F"/>
    <w:rsid w:val="007B212D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E23BA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62042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701D"/>
    <w:rsid w:val="00B67BA3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55A8F"/>
    <w:rsid w:val="00D56C74"/>
    <w:rsid w:val="00D56E27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7F3"/>
    <w:rsid w:val="00E12B70"/>
    <w:rsid w:val="00E12D22"/>
    <w:rsid w:val="00E14AAF"/>
    <w:rsid w:val="00E14AF8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6E56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C184D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43BC"/>
    <w:rsid w:val="00FB70EC"/>
    <w:rsid w:val="00FC128C"/>
    <w:rsid w:val="00FE00CB"/>
    <w:rsid w:val="00FE1D96"/>
    <w:rsid w:val="00FE393D"/>
    <w:rsid w:val="00FE459A"/>
    <w:rsid w:val="00FF38D7"/>
    <w:rsid w:val="00FF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E01E0E-F160-4979-9A63-32FCC518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374F3-2EB2-4973-B218-647ADCD9C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4045</Words>
  <Characters>27912</Characters>
  <Application>Microsoft Office Word</Application>
  <DocSecurity>0</DocSecurity>
  <Lines>232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Szalontainé Lázár Krisztina</cp:lastModifiedBy>
  <cp:revision>7</cp:revision>
  <cp:lastPrinted>2018-01-15T09:22:00Z</cp:lastPrinted>
  <dcterms:created xsi:type="dcterms:W3CDTF">2021-12-21T11:21:00Z</dcterms:created>
  <dcterms:modified xsi:type="dcterms:W3CDTF">2021-12-22T08:43:00Z</dcterms:modified>
</cp:coreProperties>
</file>