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5561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56FB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475B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56FB7" w:rsidRPr="00EE63F5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0A10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56FB7" w:rsidRPr="00EE63F5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E56FB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56FB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56FB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56FB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E63F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0A109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E63F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A109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E63F5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0A109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E63F5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0A109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E454EB">
            <w:rPr>
              <w:rFonts w:ascii="Times New Roman" w:hAnsi="Times New Roman"/>
              <w:b/>
              <w:sz w:val="28"/>
            </w:rPr>
            <w:t>e</w:t>
          </w:r>
          <w:r w:rsidRPr="00EE63F5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0A109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E63F5">
            <w:rPr>
              <w:rFonts w:ascii="Times New Roman" w:hAnsi="Times New Roman"/>
              <w:b/>
              <w:sz w:val="28"/>
            </w:rPr>
            <w:t>alakuló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56FB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5561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56FB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475BB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56FB7" w:rsidRPr="00F35BDC">
                  <w:rPr>
                    <w:rFonts w:ascii="Times New Roman" w:eastAsia="Calibri" w:hAnsi="Times New Roman"/>
                    <w:sz w:val="24"/>
                    <w:szCs w:val="24"/>
                  </w:rPr>
                  <w:t>Javaslat beszerzési eljárást lezáró döntésről a Garay u. 5. sz. alatti irodaházban villámvédelem kiépítése tárgyában</w:t>
                </w:r>
              </w:sdtContent>
            </w:sdt>
          </w:p>
        </w:tc>
      </w:tr>
    </w:tbl>
    <w:p w:rsidR="00CC0CD0" w:rsidRPr="005B03DE" w:rsidRDefault="00E56FB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56FB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:rsidR="00791BCE" w:rsidRPr="005B03DE" w:rsidRDefault="00E56FB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56FB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42C5D" w:rsidRDefault="00E56FB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42C5D">
        <w:rPr>
          <w:rFonts w:ascii="Times New Roman" w:hAnsi="Times New Roman"/>
          <w:sz w:val="24"/>
          <w:szCs w:val="24"/>
        </w:rPr>
        <w:t>Tóth János</w:t>
      </w:r>
    </w:p>
    <w:p w:rsidR="00A525D4" w:rsidRPr="00642C5D" w:rsidRDefault="00E56FB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42C5D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E56FB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E63F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A1099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E56FB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D7BF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D7BF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7BF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D7BF8">
        <w:rPr>
          <w:rFonts w:ascii="Times New Roman" w:hAnsi="Times New Roman"/>
          <w:b/>
          <w:bCs/>
          <w:sz w:val="24"/>
          <w:szCs w:val="24"/>
        </w:rPr>
        <w:t>egyszerű</w:t>
      </w:r>
      <w:r w:rsidRPr="008D7BF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5D47" w:rsidRPr="0018099E" w:rsidRDefault="00255D47" w:rsidP="004E7C6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"/>
      <w:bookmarkStart w:id="2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85561F" w:rsidTr="00E24F62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F62" w:rsidRDefault="00E56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E24F62" w:rsidRDefault="00E56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 irodavezető</w:t>
            </w:r>
          </w:p>
        </w:tc>
      </w:tr>
    </w:tbl>
    <w:p w:rsidR="00255D47" w:rsidRDefault="00255D47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D8787D" w:rsidRDefault="00D8787D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EA3826" w:rsidRPr="007619D7" w:rsidRDefault="00E56FB7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7619D7">
        <w:rPr>
          <w:rFonts w:ascii="Times New Roman" w:eastAsiaTheme="minorHAnsi" w:hAnsi="Times New Roman"/>
          <w:b/>
          <w:sz w:val="24"/>
          <w:lang w:eastAsia="en-US"/>
        </w:rPr>
        <w:t>Tisztelt Bizottság!</w:t>
      </w:r>
    </w:p>
    <w:p w:rsidR="00D8787D" w:rsidRPr="007619D7" w:rsidRDefault="00D8787D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2A0E21" w:rsidRDefault="00E56FB7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2A0E21">
        <w:rPr>
          <w:rFonts w:ascii="Times New Roman" w:eastAsiaTheme="minorHAnsi" w:hAnsi="Times New Roman"/>
          <w:sz w:val="24"/>
          <w:lang w:eastAsia="en-US"/>
        </w:rPr>
        <w:t>Budapest Főváros VII. Kerület Erzsébetvárosi Polgármesteri Hivatal 1076 Budapest, Garay utca 5. sz. alatti telephelye nincs felszerelve villámvédelmi berendezésekkel. Az 54/2014. (XII. 5.) BM rendelet</w:t>
      </w:r>
      <w:r>
        <w:rPr>
          <w:rFonts w:ascii="Times New Roman" w:eastAsiaTheme="minorHAnsi" w:hAnsi="Times New Roman"/>
          <w:sz w:val="24"/>
          <w:lang w:eastAsia="en-US"/>
        </w:rPr>
        <w:t xml:space="preserve"> (</w:t>
      </w:r>
      <w:r w:rsidRPr="002A0E21">
        <w:rPr>
          <w:rFonts w:ascii="Times New Roman" w:eastAsiaTheme="minorHAnsi" w:hAnsi="Times New Roman"/>
          <w:sz w:val="24"/>
          <w:lang w:eastAsia="en-US"/>
        </w:rPr>
        <w:t>Országos Tűzvédelmi Szabályzat</w:t>
      </w:r>
      <w:r>
        <w:rPr>
          <w:rFonts w:ascii="Times New Roman" w:eastAsiaTheme="minorHAnsi" w:hAnsi="Times New Roman"/>
          <w:sz w:val="24"/>
          <w:lang w:eastAsia="en-US"/>
        </w:rPr>
        <w:t>)</w:t>
      </w:r>
      <w:r w:rsidRPr="002A0E21">
        <w:rPr>
          <w:rFonts w:ascii="Times New Roman" w:eastAsiaTheme="minorHAnsi" w:hAnsi="Times New Roman"/>
          <w:sz w:val="24"/>
          <w:lang w:eastAsia="en-US"/>
        </w:rPr>
        <w:t xml:space="preserve"> szerint a 200m2-nél nagyobb alapterületű közösségi jellegű épületeknél szükséges az MSZ EN 62305 szabványsorozat szerint kialakított villámvédelmi rendszer kiépítése. A biztonságos munkavégzés feltételeinek megteremtéséhez és a hatósági előírások teljesítéséhez szükség van a szakmai normáknak megfelelő villámvédelem kiépítésére az épületen. </w:t>
      </w:r>
    </w:p>
    <w:p w:rsidR="00E15E30" w:rsidRDefault="00E56FB7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2A0E21">
        <w:rPr>
          <w:rFonts w:ascii="Times New Roman" w:eastAsiaTheme="minorHAnsi" w:hAnsi="Times New Roman"/>
          <w:sz w:val="24"/>
          <w:lang w:eastAsia="en-US"/>
        </w:rPr>
        <w:t>A villámvédelmi szabvány értelmében a villámvédelmi intézkedések szükségességét és fokozatát villámvédelmi kockázatelemzéssel kell meghatározni. A 2023-as évben elkészít</w:t>
      </w:r>
      <w:r w:rsidR="0007272B">
        <w:rPr>
          <w:rFonts w:ascii="Times New Roman" w:eastAsiaTheme="minorHAnsi" w:hAnsi="Times New Roman"/>
          <w:sz w:val="24"/>
          <w:lang w:eastAsia="en-US"/>
        </w:rPr>
        <w:t xml:space="preserve">ésre kerültek </w:t>
      </w:r>
      <w:r w:rsidR="006F1302">
        <w:rPr>
          <w:rFonts w:ascii="Times New Roman" w:eastAsiaTheme="minorHAnsi" w:hAnsi="Times New Roman"/>
          <w:sz w:val="24"/>
          <w:lang w:eastAsia="en-US"/>
        </w:rPr>
        <w:t xml:space="preserve">a </w:t>
      </w:r>
      <w:r w:rsidRPr="002A0E21">
        <w:rPr>
          <w:rFonts w:ascii="Times New Roman" w:eastAsiaTheme="minorHAnsi" w:hAnsi="Times New Roman"/>
          <w:sz w:val="24"/>
          <w:lang w:eastAsia="en-US"/>
        </w:rPr>
        <w:t>villámvédelmi kockázatelemzés és a kivitelezésre alkalmas villámvédelmi kiviteli tervek.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:rsidR="00E15E30" w:rsidRDefault="00E15E30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07272B" w:rsidRDefault="00E15E30" w:rsidP="00EE63F5">
      <w:pPr>
        <w:pStyle w:val="Szvegtrzs"/>
        <w:tabs>
          <w:tab w:val="left" w:pos="0"/>
        </w:tabs>
        <w:spacing w:after="0"/>
        <w:jc w:val="both"/>
        <w:rPr>
          <w:rFonts w:ascii="Times New Roman" w:eastAsiaTheme="minorHAnsi" w:hAnsi="Times New Roman"/>
          <w:sz w:val="24"/>
          <w:lang w:eastAsia="en-US"/>
        </w:rPr>
      </w:pPr>
      <w:r w:rsidRPr="001C57E9">
        <w:rPr>
          <w:rFonts w:ascii="Times New Roman" w:hAnsi="Times New Roman"/>
          <w:sz w:val="24"/>
          <w:szCs w:val="24"/>
        </w:rPr>
        <w:t xml:space="preserve">A Városüzemeltetési Iroda előzetes </w:t>
      </w:r>
      <w:proofErr w:type="gramStart"/>
      <w:r>
        <w:rPr>
          <w:rFonts w:ascii="Times New Roman" w:hAnsi="Times New Roman"/>
          <w:sz w:val="24"/>
          <w:szCs w:val="24"/>
        </w:rPr>
        <w:t xml:space="preserve">jegyzői </w:t>
      </w:r>
      <w:r w:rsidRPr="001C57E9">
        <w:rPr>
          <w:rFonts w:ascii="Times New Roman" w:hAnsi="Times New Roman"/>
          <w:sz w:val="24"/>
          <w:szCs w:val="24"/>
        </w:rPr>
        <w:t xml:space="preserve"> jóváhagy</w:t>
      </w:r>
      <w:r>
        <w:rPr>
          <w:rFonts w:ascii="Times New Roman" w:hAnsi="Times New Roman"/>
          <w:sz w:val="24"/>
          <w:szCs w:val="24"/>
        </w:rPr>
        <w:t>ást</w:t>
      </w:r>
      <w:proofErr w:type="gramEnd"/>
      <w:r>
        <w:rPr>
          <w:rFonts w:ascii="Times New Roman" w:hAnsi="Times New Roman"/>
          <w:sz w:val="24"/>
          <w:szCs w:val="24"/>
        </w:rPr>
        <w:t xml:space="preserve"> (1. melléklet) követően, a csatolt műszaki tartalommal és egyben ajánlattételi felhívással </w:t>
      </w:r>
      <w:r w:rsidRPr="001C57E9">
        <w:rPr>
          <w:rFonts w:ascii="Times New Roman" w:hAnsi="Times New Roman"/>
          <w:sz w:val="24"/>
          <w:szCs w:val="24"/>
        </w:rPr>
        <w:t xml:space="preserve">beszerzési eljárást indított a </w:t>
      </w:r>
      <w:r w:rsidRPr="00F711CC">
        <w:rPr>
          <w:rFonts w:ascii="Times New Roman" w:hAnsi="Times New Roman"/>
          <w:sz w:val="24"/>
          <w:szCs w:val="24"/>
        </w:rPr>
        <w:t xml:space="preserve">Budapest Főváros VII. kerület Erzsébetváros Önkormányzatának és Budapest Főváros VII. </w:t>
      </w:r>
      <w:r>
        <w:rPr>
          <w:rFonts w:ascii="Times New Roman" w:hAnsi="Times New Roman"/>
          <w:sz w:val="24"/>
          <w:szCs w:val="24"/>
        </w:rPr>
        <w:t>K</w:t>
      </w:r>
      <w:r w:rsidRPr="00F711CC">
        <w:rPr>
          <w:rFonts w:ascii="Times New Roman" w:hAnsi="Times New Roman"/>
          <w:sz w:val="24"/>
          <w:szCs w:val="24"/>
        </w:rPr>
        <w:t>erület Erzsébetváros</w:t>
      </w:r>
      <w:r>
        <w:rPr>
          <w:rFonts w:ascii="Times New Roman" w:hAnsi="Times New Roman"/>
          <w:sz w:val="24"/>
          <w:szCs w:val="24"/>
        </w:rPr>
        <w:t>i</w:t>
      </w:r>
      <w:r w:rsidRPr="00F711CC">
        <w:rPr>
          <w:rFonts w:ascii="Times New Roman" w:hAnsi="Times New Roman"/>
          <w:sz w:val="24"/>
          <w:szCs w:val="24"/>
        </w:rPr>
        <w:t xml:space="preserve"> Polgármesteri Hivatalának VI/16/2023. (XII. 11.) Beszerzési Szabályzata (a továbbiakban: Szabályzat)</w:t>
      </w:r>
      <w:r w:rsidR="0007272B">
        <w:rPr>
          <w:rFonts w:ascii="Times New Roman" w:hAnsi="Times New Roman"/>
          <w:sz w:val="24"/>
          <w:szCs w:val="24"/>
        </w:rPr>
        <w:t xml:space="preserve">, valamint </w:t>
      </w:r>
      <w:r w:rsidR="0007272B">
        <w:rPr>
          <w:rFonts w:ascii="Times New Roman" w:eastAsiaTheme="minorHAnsi" w:hAnsi="Times New Roman"/>
          <w:sz w:val="24"/>
          <w:lang w:eastAsia="en-US"/>
        </w:rPr>
        <w:t>a</w:t>
      </w:r>
      <w:r w:rsidR="00221A66">
        <w:rPr>
          <w:rFonts w:ascii="Times New Roman" w:eastAsiaTheme="minorHAnsi" w:hAnsi="Times New Roman"/>
          <w:sz w:val="24"/>
          <w:lang w:eastAsia="en-US"/>
        </w:rPr>
        <w:t xml:space="preserve"> villámvédelmi tervben </w:t>
      </w:r>
      <w:r w:rsidR="00221A66" w:rsidRPr="00221A66">
        <w:rPr>
          <w:rFonts w:ascii="Times New Roman" w:eastAsiaTheme="minorHAnsi" w:hAnsi="Times New Roman"/>
          <w:sz w:val="24"/>
          <w:lang w:eastAsia="en-US"/>
        </w:rPr>
        <w:t>meghatározott rendszerelemek gyártójának (DEHN) kivitelezői ajánlásai alapján</w:t>
      </w:r>
      <w:r w:rsidR="0007272B">
        <w:rPr>
          <w:rFonts w:ascii="Times New Roman" w:eastAsiaTheme="minorHAnsi" w:hAnsi="Times New Roman"/>
          <w:sz w:val="24"/>
          <w:lang w:eastAsia="en-US"/>
        </w:rPr>
        <w:t>.</w:t>
      </w:r>
    </w:p>
    <w:p w:rsidR="0007272B" w:rsidRDefault="0007272B" w:rsidP="00EE63F5">
      <w:pPr>
        <w:pStyle w:val="Szvegtrzs"/>
        <w:tabs>
          <w:tab w:val="left" w:pos="0"/>
        </w:tabs>
        <w:spacing w:after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2A0E21" w:rsidRDefault="0007272B" w:rsidP="00EE63F5">
      <w:pPr>
        <w:pStyle w:val="Szvegtrzs"/>
        <w:tabs>
          <w:tab w:val="left" w:pos="0"/>
        </w:tabs>
        <w:spacing w:after="0"/>
        <w:jc w:val="both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A</w:t>
      </w:r>
      <w:r w:rsidR="00221A66" w:rsidRPr="00221A66">
        <w:rPr>
          <w:rFonts w:ascii="Times New Roman" w:eastAsiaTheme="minorHAnsi" w:hAnsi="Times New Roman"/>
          <w:sz w:val="24"/>
          <w:lang w:eastAsia="en-US"/>
        </w:rPr>
        <w:t xml:space="preserve"> rendszer tervezésében résztvevő, helyismerettel is rendelkező </w:t>
      </w:r>
      <w:r w:rsidR="00221A66">
        <w:rPr>
          <w:rFonts w:ascii="Times New Roman" w:eastAsiaTheme="minorHAnsi" w:hAnsi="Times New Roman"/>
          <w:sz w:val="24"/>
          <w:lang w:eastAsia="en-US"/>
        </w:rPr>
        <w:t xml:space="preserve">alábbi </w:t>
      </w:r>
      <w:r w:rsidR="00221A66" w:rsidRPr="00221A66">
        <w:rPr>
          <w:rFonts w:ascii="Times New Roman" w:eastAsiaTheme="minorHAnsi" w:hAnsi="Times New Roman"/>
          <w:sz w:val="24"/>
          <w:lang w:eastAsia="en-US"/>
        </w:rPr>
        <w:t>gazdasági szereplők</w:t>
      </w:r>
      <w:r w:rsidR="00221A66">
        <w:rPr>
          <w:rFonts w:ascii="Times New Roman" w:eastAsiaTheme="minorHAnsi" w:hAnsi="Times New Roman"/>
          <w:sz w:val="24"/>
          <w:lang w:eastAsia="en-US"/>
        </w:rPr>
        <w:t>től kért</w:t>
      </w:r>
      <w:r>
        <w:rPr>
          <w:rFonts w:ascii="Times New Roman" w:eastAsiaTheme="minorHAnsi" w:hAnsi="Times New Roman"/>
          <w:sz w:val="24"/>
          <w:lang w:eastAsia="en-US"/>
        </w:rPr>
        <w:t xml:space="preserve"> be </w:t>
      </w:r>
      <w:r w:rsidRPr="00C52BA5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nevében a Városüzemeltetési</w:t>
      </w:r>
      <w:r w:rsidRPr="00C52BA5">
        <w:rPr>
          <w:rFonts w:ascii="Times New Roman" w:hAnsi="Times New Roman"/>
          <w:sz w:val="24"/>
          <w:szCs w:val="24"/>
        </w:rPr>
        <w:t xml:space="preserve"> Iroda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221A66">
        <w:rPr>
          <w:rFonts w:ascii="Times New Roman" w:eastAsiaTheme="minorHAnsi" w:hAnsi="Times New Roman"/>
          <w:sz w:val="24"/>
          <w:lang w:eastAsia="en-US"/>
        </w:rPr>
        <w:t>ajánlatokat</w:t>
      </w:r>
      <w:r w:rsidR="0021469D">
        <w:rPr>
          <w:rFonts w:ascii="Times New Roman" w:eastAsiaTheme="minorHAnsi" w:hAnsi="Times New Roman"/>
          <w:sz w:val="24"/>
          <w:lang w:eastAsia="en-US"/>
        </w:rPr>
        <w:t>:</w:t>
      </w:r>
    </w:p>
    <w:p w:rsidR="00AF4538" w:rsidRDefault="00AF4538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221A66" w:rsidRPr="00221A66" w:rsidRDefault="00E56FB7" w:rsidP="00221A66">
      <w:pPr>
        <w:spacing w:after="0" w:line="240" w:lineRule="auto"/>
        <w:ind w:left="426" w:right="423"/>
        <w:jc w:val="both"/>
        <w:rPr>
          <w:rFonts w:ascii="Times New Roman" w:hAnsi="Times New Roman"/>
          <w:color w:val="000000"/>
        </w:rPr>
      </w:pPr>
      <w:r w:rsidRPr="00221A66">
        <w:rPr>
          <w:rFonts w:ascii="Times New Roman" w:hAnsi="Times New Roman"/>
          <w:b/>
          <w:color w:val="000000"/>
        </w:rPr>
        <w:t>PVV-Bitech Kft.</w:t>
      </w:r>
      <w:r w:rsidRPr="00221A66">
        <w:rPr>
          <w:rFonts w:ascii="Times New Roman" w:hAnsi="Times New Roman"/>
          <w:color w:val="000000"/>
        </w:rPr>
        <w:t xml:space="preserve"> (székhely: 1039 Budapest, Szentendrei út 397; adószám: 10456055-2-41; cégjegyzékszám: 01-09-072723) </w:t>
      </w:r>
    </w:p>
    <w:p w:rsidR="00221A66" w:rsidRPr="00221A66" w:rsidRDefault="00221A66" w:rsidP="00221A66">
      <w:pPr>
        <w:spacing w:after="0" w:line="240" w:lineRule="auto"/>
        <w:ind w:left="426" w:right="423"/>
        <w:jc w:val="both"/>
        <w:rPr>
          <w:rFonts w:ascii="Times New Roman" w:hAnsi="Times New Roman"/>
          <w:color w:val="000000"/>
        </w:rPr>
      </w:pPr>
    </w:p>
    <w:p w:rsidR="00221A66" w:rsidRPr="00221A66" w:rsidRDefault="00E56FB7" w:rsidP="00221A66">
      <w:pPr>
        <w:spacing w:after="0" w:line="240" w:lineRule="auto"/>
        <w:ind w:left="426" w:right="423"/>
        <w:jc w:val="both"/>
        <w:rPr>
          <w:rFonts w:ascii="Times New Roman" w:eastAsia="Calibri" w:hAnsi="Times New Roman"/>
          <w:szCs w:val="24"/>
        </w:rPr>
      </w:pPr>
      <w:r w:rsidRPr="00221A66">
        <w:rPr>
          <w:rFonts w:ascii="Times New Roman" w:hAnsi="Times New Roman"/>
          <w:b/>
          <w:szCs w:val="24"/>
        </w:rPr>
        <w:t xml:space="preserve">Proburo Kft. </w:t>
      </w:r>
      <w:r w:rsidRPr="00221A66">
        <w:rPr>
          <w:rFonts w:ascii="Times New Roman" w:hAnsi="Times New Roman"/>
          <w:szCs w:val="24"/>
        </w:rPr>
        <w:t>(</w:t>
      </w:r>
      <w:r w:rsidRPr="00221A66">
        <w:rPr>
          <w:rFonts w:ascii="Times New Roman" w:eastAsia="Calibri" w:hAnsi="Times New Roman"/>
          <w:szCs w:val="24"/>
        </w:rPr>
        <w:t xml:space="preserve">székhely: 1037 Budapest, Folyóka utca 18. </w:t>
      </w:r>
      <w:r w:rsidR="006F1302">
        <w:rPr>
          <w:rFonts w:ascii="Times New Roman" w:eastAsia="Calibri" w:hAnsi="Times New Roman"/>
          <w:szCs w:val="24"/>
        </w:rPr>
        <w:t>F</w:t>
      </w:r>
      <w:r w:rsidRPr="00221A66">
        <w:rPr>
          <w:rFonts w:ascii="Times New Roman" w:eastAsia="Calibri" w:hAnsi="Times New Roman"/>
          <w:szCs w:val="24"/>
        </w:rPr>
        <w:t>sz. 2.</w:t>
      </w:r>
      <w:r w:rsidR="006F1302">
        <w:rPr>
          <w:rFonts w:ascii="Times New Roman" w:eastAsia="Calibri" w:hAnsi="Times New Roman"/>
          <w:szCs w:val="24"/>
        </w:rPr>
        <w:t xml:space="preserve"> ajtó</w:t>
      </w:r>
      <w:r w:rsidRPr="00221A66">
        <w:rPr>
          <w:rFonts w:ascii="Times New Roman" w:eastAsia="Calibri" w:hAnsi="Times New Roman"/>
          <w:szCs w:val="24"/>
        </w:rPr>
        <w:t>; adószám: 23783548-2-41; cégjegyzékszám: 01-09-977818)</w:t>
      </w:r>
    </w:p>
    <w:p w:rsidR="00221A66" w:rsidRPr="00221A66" w:rsidRDefault="00221A66" w:rsidP="00221A66">
      <w:pPr>
        <w:spacing w:after="0" w:line="240" w:lineRule="auto"/>
        <w:ind w:left="426" w:right="423"/>
        <w:jc w:val="both"/>
        <w:rPr>
          <w:rFonts w:ascii="Times New Roman" w:eastAsia="Calibri" w:hAnsi="Times New Roman"/>
          <w:color w:val="000000"/>
          <w:szCs w:val="24"/>
        </w:rPr>
      </w:pPr>
    </w:p>
    <w:p w:rsidR="00221A66" w:rsidRPr="00221A66" w:rsidRDefault="00E56FB7" w:rsidP="00221A66">
      <w:pPr>
        <w:spacing w:after="0" w:line="240" w:lineRule="auto"/>
        <w:ind w:left="426" w:right="423"/>
        <w:jc w:val="both"/>
        <w:rPr>
          <w:rFonts w:ascii="Times New Roman" w:eastAsia="Calibri" w:hAnsi="Times New Roman"/>
          <w:b/>
          <w:bCs/>
          <w:szCs w:val="24"/>
        </w:rPr>
      </w:pPr>
      <w:r w:rsidRPr="00221A66">
        <w:rPr>
          <w:rFonts w:ascii="Times New Roman" w:eastAsia="Calibri" w:hAnsi="Times New Roman"/>
          <w:b/>
          <w:bCs/>
          <w:szCs w:val="24"/>
        </w:rPr>
        <w:t xml:space="preserve">ROBEX Irányítástechnikai Kft. </w:t>
      </w:r>
      <w:r w:rsidRPr="00221A66">
        <w:rPr>
          <w:rFonts w:ascii="Times New Roman" w:eastAsia="Calibri" w:hAnsi="Times New Roman"/>
          <w:bCs/>
          <w:szCs w:val="24"/>
        </w:rPr>
        <w:t>(székhely:</w:t>
      </w:r>
      <w:r w:rsidRPr="00221A66">
        <w:rPr>
          <w:rFonts w:ascii="Times New Roman" w:eastAsia="Calibri" w:hAnsi="Times New Roman"/>
          <w:b/>
          <w:bCs/>
          <w:szCs w:val="24"/>
        </w:rPr>
        <w:t xml:space="preserve"> </w:t>
      </w:r>
      <w:r w:rsidRPr="00221A66">
        <w:rPr>
          <w:rFonts w:ascii="Times New Roman" w:eastAsia="Calibri" w:hAnsi="Times New Roman"/>
          <w:bCs/>
          <w:szCs w:val="24"/>
        </w:rPr>
        <w:t>1154 Budapest, Kozák tér 13-16.; adószám: 12935167-2-42;</w:t>
      </w:r>
      <w:r w:rsidRPr="00221A66">
        <w:rPr>
          <w:rFonts w:ascii="Times New Roman" w:hAnsi="Times New Roman"/>
          <w:sz w:val="24"/>
          <w:szCs w:val="24"/>
        </w:rPr>
        <w:t xml:space="preserve"> </w:t>
      </w:r>
      <w:r w:rsidRPr="00221A66">
        <w:rPr>
          <w:rFonts w:ascii="Times New Roman" w:eastAsia="Calibri" w:hAnsi="Times New Roman"/>
          <w:bCs/>
          <w:szCs w:val="24"/>
        </w:rPr>
        <w:t>cégjegyzékszám: 01-09-710811)</w:t>
      </w:r>
    </w:p>
    <w:p w:rsidR="00221A66" w:rsidRPr="00221A66" w:rsidRDefault="00221A66" w:rsidP="00221A66">
      <w:pPr>
        <w:spacing w:after="0" w:line="240" w:lineRule="auto"/>
        <w:ind w:left="426" w:right="423"/>
        <w:jc w:val="both"/>
        <w:rPr>
          <w:rFonts w:ascii="Times New Roman" w:eastAsia="Calibri" w:hAnsi="Times New Roman"/>
          <w:b/>
          <w:bCs/>
          <w:szCs w:val="24"/>
        </w:rPr>
      </w:pPr>
    </w:p>
    <w:p w:rsidR="00221A66" w:rsidRPr="00221A66" w:rsidRDefault="00E56FB7">
      <w:pPr>
        <w:spacing w:after="0" w:line="240" w:lineRule="auto"/>
        <w:ind w:left="426" w:right="423"/>
        <w:jc w:val="both"/>
        <w:rPr>
          <w:rFonts w:ascii="Times New Roman" w:eastAsia="Calibri" w:hAnsi="Times New Roman"/>
          <w:szCs w:val="24"/>
        </w:rPr>
      </w:pPr>
      <w:r w:rsidRPr="00221A66">
        <w:rPr>
          <w:rFonts w:ascii="Times New Roman" w:eastAsia="Calibri" w:hAnsi="Times New Roman"/>
          <w:b/>
          <w:bCs/>
          <w:szCs w:val="24"/>
        </w:rPr>
        <w:t xml:space="preserve">Villámvédelem Kft. </w:t>
      </w:r>
      <w:r w:rsidRPr="00221A66">
        <w:rPr>
          <w:rFonts w:ascii="Times New Roman" w:eastAsia="Calibri" w:hAnsi="Times New Roman"/>
          <w:bCs/>
          <w:szCs w:val="24"/>
        </w:rPr>
        <w:t xml:space="preserve">(székhely: </w:t>
      </w:r>
      <w:r w:rsidRPr="00221A66">
        <w:rPr>
          <w:rFonts w:ascii="Times New Roman" w:eastAsia="Calibri" w:hAnsi="Times New Roman"/>
          <w:szCs w:val="24"/>
        </w:rPr>
        <w:t>2016 Leányfalu, Móricz Zsigmond út 132.; adószám: 22961673-2-13; cégjegyzékszám: 13-09-140839)</w:t>
      </w:r>
    </w:p>
    <w:p w:rsidR="00221A66" w:rsidRDefault="00221A66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E15E30" w:rsidRDefault="002F4E54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Három (</w:t>
      </w:r>
      <w:r w:rsidR="005F1ED2" w:rsidRPr="004E168F">
        <w:rPr>
          <w:rFonts w:ascii="Times New Roman" w:eastAsiaTheme="minorHAnsi" w:hAnsi="Times New Roman"/>
          <w:sz w:val="24"/>
          <w:lang w:eastAsia="en-US"/>
        </w:rPr>
        <w:t>3</w:t>
      </w:r>
      <w:r>
        <w:rPr>
          <w:rFonts w:ascii="Times New Roman" w:eastAsiaTheme="minorHAnsi" w:hAnsi="Times New Roman"/>
          <w:sz w:val="24"/>
          <w:lang w:eastAsia="en-US"/>
        </w:rPr>
        <w:t>)</w:t>
      </w:r>
      <w:r w:rsidR="005F1ED2" w:rsidRPr="004E168F">
        <w:rPr>
          <w:rFonts w:ascii="Times New Roman" w:eastAsiaTheme="minorHAnsi" w:hAnsi="Times New Roman"/>
          <w:sz w:val="24"/>
          <w:lang w:eastAsia="en-US"/>
        </w:rPr>
        <w:t xml:space="preserve"> gazdasági</w:t>
      </w:r>
      <w:r w:rsidR="00F5081A" w:rsidRPr="004E168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5F1ED2" w:rsidRPr="004E168F">
        <w:rPr>
          <w:rFonts w:ascii="Times New Roman" w:eastAsiaTheme="minorHAnsi" w:hAnsi="Times New Roman"/>
          <w:sz w:val="24"/>
          <w:lang w:eastAsia="en-US"/>
        </w:rPr>
        <w:t>szereplő nyújtotta be árajánlatát</w:t>
      </w:r>
      <w:r>
        <w:rPr>
          <w:rFonts w:ascii="Times New Roman" w:eastAsiaTheme="minorHAnsi" w:hAnsi="Times New Roman"/>
          <w:sz w:val="24"/>
          <w:lang w:eastAsia="en-US"/>
        </w:rPr>
        <w:t xml:space="preserve"> (2-4. mellékletek</w:t>
      </w:r>
      <w:proofErr w:type="gramStart"/>
      <w:r>
        <w:rPr>
          <w:rFonts w:ascii="Times New Roman" w:eastAsiaTheme="minorHAnsi" w:hAnsi="Times New Roman"/>
          <w:sz w:val="24"/>
          <w:lang w:eastAsia="en-US"/>
        </w:rPr>
        <w:t xml:space="preserve">) </w:t>
      </w:r>
      <w:r w:rsidR="005F1ED2" w:rsidRPr="004E168F">
        <w:rPr>
          <w:rFonts w:ascii="Times New Roman" w:eastAsiaTheme="minorHAnsi" w:hAnsi="Times New Roman"/>
          <w:sz w:val="24"/>
          <w:lang w:eastAsia="en-US"/>
        </w:rPr>
        <w:t xml:space="preserve"> a</w:t>
      </w:r>
      <w:r w:rsidR="00AF4538">
        <w:rPr>
          <w:rFonts w:ascii="Times New Roman" w:eastAsiaTheme="minorHAnsi" w:hAnsi="Times New Roman"/>
          <w:sz w:val="24"/>
          <w:lang w:eastAsia="en-US"/>
        </w:rPr>
        <w:t>z</w:t>
      </w:r>
      <w:proofErr w:type="gramEnd"/>
      <w:r w:rsidR="00AF4538">
        <w:rPr>
          <w:rFonts w:ascii="Times New Roman" w:eastAsiaTheme="minorHAnsi" w:hAnsi="Times New Roman"/>
          <w:sz w:val="24"/>
          <w:lang w:eastAsia="en-US"/>
        </w:rPr>
        <w:t xml:space="preserve"> ajánlattételi </w:t>
      </w:r>
      <w:r w:rsidR="005F1ED2" w:rsidRPr="004E168F">
        <w:rPr>
          <w:rFonts w:ascii="Times New Roman" w:eastAsiaTheme="minorHAnsi" w:hAnsi="Times New Roman"/>
          <w:sz w:val="24"/>
          <w:lang w:eastAsia="en-US"/>
        </w:rPr>
        <w:t xml:space="preserve">  ha</w:t>
      </w:r>
      <w:r w:rsidR="00D77ADF" w:rsidRPr="004E168F">
        <w:rPr>
          <w:rFonts w:ascii="Times New Roman" w:eastAsiaTheme="minorHAnsi" w:hAnsi="Times New Roman"/>
          <w:sz w:val="24"/>
          <w:lang w:eastAsia="en-US"/>
        </w:rPr>
        <w:t>t</w:t>
      </w:r>
      <w:r w:rsidR="005F1ED2" w:rsidRPr="004E168F">
        <w:rPr>
          <w:rFonts w:ascii="Times New Roman" w:eastAsiaTheme="minorHAnsi" w:hAnsi="Times New Roman"/>
          <w:sz w:val="24"/>
          <w:lang w:eastAsia="en-US"/>
        </w:rPr>
        <w:t>áridő lejártáig</w:t>
      </w:r>
      <w:r w:rsidR="00E15E30">
        <w:rPr>
          <w:rFonts w:ascii="Times New Roman" w:eastAsiaTheme="minorHAnsi" w:hAnsi="Times New Roman"/>
          <w:sz w:val="24"/>
          <w:lang w:eastAsia="en-US"/>
        </w:rPr>
        <w:t>:</w:t>
      </w:r>
    </w:p>
    <w:p w:rsidR="00E15E30" w:rsidRDefault="00E15E30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E15E30" w:rsidRPr="001960EB" w:rsidRDefault="00E15E30" w:rsidP="00E15E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986"/>
        <w:gridCol w:w="2473"/>
      </w:tblGrid>
      <w:tr w:rsidR="00E15E30" w:rsidRPr="001960EB" w:rsidTr="007218A6">
        <w:trPr>
          <w:trHeight w:val="25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30" w:rsidRPr="001960EB" w:rsidRDefault="00E15E30" w:rsidP="007218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0EB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30" w:rsidRPr="001960EB" w:rsidRDefault="00E15E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0EB">
              <w:rPr>
                <w:rFonts w:ascii="Times New Roman" w:hAnsi="Times New Roman"/>
                <w:b/>
                <w:sz w:val="24"/>
                <w:szCs w:val="24"/>
              </w:rPr>
              <w:t xml:space="preserve">Ajánlati ár </w:t>
            </w:r>
            <w:r w:rsidRPr="001960E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nettó</w:t>
            </w:r>
            <w:r w:rsidRPr="001960E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30" w:rsidRPr="001960EB" w:rsidRDefault="00E15E30" w:rsidP="007218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0EB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  <w:tr w:rsidR="00E15E30" w:rsidRPr="001960EB" w:rsidTr="007218A6">
        <w:trPr>
          <w:trHeight w:val="44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30" w:rsidRPr="001960EB" w:rsidRDefault="006808A4" w:rsidP="00EE63F5">
            <w:pPr>
              <w:pStyle w:val="Listaszerbekezds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PVV-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Bitech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30" w:rsidRPr="001960EB" w:rsidRDefault="006808A4" w:rsidP="007218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19.832.058,-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30" w:rsidRPr="001960EB" w:rsidRDefault="00E15E30" w:rsidP="007218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EB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E15E30" w:rsidRPr="001960EB" w:rsidTr="007218A6">
        <w:trPr>
          <w:trHeight w:val="48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30" w:rsidRPr="00EE63F5" w:rsidRDefault="006808A4" w:rsidP="007218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E63F5">
              <w:rPr>
                <w:rFonts w:ascii="Times New Roman" w:hAnsi="Times New Roman"/>
                <w:b/>
                <w:sz w:val="24"/>
                <w:szCs w:val="24"/>
              </w:rPr>
              <w:t>Proburo</w:t>
            </w:r>
            <w:proofErr w:type="spellEnd"/>
            <w:r w:rsidRPr="00EE63F5">
              <w:rPr>
                <w:rFonts w:ascii="Times New Roman" w:hAnsi="Times New Roman"/>
                <w:b/>
                <w:sz w:val="24"/>
                <w:szCs w:val="24"/>
              </w:rPr>
              <w:t xml:space="preserve">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30" w:rsidRPr="00EE63F5" w:rsidRDefault="006808A4" w:rsidP="007218A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3F5">
              <w:rPr>
                <w:rFonts w:ascii="Times New Roman" w:hAnsi="Times New Roman"/>
                <w:b/>
                <w:sz w:val="24"/>
                <w:szCs w:val="24"/>
              </w:rPr>
              <w:t>14.273.898,-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30" w:rsidRPr="001960EB" w:rsidRDefault="00E15E30" w:rsidP="007218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EB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E15E30" w:rsidRPr="001960EB" w:rsidTr="007218A6">
        <w:trPr>
          <w:trHeight w:val="44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30" w:rsidRPr="001960EB" w:rsidRDefault="006808A4" w:rsidP="007218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Villámvédelem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30" w:rsidRPr="001960EB" w:rsidRDefault="006808A4" w:rsidP="007218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F2E">
              <w:rPr>
                <w:rFonts w:ascii="Times New Roman" w:hAnsi="Times New Roman"/>
                <w:sz w:val="24"/>
                <w:szCs w:val="24"/>
              </w:rPr>
              <w:t>31.541.024,-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30" w:rsidRPr="001960EB" w:rsidRDefault="00E15E30" w:rsidP="007218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0EB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</w:tbl>
    <w:p w:rsidR="00221A66" w:rsidRPr="004E168F" w:rsidRDefault="00221A66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4B1892" w:rsidRPr="004E168F" w:rsidRDefault="002F4E54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4E168F">
        <w:rPr>
          <w:rFonts w:ascii="Times New Roman" w:eastAsiaTheme="minorHAnsi" w:hAnsi="Times New Roman"/>
          <w:sz w:val="24"/>
          <w:lang w:eastAsia="en-US"/>
        </w:rPr>
        <w:t xml:space="preserve">A csatolt bírálati jegyzőkönyv </w:t>
      </w:r>
      <w:r>
        <w:rPr>
          <w:rFonts w:ascii="Times New Roman" w:eastAsiaTheme="minorHAnsi" w:hAnsi="Times New Roman"/>
          <w:sz w:val="24"/>
          <w:lang w:eastAsia="en-US"/>
        </w:rPr>
        <w:t xml:space="preserve">(5. melléklet) </w:t>
      </w:r>
      <w:proofErr w:type="gramStart"/>
      <w:r w:rsidRPr="004E168F">
        <w:rPr>
          <w:rFonts w:ascii="Times New Roman" w:eastAsiaTheme="minorHAnsi" w:hAnsi="Times New Roman"/>
          <w:sz w:val="24"/>
          <w:lang w:eastAsia="en-US"/>
        </w:rPr>
        <w:t xml:space="preserve">szerint  </w:t>
      </w:r>
      <w:r>
        <w:rPr>
          <w:rFonts w:ascii="Times New Roman" w:eastAsiaTheme="minorHAnsi" w:hAnsi="Times New Roman"/>
          <w:sz w:val="24"/>
          <w:lang w:eastAsia="en-US"/>
        </w:rPr>
        <w:t>a</w:t>
      </w:r>
      <w:proofErr w:type="gramEnd"/>
      <w:r w:rsidR="00E56FB7" w:rsidRPr="004E168F">
        <w:rPr>
          <w:rFonts w:ascii="Times New Roman" w:eastAsiaTheme="minorHAnsi" w:hAnsi="Times New Roman"/>
          <w:sz w:val="24"/>
          <w:lang w:eastAsia="en-US"/>
        </w:rPr>
        <w:t xml:space="preserve"> besz</w:t>
      </w:r>
      <w:r w:rsidR="00962039" w:rsidRPr="004E168F">
        <w:rPr>
          <w:rFonts w:ascii="Times New Roman" w:eastAsiaTheme="minorHAnsi" w:hAnsi="Times New Roman"/>
          <w:sz w:val="24"/>
          <w:lang w:eastAsia="en-US"/>
        </w:rPr>
        <w:t>e</w:t>
      </w:r>
      <w:r w:rsidR="00E56FB7" w:rsidRPr="004E168F">
        <w:rPr>
          <w:rFonts w:ascii="Times New Roman" w:eastAsiaTheme="minorHAnsi" w:hAnsi="Times New Roman"/>
          <w:sz w:val="24"/>
          <w:lang w:eastAsia="en-US"/>
        </w:rPr>
        <w:t>rzési eljárás érvén</w:t>
      </w:r>
      <w:r w:rsidR="00962039" w:rsidRPr="004E168F">
        <w:rPr>
          <w:rFonts w:ascii="Times New Roman" w:eastAsiaTheme="minorHAnsi" w:hAnsi="Times New Roman"/>
          <w:sz w:val="24"/>
          <w:lang w:eastAsia="en-US"/>
        </w:rPr>
        <w:t>yes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962039" w:rsidRPr="004E168F">
        <w:rPr>
          <w:rFonts w:ascii="Times New Roman" w:eastAsiaTheme="minorHAnsi" w:hAnsi="Times New Roman"/>
          <w:sz w:val="24"/>
          <w:lang w:eastAsia="en-US"/>
        </w:rPr>
        <w:t>és eredményes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BF13D1" w:rsidRPr="00501D22" w:rsidRDefault="00E56FB7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b/>
          <w:sz w:val="24"/>
          <w:lang w:eastAsia="en-US"/>
        </w:rPr>
      </w:pPr>
      <w:r w:rsidRPr="004E168F">
        <w:rPr>
          <w:rFonts w:ascii="Times New Roman" w:eastAsiaTheme="minorHAnsi" w:hAnsi="Times New Roman"/>
          <w:sz w:val="24"/>
          <w:lang w:eastAsia="en-US"/>
        </w:rPr>
        <w:t>Összességében</w:t>
      </w:r>
      <w:r w:rsidR="002F4E54">
        <w:rPr>
          <w:rFonts w:ascii="Times New Roman" w:eastAsiaTheme="minorHAnsi" w:hAnsi="Times New Roman"/>
          <w:sz w:val="24"/>
          <w:lang w:eastAsia="en-US"/>
        </w:rPr>
        <w:t>,</w:t>
      </w:r>
      <w:r w:rsidRPr="004E168F">
        <w:rPr>
          <w:rFonts w:ascii="Times New Roman" w:eastAsiaTheme="minorHAnsi" w:hAnsi="Times New Roman"/>
          <w:sz w:val="24"/>
          <w:lang w:eastAsia="en-US"/>
        </w:rPr>
        <w:t xml:space="preserve"> a bírálati szempontok szerint </w:t>
      </w:r>
      <w:r w:rsidRPr="00501D22">
        <w:rPr>
          <w:rFonts w:ascii="Times New Roman" w:eastAsiaTheme="minorHAnsi" w:hAnsi="Times New Roman"/>
          <w:b/>
          <w:sz w:val="24"/>
          <w:lang w:eastAsia="en-US"/>
        </w:rPr>
        <w:t xml:space="preserve">a legkedvezőbb árajánlatot a </w:t>
      </w:r>
      <w:proofErr w:type="spellStart"/>
      <w:r w:rsidR="00041A68" w:rsidRPr="00D87F49">
        <w:rPr>
          <w:rFonts w:ascii="Times New Roman" w:eastAsiaTheme="minorHAnsi" w:hAnsi="Times New Roman"/>
          <w:b/>
          <w:sz w:val="24"/>
          <w:lang w:eastAsia="en-US"/>
        </w:rPr>
        <w:t>Proburo</w:t>
      </w:r>
      <w:proofErr w:type="spellEnd"/>
      <w:r w:rsidR="00041A68" w:rsidRPr="00D87F49">
        <w:rPr>
          <w:rFonts w:ascii="Times New Roman" w:eastAsiaTheme="minorHAnsi" w:hAnsi="Times New Roman"/>
          <w:b/>
          <w:sz w:val="24"/>
          <w:lang w:eastAsia="en-US"/>
        </w:rPr>
        <w:t xml:space="preserve"> Korlátolt </w:t>
      </w:r>
      <w:r w:rsidR="006F1302" w:rsidRPr="00D87F49">
        <w:rPr>
          <w:rFonts w:ascii="Times New Roman" w:eastAsiaTheme="minorHAnsi" w:hAnsi="Times New Roman"/>
          <w:b/>
          <w:sz w:val="24"/>
          <w:lang w:eastAsia="en-US"/>
        </w:rPr>
        <w:t>F</w:t>
      </w:r>
      <w:r w:rsidR="00041A68" w:rsidRPr="00D87F49">
        <w:rPr>
          <w:rFonts w:ascii="Times New Roman" w:eastAsiaTheme="minorHAnsi" w:hAnsi="Times New Roman"/>
          <w:b/>
          <w:sz w:val="24"/>
          <w:lang w:eastAsia="en-US"/>
        </w:rPr>
        <w:t xml:space="preserve">elelősségű </w:t>
      </w:r>
      <w:r w:rsidR="006F1302" w:rsidRPr="00D87F49">
        <w:rPr>
          <w:rFonts w:ascii="Times New Roman" w:eastAsiaTheme="minorHAnsi" w:hAnsi="Times New Roman"/>
          <w:b/>
          <w:sz w:val="24"/>
          <w:lang w:eastAsia="en-US"/>
        </w:rPr>
        <w:t>T</w:t>
      </w:r>
      <w:r w:rsidR="00041A68" w:rsidRPr="00D87F49">
        <w:rPr>
          <w:rFonts w:ascii="Times New Roman" w:eastAsiaTheme="minorHAnsi" w:hAnsi="Times New Roman"/>
          <w:b/>
          <w:sz w:val="24"/>
          <w:lang w:eastAsia="en-US"/>
        </w:rPr>
        <w:t>ársaság</w:t>
      </w:r>
      <w:r w:rsidRPr="00501D22">
        <w:rPr>
          <w:rFonts w:ascii="Times New Roman" w:eastAsiaTheme="minorHAnsi" w:hAnsi="Times New Roman"/>
          <w:b/>
          <w:sz w:val="24"/>
          <w:lang w:eastAsia="en-US"/>
        </w:rPr>
        <w:t xml:space="preserve"> adta.</w:t>
      </w:r>
      <w:r w:rsidR="00960979" w:rsidRPr="00501D22">
        <w:rPr>
          <w:rFonts w:ascii="Times New Roman" w:eastAsiaTheme="minorHAnsi" w:hAnsi="Times New Roman"/>
          <w:b/>
          <w:sz w:val="24"/>
          <w:lang w:eastAsia="en-US"/>
        </w:rPr>
        <w:t xml:space="preserve"> </w:t>
      </w:r>
    </w:p>
    <w:p w:rsidR="00BF13D1" w:rsidRPr="004E168F" w:rsidRDefault="00BF13D1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C59DF" w:rsidRDefault="00E56FB7" w:rsidP="00EE63F5">
      <w:pPr>
        <w:spacing w:after="0"/>
        <w:jc w:val="both"/>
        <w:rPr>
          <w:rFonts w:ascii="Times New Roman" w:eastAsiaTheme="minorHAnsi" w:hAnsi="Times New Roman"/>
          <w:sz w:val="24"/>
          <w:lang w:eastAsia="en-US"/>
        </w:rPr>
      </w:pPr>
      <w:r w:rsidRPr="004E168F">
        <w:rPr>
          <w:rFonts w:ascii="Times New Roman" w:eastAsiaTheme="minorHAnsi" w:hAnsi="Times New Roman"/>
          <w:sz w:val="24"/>
          <w:lang w:eastAsia="en-US"/>
        </w:rPr>
        <w:t xml:space="preserve">A beszerzés fedezetét </w:t>
      </w:r>
      <w:r w:rsidR="002F4E54" w:rsidRPr="001960EB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="002F4E54" w:rsidRPr="001960EB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="002F4E54" w:rsidRPr="001960EB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="002F4E54" w:rsidRPr="001960EB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="002F4E54" w:rsidRPr="001960EB">
        <w:rPr>
          <w:rFonts w:ascii="Times New Roman" w:hAnsi="Times New Roman"/>
          <w:bCs/>
          <w:sz w:val="24"/>
          <w:szCs w:val="24"/>
        </w:rPr>
        <w:t xml:space="preserve"> 2024. évi elfogadott költségvetés</w:t>
      </w:r>
      <w:r w:rsidR="002F4E54">
        <w:rPr>
          <w:rFonts w:ascii="Times New Roman" w:hAnsi="Times New Roman"/>
          <w:bCs/>
          <w:sz w:val="24"/>
          <w:szCs w:val="24"/>
        </w:rPr>
        <w:t>é</w:t>
      </w:r>
      <w:r w:rsidR="002F4E54" w:rsidRPr="001960EB">
        <w:rPr>
          <w:rFonts w:ascii="Times New Roman" w:hAnsi="Times New Roman"/>
          <w:bCs/>
          <w:sz w:val="24"/>
          <w:szCs w:val="24"/>
        </w:rPr>
        <w:t xml:space="preserve">ben </w:t>
      </w:r>
      <w:r w:rsidRPr="004E168F">
        <w:rPr>
          <w:rFonts w:ascii="Times New Roman" w:eastAsiaTheme="minorHAnsi" w:hAnsi="Times New Roman"/>
          <w:sz w:val="24"/>
          <w:lang w:eastAsia="en-US"/>
        </w:rPr>
        <w:t>Budapest Főváros VII. Kerület</w:t>
      </w:r>
      <w:r w:rsidR="00BF13D1" w:rsidRPr="004E168F">
        <w:rPr>
          <w:rFonts w:ascii="Times New Roman" w:eastAsiaTheme="minorHAnsi" w:hAnsi="Times New Roman"/>
          <w:sz w:val="24"/>
          <w:lang w:eastAsia="en-US"/>
        </w:rPr>
        <w:t xml:space="preserve"> Erzsébetváros Polgármesteri Hivatala </w:t>
      </w:r>
      <w:r w:rsidR="001416B3" w:rsidRPr="004E168F">
        <w:rPr>
          <w:rFonts w:ascii="Times New Roman" w:eastAsiaTheme="minorHAnsi" w:hAnsi="Times New Roman"/>
          <w:sz w:val="24"/>
          <w:lang w:eastAsia="en-US"/>
        </w:rPr>
        <w:t xml:space="preserve">2024. </w:t>
      </w:r>
      <w:proofErr w:type="gramStart"/>
      <w:r w:rsidR="001416B3" w:rsidRPr="004E168F">
        <w:rPr>
          <w:rFonts w:ascii="Times New Roman" w:eastAsiaTheme="minorHAnsi" w:hAnsi="Times New Roman"/>
          <w:sz w:val="24"/>
          <w:lang w:eastAsia="en-US"/>
        </w:rPr>
        <w:t xml:space="preserve">évi </w:t>
      </w:r>
      <w:r w:rsidRPr="004E168F">
        <w:rPr>
          <w:rFonts w:ascii="Times New Roman" w:eastAsiaTheme="minorHAnsi" w:hAnsi="Times New Roman"/>
          <w:sz w:val="24"/>
          <w:lang w:eastAsia="en-US"/>
        </w:rPr>
        <w:t xml:space="preserve"> beruházási</w:t>
      </w:r>
      <w:proofErr w:type="gramEnd"/>
      <w:r w:rsidRPr="004E168F">
        <w:rPr>
          <w:rFonts w:ascii="Times New Roman" w:eastAsiaTheme="minorHAnsi" w:hAnsi="Times New Roman"/>
          <w:sz w:val="24"/>
          <w:lang w:eastAsia="en-US"/>
        </w:rPr>
        <w:t xml:space="preserve"> kiadások </w:t>
      </w:r>
      <w:r w:rsidR="001416B3" w:rsidRPr="004E168F">
        <w:rPr>
          <w:rFonts w:ascii="Times New Roman" w:eastAsiaTheme="minorHAnsi" w:hAnsi="Times New Roman"/>
          <w:sz w:val="24"/>
          <w:lang w:eastAsia="en-US"/>
        </w:rPr>
        <w:t xml:space="preserve">előirányzatai, 5101 </w:t>
      </w:r>
      <w:r w:rsidRPr="004E168F">
        <w:rPr>
          <w:rFonts w:ascii="Times New Roman" w:eastAsiaTheme="minorHAnsi" w:hAnsi="Times New Roman"/>
          <w:sz w:val="24"/>
          <w:lang w:eastAsia="en-US"/>
        </w:rPr>
        <w:t xml:space="preserve"> „Garay utca 5. villámvédelmi rendszer kiépítése” költségvetési sora biztosítja. </w:t>
      </w:r>
    </w:p>
    <w:p w:rsidR="00E15E30" w:rsidRDefault="00E15E30" w:rsidP="00EE63F5">
      <w:pPr>
        <w:spacing w:after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07272B" w:rsidRPr="00D533DB" w:rsidRDefault="0007272B" w:rsidP="0007272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 xml:space="preserve">A Szabályzat IV. fejezete 2.4. pontja alapján a beszerzési eljárást lezáró érdemi döntés meghozatala a nettó 10.000.000,- Ft összeget elérő vagy meghaladó beszerzési érték esetén a </w:t>
      </w:r>
      <w:r w:rsidRPr="001C57E9">
        <w:rPr>
          <w:rFonts w:ascii="Times New Roman" w:hAnsi="Times New Roman"/>
          <w:sz w:val="24"/>
          <w:szCs w:val="24"/>
        </w:rPr>
        <w:t xml:space="preserve">Pénzügyi és Kerületfejlesztési </w:t>
      </w:r>
      <w:r w:rsidRPr="00D533DB">
        <w:rPr>
          <w:rFonts w:ascii="Times New Roman" w:hAnsi="Times New Roman"/>
          <w:sz w:val="24"/>
          <w:szCs w:val="24"/>
        </w:rPr>
        <w:t>Bizottság hatáskörébe tartozik.</w:t>
      </w:r>
    </w:p>
    <w:p w:rsidR="00A27159" w:rsidRPr="00A27159" w:rsidRDefault="00A27159" w:rsidP="00A2715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</w:rPr>
      </w:pPr>
    </w:p>
    <w:p w:rsidR="00A27159" w:rsidRPr="00A27159" w:rsidRDefault="00E56FB7" w:rsidP="00A27159">
      <w:pPr>
        <w:spacing w:after="0" w:line="240" w:lineRule="auto"/>
        <w:ind w:left="425" w:hanging="425"/>
        <w:jc w:val="both"/>
        <w:rPr>
          <w:rFonts w:ascii="Times New Roman" w:hAnsi="Times New Roman"/>
          <w:b/>
          <w:i/>
        </w:rPr>
      </w:pPr>
      <w:r w:rsidRPr="00A27159">
        <w:rPr>
          <w:rFonts w:ascii="Times New Roman" w:hAnsi="Times New Roman"/>
          <w:b/>
          <w:i/>
        </w:rPr>
        <w:t>„2.4. A nettó 10.000.000 Ft összeget elérő vagy meghaladó beszerzési érték estén alkalmazandó eljárásrend:</w:t>
      </w:r>
    </w:p>
    <w:p w:rsidR="00A27159" w:rsidRPr="00A27159" w:rsidRDefault="00A27159" w:rsidP="00A27159">
      <w:pPr>
        <w:spacing w:after="0" w:line="240" w:lineRule="auto"/>
        <w:ind w:left="425" w:hanging="425"/>
        <w:jc w:val="both"/>
        <w:rPr>
          <w:rFonts w:ascii="Times New Roman" w:hAnsi="Times New Roman"/>
          <w:b/>
          <w:i/>
        </w:rPr>
      </w:pPr>
    </w:p>
    <w:p w:rsidR="00A27159" w:rsidRPr="00A27159" w:rsidRDefault="00E56FB7" w:rsidP="00A27159">
      <w:pPr>
        <w:numPr>
          <w:ilvl w:val="0"/>
          <w:numId w:val="21"/>
        </w:numPr>
        <w:spacing w:after="360" w:line="240" w:lineRule="auto"/>
        <w:contextualSpacing/>
        <w:jc w:val="both"/>
        <w:rPr>
          <w:rFonts w:ascii="Times New Roman" w:hAnsi="Times New Roman"/>
          <w:b/>
          <w:i/>
        </w:rPr>
      </w:pPr>
      <w:r w:rsidRPr="00A27159">
        <w:rPr>
          <w:rFonts w:ascii="Times New Roman" w:hAnsi="Times New Roman"/>
          <w:i/>
        </w:rPr>
        <w:t>A nettó 5.000.000 Ft összeget meghaladó, de a nettó 10.000.000 Ft összeget el nem érő beszerzési érték esetén alkalmazandó eljárásrendet kell alkalmazni a beszerzés, az ajánlatkérés során. Továbbá az eljárást lezáró érdemi döntés meghozatala során a IV.2.3.2 a)-i) pontokban felsorolt esetekben.</w:t>
      </w:r>
    </w:p>
    <w:p w:rsidR="00A27159" w:rsidRPr="00A27159" w:rsidRDefault="00E56FB7" w:rsidP="00A27159">
      <w:pPr>
        <w:numPr>
          <w:ilvl w:val="0"/>
          <w:numId w:val="21"/>
        </w:numPr>
        <w:spacing w:after="360" w:line="240" w:lineRule="auto"/>
        <w:contextualSpacing/>
        <w:jc w:val="both"/>
        <w:rPr>
          <w:rFonts w:ascii="Times New Roman" w:hAnsi="Times New Roman"/>
          <w:b/>
          <w:i/>
        </w:rPr>
      </w:pPr>
      <w:r w:rsidRPr="00A27159">
        <w:rPr>
          <w:rFonts w:ascii="Times New Roman" w:hAnsi="Times New Roman"/>
          <w:i/>
        </w:rPr>
        <w:t>A beszerzési eljárást lezáró érdemi döntés meghozatala az a) pontban meghatározottak kivételével minden esetben a Pénzügyi és Kerületfejlesztési Bizottság hatáskörébe tartozik. E döntéshez szükséges előterjesztés a beszerzés tárgya szerinti Szakiroda készíti elő.”</w:t>
      </w:r>
    </w:p>
    <w:p w:rsidR="00A07547" w:rsidRDefault="00A07547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DD06DC" w:rsidRPr="00C55B03" w:rsidRDefault="00E56FB7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A27159">
        <w:rPr>
          <w:rFonts w:ascii="Times New Roman" w:eastAsiaTheme="minorHAnsi" w:hAnsi="Times New Roman"/>
          <w:sz w:val="24"/>
          <w:lang w:eastAsia="en-US"/>
        </w:rPr>
        <w:t xml:space="preserve">A fentiekre tekintettel kérem a Tisztelt Bizottságot, hogy szíveskedjen engedélyezni a szerződés megkötését </w:t>
      </w:r>
      <w:r w:rsidR="00673DA2">
        <w:rPr>
          <w:rFonts w:ascii="Times New Roman" w:eastAsiaTheme="minorHAnsi" w:hAnsi="Times New Roman"/>
          <w:sz w:val="24"/>
          <w:lang w:eastAsia="en-US"/>
        </w:rPr>
        <w:t xml:space="preserve">a </w:t>
      </w:r>
      <w:r w:rsidR="00673DA2" w:rsidRPr="00C55B03">
        <w:rPr>
          <w:rFonts w:ascii="Times New Roman" w:eastAsiaTheme="minorHAnsi" w:hAnsi="Times New Roman"/>
          <w:sz w:val="24"/>
          <w:lang w:eastAsia="en-US"/>
        </w:rPr>
        <w:t xml:space="preserve">Garay utca 5. villámvédelmi rendszer kiépítése tárgyában </w:t>
      </w:r>
      <w:r w:rsidRPr="00C55B03">
        <w:rPr>
          <w:rFonts w:ascii="Times New Roman" w:eastAsiaTheme="minorHAnsi" w:hAnsi="Times New Roman"/>
          <w:sz w:val="24"/>
          <w:lang w:eastAsia="en-US"/>
        </w:rPr>
        <w:t xml:space="preserve">a </w:t>
      </w:r>
      <w:proofErr w:type="spellStart"/>
      <w:r w:rsidR="00673DA2" w:rsidRPr="00C55B03">
        <w:rPr>
          <w:rFonts w:ascii="Times New Roman" w:eastAsiaTheme="minorHAnsi" w:hAnsi="Times New Roman"/>
          <w:sz w:val="24"/>
          <w:lang w:eastAsia="en-US"/>
        </w:rPr>
        <w:t>Proburo</w:t>
      </w:r>
      <w:proofErr w:type="spellEnd"/>
      <w:r w:rsidR="00F30A17" w:rsidRPr="00C55B03">
        <w:rPr>
          <w:rFonts w:ascii="Times New Roman" w:eastAsiaTheme="minorHAnsi" w:hAnsi="Times New Roman"/>
          <w:sz w:val="24"/>
          <w:lang w:eastAsia="en-US"/>
        </w:rPr>
        <w:t xml:space="preserve"> Korlátolt </w:t>
      </w:r>
      <w:r w:rsidR="0007272B">
        <w:rPr>
          <w:rFonts w:ascii="Times New Roman" w:eastAsiaTheme="minorHAnsi" w:hAnsi="Times New Roman"/>
          <w:sz w:val="24"/>
          <w:lang w:eastAsia="en-US"/>
        </w:rPr>
        <w:t>F</w:t>
      </w:r>
      <w:r w:rsidR="00F30A17" w:rsidRPr="00C55B03">
        <w:rPr>
          <w:rFonts w:ascii="Times New Roman" w:eastAsiaTheme="minorHAnsi" w:hAnsi="Times New Roman"/>
          <w:sz w:val="24"/>
          <w:lang w:eastAsia="en-US"/>
        </w:rPr>
        <w:t xml:space="preserve">elelősségű </w:t>
      </w:r>
      <w:r w:rsidR="0007272B">
        <w:rPr>
          <w:rFonts w:ascii="Times New Roman" w:eastAsiaTheme="minorHAnsi" w:hAnsi="Times New Roman"/>
          <w:sz w:val="24"/>
          <w:lang w:eastAsia="en-US"/>
        </w:rPr>
        <w:t>T</w:t>
      </w:r>
      <w:r w:rsidR="00F30A17" w:rsidRPr="00C55B03">
        <w:rPr>
          <w:rFonts w:ascii="Times New Roman" w:eastAsiaTheme="minorHAnsi" w:hAnsi="Times New Roman"/>
          <w:sz w:val="24"/>
          <w:lang w:eastAsia="en-US"/>
        </w:rPr>
        <w:t>ársasággal</w:t>
      </w:r>
      <w:r w:rsidR="0026176A" w:rsidRPr="00C55B03">
        <w:rPr>
          <w:rFonts w:ascii="Times New Roman" w:eastAsiaTheme="minorHAnsi" w:hAnsi="Times New Roman"/>
          <w:sz w:val="24"/>
          <w:lang w:eastAsia="en-US"/>
        </w:rPr>
        <w:t xml:space="preserve"> 14.273.898</w:t>
      </w:r>
      <w:r w:rsidRPr="00C55B03">
        <w:rPr>
          <w:rFonts w:ascii="Times New Roman" w:eastAsiaTheme="minorHAnsi" w:hAnsi="Times New Roman"/>
          <w:sz w:val="24"/>
          <w:lang w:eastAsia="en-US"/>
        </w:rPr>
        <w:t xml:space="preserve">,- </w:t>
      </w:r>
      <w:proofErr w:type="gramStart"/>
      <w:r w:rsidRPr="00C55B03">
        <w:rPr>
          <w:rFonts w:ascii="Times New Roman" w:eastAsiaTheme="minorHAnsi" w:hAnsi="Times New Roman"/>
          <w:sz w:val="24"/>
          <w:lang w:eastAsia="en-US"/>
        </w:rPr>
        <w:t>Ft  +</w:t>
      </w:r>
      <w:proofErr w:type="gramEnd"/>
      <w:r w:rsidRPr="00C55B03">
        <w:rPr>
          <w:rFonts w:ascii="Times New Roman" w:eastAsiaTheme="minorHAnsi" w:hAnsi="Times New Roman"/>
          <w:sz w:val="24"/>
          <w:lang w:eastAsia="en-US"/>
        </w:rPr>
        <w:t xml:space="preserve"> ÁFA összeg</w:t>
      </w:r>
      <w:r w:rsidR="0007272B">
        <w:rPr>
          <w:rFonts w:ascii="Times New Roman" w:eastAsiaTheme="minorHAnsi" w:hAnsi="Times New Roman"/>
          <w:sz w:val="24"/>
          <w:lang w:eastAsia="en-US"/>
        </w:rPr>
        <w:t>ben.</w:t>
      </w:r>
    </w:p>
    <w:p w:rsidR="00F65605" w:rsidRPr="00C55B03" w:rsidRDefault="00F65605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lang w:eastAsia="en-US"/>
        </w:rPr>
      </w:pPr>
    </w:p>
    <w:p w:rsidR="00F65605" w:rsidRPr="00C55B03" w:rsidRDefault="00F65605" w:rsidP="007619D7">
      <w:pPr>
        <w:spacing w:after="0" w:line="240" w:lineRule="auto"/>
        <w:rPr>
          <w:rFonts w:ascii="Times New Roman" w:eastAsia="Calibri" w:hAnsi="Times New Roman"/>
          <w:lang w:eastAsia="en-US"/>
        </w:rPr>
      </w:pPr>
    </w:p>
    <w:p w:rsidR="00D435A4" w:rsidRPr="00C55B03" w:rsidRDefault="00E56FB7" w:rsidP="00EA3826">
      <w:pPr>
        <w:widowControl w:val="0"/>
        <w:spacing w:after="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55B03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D435A4" w:rsidRPr="00C55B03" w:rsidRDefault="00D435A4" w:rsidP="00EA3826">
      <w:pPr>
        <w:widowControl w:val="0"/>
        <w:spacing w:after="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A3826" w:rsidRPr="00C55B03" w:rsidRDefault="00E56FB7" w:rsidP="00DD11EA">
      <w:pPr>
        <w:spacing w:after="0" w:line="240" w:lineRule="auto"/>
        <w:jc w:val="both"/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</w:rPr>
      </w:pPr>
      <w:r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Kerületfejleszt</w:t>
      </w:r>
      <w:r w:rsidR="002E46DB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ési Bizottsága ......./202</w:t>
      </w:r>
      <w:r w:rsidR="002B117D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4</w:t>
      </w:r>
      <w:r w:rsidR="003B0AAD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 (X.22</w:t>
      </w:r>
      <w:r w:rsidR="00905F89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</w:t>
      </w:r>
      <w:r w:rsidR="00532323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2133742136"/>
          <w:placeholder>
            <w:docPart w:val="21F89D8DC810413183779EFAF4BBA179"/>
          </w:placeholder>
        </w:sdtPr>
        <w:sdtEndPr/>
        <w:sdtContent>
          <w:r w:rsidR="00B73564" w:rsidRPr="00C55B03">
            <w:rPr>
              <w:rFonts w:ascii="Times New Roman" w:hAnsi="Times New Roman"/>
              <w:b/>
              <w:sz w:val="24"/>
              <w:szCs w:val="24"/>
              <w:u w:val="single"/>
            </w:rPr>
            <w:t>Vállalkozási S</w:t>
          </w:r>
          <w:r w:rsidR="00B73564" w:rsidRPr="00C55B03">
            <w:rPr>
              <w:rFonts w:ascii="Times New Roman" w:hAnsi="Times New Roman"/>
              <w:b/>
              <w:sz w:val="24"/>
              <w:u w:val="single"/>
            </w:rPr>
            <w:t>zerződés</w:t>
          </w:r>
          <w:r w:rsidR="00BC49E3" w:rsidRPr="00C55B03">
            <w:rPr>
              <w:rFonts w:ascii="Times New Roman" w:hAnsi="Times New Roman"/>
              <w:b/>
              <w:sz w:val="24"/>
              <w:u w:val="single"/>
            </w:rPr>
            <w:t xml:space="preserve"> megkötésé</w:t>
          </w:r>
          <w:r w:rsidR="0007272B">
            <w:rPr>
              <w:rFonts w:ascii="Times New Roman" w:hAnsi="Times New Roman"/>
              <w:b/>
              <w:sz w:val="24"/>
              <w:u w:val="single"/>
            </w:rPr>
            <w:t xml:space="preserve">ről </w:t>
          </w:r>
          <w:r w:rsidR="00BC49E3" w:rsidRPr="00C55B03">
            <w:rPr>
              <w:rFonts w:ascii="Times New Roman" w:hAnsi="Times New Roman"/>
              <w:b/>
              <w:sz w:val="24"/>
              <w:u w:val="single"/>
            </w:rPr>
            <w:t>Budapest Fővá</w:t>
          </w:r>
          <w:r w:rsidR="002B117D" w:rsidRPr="00C55B03">
            <w:rPr>
              <w:rFonts w:ascii="Times New Roman" w:hAnsi="Times New Roman"/>
              <w:b/>
              <w:sz w:val="24"/>
              <w:u w:val="single"/>
            </w:rPr>
            <w:t xml:space="preserve">ros VII. kerület Erzsébetváros </w:t>
          </w:r>
          <w:r w:rsidR="00A27159" w:rsidRPr="00C55B03">
            <w:rPr>
              <w:rFonts w:ascii="Times New Roman" w:hAnsi="Times New Roman"/>
              <w:b/>
              <w:sz w:val="24"/>
              <w:u w:val="single"/>
            </w:rPr>
            <w:t>Polgármesteri Hivatala</w:t>
          </w:r>
          <w:r w:rsidR="002B117D" w:rsidRPr="00C55B03">
            <w:rPr>
              <w:rFonts w:ascii="Times New Roman" w:hAnsi="Times New Roman"/>
              <w:b/>
              <w:sz w:val="24"/>
              <w:u w:val="single"/>
            </w:rPr>
            <w:t xml:space="preserve"> </w:t>
          </w:r>
          <w:r w:rsidR="00BC49E3" w:rsidRPr="00C55B03">
            <w:rPr>
              <w:rFonts w:ascii="Times New Roman" w:hAnsi="Times New Roman"/>
              <w:b/>
              <w:sz w:val="24"/>
              <w:u w:val="single"/>
            </w:rPr>
            <w:t xml:space="preserve">és </w:t>
          </w:r>
          <w:r w:rsidR="00DE2D21" w:rsidRPr="00C55B03">
            <w:rPr>
              <w:rFonts w:ascii="Times New Roman" w:hAnsi="Times New Roman"/>
              <w:b/>
              <w:sz w:val="24"/>
              <w:u w:val="single"/>
            </w:rPr>
            <w:t>a</w:t>
          </w:r>
          <w:r w:rsidR="00DD11EA" w:rsidRPr="00C55B03">
            <w:rPr>
              <w:rFonts w:ascii="Times New Roman" w:hAnsi="Times New Roman"/>
              <w:b/>
              <w:sz w:val="24"/>
              <w:u w:val="single"/>
            </w:rPr>
            <w:t xml:space="preserve"> </w:t>
          </w:r>
          <w:proofErr w:type="spellStart"/>
          <w:proofErr w:type="gramStart"/>
          <w:r w:rsidR="00DE2D21" w:rsidRPr="00C55B03">
            <w:rPr>
              <w:rFonts w:ascii="Times New Roman" w:hAnsi="Times New Roman"/>
              <w:b/>
              <w:sz w:val="24"/>
              <w:u w:val="single"/>
            </w:rPr>
            <w:t>Proburo</w:t>
          </w:r>
          <w:proofErr w:type="spellEnd"/>
          <w:r w:rsidR="00DE2D21" w:rsidRPr="00C55B03">
            <w:rPr>
              <w:rFonts w:ascii="Times New Roman" w:hAnsi="Times New Roman"/>
              <w:b/>
              <w:sz w:val="24"/>
              <w:u w:val="single"/>
            </w:rPr>
            <w:t xml:space="preserve"> </w:t>
          </w:r>
          <w:r w:rsidR="004A250B" w:rsidRPr="00C55B03">
            <w:rPr>
              <w:rFonts w:ascii="Times New Roman" w:hAnsi="Times New Roman"/>
              <w:b/>
              <w:sz w:val="24"/>
              <w:u w:val="single"/>
            </w:rPr>
            <w:t xml:space="preserve"> Korlátolt</w:t>
          </w:r>
          <w:proofErr w:type="gramEnd"/>
          <w:r w:rsidR="004A250B" w:rsidRPr="00C55B03">
            <w:rPr>
              <w:rFonts w:ascii="Times New Roman" w:hAnsi="Times New Roman"/>
              <w:b/>
              <w:sz w:val="24"/>
              <w:u w:val="single"/>
            </w:rPr>
            <w:t xml:space="preserve"> </w:t>
          </w:r>
          <w:r w:rsidR="0007272B">
            <w:rPr>
              <w:rFonts w:ascii="Times New Roman" w:hAnsi="Times New Roman"/>
              <w:b/>
              <w:sz w:val="24"/>
              <w:u w:val="single"/>
            </w:rPr>
            <w:t>F</w:t>
          </w:r>
          <w:r w:rsidR="004A250B" w:rsidRPr="00C55B03">
            <w:rPr>
              <w:rFonts w:ascii="Times New Roman" w:hAnsi="Times New Roman"/>
              <w:b/>
              <w:sz w:val="24"/>
              <w:u w:val="single"/>
            </w:rPr>
            <w:t xml:space="preserve">elelősségű </w:t>
          </w:r>
          <w:r w:rsidR="0007272B">
            <w:rPr>
              <w:rFonts w:ascii="Times New Roman" w:hAnsi="Times New Roman"/>
              <w:b/>
              <w:sz w:val="24"/>
              <w:u w:val="single"/>
            </w:rPr>
            <w:t>T</w:t>
          </w:r>
          <w:r w:rsidR="004A250B" w:rsidRPr="00C55B03">
            <w:rPr>
              <w:rFonts w:ascii="Times New Roman" w:hAnsi="Times New Roman"/>
              <w:b/>
              <w:sz w:val="24"/>
              <w:u w:val="single"/>
            </w:rPr>
            <w:t>ársaság</w:t>
          </w:r>
          <w:r w:rsidR="00B73564" w:rsidRPr="00C55B03">
            <w:rPr>
              <w:rFonts w:ascii="Times New Roman" w:hAnsi="Times New Roman"/>
              <w:b/>
              <w:sz w:val="24"/>
              <w:u w:val="single"/>
            </w:rPr>
            <w:t xml:space="preserve"> </w:t>
          </w:r>
          <w:r w:rsidR="00BC49E3" w:rsidRPr="00C55B03">
            <w:rPr>
              <w:rFonts w:ascii="Times New Roman" w:hAnsi="Times New Roman"/>
              <w:b/>
              <w:sz w:val="24"/>
              <w:u w:val="single"/>
            </w:rPr>
            <w:t>között</w:t>
          </w:r>
          <w:r w:rsidR="00DD11EA" w:rsidRPr="00C55B03">
            <w:rPr>
              <w:rFonts w:ascii="Times New Roman" w:hAnsi="Times New Roman"/>
              <w:b/>
              <w:sz w:val="24"/>
              <w:u w:val="single"/>
            </w:rPr>
            <w:t xml:space="preserve"> </w:t>
          </w:r>
          <w:r w:rsidR="0007272B">
            <w:rPr>
              <w:rFonts w:ascii="Times New Roman" w:hAnsi="Times New Roman"/>
              <w:b/>
              <w:sz w:val="24"/>
              <w:u w:val="single"/>
            </w:rPr>
            <w:t>a Polgármesteri Hivatal B</w:t>
          </w:r>
          <w:r w:rsidR="00F94333">
            <w:rPr>
              <w:rFonts w:ascii="Times New Roman" w:hAnsi="Times New Roman"/>
              <w:b/>
              <w:sz w:val="24"/>
              <w:u w:val="single"/>
            </w:rPr>
            <w:t>udapest</w:t>
          </w:r>
          <w:bookmarkStart w:id="3" w:name="_GoBack"/>
          <w:bookmarkEnd w:id="3"/>
          <w:r w:rsidR="0007272B">
            <w:rPr>
              <w:rFonts w:ascii="Times New Roman" w:hAnsi="Times New Roman"/>
              <w:b/>
              <w:sz w:val="24"/>
              <w:u w:val="single"/>
            </w:rPr>
            <w:t xml:space="preserve"> VII. </w:t>
          </w:r>
          <w:r w:rsidR="0007272B" w:rsidRPr="00C55B03">
            <w:rPr>
              <w:rFonts w:ascii="Times New Roman" w:hAnsi="Times New Roman"/>
              <w:b/>
              <w:sz w:val="24"/>
              <w:u w:val="single"/>
            </w:rPr>
            <w:t xml:space="preserve">Garay u. 5. </w:t>
          </w:r>
          <w:r w:rsidR="0007272B">
            <w:rPr>
              <w:rFonts w:ascii="Times New Roman" w:hAnsi="Times New Roman"/>
              <w:b/>
              <w:sz w:val="24"/>
              <w:u w:val="single"/>
            </w:rPr>
            <w:t xml:space="preserve">sz. telephelyén </w:t>
          </w:r>
          <w:r w:rsidR="0007272B" w:rsidRPr="00C55B03">
            <w:rPr>
              <w:rFonts w:ascii="Times New Roman" w:hAnsi="Times New Roman"/>
              <w:b/>
              <w:sz w:val="24"/>
              <w:u w:val="single"/>
            </w:rPr>
            <w:t xml:space="preserve">villámvédelmi rendszer kiépítése </w:t>
          </w:r>
          <w:r w:rsidR="00DD11EA" w:rsidRPr="00C55B03">
            <w:rPr>
              <w:rFonts w:ascii="Times New Roman" w:hAnsi="Times New Roman"/>
              <w:b/>
              <w:sz w:val="24"/>
              <w:u w:val="single"/>
            </w:rPr>
            <w:t>tárgyában</w:t>
          </w:r>
        </w:sdtContent>
      </w:sdt>
    </w:p>
    <w:p w:rsidR="00056EDF" w:rsidRPr="00C55B03" w:rsidRDefault="00056EDF" w:rsidP="00056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FE7F0D" w:rsidRPr="00C55B03" w:rsidRDefault="00E56FB7" w:rsidP="00056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C55B0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Erzsébetváros Önkormányzata Képviselő-testületének Pénzügyi és Kerületfejlesztési Bizottsága úgy dönt, hogy </w:t>
      </w:r>
    </w:p>
    <w:p w:rsidR="00056EDF" w:rsidRPr="00D87F49" w:rsidRDefault="00E56FB7" w:rsidP="007D47B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jóváhagyja </w:t>
      </w:r>
      <w:r w:rsidR="00E94C8F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</w:t>
      </w:r>
      <w:r w:rsidR="00757C04" w:rsidRPr="00D87F49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>erület Erzsébetváros</w:t>
      </w:r>
      <w:r w:rsidR="00757C04" w:rsidRPr="00D87F49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27159" w:rsidRPr="00D87F49">
        <w:rPr>
          <w:rFonts w:ascii="Times New Roman" w:eastAsiaTheme="minorHAnsi" w:hAnsi="Times New Roman"/>
          <w:sz w:val="24"/>
          <w:szCs w:val="24"/>
          <w:lang w:eastAsia="en-US"/>
        </w:rPr>
        <w:t>Polgármesteri Hivatal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(1073 Budapest, Erzsébet krt. 6</w:t>
      </w:r>
      <w:proofErr w:type="gramStart"/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>.,</w:t>
      </w:r>
      <w:proofErr w:type="gramEnd"/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57C04" w:rsidRPr="00501D22">
        <w:rPr>
          <w:rFonts w:ascii="Times New Roman" w:hAnsi="Times New Roman"/>
          <w:color w:val="000000"/>
          <w:sz w:val="24"/>
          <w:szCs w:val="24"/>
        </w:rPr>
        <w:t xml:space="preserve">törzskönyvi azonosító száma: 507004, 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>adószám</w:t>
      </w:r>
      <w:r w:rsidR="00757C04" w:rsidRPr="00D87F49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>:</w:t>
      </w:r>
      <w:r w:rsidR="00757C04" w:rsidRPr="00D87F49">
        <w:rPr>
          <w:rFonts w:ascii="Times New Roman" w:hAnsi="Times New Roman"/>
          <w:color w:val="000000"/>
          <w:sz w:val="24"/>
          <w:szCs w:val="24"/>
        </w:rPr>
        <w:t xml:space="preserve"> 15507008-2-42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, képviseli: </w:t>
      </w:r>
      <w:r w:rsidR="00A27159" w:rsidRPr="00D87F49">
        <w:rPr>
          <w:rFonts w:ascii="Times New Roman" w:eastAsiaTheme="minorHAnsi" w:hAnsi="Times New Roman"/>
          <w:sz w:val="24"/>
          <w:szCs w:val="24"/>
          <w:lang w:eastAsia="en-US"/>
        </w:rPr>
        <w:t>Tóth János jegyző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="00E94C8F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282E0C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valamint </w:t>
      </w:r>
      <w:r w:rsidR="008D07DD" w:rsidRPr="00D87F49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C14FB4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6733B3" w:rsidRPr="00D87F49">
        <w:rPr>
          <w:rFonts w:ascii="Times New Roman" w:eastAsiaTheme="minorHAnsi" w:hAnsi="Times New Roman"/>
          <w:sz w:val="24"/>
          <w:szCs w:val="24"/>
          <w:lang w:eastAsia="en-US"/>
        </w:rPr>
        <w:t>Proburo</w:t>
      </w:r>
      <w:proofErr w:type="spellEnd"/>
      <w:r w:rsidR="008D07DD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Korlátolt </w:t>
      </w:r>
      <w:r w:rsidR="00757C04" w:rsidRPr="00D87F49">
        <w:rPr>
          <w:rFonts w:ascii="Times New Roman" w:eastAsiaTheme="minorHAnsi" w:hAnsi="Times New Roman"/>
          <w:sz w:val="24"/>
          <w:szCs w:val="24"/>
          <w:lang w:eastAsia="en-US"/>
        </w:rPr>
        <w:t>F</w:t>
      </w:r>
      <w:r w:rsidR="008D07DD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elelősségű </w:t>
      </w:r>
      <w:r w:rsidR="00757C04" w:rsidRPr="00D87F49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="008D07DD" w:rsidRPr="00D87F49">
        <w:rPr>
          <w:rFonts w:ascii="Times New Roman" w:eastAsiaTheme="minorHAnsi" w:hAnsi="Times New Roman"/>
          <w:sz w:val="24"/>
          <w:szCs w:val="24"/>
          <w:lang w:eastAsia="en-US"/>
        </w:rPr>
        <w:t>ársaság</w:t>
      </w:r>
      <w:r w:rsidR="004227DB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(103</w:t>
      </w:r>
      <w:r w:rsidR="006062BE" w:rsidRPr="00D87F49">
        <w:rPr>
          <w:rFonts w:ascii="Times New Roman" w:eastAsiaTheme="minorHAnsi" w:hAnsi="Times New Roman"/>
          <w:sz w:val="24"/>
          <w:szCs w:val="24"/>
          <w:lang w:eastAsia="en-US"/>
        </w:rPr>
        <w:t>7  Budapest, Folyóka u. 18</w:t>
      </w:r>
      <w:r w:rsidR="00006E11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757C04" w:rsidRPr="00501D22">
        <w:rPr>
          <w:rFonts w:ascii="Times New Roman" w:eastAsia="Calibri" w:hAnsi="Times New Roman"/>
          <w:sz w:val="24"/>
          <w:szCs w:val="24"/>
        </w:rPr>
        <w:t>Fsz. 2. ajtó</w:t>
      </w:r>
      <w:r w:rsidR="00006E11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, cégjegyzékszám: </w:t>
      </w:r>
      <w:r w:rsidR="00757C04" w:rsidRPr="00D87F49">
        <w:rPr>
          <w:rFonts w:ascii="Times New Roman" w:eastAsiaTheme="minorHAnsi" w:hAnsi="Times New Roman"/>
          <w:sz w:val="24"/>
          <w:szCs w:val="24"/>
          <w:lang w:eastAsia="en-US"/>
        </w:rPr>
        <w:t>Cg.</w:t>
      </w:r>
      <w:r w:rsidR="00006E11" w:rsidRPr="00D87F49">
        <w:rPr>
          <w:rFonts w:ascii="Times New Roman" w:eastAsiaTheme="minorHAnsi" w:hAnsi="Times New Roman"/>
          <w:sz w:val="24"/>
          <w:szCs w:val="24"/>
          <w:lang w:eastAsia="en-US"/>
        </w:rPr>
        <w:t>01</w:t>
      </w:r>
      <w:r w:rsidR="002E7DCA" w:rsidRPr="00D87F49">
        <w:rPr>
          <w:rFonts w:ascii="Times New Roman" w:eastAsiaTheme="minorHAnsi" w:hAnsi="Times New Roman"/>
          <w:sz w:val="24"/>
          <w:szCs w:val="24"/>
          <w:lang w:eastAsia="en-US"/>
        </w:rPr>
        <w:t>-09-977818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, adószám: </w:t>
      </w:r>
      <w:r w:rsidR="00B73564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14699823-2-13 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képviseli: </w:t>
      </w:r>
      <w:r w:rsidR="004144CD" w:rsidRPr="00D87F49">
        <w:rPr>
          <w:rFonts w:ascii="Times New Roman" w:eastAsiaTheme="minorHAnsi" w:hAnsi="Times New Roman"/>
          <w:sz w:val="24"/>
          <w:szCs w:val="24"/>
          <w:lang w:eastAsia="en-US"/>
        </w:rPr>
        <w:t>Szűcs Máté</w:t>
      </w:r>
      <w:r w:rsidR="00B73564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ügyvezető) </w:t>
      </w:r>
      <w:r w:rsidR="00E94C8F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közötti </w:t>
      </w:r>
      <w:r w:rsidR="00B73564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Vállalkozási Szerződés megkötését Budapest Főváros VII. </w:t>
      </w:r>
      <w:r w:rsidR="0007272B" w:rsidRPr="00D87F49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B73564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erület </w:t>
      </w:r>
      <w:r w:rsidR="0007272B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Erzsébetvárosi </w:t>
      </w:r>
      <w:r w:rsidR="006733B3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Polgármesteri </w:t>
      </w:r>
      <w:proofErr w:type="gramStart"/>
      <w:r w:rsidR="006733B3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Hivatal  </w:t>
      </w:r>
      <w:r w:rsidR="0007272B" w:rsidRPr="00D87F49">
        <w:rPr>
          <w:rFonts w:ascii="Times New Roman" w:eastAsiaTheme="minorHAnsi" w:hAnsi="Times New Roman"/>
          <w:sz w:val="24"/>
          <w:szCs w:val="24"/>
          <w:lang w:eastAsia="en-US"/>
        </w:rPr>
        <w:t>1076</w:t>
      </w:r>
      <w:proofErr w:type="gramEnd"/>
      <w:r w:rsidR="0007272B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Budapest, </w:t>
      </w:r>
      <w:r w:rsidR="006733B3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Garay u. 5. sz. alatti </w:t>
      </w:r>
      <w:r w:rsidR="0007272B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telephelyén </w:t>
      </w:r>
      <w:r w:rsidR="006733B3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villámvédelmi rendszer kiépítése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tárgyában</w:t>
      </w:r>
      <w:r w:rsid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87F49" w:rsidRPr="00C55B03">
        <w:rPr>
          <w:rFonts w:ascii="Times New Roman" w:eastAsiaTheme="minorHAnsi" w:hAnsi="Times New Roman"/>
          <w:sz w:val="24"/>
          <w:lang w:eastAsia="en-US"/>
        </w:rPr>
        <w:t>14.273.898,- Ft  + ÁFA összeg</w:t>
      </w:r>
      <w:r w:rsidR="00D87F49">
        <w:rPr>
          <w:rFonts w:ascii="Times New Roman" w:eastAsiaTheme="minorHAnsi" w:hAnsi="Times New Roman"/>
          <w:sz w:val="24"/>
          <w:lang w:eastAsia="en-US"/>
        </w:rPr>
        <w:t>ben</w:t>
      </w:r>
      <w:r w:rsidR="00E877E0" w:rsidRPr="00D87F49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E7F0D" w:rsidRPr="00757C04" w:rsidRDefault="00E56FB7" w:rsidP="0065749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7C04">
        <w:rPr>
          <w:rFonts w:ascii="Times New Roman" w:hAnsi="Times New Roman"/>
          <w:sz w:val="24"/>
          <w:szCs w:val="24"/>
        </w:rPr>
        <w:t xml:space="preserve">felkéri a </w:t>
      </w:r>
      <w:r w:rsidR="00A27159" w:rsidRPr="00757C04">
        <w:rPr>
          <w:rFonts w:ascii="Times New Roman" w:hAnsi="Times New Roman"/>
          <w:sz w:val="24"/>
          <w:szCs w:val="24"/>
        </w:rPr>
        <w:t>Jegyzőt</w:t>
      </w:r>
      <w:r w:rsidRPr="00757C04">
        <w:rPr>
          <w:rFonts w:ascii="Times New Roman" w:hAnsi="Times New Roman"/>
          <w:sz w:val="24"/>
          <w:szCs w:val="24"/>
        </w:rPr>
        <w:t xml:space="preserve"> az 1. pont szerinti szerződés aláírására.</w:t>
      </w:r>
    </w:p>
    <w:p w:rsidR="00056EDF" w:rsidRPr="007619D7" w:rsidRDefault="00056EDF" w:rsidP="00056E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35A4" w:rsidRPr="007619D7" w:rsidRDefault="00D435A4" w:rsidP="00EA38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435A4" w:rsidRPr="007619D7" w:rsidRDefault="00D435A4" w:rsidP="00EA38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435A4" w:rsidRPr="007619D7" w:rsidRDefault="00E56FB7" w:rsidP="00EA3826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619D7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Felelős:</w:t>
      </w:r>
      <w:r w:rsidRPr="007619D7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="009E431C" w:rsidRPr="00FD552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Tóth János jegyző </w:t>
      </w:r>
    </w:p>
    <w:p w:rsidR="0007272B" w:rsidRDefault="00E56FB7" w:rsidP="00E90E3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eastAsiaTheme="minorHAnsi" w:hAnsi="Times New Roman"/>
          <w:bCs/>
          <w:color w:val="010101"/>
          <w:sz w:val="24"/>
          <w:szCs w:val="24"/>
        </w:rPr>
      </w:pPr>
      <w:r w:rsidRPr="007619D7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Határidő:</w:t>
      </w:r>
      <w:r w:rsidRPr="007619D7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bookmarkEnd w:id="0"/>
      <w:r w:rsidR="0007272B" w:rsidRPr="0007272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</w:t>
      </w:r>
      <w:proofErr w:type="gramStart"/>
      <w:r w:rsidR="0007272B" w:rsidRPr="0007272B">
        <w:rPr>
          <w:rFonts w:ascii="Times New Roman" w:eastAsiaTheme="minorHAnsi" w:hAnsi="Times New Roman" w:cstheme="minorBidi"/>
          <w:sz w:val="24"/>
          <w:szCs w:val="24"/>
          <w:lang w:eastAsia="en-US"/>
        </w:rPr>
        <w:t>pont</w:t>
      </w:r>
      <w:proofErr w:type="gramEnd"/>
      <w:r w:rsidR="0007272B" w:rsidRPr="0007272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 </w:t>
      </w:r>
      <w:r w:rsidR="0007272B" w:rsidRPr="00EE63F5"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2024. </w:t>
      </w:r>
      <w:r w:rsidR="0007272B"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október </w:t>
      </w:r>
      <w:r w:rsidR="0007272B" w:rsidRPr="00EE63F5"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22., </w:t>
      </w:r>
    </w:p>
    <w:p w:rsidR="001864E4" w:rsidRPr="0007272B" w:rsidRDefault="0007272B" w:rsidP="00E90E3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bCs/>
          <w:sz w:val="24"/>
          <w:szCs w:val="24"/>
        </w:rPr>
      </w:pPr>
      <w:r w:rsidRPr="00EE63F5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 xml:space="preserve">         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 xml:space="preserve">          </w:t>
      </w:r>
      <w:r w:rsidRPr="00EE63F5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 xml:space="preserve"> </w:t>
      </w:r>
      <w:proofErr w:type="gramStart"/>
      <w:r w:rsidRPr="00EE63F5">
        <w:rPr>
          <w:rFonts w:ascii="Times New Roman" w:eastAsiaTheme="minorHAnsi" w:hAnsi="Times New Roman"/>
          <w:bCs/>
          <w:color w:val="010101"/>
          <w:sz w:val="24"/>
          <w:szCs w:val="24"/>
        </w:rPr>
        <w:t>a</w:t>
      </w:r>
      <w:proofErr w:type="gramEnd"/>
      <w:r w:rsidRPr="00EE63F5"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Cs/>
          <w:color w:val="010101"/>
          <w:sz w:val="24"/>
          <w:szCs w:val="24"/>
        </w:rPr>
        <w:t>2. pont tekintetében 2024. november 15.</w:t>
      </w:r>
    </w:p>
    <w:p w:rsidR="00791BCE" w:rsidRPr="007619D7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30FBF" w:rsidRPr="007619D7" w:rsidRDefault="00930FB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91BCE" w:rsidRPr="007619D7" w:rsidRDefault="00E56FB7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306048801"/>
          <w:placeholder>
            <w:docPart w:val="68E98E97C2B24065B5C01400D09331C9"/>
          </w:placeholder>
        </w:sdtPr>
        <w:sdtEndPr/>
        <w:sdtContent>
          <w:r w:rsidR="00930FBF" w:rsidRPr="007619D7">
            <w:rPr>
              <w:rFonts w:ascii="Times New Roman" w:hAnsi="Times New Roman"/>
              <w:sz w:val="24"/>
              <w:szCs w:val="24"/>
            </w:rPr>
            <w:t>202</w:t>
          </w:r>
          <w:r w:rsidR="009B076C">
            <w:rPr>
              <w:rFonts w:ascii="Times New Roman" w:hAnsi="Times New Roman"/>
              <w:sz w:val="24"/>
              <w:szCs w:val="24"/>
            </w:rPr>
            <w:t>4</w:t>
          </w:r>
        </w:sdtContent>
      </w:sdt>
      <w:r w:rsidRPr="007619D7">
        <w:rPr>
          <w:rFonts w:ascii="Times New Roman" w:hAnsi="Times New Roman"/>
          <w:sz w:val="24"/>
          <w:szCs w:val="24"/>
        </w:rPr>
        <w:t xml:space="preserve">. </w:t>
      </w:r>
      <w:r w:rsidR="006733B3">
        <w:rPr>
          <w:rFonts w:ascii="Times New Roman" w:hAnsi="Times New Roman"/>
          <w:sz w:val="24"/>
          <w:szCs w:val="24"/>
        </w:rPr>
        <w:t>október 9.</w:t>
      </w:r>
    </w:p>
    <w:p w:rsidR="00791BCE" w:rsidRPr="007619D7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7619D7" w:rsidRDefault="00E56FB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ab/>
      </w:r>
      <w:r w:rsidRPr="007619D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53529586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Pr="007619D7">
            <w:rPr>
              <w:rFonts w:ascii="Times New Roman" w:hAnsi="Times New Roman"/>
              <w:sz w:val="24"/>
              <w:szCs w:val="24"/>
            </w:rPr>
            <w:t>dr. Jávori Péter</w:t>
          </w:r>
        </w:sdtContent>
      </w:sdt>
    </w:p>
    <w:p w:rsidR="00890E7B" w:rsidRPr="007619D7" w:rsidRDefault="00E56FB7" w:rsidP="00A271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ab/>
      </w:r>
      <w:r w:rsidRPr="007619D7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260797204"/>
          <w:placeholder>
            <w:docPart w:val="FEF9A06F3E904DD3A3FDC50B625CCD8B"/>
          </w:placeholder>
        </w:sdtPr>
        <w:sdtEndPr/>
        <w:sdtContent>
          <w:r w:rsidRPr="007619D7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bookmarkEnd w:id="1"/>
    <w:p w:rsidR="00D87F49" w:rsidRDefault="00D87F49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</w:p>
    <w:p w:rsidR="00D87F49" w:rsidRDefault="00D87F49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</w:p>
    <w:p w:rsidR="00B33D65" w:rsidRDefault="00E56FB7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  <w:r w:rsidRPr="007619D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Előterjesztés melléklete</w:t>
      </w:r>
      <w:r w:rsidR="00B73564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i</w:t>
      </w:r>
      <w:r w:rsidRPr="007619D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</w:p>
    <w:p w:rsidR="00D87F49" w:rsidRPr="007619D7" w:rsidRDefault="00D87F49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890E7B" w:rsidRPr="00EE63F5" w:rsidRDefault="00DA58D5" w:rsidP="002E0096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1. melléklet: ajánlatkér</w:t>
      </w:r>
      <w:r w:rsidR="00D87F49">
        <w:rPr>
          <w:rFonts w:ascii="Times New Roman" w:eastAsiaTheme="minorHAnsi" w:hAnsi="Times New Roman" w:cstheme="minorBidi"/>
          <w:sz w:val="24"/>
          <w:szCs w:val="24"/>
          <w:lang w:eastAsia="en-US"/>
        </w:rPr>
        <w:t>és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engedélyezése</w:t>
      </w:r>
    </w:p>
    <w:p w:rsidR="00D87F49" w:rsidRPr="00501D22" w:rsidRDefault="00E56FB7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D87F49">
        <w:rPr>
          <w:rFonts w:ascii="Times New Roman" w:eastAsia="Calibri" w:hAnsi="Times New Roman"/>
          <w:sz w:val="24"/>
          <w:szCs w:val="24"/>
          <w:lang w:eastAsia="en-US"/>
        </w:rPr>
        <w:t xml:space="preserve">. melléklet: </w:t>
      </w:r>
      <w:r w:rsidR="00D87F49" w:rsidRPr="00501D22">
        <w:rPr>
          <w:rFonts w:ascii="Times New Roman" w:hAnsi="Times New Roman"/>
          <w:color w:val="000000"/>
        </w:rPr>
        <w:t>PVV-</w:t>
      </w:r>
      <w:proofErr w:type="spellStart"/>
      <w:r w:rsidR="00D87F49" w:rsidRPr="00501D22">
        <w:rPr>
          <w:rFonts w:ascii="Times New Roman" w:hAnsi="Times New Roman"/>
          <w:color w:val="000000"/>
        </w:rPr>
        <w:t>Bitech</w:t>
      </w:r>
      <w:proofErr w:type="spellEnd"/>
      <w:r w:rsidR="00D87F49" w:rsidRPr="00501D22">
        <w:rPr>
          <w:rFonts w:ascii="Times New Roman" w:hAnsi="Times New Roman"/>
          <w:color w:val="000000"/>
        </w:rPr>
        <w:t xml:space="preserve"> Kft. árajánlata</w:t>
      </w:r>
    </w:p>
    <w:p w:rsidR="00D87F49" w:rsidRPr="00501D22" w:rsidRDefault="00D87F49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D87F49">
        <w:rPr>
          <w:rFonts w:ascii="Times New Roman" w:eastAsia="Calibri" w:hAnsi="Times New Roman"/>
          <w:sz w:val="24"/>
          <w:szCs w:val="24"/>
          <w:lang w:eastAsia="en-US"/>
        </w:rPr>
        <w:t xml:space="preserve">3. melléklet: </w:t>
      </w:r>
      <w:proofErr w:type="spellStart"/>
      <w:r w:rsidRPr="00501D22">
        <w:rPr>
          <w:rFonts w:ascii="Times New Roman" w:hAnsi="Times New Roman"/>
          <w:sz w:val="24"/>
          <w:szCs w:val="24"/>
        </w:rPr>
        <w:t>Proburo</w:t>
      </w:r>
      <w:proofErr w:type="spellEnd"/>
      <w:r w:rsidRPr="00501D22">
        <w:rPr>
          <w:rFonts w:ascii="Times New Roman" w:hAnsi="Times New Roman"/>
          <w:sz w:val="24"/>
          <w:szCs w:val="24"/>
        </w:rPr>
        <w:t xml:space="preserve"> Kft. árajánlata</w:t>
      </w:r>
    </w:p>
    <w:p w:rsidR="00680148" w:rsidRPr="00EE63F5" w:rsidRDefault="00D87F49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4. </w:t>
      </w:r>
      <w:r w:rsidR="00DA58D5">
        <w:rPr>
          <w:rFonts w:ascii="Times New Roman" w:eastAsia="Calibri" w:hAnsi="Times New Roman"/>
          <w:sz w:val="24"/>
          <w:szCs w:val="24"/>
          <w:lang w:eastAsia="en-US"/>
        </w:rPr>
        <w:t xml:space="preserve">melléklet: </w:t>
      </w:r>
      <w:r>
        <w:rPr>
          <w:rFonts w:ascii="Times New Roman" w:hAnsi="Times New Roman"/>
          <w:sz w:val="24"/>
          <w:szCs w:val="24"/>
        </w:rPr>
        <w:t>Villámvédelem Kft. árajánlata</w:t>
      </w:r>
    </w:p>
    <w:p w:rsidR="00563601" w:rsidRPr="00A27159" w:rsidRDefault="00680148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5.</w:t>
      </w:r>
      <w:r w:rsidR="00D87F4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melléklet: bírálati jegyzőkönyv</w:t>
      </w: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5BB" w:rsidRDefault="00E475BB">
      <w:pPr>
        <w:spacing w:after="0" w:line="240" w:lineRule="auto"/>
      </w:pPr>
      <w:r>
        <w:separator/>
      </w:r>
    </w:p>
  </w:endnote>
  <w:endnote w:type="continuationSeparator" w:id="0">
    <w:p w:rsidR="00E475BB" w:rsidRDefault="00E4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56FB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439B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5BB" w:rsidRDefault="00E475BB">
      <w:pPr>
        <w:spacing w:after="0" w:line="240" w:lineRule="auto"/>
      </w:pPr>
      <w:r>
        <w:separator/>
      </w:r>
    </w:p>
  </w:footnote>
  <w:footnote w:type="continuationSeparator" w:id="0">
    <w:p w:rsidR="00E475BB" w:rsidRDefault="00E47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510F5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1652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8E9E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6CAB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CC37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B083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7E48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3213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EC16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26250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30EBC6" w:tentative="1">
      <w:start w:val="1"/>
      <w:numFmt w:val="lowerLetter"/>
      <w:lvlText w:val="%2."/>
      <w:lvlJc w:val="left"/>
      <w:pPr>
        <w:ind w:left="1440" w:hanging="360"/>
      </w:pPr>
    </w:lvl>
    <w:lvl w:ilvl="2" w:tplc="8A52F508" w:tentative="1">
      <w:start w:val="1"/>
      <w:numFmt w:val="lowerRoman"/>
      <w:lvlText w:val="%3."/>
      <w:lvlJc w:val="right"/>
      <w:pPr>
        <w:ind w:left="2160" w:hanging="180"/>
      </w:pPr>
    </w:lvl>
    <w:lvl w:ilvl="3" w:tplc="EAF0AF6C" w:tentative="1">
      <w:start w:val="1"/>
      <w:numFmt w:val="decimal"/>
      <w:lvlText w:val="%4."/>
      <w:lvlJc w:val="left"/>
      <w:pPr>
        <w:ind w:left="2880" w:hanging="360"/>
      </w:pPr>
    </w:lvl>
    <w:lvl w:ilvl="4" w:tplc="58A2B9D0" w:tentative="1">
      <w:start w:val="1"/>
      <w:numFmt w:val="lowerLetter"/>
      <w:lvlText w:val="%5."/>
      <w:lvlJc w:val="left"/>
      <w:pPr>
        <w:ind w:left="3600" w:hanging="360"/>
      </w:pPr>
    </w:lvl>
    <w:lvl w:ilvl="5" w:tplc="058E8DA2" w:tentative="1">
      <w:start w:val="1"/>
      <w:numFmt w:val="lowerRoman"/>
      <w:lvlText w:val="%6."/>
      <w:lvlJc w:val="right"/>
      <w:pPr>
        <w:ind w:left="4320" w:hanging="180"/>
      </w:pPr>
    </w:lvl>
    <w:lvl w:ilvl="6" w:tplc="0FA80622" w:tentative="1">
      <w:start w:val="1"/>
      <w:numFmt w:val="decimal"/>
      <w:lvlText w:val="%7."/>
      <w:lvlJc w:val="left"/>
      <w:pPr>
        <w:ind w:left="5040" w:hanging="360"/>
      </w:pPr>
    </w:lvl>
    <w:lvl w:ilvl="7" w:tplc="8F38FACA" w:tentative="1">
      <w:start w:val="1"/>
      <w:numFmt w:val="lowerLetter"/>
      <w:lvlText w:val="%8."/>
      <w:lvlJc w:val="left"/>
      <w:pPr>
        <w:ind w:left="5760" w:hanging="360"/>
      </w:pPr>
    </w:lvl>
    <w:lvl w:ilvl="8" w:tplc="CEECC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62E49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B07990" w:tentative="1">
      <w:start w:val="1"/>
      <w:numFmt w:val="lowerLetter"/>
      <w:lvlText w:val="%2."/>
      <w:lvlJc w:val="left"/>
      <w:pPr>
        <w:ind w:left="1800" w:hanging="360"/>
      </w:pPr>
    </w:lvl>
    <w:lvl w:ilvl="2" w:tplc="EC6464AC" w:tentative="1">
      <w:start w:val="1"/>
      <w:numFmt w:val="lowerRoman"/>
      <w:lvlText w:val="%3."/>
      <w:lvlJc w:val="right"/>
      <w:pPr>
        <w:ind w:left="2520" w:hanging="180"/>
      </w:pPr>
    </w:lvl>
    <w:lvl w:ilvl="3" w:tplc="78B2C924" w:tentative="1">
      <w:start w:val="1"/>
      <w:numFmt w:val="decimal"/>
      <w:lvlText w:val="%4."/>
      <w:lvlJc w:val="left"/>
      <w:pPr>
        <w:ind w:left="3240" w:hanging="360"/>
      </w:pPr>
    </w:lvl>
    <w:lvl w:ilvl="4" w:tplc="06F6671C" w:tentative="1">
      <w:start w:val="1"/>
      <w:numFmt w:val="lowerLetter"/>
      <w:lvlText w:val="%5."/>
      <w:lvlJc w:val="left"/>
      <w:pPr>
        <w:ind w:left="3960" w:hanging="360"/>
      </w:pPr>
    </w:lvl>
    <w:lvl w:ilvl="5" w:tplc="257C8C28" w:tentative="1">
      <w:start w:val="1"/>
      <w:numFmt w:val="lowerRoman"/>
      <w:lvlText w:val="%6."/>
      <w:lvlJc w:val="right"/>
      <w:pPr>
        <w:ind w:left="4680" w:hanging="180"/>
      </w:pPr>
    </w:lvl>
    <w:lvl w:ilvl="6" w:tplc="7D20C15A" w:tentative="1">
      <w:start w:val="1"/>
      <w:numFmt w:val="decimal"/>
      <w:lvlText w:val="%7."/>
      <w:lvlJc w:val="left"/>
      <w:pPr>
        <w:ind w:left="5400" w:hanging="360"/>
      </w:pPr>
    </w:lvl>
    <w:lvl w:ilvl="7" w:tplc="0AA80B18" w:tentative="1">
      <w:start w:val="1"/>
      <w:numFmt w:val="lowerLetter"/>
      <w:lvlText w:val="%8."/>
      <w:lvlJc w:val="left"/>
      <w:pPr>
        <w:ind w:left="6120" w:hanging="360"/>
      </w:pPr>
    </w:lvl>
    <w:lvl w:ilvl="8" w:tplc="FA5055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D01C42"/>
    <w:multiLevelType w:val="hybridMultilevel"/>
    <w:tmpl w:val="D2E66A92"/>
    <w:lvl w:ilvl="0" w:tplc="C56EAC0C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</w:rPr>
    </w:lvl>
    <w:lvl w:ilvl="1" w:tplc="B5B42F66" w:tentative="1">
      <w:start w:val="1"/>
      <w:numFmt w:val="lowerLetter"/>
      <w:lvlText w:val="%2."/>
      <w:lvlJc w:val="left"/>
      <w:pPr>
        <w:ind w:left="1505" w:hanging="360"/>
      </w:pPr>
    </w:lvl>
    <w:lvl w:ilvl="2" w:tplc="ED0C668E" w:tentative="1">
      <w:start w:val="1"/>
      <w:numFmt w:val="lowerRoman"/>
      <w:lvlText w:val="%3."/>
      <w:lvlJc w:val="right"/>
      <w:pPr>
        <w:ind w:left="2225" w:hanging="180"/>
      </w:pPr>
    </w:lvl>
    <w:lvl w:ilvl="3" w:tplc="D41A99AA" w:tentative="1">
      <w:start w:val="1"/>
      <w:numFmt w:val="decimal"/>
      <w:lvlText w:val="%4."/>
      <w:lvlJc w:val="left"/>
      <w:pPr>
        <w:ind w:left="2945" w:hanging="360"/>
      </w:pPr>
    </w:lvl>
    <w:lvl w:ilvl="4" w:tplc="740C7E2E" w:tentative="1">
      <w:start w:val="1"/>
      <w:numFmt w:val="lowerLetter"/>
      <w:lvlText w:val="%5."/>
      <w:lvlJc w:val="left"/>
      <w:pPr>
        <w:ind w:left="3665" w:hanging="360"/>
      </w:pPr>
    </w:lvl>
    <w:lvl w:ilvl="5" w:tplc="4A82EA60" w:tentative="1">
      <w:start w:val="1"/>
      <w:numFmt w:val="lowerRoman"/>
      <w:lvlText w:val="%6."/>
      <w:lvlJc w:val="right"/>
      <w:pPr>
        <w:ind w:left="4385" w:hanging="180"/>
      </w:pPr>
    </w:lvl>
    <w:lvl w:ilvl="6" w:tplc="F4448C66" w:tentative="1">
      <w:start w:val="1"/>
      <w:numFmt w:val="decimal"/>
      <w:lvlText w:val="%7."/>
      <w:lvlJc w:val="left"/>
      <w:pPr>
        <w:ind w:left="5105" w:hanging="360"/>
      </w:pPr>
    </w:lvl>
    <w:lvl w:ilvl="7" w:tplc="D1DC5EBA" w:tentative="1">
      <w:start w:val="1"/>
      <w:numFmt w:val="lowerLetter"/>
      <w:lvlText w:val="%8."/>
      <w:lvlJc w:val="left"/>
      <w:pPr>
        <w:ind w:left="5825" w:hanging="360"/>
      </w:pPr>
    </w:lvl>
    <w:lvl w:ilvl="8" w:tplc="672A3BAE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78EA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B812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F432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D88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012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4CA4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9AD6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A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D881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26A93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A6BC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4A9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7CFB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B8DE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28C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2C6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2CF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CC0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456C4"/>
    <w:multiLevelType w:val="hybridMultilevel"/>
    <w:tmpl w:val="A672EEFC"/>
    <w:lvl w:ilvl="0" w:tplc="F0A4838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ED989A04" w:tentative="1">
      <w:start w:val="1"/>
      <w:numFmt w:val="lowerLetter"/>
      <w:lvlText w:val="%2."/>
      <w:lvlJc w:val="left"/>
      <w:pPr>
        <w:ind w:left="1440" w:hanging="360"/>
      </w:pPr>
    </w:lvl>
    <w:lvl w:ilvl="2" w:tplc="23D04C66" w:tentative="1">
      <w:start w:val="1"/>
      <w:numFmt w:val="lowerRoman"/>
      <w:lvlText w:val="%3."/>
      <w:lvlJc w:val="right"/>
      <w:pPr>
        <w:ind w:left="2160" w:hanging="180"/>
      </w:pPr>
    </w:lvl>
    <w:lvl w:ilvl="3" w:tplc="6FFEFC36" w:tentative="1">
      <w:start w:val="1"/>
      <w:numFmt w:val="decimal"/>
      <w:lvlText w:val="%4."/>
      <w:lvlJc w:val="left"/>
      <w:pPr>
        <w:ind w:left="2880" w:hanging="360"/>
      </w:pPr>
    </w:lvl>
    <w:lvl w:ilvl="4" w:tplc="2AC0921A" w:tentative="1">
      <w:start w:val="1"/>
      <w:numFmt w:val="lowerLetter"/>
      <w:lvlText w:val="%5."/>
      <w:lvlJc w:val="left"/>
      <w:pPr>
        <w:ind w:left="3600" w:hanging="360"/>
      </w:pPr>
    </w:lvl>
    <w:lvl w:ilvl="5" w:tplc="5AD29C4C" w:tentative="1">
      <w:start w:val="1"/>
      <w:numFmt w:val="lowerRoman"/>
      <w:lvlText w:val="%6."/>
      <w:lvlJc w:val="right"/>
      <w:pPr>
        <w:ind w:left="4320" w:hanging="180"/>
      </w:pPr>
    </w:lvl>
    <w:lvl w:ilvl="6" w:tplc="853CF818" w:tentative="1">
      <w:start w:val="1"/>
      <w:numFmt w:val="decimal"/>
      <w:lvlText w:val="%7."/>
      <w:lvlJc w:val="left"/>
      <w:pPr>
        <w:ind w:left="5040" w:hanging="360"/>
      </w:pPr>
    </w:lvl>
    <w:lvl w:ilvl="7" w:tplc="7318C82C" w:tentative="1">
      <w:start w:val="1"/>
      <w:numFmt w:val="lowerLetter"/>
      <w:lvlText w:val="%8."/>
      <w:lvlJc w:val="left"/>
      <w:pPr>
        <w:ind w:left="5760" w:hanging="360"/>
      </w:pPr>
    </w:lvl>
    <w:lvl w:ilvl="8" w:tplc="B80A07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899469C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6EA3758" w:tentative="1">
      <w:start w:val="1"/>
      <w:numFmt w:val="lowerLetter"/>
      <w:lvlText w:val="%2."/>
      <w:lvlJc w:val="left"/>
      <w:pPr>
        <w:ind w:left="1146" w:hanging="360"/>
      </w:pPr>
    </w:lvl>
    <w:lvl w:ilvl="2" w:tplc="BB52EDA8" w:tentative="1">
      <w:start w:val="1"/>
      <w:numFmt w:val="lowerRoman"/>
      <w:lvlText w:val="%3."/>
      <w:lvlJc w:val="right"/>
      <w:pPr>
        <w:ind w:left="1866" w:hanging="180"/>
      </w:pPr>
    </w:lvl>
    <w:lvl w:ilvl="3" w:tplc="073C00C6" w:tentative="1">
      <w:start w:val="1"/>
      <w:numFmt w:val="decimal"/>
      <w:lvlText w:val="%4."/>
      <w:lvlJc w:val="left"/>
      <w:pPr>
        <w:ind w:left="2586" w:hanging="360"/>
      </w:pPr>
    </w:lvl>
    <w:lvl w:ilvl="4" w:tplc="F7DC5E56" w:tentative="1">
      <w:start w:val="1"/>
      <w:numFmt w:val="lowerLetter"/>
      <w:lvlText w:val="%5."/>
      <w:lvlJc w:val="left"/>
      <w:pPr>
        <w:ind w:left="3306" w:hanging="360"/>
      </w:pPr>
    </w:lvl>
    <w:lvl w:ilvl="5" w:tplc="98F0A720" w:tentative="1">
      <w:start w:val="1"/>
      <w:numFmt w:val="lowerRoman"/>
      <w:lvlText w:val="%6."/>
      <w:lvlJc w:val="right"/>
      <w:pPr>
        <w:ind w:left="4026" w:hanging="180"/>
      </w:pPr>
    </w:lvl>
    <w:lvl w:ilvl="6" w:tplc="DFEE4CEC" w:tentative="1">
      <w:start w:val="1"/>
      <w:numFmt w:val="decimal"/>
      <w:lvlText w:val="%7."/>
      <w:lvlJc w:val="left"/>
      <w:pPr>
        <w:ind w:left="4746" w:hanging="360"/>
      </w:pPr>
    </w:lvl>
    <w:lvl w:ilvl="7" w:tplc="81E0D40A" w:tentative="1">
      <w:start w:val="1"/>
      <w:numFmt w:val="lowerLetter"/>
      <w:lvlText w:val="%8."/>
      <w:lvlJc w:val="left"/>
      <w:pPr>
        <w:ind w:left="5466" w:hanging="360"/>
      </w:pPr>
    </w:lvl>
    <w:lvl w:ilvl="8" w:tplc="228819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5EE51A4"/>
    <w:multiLevelType w:val="hybridMultilevel"/>
    <w:tmpl w:val="A704EED8"/>
    <w:lvl w:ilvl="0" w:tplc="14D20BB4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3B08FCE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8B023BF8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9F66690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BAF136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E186F6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8376DD9E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A5820FAA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FE0B78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F20406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DA75E2" w:tentative="1">
      <w:start w:val="1"/>
      <w:numFmt w:val="lowerLetter"/>
      <w:lvlText w:val="%2."/>
      <w:lvlJc w:val="left"/>
      <w:pPr>
        <w:ind w:left="1440" w:hanging="360"/>
      </w:pPr>
    </w:lvl>
    <w:lvl w:ilvl="2" w:tplc="D3E6A846" w:tentative="1">
      <w:start w:val="1"/>
      <w:numFmt w:val="lowerRoman"/>
      <w:lvlText w:val="%3."/>
      <w:lvlJc w:val="right"/>
      <w:pPr>
        <w:ind w:left="2160" w:hanging="180"/>
      </w:pPr>
    </w:lvl>
    <w:lvl w:ilvl="3" w:tplc="1AFEFC74" w:tentative="1">
      <w:start w:val="1"/>
      <w:numFmt w:val="decimal"/>
      <w:lvlText w:val="%4."/>
      <w:lvlJc w:val="left"/>
      <w:pPr>
        <w:ind w:left="2880" w:hanging="360"/>
      </w:pPr>
    </w:lvl>
    <w:lvl w:ilvl="4" w:tplc="98D0F336" w:tentative="1">
      <w:start w:val="1"/>
      <w:numFmt w:val="lowerLetter"/>
      <w:lvlText w:val="%5."/>
      <w:lvlJc w:val="left"/>
      <w:pPr>
        <w:ind w:left="3600" w:hanging="360"/>
      </w:pPr>
    </w:lvl>
    <w:lvl w:ilvl="5" w:tplc="ECC6FFBC" w:tentative="1">
      <w:start w:val="1"/>
      <w:numFmt w:val="lowerRoman"/>
      <w:lvlText w:val="%6."/>
      <w:lvlJc w:val="right"/>
      <w:pPr>
        <w:ind w:left="4320" w:hanging="180"/>
      </w:pPr>
    </w:lvl>
    <w:lvl w:ilvl="6" w:tplc="6CC2AA36" w:tentative="1">
      <w:start w:val="1"/>
      <w:numFmt w:val="decimal"/>
      <w:lvlText w:val="%7."/>
      <w:lvlJc w:val="left"/>
      <w:pPr>
        <w:ind w:left="5040" w:hanging="360"/>
      </w:pPr>
    </w:lvl>
    <w:lvl w:ilvl="7" w:tplc="50D09A40" w:tentative="1">
      <w:start w:val="1"/>
      <w:numFmt w:val="lowerLetter"/>
      <w:lvlText w:val="%8."/>
      <w:lvlJc w:val="left"/>
      <w:pPr>
        <w:ind w:left="5760" w:hanging="360"/>
      </w:pPr>
    </w:lvl>
    <w:lvl w:ilvl="8" w:tplc="FF2867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5A62C82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07A95B0">
      <w:start w:val="1"/>
      <w:numFmt w:val="lowerLetter"/>
      <w:lvlText w:val="%2."/>
      <w:lvlJc w:val="left"/>
      <w:pPr>
        <w:ind w:left="1365" w:hanging="360"/>
      </w:pPr>
    </w:lvl>
    <w:lvl w:ilvl="2" w:tplc="1E1ECDB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D442460" w:tentative="1">
      <w:start w:val="1"/>
      <w:numFmt w:val="decimal"/>
      <w:lvlText w:val="%4."/>
      <w:lvlJc w:val="left"/>
      <w:pPr>
        <w:ind w:left="2805" w:hanging="360"/>
      </w:pPr>
    </w:lvl>
    <w:lvl w:ilvl="4" w:tplc="E820C828" w:tentative="1">
      <w:start w:val="1"/>
      <w:numFmt w:val="lowerLetter"/>
      <w:lvlText w:val="%5."/>
      <w:lvlJc w:val="left"/>
      <w:pPr>
        <w:ind w:left="3525" w:hanging="360"/>
      </w:pPr>
    </w:lvl>
    <w:lvl w:ilvl="5" w:tplc="59EC1026" w:tentative="1">
      <w:start w:val="1"/>
      <w:numFmt w:val="lowerRoman"/>
      <w:lvlText w:val="%6."/>
      <w:lvlJc w:val="right"/>
      <w:pPr>
        <w:ind w:left="4245" w:hanging="180"/>
      </w:pPr>
    </w:lvl>
    <w:lvl w:ilvl="6" w:tplc="0024BA34" w:tentative="1">
      <w:start w:val="1"/>
      <w:numFmt w:val="decimal"/>
      <w:lvlText w:val="%7."/>
      <w:lvlJc w:val="left"/>
      <w:pPr>
        <w:ind w:left="4965" w:hanging="360"/>
      </w:pPr>
    </w:lvl>
    <w:lvl w:ilvl="7" w:tplc="E850D2B2" w:tentative="1">
      <w:start w:val="1"/>
      <w:numFmt w:val="lowerLetter"/>
      <w:lvlText w:val="%8."/>
      <w:lvlJc w:val="left"/>
      <w:pPr>
        <w:ind w:left="5685" w:hanging="360"/>
      </w:pPr>
    </w:lvl>
    <w:lvl w:ilvl="8" w:tplc="A7AC01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EADCBA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30E4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AE11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BEE5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50CB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C634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A86B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38FB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9A8E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3DEE1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CE0D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DA17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9C41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709B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B438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F63B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42A6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42BC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6A82A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E16E2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BAFE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F2CA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AEB6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948A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5847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3051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986B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CD90CB7A">
      <w:start w:val="1"/>
      <w:numFmt w:val="upperLetter"/>
      <w:lvlText w:val="%1."/>
      <w:lvlJc w:val="left"/>
      <w:pPr>
        <w:ind w:left="720" w:hanging="360"/>
      </w:pPr>
    </w:lvl>
    <w:lvl w:ilvl="1" w:tplc="B8E81778" w:tentative="1">
      <w:start w:val="1"/>
      <w:numFmt w:val="lowerLetter"/>
      <w:lvlText w:val="%2."/>
      <w:lvlJc w:val="left"/>
      <w:pPr>
        <w:ind w:left="1440" w:hanging="360"/>
      </w:pPr>
    </w:lvl>
    <w:lvl w:ilvl="2" w:tplc="BADADAB2" w:tentative="1">
      <w:start w:val="1"/>
      <w:numFmt w:val="lowerRoman"/>
      <w:lvlText w:val="%3."/>
      <w:lvlJc w:val="right"/>
      <w:pPr>
        <w:ind w:left="2160" w:hanging="180"/>
      </w:pPr>
    </w:lvl>
    <w:lvl w:ilvl="3" w:tplc="866A13F4" w:tentative="1">
      <w:start w:val="1"/>
      <w:numFmt w:val="decimal"/>
      <w:lvlText w:val="%4."/>
      <w:lvlJc w:val="left"/>
      <w:pPr>
        <w:ind w:left="2880" w:hanging="360"/>
      </w:pPr>
    </w:lvl>
    <w:lvl w:ilvl="4" w:tplc="F634DBF6" w:tentative="1">
      <w:start w:val="1"/>
      <w:numFmt w:val="lowerLetter"/>
      <w:lvlText w:val="%5."/>
      <w:lvlJc w:val="left"/>
      <w:pPr>
        <w:ind w:left="3600" w:hanging="360"/>
      </w:pPr>
    </w:lvl>
    <w:lvl w:ilvl="5" w:tplc="2E18943E" w:tentative="1">
      <w:start w:val="1"/>
      <w:numFmt w:val="lowerRoman"/>
      <w:lvlText w:val="%6."/>
      <w:lvlJc w:val="right"/>
      <w:pPr>
        <w:ind w:left="4320" w:hanging="180"/>
      </w:pPr>
    </w:lvl>
    <w:lvl w:ilvl="6" w:tplc="B9D4ABBE" w:tentative="1">
      <w:start w:val="1"/>
      <w:numFmt w:val="decimal"/>
      <w:lvlText w:val="%7."/>
      <w:lvlJc w:val="left"/>
      <w:pPr>
        <w:ind w:left="5040" w:hanging="360"/>
      </w:pPr>
    </w:lvl>
    <w:lvl w:ilvl="7" w:tplc="0D6C47B0" w:tentative="1">
      <w:start w:val="1"/>
      <w:numFmt w:val="lowerLetter"/>
      <w:lvlText w:val="%8."/>
      <w:lvlJc w:val="left"/>
      <w:pPr>
        <w:ind w:left="5760" w:hanging="360"/>
      </w:pPr>
    </w:lvl>
    <w:lvl w:ilvl="8" w:tplc="9DEA8D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AB5441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4E91BA" w:tentative="1">
      <w:start w:val="1"/>
      <w:numFmt w:val="lowerLetter"/>
      <w:lvlText w:val="%2."/>
      <w:lvlJc w:val="left"/>
      <w:pPr>
        <w:ind w:left="1800" w:hanging="360"/>
      </w:pPr>
    </w:lvl>
    <w:lvl w:ilvl="2" w:tplc="16006FEE" w:tentative="1">
      <w:start w:val="1"/>
      <w:numFmt w:val="lowerRoman"/>
      <w:lvlText w:val="%3."/>
      <w:lvlJc w:val="right"/>
      <w:pPr>
        <w:ind w:left="2520" w:hanging="180"/>
      </w:pPr>
    </w:lvl>
    <w:lvl w:ilvl="3" w:tplc="676ABF00" w:tentative="1">
      <w:start w:val="1"/>
      <w:numFmt w:val="decimal"/>
      <w:lvlText w:val="%4."/>
      <w:lvlJc w:val="left"/>
      <w:pPr>
        <w:ind w:left="3240" w:hanging="360"/>
      </w:pPr>
    </w:lvl>
    <w:lvl w:ilvl="4" w:tplc="09F0B048" w:tentative="1">
      <w:start w:val="1"/>
      <w:numFmt w:val="lowerLetter"/>
      <w:lvlText w:val="%5."/>
      <w:lvlJc w:val="left"/>
      <w:pPr>
        <w:ind w:left="3960" w:hanging="360"/>
      </w:pPr>
    </w:lvl>
    <w:lvl w:ilvl="5" w:tplc="4044D03E" w:tentative="1">
      <w:start w:val="1"/>
      <w:numFmt w:val="lowerRoman"/>
      <w:lvlText w:val="%6."/>
      <w:lvlJc w:val="right"/>
      <w:pPr>
        <w:ind w:left="4680" w:hanging="180"/>
      </w:pPr>
    </w:lvl>
    <w:lvl w:ilvl="6" w:tplc="54B87EF4" w:tentative="1">
      <w:start w:val="1"/>
      <w:numFmt w:val="decimal"/>
      <w:lvlText w:val="%7."/>
      <w:lvlJc w:val="left"/>
      <w:pPr>
        <w:ind w:left="5400" w:hanging="360"/>
      </w:pPr>
    </w:lvl>
    <w:lvl w:ilvl="7" w:tplc="B9D256AC" w:tentative="1">
      <w:start w:val="1"/>
      <w:numFmt w:val="lowerLetter"/>
      <w:lvlText w:val="%8."/>
      <w:lvlJc w:val="left"/>
      <w:pPr>
        <w:ind w:left="6120" w:hanging="360"/>
      </w:pPr>
    </w:lvl>
    <w:lvl w:ilvl="8" w:tplc="6C9275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87E96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7A40BC" w:tentative="1">
      <w:start w:val="1"/>
      <w:numFmt w:val="lowerLetter"/>
      <w:lvlText w:val="%2."/>
      <w:lvlJc w:val="left"/>
      <w:pPr>
        <w:ind w:left="1440" w:hanging="360"/>
      </w:pPr>
    </w:lvl>
    <w:lvl w:ilvl="2" w:tplc="FA10FBFE" w:tentative="1">
      <w:start w:val="1"/>
      <w:numFmt w:val="lowerRoman"/>
      <w:lvlText w:val="%3."/>
      <w:lvlJc w:val="right"/>
      <w:pPr>
        <w:ind w:left="2160" w:hanging="180"/>
      </w:pPr>
    </w:lvl>
    <w:lvl w:ilvl="3" w:tplc="E0A2632A" w:tentative="1">
      <w:start w:val="1"/>
      <w:numFmt w:val="decimal"/>
      <w:lvlText w:val="%4."/>
      <w:lvlJc w:val="left"/>
      <w:pPr>
        <w:ind w:left="2880" w:hanging="360"/>
      </w:pPr>
    </w:lvl>
    <w:lvl w:ilvl="4" w:tplc="975E9D8A" w:tentative="1">
      <w:start w:val="1"/>
      <w:numFmt w:val="lowerLetter"/>
      <w:lvlText w:val="%5."/>
      <w:lvlJc w:val="left"/>
      <w:pPr>
        <w:ind w:left="3600" w:hanging="360"/>
      </w:pPr>
    </w:lvl>
    <w:lvl w:ilvl="5" w:tplc="5E80A8E2" w:tentative="1">
      <w:start w:val="1"/>
      <w:numFmt w:val="lowerRoman"/>
      <w:lvlText w:val="%6."/>
      <w:lvlJc w:val="right"/>
      <w:pPr>
        <w:ind w:left="4320" w:hanging="180"/>
      </w:pPr>
    </w:lvl>
    <w:lvl w:ilvl="6" w:tplc="78607A5A" w:tentative="1">
      <w:start w:val="1"/>
      <w:numFmt w:val="decimal"/>
      <w:lvlText w:val="%7."/>
      <w:lvlJc w:val="left"/>
      <w:pPr>
        <w:ind w:left="5040" w:hanging="360"/>
      </w:pPr>
    </w:lvl>
    <w:lvl w:ilvl="7" w:tplc="5E823138" w:tentative="1">
      <w:start w:val="1"/>
      <w:numFmt w:val="lowerLetter"/>
      <w:lvlText w:val="%8."/>
      <w:lvlJc w:val="left"/>
      <w:pPr>
        <w:ind w:left="5760" w:hanging="360"/>
      </w:pPr>
    </w:lvl>
    <w:lvl w:ilvl="8" w:tplc="7996E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824AF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3C8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761B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7E2B8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E6FF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6637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A4863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5ABB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2CA4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A00B2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584BE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4CAC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4EE2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CA7A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1AE2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FE7F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244D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36B3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AE64B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B612AC" w:tentative="1">
      <w:start w:val="1"/>
      <w:numFmt w:val="lowerLetter"/>
      <w:lvlText w:val="%2."/>
      <w:lvlJc w:val="left"/>
      <w:pPr>
        <w:ind w:left="1440" w:hanging="360"/>
      </w:pPr>
    </w:lvl>
    <w:lvl w:ilvl="2" w:tplc="A1E2E2B6" w:tentative="1">
      <w:start w:val="1"/>
      <w:numFmt w:val="lowerRoman"/>
      <w:lvlText w:val="%3."/>
      <w:lvlJc w:val="right"/>
      <w:pPr>
        <w:ind w:left="2160" w:hanging="180"/>
      </w:pPr>
    </w:lvl>
    <w:lvl w:ilvl="3" w:tplc="0B562550" w:tentative="1">
      <w:start w:val="1"/>
      <w:numFmt w:val="decimal"/>
      <w:lvlText w:val="%4."/>
      <w:lvlJc w:val="left"/>
      <w:pPr>
        <w:ind w:left="2880" w:hanging="360"/>
      </w:pPr>
    </w:lvl>
    <w:lvl w:ilvl="4" w:tplc="F4C60466" w:tentative="1">
      <w:start w:val="1"/>
      <w:numFmt w:val="lowerLetter"/>
      <w:lvlText w:val="%5."/>
      <w:lvlJc w:val="left"/>
      <w:pPr>
        <w:ind w:left="3600" w:hanging="360"/>
      </w:pPr>
    </w:lvl>
    <w:lvl w:ilvl="5" w:tplc="1F4E47CC" w:tentative="1">
      <w:start w:val="1"/>
      <w:numFmt w:val="lowerRoman"/>
      <w:lvlText w:val="%6."/>
      <w:lvlJc w:val="right"/>
      <w:pPr>
        <w:ind w:left="4320" w:hanging="180"/>
      </w:pPr>
    </w:lvl>
    <w:lvl w:ilvl="6" w:tplc="BFBAE0E2" w:tentative="1">
      <w:start w:val="1"/>
      <w:numFmt w:val="decimal"/>
      <w:lvlText w:val="%7."/>
      <w:lvlJc w:val="left"/>
      <w:pPr>
        <w:ind w:left="5040" w:hanging="360"/>
      </w:pPr>
    </w:lvl>
    <w:lvl w:ilvl="7" w:tplc="CE203A92" w:tentative="1">
      <w:start w:val="1"/>
      <w:numFmt w:val="lowerLetter"/>
      <w:lvlText w:val="%8."/>
      <w:lvlJc w:val="left"/>
      <w:pPr>
        <w:ind w:left="5760" w:hanging="360"/>
      </w:pPr>
    </w:lvl>
    <w:lvl w:ilvl="8" w:tplc="53F67C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10"/>
  </w:num>
  <w:num w:numId="14">
    <w:abstractNumId w:val="21"/>
  </w:num>
  <w:num w:numId="15">
    <w:abstractNumId w:val="13"/>
  </w:num>
  <w:num w:numId="16">
    <w:abstractNumId w:val="11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3"/>
  </w:num>
  <w:num w:numId="22">
    <w:abstractNumId w:val="7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72D"/>
    <w:rsid w:val="00006E11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1A68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6EDF"/>
    <w:rsid w:val="0005770B"/>
    <w:rsid w:val="000633EB"/>
    <w:rsid w:val="00063729"/>
    <w:rsid w:val="0006797F"/>
    <w:rsid w:val="00067DA2"/>
    <w:rsid w:val="0007208E"/>
    <w:rsid w:val="000720B5"/>
    <w:rsid w:val="00072613"/>
    <w:rsid w:val="0007272B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099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6B3"/>
    <w:rsid w:val="00141FA1"/>
    <w:rsid w:val="00143F49"/>
    <w:rsid w:val="0014463F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99E"/>
    <w:rsid w:val="001841F5"/>
    <w:rsid w:val="00184B68"/>
    <w:rsid w:val="001864E4"/>
    <w:rsid w:val="001878EA"/>
    <w:rsid w:val="001907BF"/>
    <w:rsid w:val="00193107"/>
    <w:rsid w:val="00193D52"/>
    <w:rsid w:val="00194914"/>
    <w:rsid w:val="00194D42"/>
    <w:rsid w:val="0019710A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A31"/>
    <w:rsid w:val="00203268"/>
    <w:rsid w:val="002060E7"/>
    <w:rsid w:val="00211AB4"/>
    <w:rsid w:val="002121F2"/>
    <w:rsid w:val="0021469D"/>
    <w:rsid w:val="00221A66"/>
    <w:rsid w:val="00222C09"/>
    <w:rsid w:val="0022513A"/>
    <w:rsid w:val="00232F2E"/>
    <w:rsid w:val="002349C6"/>
    <w:rsid w:val="00235128"/>
    <w:rsid w:val="0023583D"/>
    <w:rsid w:val="00235AFF"/>
    <w:rsid w:val="002367AC"/>
    <w:rsid w:val="00237E50"/>
    <w:rsid w:val="0025449D"/>
    <w:rsid w:val="00255599"/>
    <w:rsid w:val="00255D47"/>
    <w:rsid w:val="00260998"/>
    <w:rsid w:val="0026176A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E0C"/>
    <w:rsid w:val="00284EC1"/>
    <w:rsid w:val="00290530"/>
    <w:rsid w:val="002913FA"/>
    <w:rsid w:val="00292F0F"/>
    <w:rsid w:val="00293B77"/>
    <w:rsid w:val="002962A9"/>
    <w:rsid w:val="00297ABF"/>
    <w:rsid w:val="002A0821"/>
    <w:rsid w:val="002A0E21"/>
    <w:rsid w:val="002A487D"/>
    <w:rsid w:val="002B11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096"/>
    <w:rsid w:val="002E351E"/>
    <w:rsid w:val="002E456D"/>
    <w:rsid w:val="002E46DB"/>
    <w:rsid w:val="002E7D64"/>
    <w:rsid w:val="002E7DCA"/>
    <w:rsid w:val="002F1B6A"/>
    <w:rsid w:val="002F216B"/>
    <w:rsid w:val="002F458E"/>
    <w:rsid w:val="002F4709"/>
    <w:rsid w:val="002F4E54"/>
    <w:rsid w:val="002F5996"/>
    <w:rsid w:val="002F6DF5"/>
    <w:rsid w:val="002F71F8"/>
    <w:rsid w:val="002F7C95"/>
    <w:rsid w:val="00302748"/>
    <w:rsid w:val="00307A7E"/>
    <w:rsid w:val="00311B84"/>
    <w:rsid w:val="0031546C"/>
    <w:rsid w:val="0031736A"/>
    <w:rsid w:val="003239E0"/>
    <w:rsid w:val="00323F2A"/>
    <w:rsid w:val="00330ACF"/>
    <w:rsid w:val="00331037"/>
    <w:rsid w:val="00333487"/>
    <w:rsid w:val="00340AFC"/>
    <w:rsid w:val="00341A87"/>
    <w:rsid w:val="00341AE8"/>
    <w:rsid w:val="00346049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FA0"/>
    <w:rsid w:val="0039748B"/>
    <w:rsid w:val="003977E5"/>
    <w:rsid w:val="003A1D28"/>
    <w:rsid w:val="003A3D48"/>
    <w:rsid w:val="003B0AAD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4CD"/>
    <w:rsid w:val="00414954"/>
    <w:rsid w:val="00414EA3"/>
    <w:rsid w:val="00421F7A"/>
    <w:rsid w:val="004227DB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1C1E"/>
    <w:rsid w:val="004A250B"/>
    <w:rsid w:val="004A681A"/>
    <w:rsid w:val="004B1892"/>
    <w:rsid w:val="004B3A43"/>
    <w:rsid w:val="004C0111"/>
    <w:rsid w:val="004C6CC5"/>
    <w:rsid w:val="004D0602"/>
    <w:rsid w:val="004D1BFD"/>
    <w:rsid w:val="004D36E2"/>
    <w:rsid w:val="004D5E6E"/>
    <w:rsid w:val="004E0F29"/>
    <w:rsid w:val="004E168F"/>
    <w:rsid w:val="004E6517"/>
    <w:rsid w:val="004E7C62"/>
    <w:rsid w:val="004F462C"/>
    <w:rsid w:val="00500E47"/>
    <w:rsid w:val="00501D22"/>
    <w:rsid w:val="00504789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323"/>
    <w:rsid w:val="00532B99"/>
    <w:rsid w:val="00532D54"/>
    <w:rsid w:val="00540889"/>
    <w:rsid w:val="00552B97"/>
    <w:rsid w:val="00553527"/>
    <w:rsid w:val="00554281"/>
    <w:rsid w:val="00554664"/>
    <w:rsid w:val="00556809"/>
    <w:rsid w:val="00563601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1ED2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2BE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C5D"/>
    <w:rsid w:val="00644409"/>
    <w:rsid w:val="0064638B"/>
    <w:rsid w:val="006476EF"/>
    <w:rsid w:val="0065011C"/>
    <w:rsid w:val="006509A0"/>
    <w:rsid w:val="00650D3E"/>
    <w:rsid w:val="00651C7F"/>
    <w:rsid w:val="00654DC3"/>
    <w:rsid w:val="00657496"/>
    <w:rsid w:val="00662492"/>
    <w:rsid w:val="00664A5F"/>
    <w:rsid w:val="00667165"/>
    <w:rsid w:val="00671D53"/>
    <w:rsid w:val="00671F84"/>
    <w:rsid w:val="006733B3"/>
    <w:rsid w:val="00673DA2"/>
    <w:rsid w:val="00680148"/>
    <w:rsid w:val="006808A4"/>
    <w:rsid w:val="00683085"/>
    <w:rsid w:val="00683AD3"/>
    <w:rsid w:val="006843DD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302"/>
    <w:rsid w:val="006F2FF4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39B2"/>
    <w:rsid w:val="007476D8"/>
    <w:rsid w:val="00757C04"/>
    <w:rsid w:val="0076064B"/>
    <w:rsid w:val="007619D7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20F6"/>
    <w:rsid w:val="007B397B"/>
    <w:rsid w:val="007C523A"/>
    <w:rsid w:val="007C5E46"/>
    <w:rsid w:val="007C688C"/>
    <w:rsid w:val="007D0968"/>
    <w:rsid w:val="007D3D48"/>
    <w:rsid w:val="007D46C0"/>
    <w:rsid w:val="007D47B4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561F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7DD"/>
    <w:rsid w:val="008D1DDE"/>
    <w:rsid w:val="008D74AB"/>
    <w:rsid w:val="008D7BF8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5F8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0FBF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6DC"/>
    <w:rsid w:val="00954765"/>
    <w:rsid w:val="00960979"/>
    <w:rsid w:val="00962039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76C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31C"/>
    <w:rsid w:val="009E6757"/>
    <w:rsid w:val="009F41C4"/>
    <w:rsid w:val="00A0066D"/>
    <w:rsid w:val="00A02F08"/>
    <w:rsid w:val="00A02FC0"/>
    <w:rsid w:val="00A053FF"/>
    <w:rsid w:val="00A07547"/>
    <w:rsid w:val="00A077D3"/>
    <w:rsid w:val="00A07FAE"/>
    <w:rsid w:val="00A12337"/>
    <w:rsid w:val="00A12879"/>
    <w:rsid w:val="00A133F5"/>
    <w:rsid w:val="00A14663"/>
    <w:rsid w:val="00A1729F"/>
    <w:rsid w:val="00A21121"/>
    <w:rsid w:val="00A261D4"/>
    <w:rsid w:val="00A27159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0C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A32"/>
    <w:rsid w:val="00AE7A03"/>
    <w:rsid w:val="00AE7C3D"/>
    <w:rsid w:val="00AF020C"/>
    <w:rsid w:val="00AF2A4E"/>
    <w:rsid w:val="00AF33F8"/>
    <w:rsid w:val="00AF453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3D65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564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9E3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5D95"/>
    <w:rsid w:val="00BF06BC"/>
    <w:rsid w:val="00BF13D1"/>
    <w:rsid w:val="00BF2319"/>
    <w:rsid w:val="00BF5953"/>
    <w:rsid w:val="00BF79D6"/>
    <w:rsid w:val="00BF7A0E"/>
    <w:rsid w:val="00C07130"/>
    <w:rsid w:val="00C07EFB"/>
    <w:rsid w:val="00C10010"/>
    <w:rsid w:val="00C13EF5"/>
    <w:rsid w:val="00C14FB4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03"/>
    <w:rsid w:val="00C5622A"/>
    <w:rsid w:val="00C65561"/>
    <w:rsid w:val="00C65C1D"/>
    <w:rsid w:val="00C7082F"/>
    <w:rsid w:val="00C778CC"/>
    <w:rsid w:val="00C805E8"/>
    <w:rsid w:val="00C82629"/>
    <w:rsid w:val="00C84795"/>
    <w:rsid w:val="00C9389D"/>
    <w:rsid w:val="00C94AE7"/>
    <w:rsid w:val="00C97C67"/>
    <w:rsid w:val="00CA0568"/>
    <w:rsid w:val="00CA1C7E"/>
    <w:rsid w:val="00CA2586"/>
    <w:rsid w:val="00CA5227"/>
    <w:rsid w:val="00CA6259"/>
    <w:rsid w:val="00CA744A"/>
    <w:rsid w:val="00CB165C"/>
    <w:rsid w:val="00CB1F6C"/>
    <w:rsid w:val="00CB46DE"/>
    <w:rsid w:val="00CC0CD0"/>
    <w:rsid w:val="00CC11C3"/>
    <w:rsid w:val="00CC1D6D"/>
    <w:rsid w:val="00CC2187"/>
    <w:rsid w:val="00CC59DF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198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B80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5A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77ADF"/>
    <w:rsid w:val="00D80DFB"/>
    <w:rsid w:val="00D84F8D"/>
    <w:rsid w:val="00D8787D"/>
    <w:rsid w:val="00D87F49"/>
    <w:rsid w:val="00D91369"/>
    <w:rsid w:val="00D97311"/>
    <w:rsid w:val="00D97EB8"/>
    <w:rsid w:val="00DA391F"/>
    <w:rsid w:val="00DA58D5"/>
    <w:rsid w:val="00DA6727"/>
    <w:rsid w:val="00DB0D47"/>
    <w:rsid w:val="00DB147A"/>
    <w:rsid w:val="00DB2B4B"/>
    <w:rsid w:val="00DB2E41"/>
    <w:rsid w:val="00DB5188"/>
    <w:rsid w:val="00DB5A4E"/>
    <w:rsid w:val="00DC17E6"/>
    <w:rsid w:val="00DD06DC"/>
    <w:rsid w:val="00DD11EA"/>
    <w:rsid w:val="00DD1906"/>
    <w:rsid w:val="00DE0780"/>
    <w:rsid w:val="00DE2617"/>
    <w:rsid w:val="00DE2D21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5E30"/>
    <w:rsid w:val="00E1792C"/>
    <w:rsid w:val="00E21918"/>
    <w:rsid w:val="00E22447"/>
    <w:rsid w:val="00E2499F"/>
    <w:rsid w:val="00E24F62"/>
    <w:rsid w:val="00E259D4"/>
    <w:rsid w:val="00E277A7"/>
    <w:rsid w:val="00E32F28"/>
    <w:rsid w:val="00E3519B"/>
    <w:rsid w:val="00E4321A"/>
    <w:rsid w:val="00E454EB"/>
    <w:rsid w:val="00E4651A"/>
    <w:rsid w:val="00E46CCD"/>
    <w:rsid w:val="00E475BB"/>
    <w:rsid w:val="00E47876"/>
    <w:rsid w:val="00E53204"/>
    <w:rsid w:val="00E53F19"/>
    <w:rsid w:val="00E55ECA"/>
    <w:rsid w:val="00E560AA"/>
    <w:rsid w:val="00E56FB7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877E0"/>
    <w:rsid w:val="00E90D46"/>
    <w:rsid w:val="00E90E3F"/>
    <w:rsid w:val="00E9217B"/>
    <w:rsid w:val="00E94C8F"/>
    <w:rsid w:val="00E97E81"/>
    <w:rsid w:val="00EA1A05"/>
    <w:rsid w:val="00EA272C"/>
    <w:rsid w:val="00EA37C2"/>
    <w:rsid w:val="00EA3826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D54"/>
    <w:rsid w:val="00EE63F5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0A17"/>
    <w:rsid w:val="00F32103"/>
    <w:rsid w:val="00F34455"/>
    <w:rsid w:val="00F35077"/>
    <w:rsid w:val="00F35BDC"/>
    <w:rsid w:val="00F37BFF"/>
    <w:rsid w:val="00F404BB"/>
    <w:rsid w:val="00F41548"/>
    <w:rsid w:val="00F4294A"/>
    <w:rsid w:val="00F44401"/>
    <w:rsid w:val="00F5081A"/>
    <w:rsid w:val="00F518BC"/>
    <w:rsid w:val="00F52BBC"/>
    <w:rsid w:val="00F55F2A"/>
    <w:rsid w:val="00F57307"/>
    <w:rsid w:val="00F57FBF"/>
    <w:rsid w:val="00F60587"/>
    <w:rsid w:val="00F62ADE"/>
    <w:rsid w:val="00F6480D"/>
    <w:rsid w:val="00F65605"/>
    <w:rsid w:val="00F67408"/>
    <w:rsid w:val="00F739BE"/>
    <w:rsid w:val="00F7752B"/>
    <w:rsid w:val="00F80E43"/>
    <w:rsid w:val="00F81FC5"/>
    <w:rsid w:val="00F83CC4"/>
    <w:rsid w:val="00F874FB"/>
    <w:rsid w:val="00F92014"/>
    <w:rsid w:val="00F94333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52D"/>
    <w:rsid w:val="00FD75A6"/>
    <w:rsid w:val="00FE03FE"/>
    <w:rsid w:val="00FE06ED"/>
    <w:rsid w:val="00FE0E29"/>
    <w:rsid w:val="00FE1D1C"/>
    <w:rsid w:val="00FE45AC"/>
    <w:rsid w:val="00FE59B2"/>
    <w:rsid w:val="00FE7F0D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94BA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0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048D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048D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048D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048D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048D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048D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048D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048D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4048D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4048D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1F89D8DC810413183779EFAF4BBA1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817E53-D650-4555-8D27-1FF58307BA25}"/>
      </w:docPartPr>
      <w:docPartBody>
        <w:p w:rsidR="00395FA0" w:rsidRDefault="004048DB" w:rsidP="007B397B">
          <w:pPr>
            <w:pStyle w:val="21F89D8DC810413183779EFAF4BBA17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773FF"/>
    <w:rsid w:val="00157EA0"/>
    <w:rsid w:val="00354841"/>
    <w:rsid w:val="004048DB"/>
    <w:rsid w:val="00471DE4"/>
    <w:rsid w:val="005C29E7"/>
    <w:rsid w:val="006509A0"/>
    <w:rsid w:val="006B18F2"/>
    <w:rsid w:val="00793CD7"/>
    <w:rsid w:val="007F1D59"/>
    <w:rsid w:val="008206D3"/>
    <w:rsid w:val="00857BC2"/>
    <w:rsid w:val="00955A0B"/>
    <w:rsid w:val="00A619A8"/>
    <w:rsid w:val="00AF7C42"/>
    <w:rsid w:val="00BB0A3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21F89D8DC810413183779EFAF4BBA179">
    <w:name w:val="21F89D8DC810413183779EFAF4BBA179"/>
    <w:rsid w:val="007B39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35C40-434B-43F1-A0E7-03DF7F097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829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Rutkai Noémi</cp:lastModifiedBy>
  <cp:revision>31</cp:revision>
  <cp:lastPrinted>2015-06-19T08:32:00Z</cp:lastPrinted>
  <dcterms:created xsi:type="dcterms:W3CDTF">2022-09-21T10:19:00Z</dcterms:created>
  <dcterms:modified xsi:type="dcterms:W3CDTF">2024-10-15T13:24:00Z</dcterms:modified>
</cp:coreProperties>
</file>