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2440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235C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D4B0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235C7" w:rsidRPr="005A2556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5A25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235C7" w:rsidRPr="005A2556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1235C7" w:rsidRPr="005A2556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1235C7" w:rsidRPr="005A2556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1235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235C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235C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D4B0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D4B0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235C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F730E5" w:rsidRDefault="001235C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730E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F730E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730E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F730E5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F730E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F730E5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F730E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F730E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F730E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F730E5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F730E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730E5" w:rsidRDefault="001235C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30E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F730E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F730E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F730E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730E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30E5" w:rsidRDefault="00F730E5" w:rsidP="00F730E5">
      <w:pPr>
        <w:widowControl w:val="0"/>
        <w:autoSpaceDE w:val="0"/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-1027875870"/>
          <w:placeholder>
            <w:docPart w:val="3F33C9624E1F44859D8A664465764115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-549761497"/>
              <w:placeholder>
                <w:docPart w:val="0E3D6D4CD02147C0B48401BBF426159D"/>
              </w:placeholder>
            </w:sdtPr>
            <w:sdtEndPr/>
            <w:sdtContent>
              <w:r w:rsidRPr="0027312D">
                <w:rPr>
                  <w:rFonts w:ascii="Times New Roman" w:hAnsi="Times New Roman"/>
                  <w:sz w:val="24"/>
                  <w:szCs w:val="24"/>
                </w:rPr>
                <w:t xml:space="preserve">Javaslat tulajdonosi döntés meghozatalára Budapest Főváros VII. kerület Erzsébetváros Önkormányzata tulajdonában álló </w:t>
              </w:r>
              <w:r>
                <w:rPr>
                  <w:rFonts w:ascii="Times New Roman" w:hAnsi="Times New Roman"/>
                  <w:sz w:val="24"/>
                  <w:szCs w:val="24"/>
                </w:rPr>
                <w:t>33009</w:t>
              </w:r>
              <w:r w:rsidRPr="0027312D">
                <w:rPr>
                  <w:rFonts w:ascii="Times New Roman" w:hAnsi="Times New Roman"/>
                  <w:sz w:val="24"/>
                  <w:szCs w:val="24"/>
                </w:rPr>
                <w:t xml:space="preserve"> helyrajzi számon nyilvántartott, természetben 107</w:t>
              </w:r>
              <w:r>
                <w:rPr>
                  <w:rFonts w:ascii="Times New Roman" w:hAnsi="Times New Roman"/>
                  <w:sz w:val="24"/>
                  <w:szCs w:val="24"/>
                </w:rPr>
                <w:t>8</w:t>
              </w:r>
              <w:r w:rsidRPr="0027312D">
                <w:rPr>
                  <w:rFonts w:ascii="Times New Roman" w:hAnsi="Times New Roman"/>
                  <w:sz w:val="24"/>
                  <w:szCs w:val="24"/>
                </w:rPr>
                <w:t xml:space="preserve"> Budapest, </w:t>
              </w:r>
              <w:r>
                <w:rPr>
                  <w:rFonts w:ascii="Times New Roman" w:hAnsi="Times New Roman"/>
                  <w:sz w:val="24"/>
                  <w:szCs w:val="24"/>
                </w:rPr>
                <w:t>Hernád utca 3</w:t>
              </w:r>
              <w:r w:rsidRPr="0027312D">
                <w:rPr>
                  <w:rFonts w:ascii="Times New Roman" w:hAnsi="Times New Roman"/>
                  <w:sz w:val="24"/>
                  <w:szCs w:val="24"/>
                </w:rPr>
                <w:t>. szám alatt lévő nem lakás céljára szolgáló helyiség bérleti jogviszony meghosszabbítása tárgyában</w:t>
              </w:r>
            </w:sdtContent>
          </w:sdt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235C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235C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1235C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235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235C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235C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730E5" w:rsidRDefault="001235C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730E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730E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730E5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F730E5" w:rsidRDefault="001235C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30E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730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730E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730E5">
        <w:rPr>
          <w:rFonts w:ascii="Times New Roman" w:hAnsi="Times New Roman"/>
          <w:b/>
          <w:bCs/>
          <w:sz w:val="24"/>
          <w:szCs w:val="24"/>
        </w:rPr>
        <w:t>egyszerű</w:t>
      </w:r>
      <w:r w:rsidRPr="00F730E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B611B" w:rsidRPr="00666F92" w:rsidRDefault="001235C7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_1"/>
      <w:bookmarkStart w:id="2" w:name="insertionPlace_2"/>
      <w:bookmarkStart w:id="3" w:name="insertionPlace"/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CD3360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FB611B" w:rsidRPr="00666F92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D3B59" w:rsidRDefault="001235C7" w:rsidP="00080F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bCs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>Az alábbi paraméterekkel rendelkező</w:t>
      </w:r>
      <w:r w:rsidRPr="00D10A55">
        <w:rPr>
          <w:rFonts w:ascii="Times New Roman" w:hAnsi="Times New Roman" w:cs="Courier New"/>
          <w:sz w:val="24"/>
          <w:szCs w:val="24"/>
        </w:rPr>
        <w:t>,</w:t>
      </w:r>
      <w:r w:rsidRPr="00C9343E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C9343E">
        <w:rPr>
          <w:rFonts w:ascii="Times New Roman" w:hAnsi="Times New Roman" w:cs="Courier New"/>
          <w:sz w:val="24"/>
          <w:szCs w:val="24"/>
        </w:rPr>
        <w:t xml:space="preserve">Budapest Főváros VII. kerület Erzsébetváros Önkormányzatának kizárólagos tulajdonában lévő, nem lakás céljára szolgáló </w:t>
      </w:r>
      <w:r w:rsidR="00B006DE">
        <w:rPr>
          <w:rFonts w:ascii="Times New Roman" w:hAnsi="Times New Roman" w:cs="Courier New"/>
          <w:sz w:val="24"/>
          <w:szCs w:val="24"/>
        </w:rPr>
        <w:t>ingatlanra vonatkozóan</w:t>
      </w:r>
      <w:r>
        <w:rPr>
          <w:rFonts w:ascii="Times New Roman" w:hAnsi="Times New Roman" w:cs="Courier New"/>
          <w:sz w:val="24"/>
          <w:szCs w:val="24"/>
        </w:rPr>
        <w:t xml:space="preserve"> </w:t>
      </w:r>
      <w:r w:rsidR="00B006DE">
        <w:rPr>
          <w:rStyle w:val="NincstrkzChar"/>
          <w:rFonts w:ascii="Times New Roman" w:hAnsi="Times New Roman"/>
          <w:sz w:val="24"/>
        </w:rPr>
        <w:t>2024. március 20. napon</w:t>
      </w:r>
      <w:r w:rsidR="00B006DE">
        <w:rPr>
          <w:rFonts w:ascii="Times New Roman" w:hAnsi="Times New Roman" w:cs="Courier New"/>
          <w:sz w:val="24"/>
          <w:szCs w:val="24"/>
        </w:rPr>
        <w:t xml:space="preserve"> </w:t>
      </w:r>
      <w:r w:rsidRPr="00C9343E">
        <w:rPr>
          <w:rFonts w:ascii="Times New Roman" w:hAnsi="Times New Roman" w:cs="Courier New"/>
          <w:sz w:val="24"/>
          <w:szCs w:val="24"/>
        </w:rPr>
        <w:t>bérleti jogviszony meghosszabbítása iránti kérel</w:t>
      </w:r>
      <w:r w:rsidR="00A93273">
        <w:rPr>
          <w:rFonts w:ascii="Times New Roman" w:hAnsi="Times New Roman" w:cs="Courier New"/>
          <w:sz w:val="24"/>
          <w:szCs w:val="24"/>
        </w:rPr>
        <w:t>em</w:t>
      </w:r>
      <w:r w:rsidRPr="00C9343E">
        <w:rPr>
          <w:rFonts w:ascii="Times New Roman" w:hAnsi="Times New Roman" w:cs="Courier New"/>
          <w:sz w:val="24"/>
          <w:szCs w:val="24"/>
        </w:rPr>
        <w:t xml:space="preserve"> </w:t>
      </w:r>
      <w:r w:rsidR="00B006DE">
        <w:rPr>
          <w:rFonts w:ascii="Times New Roman" w:hAnsi="Times New Roman" w:cs="Courier New"/>
          <w:sz w:val="24"/>
          <w:szCs w:val="24"/>
        </w:rPr>
        <w:t>érkezett</w:t>
      </w:r>
      <w:r>
        <w:rPr>
          <w:rFonts w:ascii="Times New Roman" w:hAnsi="Times New Roman" w:cs="Courier New"/>
          <w:sz w:val="24"/>
          <w:szCs w:val="24"/>
        </w:rPr>
        <w:t xml:space="preserve"> az </w:t>
      </w:r>
      <w:r w:rsidRPr="003817E2">
        <w:rPr>
          <w:rStyle w:val="NincstrkzChar"/>
          <w:rFonts w:ascii="Times New Roman" w:hAnsi="Times New Roman"/>
          <w:sz w:val="24"/>
        </w:rPr>
        <w:t xml:space="preserve">EVIN Erzsébetvárosi Ingatlangazdálkodási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 w:rsidR="000F622E" w:rsidRPr="00C9343E">
        <w:rPr>
          <w:rFonts w:ascii="Times New Roman" w:hAnsi="Times New Roman" w:cs="Courier New"/>
          <w:sz w:val="24"/>
          <w:szCs w:val="24"/>
        </w:rPr>
        <w:t xml:space="preserve"> </w:t>
      </w:r>
      <w:r w:rsidR="002D1DB1" w:rsidRPr="00E66D25">
        <w:rPr>
          <w:rFonts w:ascii="Times New Roman" w:hAnsi="Times New Roman" w:cs="Courier New"/>
          <w:sz w:val="24"/>
          <w:szCs w:val="24"/>
        </w:rPr>
        <w:t>(</w:t>
      </w:r>
      <w:r w:rsidR="00E55AB8" w:rsidRPr="00E66D25">
        <w:rPr>
          <w:rFonts w:ascii="Times New Roman" w:hAnsi="Times New Roman" w:cs="Courier New"/>
          <w:sz w:val="24"/>
          <w:szCs w:val="24"/>
        </w:rPr>
        <w:t>1</w:t>
      </w:r>
      <w:r w:rsidR="002D1DB1" w:rsidRPr="00E66D25">
        <w:rPr>
          <w:rFonts w:ascii="Times New Roman" w:hAnsi="Times New Roman" w:cs="Courier New"/>
          <w:sz w:val="24"/>
          <w:szCs w:val="24"/>
        </w:rPr>
        <w:t xml:space="preserve">. </w:t>
      </w:r>
      <w:r w:rsidR="00D10A55">
        <w:rPr>
          <w:rFonts w:ascii="Times New Roman" w:hAnsi="Times New Roman" w:cs="Courier New"/>
          <w:sz w:val="24"/>
          <w:szCs w:val="24"/>
        </w:rPr>
        <w:t xml:space="preserve">sz. </w:t>
      </w:r>
      <w:r w:rsidR="002D1DB1" w:rsidRPr="00E66D25">
        <w:rPr>
          <w:rFonts w:ascii="Times New Roman" w:hAnsi="Times New Roman" w:cs="Courier New"/>
          <w:sz w:val="24"/>
          <w:szCs w:val="24"/>
        </w:rPr>
        <w:t>melléklet).</w:t>
      </w:r>
      <w:r w:rsidR="000F622E" w:rsidRPr="00C9343E">
        <w:rPr>
          <w:rFonts w:ascii="Times New Roman" w:hAnsi="Times New Roman" w:cs="Courier New"/>
          <w:bCs/>
          <w:sz w:val="24"/>
          <w:szCs w:val="24"/>
        </w:rPr>
        <w:tab/>
      </w:r>
    </w:p>
    <w:p w:rsidR="00C63663" w:rsidRPr="005E64C5" w:rsidRDefault="00C63663" w:rsidP="00080F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B611B" w:rsidRPr="00C9343E" w:rsidRDefault="001235C7" w:rsidP="00080FB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FB611B" w:rsidRPr="00C9343E" w:rsidRDefault="001235C7" w:rsidP="00080FB1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Bérlemény </w:t>
      </w:r>
      <w:r w:rsidR="00791978" w:rsidRPr="00C9343E">
        <w:rPr>
          <w:rFonts w:ascii="Times New Roman" w:hAnsi="Times New Roman"/>
          <w:sz w:val="24"/>
          <w:szCs w:val="24"/>
        </w:rPr>
        <w:t>címe:</w:t>
      </w:r>
      <w:r w:rsidR="00791978" w:rsidRPr="00C9343E">
        <w:rPr>
          <w:rFonts w:ascii="Times New Roman" w:hAnsi="Times New Roman"/>
          <w:b/>
          <w:sz w:val="24"/>
          <w:szCs w:val="24"/>
        </w:rPr>
        <w:t xml:space="preserve">  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</w:t>
      </w:r>
      <w:r w:rsidR="00BA5729">
        <w:rPr>
          <w:rFonts w:ascii="Times New Roman" w:hAnsi="Times New Roman"/>
          <w:b/>
          <w:sz w:val="24"/>
          <w:szCs w:val="24"/>
        </w:rPr>
        <w:tab/>
        <w:t>107</w:t>
      </w:r>
      <w:r w:rsidR="001405CB">
        <w:rPr>
          <w:rFonts w:ascii="Times New Roman" w:hAnsi="Times New Roman"/>
          <w:b/>
          <w:sz w:val="24"/>
          <w:szCs w:val="24"/>
        </w:rPr>
        <w:t>8</w:t>
      </w:r>
      <w:r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 w:rsidR="001405CB">
        <w:rPr>
          <w:rFonts w:ascii="Times New Roman" w:hAnsi="Times New Roman"/>
          <w:b/>
          <w:sz w:val="24"/>
          <w:szCs w:val="24"/>
        </w:rPr>
        <w:t>Hernád utca 3</w:t>
      </w:r>
      <w:r w:rsidR="002A7B49">
        <w:rPr>
          <w:rFonts w:ascii="Times New Roman" w:hAnsi="Times New Roman"/>
          <w:b/>
          <w:sz w:val="24"/>
          <w:szCs w:val="24"/>
        </w:rPr>
        <w:t>.</w:t>
      </w:r>
      <w:r w:rsidR="0088592F" w:rsidRPr="00B6297E">
        <w:rPr>
          <w:rFonts w:ascii="Times New Roman" w:hAnsi="Times New Roman"/>
          <w:b/>
          <w:sz w:val="24"/>
          <w:szCs w:val="24"/>
        </w:rPr>
        <w:t xml:space="preserve"> </w:t>
      </w:r>
    </w:p>
    <w:p w:rsidR="00FB611B" w:rsidRPr="00C9343E" w:rsidRDefault="001235C7" w:rsidP="00080FB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 xml:space="preserve">rajzi </w:t>
      </w:r>
      <w:r w:rsidR="00791978" w:rsidRPr="00C9343E">
        <w:rPr>
          <w:rFonts w:ascii="Times New Roman" w:hAnsi="Times New Roman"/>
          <w:sz w:val="24"/>
          <w:szCs w:val="24"/>
        </w:rPr>
        <w:t>szám</w:t>
      </w:r>
      <w:proofErr w:type="gramStart"/>
      <w:r w:rsidR="00791978" w:rsidRPr="00C9343E">
        <w:rPr>
          <w:rFonts w:ascii="Times New Roman" w:hAnsi="Times New Roman"/>
          <w:sz w:val="24"/>
          <w:szCs w:val="24"/>
        </w:rPr>
        <w:t>:</w:t>
      </w:r>
      <w:r w:rsidR="00791978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1405CB">
        <w:rPr>
          <w:rFonts w:ascii="Times New Roman" w:hAnsi="Times New Roman" w:cs="Courier New"/>
          <w:b/>
          <w:sz w:val="24"/>
          <w:szCs w:val="24"/>
        </w:rPr>
        <w:t>33009</w:t>
      </w:r>
      <w:proofErr w:type="gramEnd"/>
    </w:p>
    <w:p w:rsidR="00FB611B" w:rsidRPr="00BC51E9" w:rsidRDefault="001235C7" w:rsidP="00080FB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1E9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FB611B" w:rsidRPr="00BC51E9" w:rsidRDefault="001235C7" w:rsidP="00080FB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51E9">
        <w:rPr>
          <w:rFonts w:ascii="Times New Roman" w:hAnsi="Times New Roman"/>
          <w:sz w:val="24"/>
          <w:szCs w:val="24"/>
        </w:rPr>
        <w:t>tulajdoni</w:t>
      </w:r>
      <w:proofErr w:type="gramEnd"/>
      <w:r w:rsidRPr="00BC51E9">
        <w:rPr>
          <w:rFonts w:ascii="Times New Roman" w:hAnsi="Times New Roman"/>
          <w:sz w:val="24"/>
          <w:szCs w:val="24"/>
        </w:rPr>
        <w:t xml:space="preserve">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="001405CB">
        <w:rPr>
          <w:rFonts w:ascii="Times New Roman" w:hAnsi="Times New Roman"/>
          <w:b/>
          <w:bCs/>
          <w:sz w:val="24"/>
          <w:szCs w:val="24"/>
        </w:rPr>
        <w:t>100</w:t>
      </w:r>
      <w:r w:rsidRPr="00BC51E9">
        <w:rPr>
          <w:rFonts w:ascii="Times New Roman" w:hAnsi="Times New Roman"/>
          <w:b/>
          <w:sz w:val="24"/>
          <w:szCs w:val="24"/>
        </w:rPr>
        <w:t xml:space="preserve"> %</w:t>
      </w:r>
      <w:r w:rsidR="00FB2658" w:rsidRPr="00BC51E9">
        <w:rPr>
          <w:rFonts w:ascii="Times New Roman" w:hAnsi="Times New Roman"/>
          <w:b/>
          <w:sz w:val="24"/>
          <w:szCs w:val="24"/>
        </w:rPr>
        <w:t xml:space="preserve"> </w:t>
      </w:r>
    </w:p>
    <w:p w:rsidR="00FB611B" w:rsidRPr="00BC51E9" w:rsidRDefault="001235C7" w:rsidP="00080FB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51E9">
        <w:rPr>
          <w:rFonts w:ascii="Times New Roman" w:hAnsi="Times New Roman"/>
          <w:sz w:val="24"/>
          <w:szCs w:val="24"/>
        </w:rPr>
        <w:t>Albetét</w:t>
      </w:r>
      <w:proofErr w:type="spellEnd"/>
      <w:r w:rsidRPr="00BC51E9">
        <w:rPr>
          <w:rFonts w:ascii="Times New Roman" w:hAnsi="Times New Roman"/>
          <w:sz w:val="24"/>
          <w:szCs w:val="24"/>
        </w:rPr>
        <w:t xml:space="preserve"> önkormányzati </w:t>
      </w:r>
    </w:p>
    <w:p w:rsidR="00FB611B" w:rsidRPr="00CE6C3E" w:rsidRDefault="001235C7" w:rsidP="00080FB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51E9">
        <w:rPr>
          <w:rFonts w:ascii="Times New Roman" w:hAnsi="Times New Roman"/>
          <w:sz w:val="24"/>
          <w:szCs w:val="24"/>
        </w:rPr>
        <w:t>tulajdoni</w:t>
      </w:r>
      <w:proofErr w:type="gramEnd"/>
      <w:r w:rsidRPr="00BC51E9">
        <w:rPr>
          <w:rFonts w:ascii="Times New Roman" w:hAnsi="Times New Roman"/>
          <w:sz w:val="24"/>
          <w:szCs w:val="24"/>
        </w:rPr>
        <w:t xml:space="preserve">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="00876C8A" w:rsidRPr="00876C8A">
        <w:rPr>
          <w:rFonts w:ascii="Times New Roman" w:hAnsi="Times New Roman"/>
          <w:b/>
          <w:bCs/>
          <w:sz w:val="24"/>
          <w:szCs w:val="24"/>
        </w:rPr>
        <w:t>100</w:t>
      </w:r>
      <w:r w:rsidRPr="00876C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51E9">
        <w:rPr>
          <w:rFonts w:ascii="Times New Roman" w:hAnsi="Times New Roman"/>
          <w:b/>
          <w:sz w:val="24"/>
          <w:szCs w:val="24"/>
        </w:rPr>
        <w:t>%</w:t>
      </w:r>
    </w:p>
    <w:p w:rsidR="00F03E4C" w:rsidRPr="00E55AB8" w:rsidRDefault="001235C7" w:rsidP="00080FB1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 xml:space="preserve">Bérlő neve: </w:t>
      </w:r>
      <w:r w:rsidR="00E55AB8">
        <w:rPr>
          <w:rFonts w:ascii="Times New Roman" w:hAnsi="Times New Roman"/>
          <w:sz w:val="24"/>
          <w:szCs w:val="24"/>
        </w:rPr>
        <w:tab/>
      </w:r>
      <w:r w:rsidR="001405CB">
        <w:rPr>
          <w:rFonts w:ascii="Times New Roman" w:hAnsi="Times New Roman"/>
          <w:b/>
          <w:sz w:val="24"/>
          <w:szCs w:val="24"/>
        </w:rPr>
        <w:t>Vendéglátó, Idegenforgalmi és Kereskedelmi Baptista Középiskola és Szakiskola</w:t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ab/>
      </w:r>
    </w:p>
    <w:p w:rsidR="00E55AB8" w:rsidRDefault="001235C7" w:rsidP="00080FB1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                        </w:t>
      </w:r>
      <w:r w:rsidRPr="00CE6C3E">
        <w:rPr>
          <w:rFonts w:ascii="Times New Roman" w:hAnsi="Times New Roman"/>
          <w:sz w:val="24"/>
          <w:szCs w:val="24"/>
        </w:rPr>
        <w:tab/>
      </w:r>
      <w:r w:rsidR="001405CB">
        <w:rPr>
          <w:rFonts w:ascii="Times New Roman" w:hAnsi="Times New Roman"/>
          <w:sz w:val="24"/>
          <w:szCs w:val="24"/>
        </w:rPr>
        <w:t>1811</w:t>
      </w:r>
      <w:proofErr w:type="gramEnd"/>
      <w:r>
        <w:rPr>
          <w:rFonts w:ascii="Times New Roman" w:hAnsi="Times New Roman"/>
          <w:sz w:val="24"/>
          <w:szCs w:val="24"/>
        </w:rPr>
        <w:t xml:space="preserve"> m</w:t>
      </w:r>
      <w:r w:rsidRPr="00E55AB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="001405CB">
        <w:rPr>
          <w:rFonts w:ascii="Times New Roman" w:hAnsi="Times New Roman"/>
          <w:sz w:val="24"/>
          <w:szCs w:val="24"/>
        </w:rPr>
        <w:t>föld alapterület</w:t>
      </w:r>
      <w:r w:rsidR="00737222">
        <w:rPr>
          <w:rFonts w:ascii="Times New Roman" w:hAnsi="Times New Roman"/>
          <w:sz w:val="24"/>
          <w:szCs w:val="24"/>
        </w:rPr>
        <w:t>,</w:t>
      </w:r>
      <w:r w:rsidR="001405CB">
        <w:rPr>
          <w:rFonts w:ascii="Times New Roman" w:hAnsi="Times New Roman"/>
          <w:sz w:val="24"/>
          <w:szCs w:val="24"/>
        </w:rPr>
        <w:t xml:space="preserve"> a felépítmény összes beépített területe </w:t>
      </w:r>
      <w:r w:rsidR="001405CB" w:rsidRPr="001405CB">
        <w:rPr>
          <w:rFonts w:ascii="Times New Roman" w:hAnsi="Times New Roman"/>
          <w:b/>
          <w:bCs/>
          <w:sz w:val="24"/>
          <w:szCs w:val="24"/>
        </w:rPr>
        <w:t>5551 m</w:t>
      </w:r>
      <w:r w:rsidR="001405CB" w:rsidRPr="001405CB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67929" w:rsidRDefault="001235C7" w:rsidP="00080FB1">
      <w:pPr>
        <w:widowControl w:val="0"/>
        <w:suppressAutoHyphens/>
        <w:autoSpaceDE w:val="0"/>
        <w:spacing w:after="0" w:line="240" w:lineRule="auto"/>
        <w:ind w:left="2160" w:hanging="216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</w:t>
      </w:r>
      <w:r w:rsidRPr="00CE6C3E">
        <w:rPr>
          <w:rFonts w:ascii="Times New Roman" w:hAnsi="Times New Roman"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>20</w:t>
      </w:r>
      <w:r w:rsidR="001405CB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4</w:t>
      </w:r>
      <w:r w:rsidRPr="00CE6C3E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EC2B6B" w:rsidRPr="00CE6C3E">
        <w:rPr>
          <w:rFonts w:ascii="Times New Roman" w:hAnsi="Times New Roman"/>
          <w:b/>
          <w:sz w:val="24"/>
          <w:szCs w:val="24"/>
        </w:rPr>
        <w:t>0</w:t>
      </w:r>
      <w:r w:rsidR="001405CB">
        <w:rPr>
          <w:rFonts w:ascii="Times New Roman" w:hAnsi="Times New Roman"/>
          <w:b/>
          <w:sz w:val="24"/>
          <w:szCs w:val="24"/>
        </w:rPr>
        <w:t>6</w:t>
      </w:r>
      <w:r w:rsidR="00BA5729" w:rsidRPr="00CE6C3E">
        <w:rPr>
          <w:rFonts w:ascii="Times New Roman" w:hAnsi="Times New Roman"/>
          <w:b/>
          <w:sz w:val="24"/>
          <w:szCs w:val="24"/>
        </w:rPr>
        <w:t>.</w:t>
      </w:r>
      <w:r w:rsidR="00CE6C3E" w:rsidRPr="00CE6C3E">
        <w:rPr>
          <w:rFonts w:ascii="Times New Roman" w:hAnsi="Times New Roman"/>
          <w:b/>
          <w:sz w:val="24"/>
          <w:szCs w:val="24"/>
        </w:rPr>
        <w:t>0</w:t>
      </w:r>
      <w:r w:rsidR="001405CB">
        <w:rPr>
          <w:rFonts w:ascii="Times New Roman" w:hAnsi="Times New Roman"/>
          <w:b/>
          <w:sz w:val="24"/>
          <w:szCs w:val="24"/>
        </w:rPr>
        <w:t>2</w:t>
      </w:r>
      <w:r w:rsidR="00BA5729" w:rsidRPr="00CE6C3E">
        <w:rPr>
          <w:rFonts w:ascii="Times New Roman" w:hAnsi="Times New Roman"/>
          <w:b/>
          <w:sz w:val="24"/>
          <w:szCs w:val="24"/>
        </w:rPr>
        <w:t>-</w:t>
      </w:r>
      <w:r w:rsidRPr="00CE6C3E">
        <w:rPr>
          <w:rFonts w:ascii="Times New Roman" w:hAnsi="Times New Roman"/>
          <w:b/>
          <w:sz w:val="24"/>
          <w:szCs w:val="24"/>
        </w:rPr>
        <w:t xml:space="preserve">től </w:t>
      </w:r>
      <w:r w:rsidR="00EB7AAB">
        <w:rPr>
          <w:rFonts w:ascii="Times New Roman" w:hAnsi="Times New Roman"/>
          <w:b/>
          <w:sz w:val="24"/>
          <w:szCs w:val="24"/>
        </w:rPr>
        <w:t>2014.06.30.</w:t>
      </w:r>
      <w:r w:rsidRPr="00CE6C3E">
        <w:rPr>
          <w:rFonts w:ascii="Times New Roman" w:hAnsi="Times New Roman"/>
          <w:b/>
          <w:sz w:val="24"/>
          <w:szCs w:val="24"/>
        </w:rPr>
        <w:t xml:space="preserve"> határozott időre</w:t>
      </w:r>
      <w:r>
        <w:rPr>
          <w:rFonts w:ascii="Times New Roman" w:hAnsi="Times New Roman"/>
          <w:b/>
          <w:sz w:val="24"/>
          <w:szCs w:val="24"/>
        </w:rPr>
        <w:t xml:space="preserve">, </w:t>
      </w:r>
    </w:p>
    <w:p w:rsidR="00FB611B" w:rsidRDefault="001235C7" w:rsidP="00080FB1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sz w:val="24"/>
          <w:szCs w:val="24"/>
        </w:rPr>
      </w:pPr>
      <w:r w:rsidRPr="00EE0F1F">
        <w:rPr>
          <w:rFonts w:ascii="Times New Roman" w:hAnsi="Times New Roman"/>
          <w:b/>
          <w:sz w:val="24"/>
          <w:szCs w:val="24"/>
        </w:rPr>
        <w:t>20</w:t>
      </w:r>
      <w:r w:rsidR="00B144CD" w:rsidRPr="00EE0F1F">
        <w:rPr>
          <w:rFonts w:ascii="Times New Roman" w:hAnsi="Times New Roman"/>
          <w:b/>
          <w:sz w:val="24"/>
          <w:szCs w:val="24"/>
        </w:rPr>
        <w:t>0</w:t>
      </w:r>
      <w:r w:rsidRPr="00EE0F1F">
        <w:rPr>
          <w:rFonts w:ascii="Times New Roman" w:hAnsi="Times New Roman"/>
          <w:b/>
          <w:sz w:val="24"/>
          <w:szCs w:val="24"/>
        </w:rPr>
        <w:t>9.</w:t>
      </w:r>
      <w:r w:rsidR="00B144CD" w:rsidRPr="00EE0F1F">
        <w:rPr>
          <w:rFonts w:ascii="Times New Roman" w:hAnsi="Times New Roman"/>
          <w:b/>
          <w:sz w:val="24"/>
          <w:szCs w:val="24"/>
        </w:rPr>
        <w:t>12</w:t>
      </w:r>
      <w:r w:rsidRPr="00EE0F1F">
        <w:rPr>
          <w:rFonts w:ascii="Times New Roman" w:hAnsi="Times New Roman"/>
          <w:b/>
          <w:sz w:val="24"/>
          <w:szCs w:val="24"/>
        </w:rPr>
        <w:t>.</w:t>
      </w:r>
      <w:r w:rsidR="00B144CD" w:rsidRPr="00EE0F1F">
        <w:rPr>
          <w:rFonts w:ascii="Times New Roman" w:hAnsi="Times New Roman"/>
          <w:b/>
          <w:sz w:val="24"/>
          <w:szCs w:val="24"/>
        </w:rPr>
        <w:t>17</w:t>
      </w:r>
      <w:r w:rsidRPr="00EE0F1F">
        <w:rPr>
          <w:rFonts w:ascii="Times New Roman" w:hAnsi="Times New Roman"/>
          <w:b/>
          <w:sz w:val="24"/>
          <w:szCs w:val="24"/>
        </w:rPr>
        <w:t xml:space="preserve">-től </w:t>
      </w:r>
      <w:r w:rsidR="00B144CD" w:rsidRPr="00EE0F1F">
        <w:rPr>
          <w:rFonts w:ascii="Times New Roman" w:hAnsi="Times New Roman"/>
          <w:b/>
          <w:sz w:val="24"/>
          <w:szCs w:val="24"/>
        </w:rPr>
        <w:t>2019.</w:t>
      </w:r>
      <w:r w:rsidR="00EB7AAB">
        <w:rPr>
          <w:rFonts w:ascii="Times New Roman" w:hAnsi="Times New Roman"/>
          <w:b/>
          <w:sz w:val="24"/>
          <w:szCs w:val="24"/>
        </w:rPr>
        <w:t>06.</w:t>
      </w:r>
      <w:r w:rsidR="00B144CD" w:rsidRPr="00EE0F1F">
        <w:rPr>
          <w:rFonts w:ascii="Times New Roman" w:hAnsi="Times New Roman"/>
          <w:b/>
          <w:sz w:val="24"/>
          <w:szCs w:val="24"/>
        </w:rPr>
        <w:t>30.</w:t>
      </w:r>
      <w:r w:rsidRPr="00EE0F1F">
        <w:rPr>
          <w:rFonts w:ascii="Times New Roman" w:hAnsi="Times New Roman"/>
          <w:b/>
          <w:sz w:val="24"/>
          <w:szCs w:val="24"/>
        </w:rPr>
        <w:t xml:space="preserve"> határozott időre</w:t>
      </w:r>
      <w:r w:rsidR="00B144CD" w:rsidRPr="00EE0F1F">
        <w:rPr>
          <w:rFonts w:ascii="Times New Roman" w:hAnsi="Times New Roman"/>
          <w:b/>
          <w:sz w:val="24"/>
          <w:szCs w:val="24"/>
        </w:rPr>
        <w:t>,</w:t>
      </w:r>
    </w:p>
    <w:p w:rsidR="00B144CD" w:rsidRDefault="001235C7" w:rsidP="00080FB1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2013.</w:t>
      </w:r>
      <w:r w:rsidR="00EE0F1F">
        <w:rPr>
          <w:rFonts w:ascii="Times New Roman" w:hAnsi="Times New Roman"/>
          <w:b/>
          <w:sz w:val="24"/>
          <w:szCs w:val="24"/>
        </w:rPr>
        <w:t>01.</w:t>
      </w:r>
      <w:r>
        <w:rPr>
          <w:rFonts w:ascii="Times New Roman" w:hAnsi="Times New Roman"/>
          <w:b/>
          <w:sz w:val="24"/>
          <w:szCs w:val="24"/>
        </w:rPr>
        <w:t>15-től 2020.</w:t>
      </w:r>
      <w:r w:rsidR="00EB7AAB">
        <w:rPr>
          <w:rFonts w:ascii="Times New Roman" w:hAnsi="Times New Roman"/>
          <w:b/>
          <w:sz w:val="24"/>
          <w:szCs w:val="24"/>
        </w:rPr>
        <w:t>06.</w:t>
      </w:r>
      <w:r>
        <w:rPr>
          <w:rFonts w:ascii="Times New Roman" w:hAnsi="Times New Roman"/>
          <w:b/>
          <w:sz w:val="24"/>
          <w:szCs w:val="24"/>
        </w:rPr>
        <w:t>30. határozott időre,</w:t>
      </w:r>
    </w:p>
    <w:p w:rsidR="00B144CD" w:rsidRPr="00CE6C3E" w:rsidRDefault="001235C7" w:rsidP="00080FB1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2016.</w:t>
      </w:r>
      <w:r w:rsidR="00EE0F1F">
        <w:rPr>
          <w:rFonts w:ascii="Times New Roman" w:hAnsi="Times New Roman"/>
          <w:b/>
          <w:sz w:val="24"/>
          <w:szCs w:val="24"/>
        </w:rPr>
        <w:t>05.</w:t>
      </w:r>
      <w:r>
        <w:rPr>
          <w:rFonts w:ascii="Times New Roman" w:hAnsi="Times New Roman"/>
          <w:b/>
          <w:sz w:val="24"/>
          <w:szCs w:val="24"/>
        </w:rPr>
        <w:t>30-tól 2025.</w:t>
      </w:r>
      <w:r w:rsidR="00EB7AAB">
        <w:rPr>
          <w:rFonts w:ascii="Times New Roman" w:hAnsi="Times New Roman"/>
          <w:b/>
          <w:sz w:val="24"/>
          <w:szCs w:val="24"/>
        </w:rPr>
        <w:t>06.</w:t>
      </w:r>
      <w:r>
        <w:rPr>
          <w:rFonts w:ascii="Times New Roman" w:hAnsi="Times New Roman"/>
          <w:b/>
          <w:sz w:val="24"/>
          <w:szCs w:val="24"/>
        </w:rPr>
        <w:t>30. határozott időre</w:t>
      </w:r>
    </w:p>
    <w:p w:rsidR="00FB611B" w:rsidRPr="00CE6C3E" w:rsidRDefault="001235C7" w:rsidP="00080FB1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                      </w:t>
      </w:r>
      <w:r w:rsidRPr="00CE6C3E">
        <w:rPr>
          <w:rFonts w:ascii="Times New Roman" w:hAnsi="Times New Roman"/>
          <w:sz w:val="24"/>
          <w:szCs w:val="24"/>
        </w:rPr>
        <w:tab/>
      </w:r>
      <w:r w:rsidR="009C2BA1">
        <w:rPr>
          <w:rFonts w:ascii="Times New Roman" w:hAnsi="Times New Roman"/>
          <w:b/>
          <w:sz w:val="24"/>
          <w:szCs w:val="24"/>
        </w:rPr>
        <w:t>oktatás</w:t>
      </w:r>
      <w:proofErr w:type="gramEnd"/>
      <w:r w:rsidR="002D1DB1">
        <w:rPr>
          <w:rFonts w:ascii="Times New Roman" w:hAnsi="Times New Roman"/>
          <w:b/>
          <w:sz w:val="24"/>
          <w:szCs w:val="24"/>
        </w:rPr>
        <w:t xml:space="preserve"> </w:t>
      </w:r>
    </w:p>
    <w:p w:rsidR="006370B2" w:rsidRDefault="001235C7" w:rsidP="00080FB1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Vízóra:</w:t>
      </w:r>
      <w:r w:rsidR="00177DD1" w:rsidRPr="00CE6C3E">
        <w:rPr>
          <w:rFonts w:ascii="Times New Roman" w:hAnsi="Times New Roman"/>
          <w:sz w:val="24"/>
          <w:szCs w:val="24"/>
        </w:rPr>
        <w:tab/>
      </w:r>
      <w:r w:rsidR="00CE6C3E" w:rsidRPr="00CE6C3E">
        <w:rPr>
          <w:rFonts w:ascii="Times New Roman" w:hAnsi="Times New Roman"/>
          <w:sz w:val="24"/>
          <w:szCs w:val="24"/>
        </w:rPr>
        <w:t>A vízóra átírásra került a Bérlő nevére.</w:t>
      </w:r>
      <w:r w:rsidR="00CE6C3E">
        <w:rPr>
          <w:rFonts w:ascii="Times New Roman" w:hAnsi="Times New Roman"/>
          <w:sz w:val="24"/>
          <w:szCs w:val="24"/>
        </w:rPr>
        <w:t xml:space="preserve">  </w:t>
      </w:r>
    </w:p>
    <w:p w:rsidR="00953C09" w:rsidRDefault="00953C09" w:rsidP="00080FB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419B" w:rsidRPr="00936B85" w:rsidRDefault="001235C7" w:rsidP="005A2556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 xml:space="preserve">A </w:t>
      </w:r>
      <w:r w:rsidR="00953C09">
        <w:rPr>
          <w:rFonts w:ascii="Times New Roman" w:hAnsi="Times New Roman"/>
          <w:sz w:val="24"/>
          <w:szCs w:val="24"/>
        </w:rPr>
        <w:t>tulajdoni lapon (</w:t>
      </w:r>
      <w:r w:rsidR="00A3283C">
        <w:rPr>
          <w:rFonts w:ascii="Times New Roman" w:hAnsi="Times New Roman"/>
          <w:sz w:val="24"/>
          <w:szCs w:val="24"/>
        </w:rPr>
        <w:t>2.</w:t>
      </w:r>
      <w:r w:rsidR="00D10A55">
        <w:rPr>
          <w:rFonts w:ascii="Times New Roman" w:hAnsi="Times New Roman"/>
          <w:sz w:val="24"/>
          <w:szCs w:val="24"/>
        </w:rPr>
        <w:t xml:space="preserve"> </w:t>
      </w:r>
      <w:r w:rsidR="00953C09">
        <w:rPr>
          <w:rFonts w:ascii="Times New Roman" w:hAnsi="Times New Roman"/>
          <w:sz w:val="24"/>
          <w:szCs w:val="24"/>
        </w:rPr>
        <w:t>sz.</w:t>
      </w:r>
      <w:r w:rsidR="00936B85">
        <w:rPr>
          <w:rFonts w:ascii="Times New Roman" w:hAnsi="Times New Roman"/>
          <w:sz w:val="24"/>
          <w:szCs w:val="24"/>
        </w:rPr>
        <w:t xml:space="preserve"> </w:t>
      </w:r>
      <w:r w:rsidR="00953C09">
        <w:rPr>
          <w:rFonts w:ascii="Times New Roman" w:hAnsi="Times New Roman"/>
          <w:sz w:val="24"/>
          <w:szCs w:val="24"/>
        </w:rPr>
        <w:t xml:space="preserve">melléklet) szereplő </w:t>
      </w:r>
      <w:r w:rsidR="00EE0F1F">
        <w:rPr>
          <w:rFonts w:ascii="Times New Roman" w:hAnsi="Times New Roman" w:cs="Courier New"/>
          <w:b/>
          <w:sz w:val="24"/>
          <w:szCs w:val="24"/>
        </w:rPr>
        <w:t>33009</w:t>
      </w:r>
      <w:r w:rsidR="00EC2B6B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 </w:t>
      </w:r>
      <w:bookmarkStart w:id="4" w:name="_Hlk141364032"/>
      <w:r w:rsidR="00CE20C6" w:rsidRPr="00CE20C6">
        <w:rPr>
          <w:rFonts w:ascii="Times New Roman" w:hAnsi="Times New Roman"/>
          <w:b/>
          <w:sz w:val="24"/>
          <w:szCs w:val="24"/>
        </w:rPr>
        <w:t>107</w:t>
      </w:r>
      <w:r w:rsidR="00EE0F1F">
        <w:rPr>
          <w:rFonts w:ascii="Times New Roman" w:hAnsi="Times New Roman"/>
          <w:b/>
          <w:sz w:val="24"/>
          <w:szCs w:val="24"/>
        </w:rPr>
        <w:t>8</w:t>
      </w:r>
      <w:r w:rsidR="00CE20C6" w:rsidRPr="00CE20C6">
        <w:rPr>
          <w:rFonts w:ascii="Times New Roman" w:hAnsi="Times New Roman"/>
          <w:b/>
          <w:sz w:val="24"/>
          <w:szCs w:val="24"/>
        </w:rPr>
        <w:t xml:space="preserve"> Budapest, VII. kerület </w:t>
      </w:r>
      <w:bookmarkEnd w:id="4"/>
      <w:r w:rsidR="00EE0F1F">
        <w:rPr>
          <w:rFonts w:ascii="Times New Roman" w:hAnsi="Times New Roman"/>
          <w:b/>
          <w:sz w:val="24"/>
          <w:szCs w:val="24"/>
        </w:rPr>
        <w:t>Hernád utca 3</w:t>
      </w:r>
      <w:r w:rsidR="002A7B49">
        <w:rPr>
          <w:rFonts w:ascii="Times New Roman" w:hAnsi="Times New Roman"/>
          <w:b/>
          <w:sz w:val="24"/>
          <w:szCs w:val="24"/>
        </w:rPr>
        <w:t>.</w:t>
      </w:r>
      <w:r w:rsidR="00B6297E"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>szám alatti</w:t>
      </w:r>
      <w:r w:rsidR="00B22BA9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fenti paraméterekkel rendelkező </w:t>
      </w:r>
      <w:r w:rsidR="00EE0F1F">
        <w:rPr>
          <w:rFonts w:ascii="Times New Roman" w:hAnsi="Times New Roman"/>
          <w:bCs/>
          <w:sz w:val="24"/>
          <w:szCs w:val="24"/>
        </w:rPr>
        <w:t>iskola besorolású ingatlant</w:t>
      </w:r>
      <w:r w:rsidR="00953C09">
        <w:rPr>
          <w:rFonts w:ascii="Times New Roman" w:hAnsi="Times New Roman"/>
          <w:bCs/>
          <w:sz w:val="24"/>
          <w:szCs w:val="24"/>
        </w:rPr>
        <w:t xml:space="preserve"> </w:t>
      </w:r>
      <w:r w:rsidR="00EC71BE">
        <w:rPr>
          <w:rFonts w:ascii="Times New Roman" w:hAnsi="Times New Roman"/>
          <w:sz w:val="24"/>
          <w:szCs w:val="24"/>
        </w:rPr>
        <w:t>a</w:t>
      </w:r>
      <w:r w:rsidR="009C53D7">
        <w:rPr>
          <w:rFonts w:ascii="Times New Roman" w:hAnsi="Times New Roman"/>
          <w:sz w:val="24"/>
          <w:szCs w:val="24"/>
        </w:rPr>
        <w:t xml:space="preserve"> </w:t>
      </w:r>
      <w:bookmarkStart w:id="5" w:name="_Hlk141364105"/>
      <w:r w:rsidR="00936B85" w:rsidRPr="00936B85">
        <w:rPr>
          <w:rFonts w:ascii="Times New Roman" w:hAnsi="Times New Roman"/>
          <w:b/>
          <w:bCs/>
          <w:sz w:val="24"/>
          <w:szCs w:val="24"/>
        </w:rPr>
        <w:t>VIK Vendéglátó, Turisztikai, Szépészeti Baptista Technikum, Szakképző Iskola és</w:t>
      </w:r>
      <w:r w:rsidR="00936B85">
        <w:rPr>
          <w:rFonts w:ascii="Times New Roman" w:hAnsi="Times New Roman"/>
          <w:sz w:val="24"/>
          <w:szCs w:val="24"/>
        </w:rPr>
        <w:t xml:space="preserve"> </w:t>
      </w:r>
      <w:r w:rsidR="00936B85" w:rsidRPr="00936B85">
        <w:rPr>
          <w:rFonts w:ascii="Times New Roman" w:hAnsi="Times New Roman"/>
          <w:b/>
          <w:bCs/>
          <w:sz w:val="24"/>
          <w:szCs w:val="24"/>
        </w:rPr>
        <w:t xml:space="preserve">Gimnázium </w:t>
      </w:r>
      <w:r w:rsidRPr="00DF5710">
        <w:rPr>
          <w:rFonts w:ascii="Times New Roman" w:hAnsi="Times New Roman"/>
          <w:sz w:val="24"/>
          <w:szCs w:val="24"/>
        </w:rPr>
        <w:t xml:space="preserve">(székhely: </w:t>
      </w:r>
      <w:r w:rsidR="00DF5710" w:rsidRPr="00DF5710">
        <w:rPr>
          <w:rFonts w:ascii="Times New Roman" w:hAnsi="Times New Roman"/>
          <w:sz w:val="24"/>
          <w:szCs w:val="24"/>
        </w:rPr>
        <w:t>1078</w:t>
      </w:r>
      <w:r w:rsidR="00935EA0" w:rsidRPr="00DF5710">
        <w:rPr>
          <w:rFonts w:ascii="Times New Roman" w:hAnsi="Times New Roman"/>
          <w:sz w:val="24"/>
          <w:szCs w:val="24"/>
        </w:rPr>
        <w:t xml:space="preserve"> </w:t>
      </w:r>
      <w:r w:rsidR="00DF5710" w:rsidRPr="00DF5710">
        <w:rPr>
          <w:rFonts w:ascii="Times New Roman" w:hAnsi="Times New Roman"/>
          <w:sz w:val="24"/>
          <w:szCs w:val="24"/>
        </w:rPr>
        <w:t>Budapest</w:t>
      </w:r>
      <w:r w:rsidR="00935EA0" w:rsidRPr="00DF5710">
        <w:rPr>
          <w:rFonts w:ascii="Times New Roman" w:hAnsi="Times New Roman"/>
          <w:sz w:val="24"/>
          <w:szCs w:val="24"/>
        </w:rPr>
        <w:t xml:space="preserve">, </w:t>
      </w:r>
      <w:r w:rsidR="00DF5710" w:rsidRPr="00DF5710">
        <w:rPr>
          <w:rFonts w:ascii="Times New Roman" w:hAnsi="Times New Roman"/>
          <w:sz w:val="24"/>
          <w:szCs w:val="24"/>
        </w:rPr>
        <w:t>Hernád utca 3</w:t>
      </w:r>
      <w:r w:rsidR="00EC2B6B" w:rsidRPr="00DF5710">
        <w:rPr>
          <w:rFonts w:ascii="Times New Roman" w:hAnsi="Times New Roman"/>
          <w:sz w:val="24"/>
          <w:szCs w:val="24"/>
        </w:rPr>
        <w:t>.</w:t>
      </w:r>
      <w:r w:rsidR="00774A97" w:rsidRPr="00DF5710">
        <w:rPr>
          <w:rFonts w:ascii="Times New Roman" w:hAnsi="Times New Roman"/>
          <w:sz w:val="24"/>
          <w:szCs w:val="24"/>
        </w:rPr>
        <w:t xml:space="preserve">; </w:t>
      </w:r>
      <w:r w:rsidR="00B16AFC" w:rsidRPr="00B16AFC">
        <w:rPr>
          <w:rFonts w:ascii="Times New Roman" w:hAnsi="Times New Roman"/>
          <w:sz w:val="24"/>
          <w:szCs w:val="24"/>
        </w:rPr>
        <w:t>OM</w:t>
      </w:r>
      <w:r w:rsidR="00B16AFC">
        <w:rPr>
          <w:rFonts w:ascii="Times New Roman" w:hAnsi="Times New Roman"/>
          <w:sz w:val="24"/>
          <w:szCs w:val="24"/>
        </w:rPr>
        <w:t xml:space="preserve"> azonosító:</w:t>
      </w:r>
      <w:r w:rsidR="00B16AFC" w:rsidRPr="00B16AFC">
        <w:rPr>
          <w:rFonts w:ascii="Times New Roman" w:hAnsi="Times New Roman"/>
          <w:sz w:val="24"/>
          <w:szCs w:val="24"/>
        </w:rPr>
        <w:t xml:space="preserve"> 035566</w:t>
      </w:r>
      <w:r w:rsidR="00B16AFC">
        <w:rPr>
          <w:rFonts w:ascii="Times New Roman" w:hAnsi="Times New Roman"/>
          <w:sz w:val="24"/>
          <w:szCs w:val="24"/>
        </w:rPr>
        <w:t xml:space="preserve">; </w:t>
      </w:r>
      <w:r w:rsidRPr="00936B85">
        <w:rPr>
          <w:rFonts w:ascii="Times New Roman" w:hAnsi="Times New Roman"/>
          <w:sz w:val="24"/>
          <w:szCs w:val="24"/>
        </w:rPr>
        <w:t xml:space="preserve">adószám: </w:t>
      </w:r>
      <w:r w:rsidR="00936B85" w:rsidRPr="00936B85">
        <w:rPr>
          <w:rFonts w:ascii="Times New Roman" w:hAnsi="Times New Roman"/>
          <w:sz w:val="24"/>
          <w:szCs w:val="24"/>
        </w:rPr>
        <w:t>18153842-2-42</w:t>
      </w:r>
      <w:r w:rsidR="00C7713B" w:rsidRPr="00B16AFC">
        <w:rPr>
          <w:rFonts w:ascii="Times New Roman" w:hAnsi="Times New Roman"/>
          <w:sz w:val="24"/>
          <w:szCs w:val="24"/>
        </w:rPr>
        <w:t>;</w:t>
      </w:r>
      <w:r w:rsidR="00B16AFC" w:rsidRPr="00B16AFC">
        <w:rPr>
          <w:rFonts w:ascii="Times New Roman" w:hAnsi="Times New Roman"/>
          <w:sz w:val="24"/>
          <w:szCs w:val="24"/>
        </w:rPr>
        <w:t xml:space="preserve"> iskola </w:t>
      </w:r>
      <w:r w:rsidR="00D10A55">
        <w:rPr>
          <w:rFonts w:ascii="Times New Roman" w:hAnsi="Times New Roman"/>
          <w:sz w:val="24"/>
          <w:szCs w:val="24"/>
        </w:rPr>
        <w:t>igazgatója</w:t>
      </w:r>
      <w:r w:rsidR="00C7713B" w:rsidRPr="00B16AFC">
        <w:rPr>
          <w:rFonts w:ascii="Times New Roman" w:hAnsi="Times New Roman"/>
          <w:sz w:val="24"/>
          <w:szCs w:val="24"/>
        </w:rPr>
        <w:t xml:space="preserve">: </w:t>
      </w:r>
      <w:r w:rsidR="00B16AFC" w:rsidRPr="00B16AFC">
        <w:rPr>
          <w:rFonts w:ascii="Times New Roman" w:hAnsi="Times New Roman"/>
          <w:sz w:val="24"/>
          <w:szCs w:val="24"/>
        </w:rPr>
        <w:t>Kis Zoltán</w:t>
      </w:r>
      <w:r w:rsidR="00177DD1" w:rsidRPr="00AF01D7">
        <w:rPr>
          <w:rFonts w:ascii="Times New Roman" w:hAnsi="Times New Roman"/>
          <w:sz w:val="24"/>
          <w:szCs w:val="24"/>
        </w:rPr>
        <w:t>)</w:t>
      </w:r>
      <w:r w:rsidR="00177DD1" w:rsidRPr="006B3CA3">
        <w:rPr>
          <w:rFonts w:ascii="Times New Roman" w:hAnsi="Times New Roman"/>
          <w:sz w:val="24"/>
          <w:szCs w:val="24"/>
        </w:rPr>
        <w:t xml:space="preserve"> </w:t>
      </w:r>
      <w:bookmarkEnd w:id="5"/>
      <w:r w:rsidR="00EB7AAB" w:rsidRPr="00EB7AAB">
        <w:rPr>
          <w:rFonts w:ascii="Times New Roman" w:hAnsi="Times New Roman"/>
          <w:sz w:val="24"/>
          <w:szCs w:val="24"/>
        </w:rPr>
        <w:t>2016.</w:t>
      </w:r>
      <w:r w:rsidR="00E13E4C">
        <w:rPr>
          <w:rFonts w:ascii="Times New Roman" w:hAnsi="Times New Roman"/>
          <w:sz w:val="24"/>
          <w:szCs w:val="24"/>
        </w:rPr>
        <w:t xml:space="preserve"> május </w:t>
      </w:r>
      <w:r w:rsidR="00EB7AAB" w:rsidRPr="00EB7AAB">
        <w:rPr>
          <w:rFonts w:ascii="Times New Roman" w:hAnsi="Times New Roman"/>
          <w:sz w:val="24"/>
          <w:szCs w:val="24"/>
        </w:rPr>
        <w:t>30</w:t>
      </w:r>
      <w:r w:rsidR="00E13E4C">
        <w:rPr>
          <w:rFonts w:ascii="Times New Roman" w:hAnsi="Times New Roman"/>
          <w:sz w:val="24"/>
          <w:szCs w:val="24"/>
        </w:rPr>
        <w:t>. napját</w:t>
      </w:r>
      <w:r w:rsidR="00EB7AAB" w:rsidRPr="00EB7AAB">
        <w:rPr>
          <w:rFonts w:ascii="Times New Roman" w:hAnsi="Times New Roman"/>
          <w:sz w:val="24"/>
          <w:szCs w:val="24"/>
        </w:rPr>
        <w:t xml:space="preserve">ól </w:t>
      </w:r>
      <w:r w:rsidR="00EB7AAB">
        <w:rPr>
          <w:rFonts w:ascii="Times New Roman" w:hAnsi="Times New Roman"/>
          <w:sz w:val="24"/>
          <w:szCs w:val="24"/>
        </w:rPr>
        <w:t xml:space="preserve">határozott időre </w:t>
      </w:r>
      <w:r w:rsidR="00EB7AAB" w:rsidRPr="00EB7AAB">
        <w:rPr>
          <w:rFonts w:ascii="Times New Roman" w:hAnsi="Times New Roman"/>
          <w:sz w:val="24"/>
          <w:szCs w:val="24"/>
        </w:rPr>
        <w:t>2025.</w:t>
      </w:r>
      <w:r w:rsidR="00E13E4C">
        <w:rPr>
          <w:rFonts w:ascii="Times New Roman" w:hAnsi="Times New Roman"/>
          <w:sz w:val="24"/>
          <w:szCs w:val="24"/>
        </w:rPr>
        <w:t xml:space="preserve">június </w:t>
      </w:r>
      <w:r w:rsidR="00EB7AAB" w:rsidRPr="00EB7AAB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</w:t>
      </w:r>
      <w:r w:rsidR="00EB7AAB">
        <w:rPr>
          <w:rFonts w:ascii="Times New Roman" w:hAnsi="Times New Roman"/>
          <w:sz w:val="24"/>
          <w:szCs w:val="24"/>
        </w:rPr>
        <w:t xml:space="preserve"> napjáig </w:t>
      </w:r>
      <w:proofErr w:type="spellStart"/>
      <w:r w:rsidR="00EB7AAB">
        <w:rPr>
          <w:rFonts w:ascii="Times New Roman" w:hAnsi="Times New Roman"/>
          <w:sz w:val="24"/>
          <w:szCs w:val="24"/>
        </w:rPr>
        <w:t>bérli</w:t>
      </w:r>
      <w:proofErr w:type="spellEnd"/>
      <w:r w:rsidR="00EB7AAB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A3283C" w:rsidRDefault="001235C7" w:rsidP="005A2556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gramStart"/>
      <w:r>
        <w:rPr>
          <w:rFonts w:ascii="Times New Roman" w:hAnsi="Times New Roman"/>
          <w:sz w:val="24"/>
          <w:szCs w:val="24"/>
        </w:rPr>
        <w:t>iskola alapító</w:t>
      </w:r>
      <w:proofErr w:type="gramEnd"/>
      <w:r>
        <w:rPr>
          <w:rFonts w:ascii="Times New Roman" w:hAnsi="Times New Roman"/>
          <w:sz w:val="24"/>
          <w:szCs w:val="24"/>
        </w:rPr>
        <w:t xml:space="preserve"> okirata, szervezeti és működési szabályzata és működési engedélye is csatolásra került. (3.</w:t>
      </w:r>
      <w:r w:rsidR="00D10A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sz. melléklet)</w:t>
      </w:r>
    </w:p>
    <w:p w:rsidR="00FB611B" w:rsidRDefault="001235C7" w:rsidP="005A2556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</w:t>
      </w:r>
      <w:r w:rsidR="000F622E" w:rsidRPr="00C9343E">
        <w:rPr>
          <w:rFonts w:ascii="Times New Roman" w:hAnsi="Times New Roman"/>
          <w:sz w:val="24"/>
          <w:szCs w:val="24"/>
        </w:rPr>
        <w:t>202</w:t>
      </w:r>
      <w:r w:rsidR="00720BBA">
        <w:rPr>
          <w:rFonts w:ascii="Times New Roman" w:hAnsi="Times New Roman"/>
          <w:sz w:val="24"/>
          <w:szCs w:val="24"/>
        </w:rPr>
        <w:t>4</w:t>
      </w:r>
      <w:r w:rsidR="000F622E" w:rsidRPr="00C9343E">
        <w:rPr>
          <w:rFonts w:ascii="Times New Roman" w:hAnsi="Times New Roman"/>
          <w:sz w:val="24"/>
          <w:szCs w:val="24"/>
        </w:rPr>
        <w:t xml:space="preserve">. </w:t>
      </w:r>
      <w:r w:rsidR="00953C09">
        <w:rPr>
          <w:rFonts w:ascii="Times New Roman" w:hAnsi="Times New Roman"/>
          <w:sz w:val="24"/>
          <w:szCs w:val="24"/>
        </w:rPr>
        <w:t xml:space="preserve">március </w:t>
      </w:r>
      <w:r w:rsidR="00C431FE">
        <w:rPr>
          <w:rFonts w:ascii="Times New Roman" w:hAnsi="Times New Roman"/>
          <w:sz w:val="24"/>
          <w:szCs w:val="24"/>
        </w:rPr>
        <w:t xml:space="preserve">25. </w:t>
      </w:r>
      <w:r w:rsidR="000F622E" w:rsidRPr="00C9343E">
        <w:rPr>
          <w:rFonts w:ascii="Times New Roman" w:hAnsi="Times New Roman"/>
          <w:sz w:val="24"/>
          <w:szCs w:val="24"/>
        </w:rPr>
        <w:t>napján kérelmet</w:t>
      </w:r>
      <w:r w:rsidR="00720BBA">
        <w:rPr>
          <w:rFonts w:ascii="Times New Roman" w:hAnsi="Times New Roman"/>
          <w:sz w:val="24"/>
          <w:szCs w:val="24"/>
        </w:rPr>
        <w:t xml:space="preserve"> </w:t>
      </w:r>
      <w:r w:rsidR="000F622E" w:rsidRPr="00C9343E">
        <w:rPr>
          <w:rFonts w:ascii="Times New Roman" w:hAnsi="Times New Roman"/>
          <w:sz w:val="24"/>
          <w:szCs w:val="24"/>
        </w:rPr>
        <w:t xml:space="preserve">nyújtott be a fenti paraméterekkel rendelkező, nem lakás céljára szolgáló </w:t>
      </w:r>
      <w:r w:rsidR="00EB7AAB">
        <w:rPr>
          <w:rFonts w:ascii="Times New Roman" w:hAnsi="Times New Roman"/>
          <w:sz w:val="24"/>
          <w:szCs w:val="24"/>
        </w:rPr>
        <w:t>ingatlanra</w:t>
      </w:r>
      <w:r w:rsidR="000F622E" w:rsidRPr="00C9343E">
        <w:rPr>
          <w:rFonts w:ascii="Times New Roman" w:hAnsi="Times New Roman"/>
          <w:sz w:val="24"/>
          <w:szCs w:val="24"/>
        </w:rPr>
        <w:t xml:space="preserve"> vonatkozó, bérleti jogviszony </w:t>
      </w:r>
      <w:r w:rsidR="00C431FE">
        <w:rPr>
          <w:rFonts w:ascii="Times New Roman" w:hAnsi="Times New Roman"/>
          <w:b/>
          <w:bCs/>
          <w:sz w:val="24"/>
          <w:szCs w:val="24"/>
        </w:rPr>
        <w:t xml:space="preserve">2035. augusztus 31. </w:t>
      </w:r>
      <w:r w:rsidR="00C431FE" w:rsidRPr="00C431FE">
        <w:rPr>
          <w:rFonts w:ascii="Times New Roman" w:hAnsi="Times New Roman"/>
          <w:sz w:val="24"/>
          <w:szCs w:val="24"/>
        </w:rPr>
        <w:t>nap</w:t>
      </w:r>
      <w:r w:rsidR="00C431FE">
        <w:rPr>
          <w:rFonts w:ascii="Times New Roman" w:hAnsi="Times New Roman"/>
          <w:sz w:val="24"/>
          <w:szCs w:val="24"/>
        </w:rPr>
        <w:t>já</w:t>
      </w:r>
      <w:r w:rsidR="00C431FE" w:rsidRPr="00C431FE">
        <w:rPr>
          <w:rFonts w:ascii="Times New Roman" w:hAnsi="Times New Roman"/>
          <w:sz w:val="24"/>
          <w:szCs w:val="24"/>
        </w:rPr>
        <w:t>ig történő</w:t>
      </w:r>
      <w:r w:rsidR="00EC71BE" w:rsidRPr="00953C0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F622E" w:rsidRPr="00953C09">
        <w:rPr>
          <w:rFonts w:ascii="Times New Roman" w:hAnsi="Times New Roman"/>
          <w:b/>
          <w:bCs/>
          <w:sz w:val="24"/>
          <w:szCs w:val="24"/>
        </w:rPr>
        <w:t>meghosszabbításának</w:t>
      </w:r>
      <w:r w:rsidR="000F622E" w:rsidRPr="00953C09">
        <w:rPr>
          <w:rFonts w:ascii="Times New Roman" w:hAnsi="Times New Roman"/>
          <w:sz w:val="24"/>
          <w:szCs w:val="24"/>
        </w:rPr>
        <w:t xml:space="preserve"> tárgyában.</w:t>
      </w:r>
      <w:r w:rsidR="00C7713B" w:rsidRPr="00953C09">
        <w:rPr>
          <w:rFonts w:ascii="Times New Roman" w:hAnsi="Times New Roman"/>
          <w:sz w:val="24"/>
          <w:szCs w:val="24"/>
        </w:rPr>
        <w:t xml:space="preserve"> A bérleti </w:t>
      </w:r>
      <w:r w:rsidR="000072E0" w:rsidRPr="00953C09">
        <w:rPr>
          <w:rFonts w:ascii="Times New Roman" w:hAnsi="Times New Roman"/>
          <w:sz w:val="24"/>
          <w:szCs w:val="24"/>
        </w:rPr>
        <w:t>jogviszony</w:t>
      </w:r>
      <w:r w:rsidR="00C7713B" w:rsidRPr="00953C09">
        <w:rPr>
          <w:rFonts w:ascii="Times New Roman" w:hAnsi="Times New Roman"/>
          <w:sz w:val="24"/>
          <w:szCs w:val="24"/>
        </w:rPr>
        <w:t xml:space="preserve"> 202</w:t>
      </w:r>
      <w:r w:rsidR="00EB7AAB" w:rsidRPr="00953C09">
        <w:rPr>
          <w:rFonts w:ascii="Times New Roman" w:hAnsi="Times New Roman"/>
          <w:sz w:val="24"/>
          <w:szCs w:val="24"/>
        </w:rPr>
        <w:t>5</w:t>
      </w:r>
      <w:r w:rsidR="00E13E4C">
        <w:rPr>
          <w:rFonts w:ascii="Times New Roman" w:hAnsi="Times New Roman"/>
          <w:sz w:val="24"/>
          <w:szCs w:val="24"/>
        </w:rPr>
        <w:t xml:space="preserve">. június </w:t>
      </w:r>
      <w:r w:rsidR="00EB7AAB" w:rsidRPr="00953C09">
        <w:rPr>
          <w:rFonts w:ascii="Times New Roman" w:hAnsi="Times New Roman"/>
          <w:sz w:val="24"/>
          <w:szCs w:val="24"/>
        </w:rPr>
        <w:t>30</w:t>
      </w:r>
      <w:r w:rsidR="00E13E4C">
        <w:rPr>
          <w:rFonts w:ascii="Times New Roman" w:hAnsi="Times New Roman"/>
          <w:sz w:val="24"/>
          <w:szCs w:val="24"/>
        </w:rPr>
        <w:t xml:space="preserve">. napján </w:t>
      </w:r>
      <w:r w:rsidR="00C7713B" w:rsidRPr="00953C09">
        <w:rPr>
          <w:rFonts w:ascii="Times New Roman" w:hAnsi="Times New Roman"/>
          <w:sz w:val="24"/>
          <w:szCs w:val="24"/>
        </w:rPr>
        <w:t>jár</w:t>
      </w:r>
      <w:r w:rsidR="00E13E4C">
        <w:rPr>
          <w:rFonts w:ascii="Times New Roman" w:hAnsi="Times New Roman"/>
          <w:sz w:val="24"/>
          <w:szCs w:val="24"/>
        </w:rPr>
        <w:t xml:space="preserve"> le</w:t>
      </w:r>
      <w:r w:rsidR="00C7713B" w:rsidRPr="00953C09">
        <w:rPr>
          <w:rFonts w:ascii="Times New Roman" w:hAnsi="Times New Roman"/>
          <w:sz w:val="24"/>
          <w:szCs w:val="24"/>
        </w:rPr>
        <w:t>.</w:t>
      </w:r>
    </w:p>
    <w:p w:rsidR="008147AC" w:rsidRDefault="001235C7" w:rsidP="005A2556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730E5">
        <w:rPr>
          <w:rFonts w:ascii="Times New Roman" w:hAnsi="Times New Roman"/>
          <w:sz w:val="24"/>
          <w:szCs w:val="24"/>
        </w:rPr>
        <w:t>Bérlő kérelmében külön kéri, hogy a bérleti jogviszony lejárta az adott tanév biztonságos befejezése érdekében, a korábbi szerződéstől eltérően az iskolai tanév utolsó napjára essen, a meghosszabbított bérleti jogviszony utolsó napja 2035. augusztus 31. napja legyen.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53C09" w:rsidRDefault="001235C7" w:rsidP="005A2556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bérleti szerződés </w:t>
      </w:r>
      <w:r w:rsidR="00A3283C">
        <w:rPr>
          <w:rFonts w:ascii="Times New Roman" w:hAnsi="Times New Roman"/>
          <w:sz w:val="24"/>
          <w:szCs w:val="24"/>
        </w:rPr>
        <w:t>(4.</w:t>
      </w:r>
      <w:r w:rsidR="00D10A55">
        <w:rPr>
          <w:rFonts w:ascii="Times New Roman" w:hAnsi="Times New Roman"/>
          <w:sz w:val="24"/>
          <w:szCs w:val="24"/>
        </w:rPr>
        <w:t xml:space="preserve"> </w:t>
      </w:r>
      <w:r w:rsidR="00A3283C">
        <w:rPr>
          <w:rFonts w:ascii="Times New Roman" w:hAnsi="Times New Roman"/>
          <w:sz w:val="24"/>
          <w:szCs w:val="24"/>
        </w:rPr>
        <w:t xml:space="preserve">sz. melléklet) </w:t>
      </w:r>
      <w:r>
        <w:rPr>
          <w:rFonts w:ascii="Times New Roman" w:hAnsi="Times New Roman"/>
          <w:sz w:val="24"/>
          <w:szCs w:val="24"/>
        </w:rPr>
        <w:t xml:space="preserve">egyéb pontjai </w:t>
      </w:r>
      <w:r w:rsidR="00C22216">
        <w:rPr>
          <w:rFonts w:ascii="Times New Roman" w:hAnsi="Times New Roman"/>
          <w:sz w:val="24"/>
          <w:szCs w:val="24"/>
        </w:rPr>
        <w:t>nem változnak</w:t>
      </w:r>
      <w:r>
        <w:rPr>
          <w:rFonts w:ascii="Times New Roman" w:hAnsi="Times New Roman"/>
          <w:sz w:val="24"/>
          <w:szCs w:val="24"/>
        </w:rPr>
        <w:t>.</w:t>
      </w:r>
    </w:p>
    <w:p w:rsidR="000853C4" w:rsidRPr="00E36F81" w:rsidRDefault="001235C7" w:rsidP="00080FB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6F81">
        <w:rPr>
          <w:rFonts w:ascii="Times New Roman" w:hAnsi="Times New Roman"/>
          <w:sz w:val="24"/>
          <w:szCs w:val="24"/>
        </w:rPr>
        <w:t xml:space="preserve">Bérlőnek nincs 12 hónapnál régebben lejárt adó, illeték, vám, társadalombiztosítási járulék, valamint elkülönített állami pénzalappal szemben fennálló tartozása, illetve </w:t>
      </w:r>
      <w:r w:rsidRPr="00E36F81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Pr="00E36F81">
        <w:rPr>
          <w:rFonts w:ascii="Times New Roman" w:hAnsi="Times New Roman"/>
          <w:bCs/>
          <w:sz w:val="24"/>
          <w:szCs w:val="24"/>
        </w:rPr>
        <w:t>ával</w:t>
      </w:r>
      <w:r w:rsidRPr="00E36F81">
        <w:rPr>
          <w:rFonts w:ascii="Times New Roman" w:hAnsi="Times New Roman"/>
          <w:sz w:val="24"/>
          <w:szCs w:val="24"/>
        </w:rPr>
        <w:t xml:space="preserve"> szemben nincs fennálló adótartozása (</w:t>
      </w:r>
      <w:r w:rsidR="00A3283C">
        <w:rPr>
          <w:rFonts w:ascii="Times New Roman" w:hAnsi="Times New Roman"/>
          <w:sz w:val="24"/>
          <w:szCs w:val="24"/>
        </w:rPr>
        <w:t>5.</w:t>
      </w:r>
      <w:r w:rsidR="00D10A55">
        <w:rPr>
          <w:rFonts w:ascii="Times New Roman" w:hAnsi="Times New Roman"/>
          <w:sz w:val="24"/>
          <w:szCs w:val="24"/>
        </w:rPr>
        <w:t xml:space="preserve"> </w:t>
      </w:r>
      <w:r w:rsidR="00A3283C">
        <w:rPr>
          <w:rFonts w:ascii="Times New Roman" w:hAnsi="Times New Roman"/>
          <w:sz w:val="24"/>
          <w:szCs w:val="24"/>
        </w:rPr>
        <w:t>sz.</w:t>
      </w:r>
      <w:r w:rsidRPr="00E36F81">
        <w:rPr>
          <w:rFonts w:ascii="Times New Roman" w:hAnsi="Times New Roman"/>
          <w:sz w:val="24"/>
          <w:szCs w:val="24"/>
        </w:rPr>
        <w:t xml:space="preserve"> melléklet)</w:t>
      </w:r>
      <w:r>
        <w:rPr>
          <w:rFonts w:ascii="Times New Roman" w:hAnsi="Times New Roman"/>
          <w:sz w:val="24"/>
          <w:szCs w:val="24"/>
        </w:rPr>
        <w:t>.</w:t>
      </w:r>
    </w:p>
    <w:p w:rsidR="000853C4" w:rsidRDefault="000853C4" w:rsidP="00080F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64D9B" w:rsidRPr="003925AA" w:rsidRDefault="001235C7" w:rsidP="00080FB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lastRenderedPageBreak/>
        <w:t>A Képviselő-testület 50/2018. (II.14.) határozatával 2018. évre meghatározott lakás- és helyiséggazdálkodási irányelvek D.) 2) pontja az irányadó, melyet a Képviselő-testület 66/2019.</w:t>
      </w:r>
      <w:r w:rsidR="004D36A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 xml:space="preserve">(III.12.) </w:t>
      </w:r>
      <w:r>
        <w:rPr>
          <w:rFonts w:ascii="Times New Roman" w:hAnsi="Times New Roman"/>
          <w:color w:val="000000" w:themeColor="text1"/>
          <w:sz w:val="24"/>
          <w:szCs w:val="24"/>
        </w:rPr>
        <w:t>h</w:t>
      </w:r>
      <w:r w:rsidRPr="003925AA">
        <w:rPr>
          <w:rFonts w:ascii="Times New Roman" w:hAnsi="Times New Roman"/>
          <w:color w:val="000000" w:themeColor="text1"/>
          <w:sz w:val="24"/>
          <w:szCs w:val="24"/>
        </w:rPr>
        <w:t>atározatával hatályában fenntartott:</w:t>
      </w:r>
    </w:p>
    <w:p w:rsidR="00564D9B" w:rsidRPr="003925AA" w:rsidRDefault="001235C7" w:rsidP="005A2556">
      <w:pPr>
        <w:spacing w:after="12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color w:val="000000" w:themeColor="text1"/>
          <w:sz w:val="24"/>
          <w:szCs w:val="24"/>
        </w:rPr>
        <w:t>„</w:t>
      </w:r>
      <w:r w:rsidRPr="003925AA">
        <w:rPr>
          <w:rFonts w:ascii="Times New Roman" w:hAnsi="Times New Roman"/>
          <w:i/>
          <w:color w:val="000000" w:themeColor="text1"/>
          <w:sz w:val="24"/>
          <w:szCs w:val="24"/>
        </w:rPr>
        <w:t xml:space="preserve">Kiesett bérleti díjak pótlása érdekében szükséges a bérbeadások </w:t>
      </w:r>
      <w:proofErr w:type="gramStart"/>
      <w:r w:rsidRPr="003925AA">
        <w:rPr>
          <w:rFonts w:ascii="Times New Roman" w:hAnsi="Times New Roman"/>
          <w:i/>
          <w:color w:val="000000" w:themeColor="text1"/>
          <w:sz w:val="24"/>
          <w:szCs w:val="24"/>
        </w:rPr>
        <w:t>intenzitásának</w:t>
      </w:r>
      <w:proofErr w:type="gramEnd"/>
      <w:r w:rsidRPr="003925AA">
        <w:rPr>
          <w:rFonts w:ascii="Times New Roman" w:hAnsi="Times New Roman"/>
          <w:i/>
          <w:color w:val="000000" w:themeColor="text1"/>
          <w:sz w:val="24"/>
          <w:szCs w:val="24"/>
        </w:rPr>
        <w:t xml:space="preserve"> növelése, illetve a többszöri eredménytelen pályázatot követően a bérbeadás útján hasznosíthatatlannak minősülő helyiségek pályázati úton történő elidegenítése, illetve a bérlők részére történő elidegenítés volumenének növelése.”</w:t>
      </w:r>
    </w:p>
    <w:p w:rsidR="00564D9B" w:rsidRPr="006E1F6E" w:rsidRDefault="001235C7" w:rsidP="005A2556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E1F6E">
        <w:rPr>
          <w:rFonts w:ascii="Times New Roman" w:hAnsi="Times New Roman"/>
          <w:sz w:val="24"/>
          <w:szCs w:val="24"/>
        </w:rPr>
        <w:t>A Képviselő-testület döntési hatásköre a Budapest Főváros VII. Kerület Erzsébetváros Önkormányzatát megillető tulajdonosi jogok gyakorlása és a tulajdonában álló vagyonnal való gazdálkodás szabályairól szóló 11/2012. (III. 26.) önkormányzati rendelet 5. § (2) bekezdésén alapul.</w:t>
      </w:r>
    </w:p>
    <w:p w:rsidR="00564D9B" w:rsidRPr="006E1F6E" w:rsidRDefault="001235C7" w:rsidP="00080FB1">
      <w:pPr>
        <w:pStyle w:val="Nincstrkz"/>
        <w:ind w:left="426"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1F6E">
        <w:rPr>
          <w:rFonts w:ascii="Times New Roman" w:hAnsi="Times New Roman"/>
          <w:bCs/>
          <w:i/>
          <w:iCs/>
          <w:sz w:val="24"/>
          <w:szCs w:val="24"/>
        </w:rPr>
        <w:t>„5. § (2) A Képviselő-testület gyakorolja a tulajdonosi jogokat</w:t>
      </w:r>
    </w:p>
    <w:p w:rsidR="00564D9B" w:rsidRPr="006E1F6E" w:rsidRDefault="001235C7" w:rsidP="005A2556">
      <w:pPr>
        <w:pStyle w:val="Nincstrkz"/>
        <w:spacing w:after="120"/>
        <w:ind w:left="426"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E1F6E">
        <w:rPr>
          <w:rFonts w:ascii="Times New Roman" w:hAnsi="Times New Roman"/>
          <w:bCs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6E1F6E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6E1F6E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6E1F6E">
        <w:rPr>
          <w:rFonts w:ascii="Times New Roman" w:hAnsi="Times New Roman"/>
          <w:bCs/>
          <w:i/>
          <w:iCs/>
          <w:sz w:val="24"/>
          <w:szCs w:val="24"/>
        </w:rPr>
        <w:t>nem</w:t>
      </w:r>
      <w:proofErr w:type="gramEnd"/>
      <w:r w:rsidRPr="006E1F6E">
        <w:rPr>
          <w:rFonts w:ascii="Times New Roman" w:hAnsi="Times New Roman"/>
          <w:bCs/>
          <w:i/>
          <w:iCs/>
          <w:sz w:val="24"/>
          <w:szCs w:val="24"/>
        </w:rPr>
        <w:t xml:space="preserve"> nevesített tulajdonosi nyilatkozatok megtételét) esetében.”</w:t>
      </w:r>
    </w:p>
    <w:p w:rsidR="00564D9B" w:rsidRPr="00C9343E" w:rsidRDefault="001235C7" w:rsidP="00080FB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az Önkormányzat tulajdonában álló lakások és nem lakás céljára szolgáló helyiségek bérbeadásáról </w:t>
      </w:r>
      <w:r w:rsidR="00744FE6">
        <w:rPr>
          <w:rFonts w:ascii="Times New Roman" w:hAnsi="Times New Roman"/>
          <w:sz w:val="24"/>
          <w:szCs w:val="24"/>
        </w:rPr>
        <w:t xml:space="preserve">szóló </w:t>
      </w:r>
      <w:r w:rsidR="00744FE6" w:rsidRPr="00C9343E">
        <w:rPr>
          <w:rFonts w:ascii="Times New Roman" w:hAnsi="Times New Roman"/>
          <w:sz w:val="24"/>
          <w:szCs w:val="24"/>
        </w:rPr>
        <w:t>12/2012.</w:t>
      </w:r>
      <w:r w:rsidR="004D36AF">
        <w:rPr>
          <w:rFonts w:ascii="Times New Roman" w:hAnsi="Times New Roman"/>
          <w:sz w:val="24"/>
          <w:szCs w:val="24"/>
        </w:rPr>
        <w:t xml:space="preserve"> </w:t>
      </w:r>
      <w:r w:rsidR="00744FE6" w:rsidRPr="00C9343E">
        <w:rPr>
          <w:rFonts w:ascii="Times New Roman" w:hAnsi="Times New Roman"/>
          <w:sz w:val="24"/>
          <w:szCs w:val="24"/>
        </w:rPr>
        <w:t xml:space="preserve">(III.26.) önkormányzati rendelete </w:t>
      </w:r>
      <w:r w:rsidRPr="00C9343E">
        <w:rPr>
          <w:rFonts w:ascii="Times New Roman" w:hAnsi="Times New Roman"/>
          <w:sz w:val="24"/>
          <w:szCs w:val="24"/>
        </w:rPr>
        <w:t>60. § (3) - (4), 61.§ (3) és a 62.§ (5)</w:t>
      </w:r>
      <w:r w:rsidRPr="00C934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bekezdése rendelkezik a bérleti szerződésről és annak módosításáról. </w:t>
      </w:r>
    </w:p>
    <w:p w:rsidR="00564D9B" w:rsidRDefault="001235C7" w:rsidP="005A2556">
      <w:pPr>
        <w:shd w:val="clear" w:color="auto" w:fill="FFFFFF"/>
        <w:spacing w:before="120" w:after="12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szakasz-jel"/>
          <w:rFonts w:ascii="Times New Roman" w:hAnsi="Times New Roman"/>
          <w:bCs/>
          <w:i/>
          <w:sz w:val="24"/>
          <w:szCs w:val="24"/>
        </w:rPr>
        <w:t>„</w:t>
      </w:r>
      <w:r w:rsidRPr="00B60C2F">
        <w:rPr>
          <w:rStyle w:val="szakasz-jel"/>
          <w:rFonts w:ascii="Times New Roman" w:hAnsi="Times New Roman"/>
          <w:bCs/>
          <w:i/>
          <w:sz w:val="24"/>
          <w:szCs w:val="24"/>
        </w:rPr>
        <w:t>60.§</w:t>
      </w:r>
      <w:r>
        <w:rPr>
          <w:rStyle w:val="szakasz-jel"/>
          <w:rFonts w:ascii="Times New Roman" w:hAnsi="Times New Roman"/>
          <w:bCs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</w:rPr>
        <w:t>(3)</w:t>
      </w:r>
      <w:r>
        <w:rPr>
          <w:rStyle w:val="jel"/>
          <w:rFonts w:ascii="Times New Roman" w:eastAsiaTheme="minorHAnsi" w:hAnsi="Times New Roman"/>
          <w:i/>
          <w:sz w:val="24"/>
          <w:szCs w:val="24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</w:rPr>
        <w:t>A szerződés módosítására vonatkozó bérlői igény elbírálása során a bérbeadó bérbeadói ellenajánlatában foglalt feltételek elfogadásához kötheti a szerződés módosítását.</w:t>
      </w:r>
    </w:p>
    <w:p w:rsidR="00564D9B" w:rsidRPr="00B60C2F" w:rsidRDefault="001235C7" w:rsidP="005A2556">
      <w:pPr>
        <w:shd w:val="clear" w:color="auto" w:fill="FFFFFF"/>
        <w:spacing w:before="120" w:after="12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(4)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</w:t>
      </w:r>
      <w:proofErr w:type="spellStart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szerződésszerűen</w:t>
      </w:r>
      <w:proofErr w:type="spellEnd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eleget tesz.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564D9B" w:rsidRPr="00B60C2F" w:rsidRDefault="001235C7" w:rsidP="00080FB1">
      <w:pPr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„61.§</w:t>
      </w:r>
      <w:r w:rsidRPr="00B60C2F">
        <w:rPr>
          <w:rFonts w:ascii="Times New Roman" w:hAnsi="Times New Roman"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(3)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:rsidR="009976D4" w:rsidRDefault="001235C7" w:rsidP="005A2556">
      <w:pPr>
        <w:spacing w:before="120" w:after="120" w:line="240" w:lineRule="auto"/>
        <w:ind w:left="426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„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62.§ (5)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A határozott időre megkötött bérleti szerződés időtartama a bérlő kérelmére a bérleti szerződés fennállása alatt a 60. § (3) és a 61. § (3) bekezdésére figyelemmel meghosszabbítható.</w:t>
      </w:r>
    </w:p>
    <w:p w:rsidR="004D36AF" w:rsidRDefault="001235C7" w:rsidP="00080FB1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F01D7">
        <w:rPr>
          <w:rFonts w:ascii="Times New Roman" w:hAnsi="Times New Roman"/>
          <w:bCs/>
          <w:sz w:val="24"/>
          <w:szCs w:val="24"/>
        </w:rPr>
        <w:t>Kérem a Tisztelt Képviselő-testületet az előterjesztés megtárgyalására és a határozati javaslat elfogadására.</w:t>
      </w:r>
    </w:p>
    <w:p w:rsidR="004D36AF" w:rsidRDefault="004D36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C63663" w:rsidRDefault="001235C7" w:rsidP="00080FB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2D2B2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</w:p>
    <w:p w:rsidR="004D36AF" w:rsidRPr="00C97C35" w:rsidRDefault="004D36AF" w:rsidP="00080FB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63663" w:rsidRPr="00C32AA7" w:rsidRDefault="00C63663" w:rsidP="00080FB1">
      <w:pPr>
        <w:widowControl w:val="0"/>
        <w:spacing w:after="0" w:line="240" w:lineRule="auto"/>
        <w:rPr>
          <w:rFonts w:ascii="Times New Roman" w:hAnsi="Times New Roman"/>
          <w:b/>
          <w:bCs/>
          <w:sz w:val="20"/>
          <w:szCs w:val="24"/>
        </w:rPr>
      </w:pPr>
    </w:p>
    <w:p w:rsidR="00FB611B" w:rsidRDefault="001235C7" w:rsidP="00080FB1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</w:t>
      </w:r>
      <w:r w:rsidR="00E23D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        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...../202</w:t>
      </w:r>
      <w:r w:rsidR="006466D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EB7AA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</w:t>
      </w:r>
      <w:r w:rsidR="001D1206"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057F0E"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="0057205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5760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1D1206"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 </w:t>
      </w:r>
      <w:r w:rsidR="00EB7AA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33009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helyrajzi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 </w:t>
      </w:r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>107</w:t>
      </w:r>
      <w:r w:rsidR="00EB7AAB">
        <w:rPr>
          <w:rFonts w:ascii="Times New Roman" w:hAnsi="Times New Roman"/>
          <w:b/>
          <w:sz w:val="24"/>
          <w:szCs w:val="24"/>
          <w:u w:val="single"/>
        </w:rPr>
        <w:t xml:space="preserve">8 </w:t>
      </w:r>
      <w:proofErr w:type="gramStart"/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 w:rsidR="00EB7AAB">
        <w:rPr>
          <w:rFonts w:ascii="Times New Roman" w:hAnsi="Times New Roman"/>
          <w:b/>
          <w:sz w:val="24"/>
          <w:szCs w:val="24"/>
          <w:u w:val="single"/>
        </w:rPr>
        <w:t>Hernád utca 3</w:t>
      </w:r>
      <w:r w:rsidR="00604D75">
        <w:rPr>
          <w:rFonts w:ascii="Times New Roman" w:hAnsi="Times New Roman"/>
          <w:b/>
          <w:sz w:val="24"/>
          <w:szCs w:val="24"/>
          <w:u w:val="single"/>
        </w:rPr>
        <w:t>.</w:t>
      </w:r>
      <w:r w:rsidR="00B6297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728D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 lakás </w:t>
      </w:r>
      <w:r w:rsidR="006941F8" w:rsidRPr="006941F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céljára szolgáló helyiség</w:t>
      </w:r>
      <w:r w:rsidR="0056761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re vonatkozó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bérleti 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jogviszony</w:t>
      </w:r>
      <w:r w:rsidR="005601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eghosszabbítása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tárgyában</w:t>
      </w:r>
    </w:p>
    <w:p w:rsidR="00E60E87" w:rsidRDefault="00E60E87" w:rsidP="00080FB1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B826E9" w:rsidRDefault="001235C7" w:rsidP="00080FB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7E4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 w:rsidRPr="005C17E4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>e</w:t>
      </w:r>
      <w:r w:rsidRPr="005C17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úgy dönt,</w:t>
      </w:r>
      <w:r w:rsidRPr="00C9343E">
        <w:rPr>
          <w:rFonts w:ascii="Times New Roman" w:hAnsi="Times New Roman"/>
          <w:sz w:val="24"/>
          <w:szCs w:val="24"/>
        </w:rPr>
        <w:t xml:space="preserve"> hogy</w:t>
      </w:r>
    </w:p>
    <w:p w:rsidR="00FB611B" w:rsidRPr="00C32AA7" w:rsidRDefault="00FB611B" w:rsidP="00080FB1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1475D0" w:rsidRPr="00C22216" w:rsidRDefault="001235C7" w:rsidP="00080FB1">
      <w:pPr>
        <w:pStyle w:val="Nincstrkz"/>
        <w:ind w:left="360" w:hanging="360"/>
        <w:jc w:val="both"/>
        <w:rPr>
          <w:rFonts w:ascii="Times New Roman" w:hAnsi="Times New Roman"/>
          <w:sz w:val="24"/>
          <w:highlight w:val="yellow"/>
          <w:u w:val="single"/>
        </w:rPr>
      </w:pPr>
      <w:proofErr w:type="gramStart"/>
      <w:r w:rsidRPr="00AF2A4A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ab/>
      </w:r>
      <w:r w:rsidR="000F622E" w:rsidRPr="00C22216">
        <w:rPr>
          <w:rFonts w:ascii="Times New Roman" w:hAnsi="Times New Roman"/>
          <w:b/>
          <w:sz w:val="24"/>
          <w:szCs w:val="24"/>
        </w:rPr>
        <w:t>hozzájárul</w:t>
      </w:r>
      <w:r w:rsidR="000F622E" w:rsidRPr="00C22216">
        <w:rPr>
          <w:rFonts w:ascii="Times New Roman" w:hAnsi="Times New Roman"/>
          <w:sz w:val="24"/>
          <w:szCs w:val="24"/>
        </w:rPr>
        <w:t xml:space="preserve"> a </w:t>
      </w:r>
      <w:r w:rsidR="00EB7AAB" w:rsidRPr="00C22216">
        <w:rPr>
          <w:rFonts w:ascii="Times New Roman" w:hAnsi="Times New Roman" w:cs="Courier New"/>
          <w:b/>
          <w:sz w:val="24"/>
          <w:szCs w:val="24"/>
        </w:rPr>
        <w:t>33009</w:t>
      </w:r>
      <w:r w:rsidR="007728DA" w:rsidRPr="00C22216">
        <w:rPr>
          <w:rFonts w:ascii="Times New Roman" w:hAnsi="Times New Roman" w:cs="Courier New"/>
          <w:b/>
          <w:sz w:val="24"/>
          <w:szCs w:val="24"/>
        </w:rPr>
        <w:t xml:space="preserve"> </w:t>
      </w:r>
      <w:r w:rsidR="000F622E" w:rsidRPr="00C22216">
        <w:rPr>
          <w:rFonts w:ascii="Times New Roman" w:hAnsi="Times New Roman"/>
          <w:sz w:val="24"/>
          <w:szCs w:val="24"/>
        </w:rPr>
        <w:t xml:space="preserve">helyrajzi számon nyilvántartott, természetben a </w:t>
      </w:r>
      <w:r w:rsidR="007728DA" w:rsidRPr="00C22216">
        <w:rPr>
          <w:rFonts w:ascii="Times New Roman" w:hAnsi="Times New Roman"/>
          <w:b/>
          <w:sz w:val="24"/>
          <w:szCs w:val="24"/>
          <w:u w:val="single"/>
        </w:rPr>
        <w:t>10</w:t>
      </w:r>
      <w:r w:rsidR="00EB7AAB" w:rsidRPr="00C22216">
        <w:rPr>
          <w:rFonts w:ascii="Times New Roman" w:hAnsi="Times New Roman"/>
          <w:b/>
          <w:sz w:val="24"/>
          <w:szCs w:val="24"/>
          <w:u w:val="single"/>
        </w:rPr>
        <w:t>78</w:t>
      </w:r>
      <w:r w:rsidR="007728DA" w:rsidRPr="00C22216">
        <w:rPr>
          <w:rFonts w:ascii="Times New Roman" w:hAnsi="Times New Roman"/>
          <w:b/>
          <w:sz w:val="24"/>
          <w:szCs w:val="24"/>
          <w:u w:val="single"/>
        </w:rPr>
        <w:t xml:space="preserve"> Budapest, VII. kerület</w:t>
      </w:r>
      <w:r w:rsidR="007728DA" w:rsidRPr="007828D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B7AAB">
        <w:rPr>
          <w:rFonts w:ascii="Times New Roman" w:hAnsi="Times New Roman"/>
          <w:b/>
          <w:sz w:val="24"/>
          <w:szCs w:val="24"/>
          <w:u w:val="single"/>
        </w:rPr>
        <w:t>Hernád utca 3</w:t>
      </w:r>
      <w:r w:rsidR="006466D1">
        <w:rPr>
          <w:rFonts w:ascii="Times New Roman" w:hAnsi="Times New Roman"/>
          <w:b/>
          <w:sz w:val="24"/>
          <w:szCs w:val="24"/>
          <w:u w:val="single"/>
        </w:rPr>
        <w:t>.</w:t>
      </w:r>
      <w:r w:rsidR="000F622E" w:rsidRPr="007828DE">
        <w:rPr>
          <w:rFonts w:ascii="Times New Roman" w:hAnsi="Times New Roman"/>
          <w:b/>
          <w:sz w:val="24"/>
          <w:szCs w:val="24"/>
        </w:rPr>
        <w:t xml:space="preserve"> </w:t>
      </w:r>
      <w:r w:rsidR="000F622E" w:rsidRPr="007828DE">
        <w:rPr>
          <w:rFonts w:ascii="Times New Roman" w:hAnsi="Times New Roman"/>
          <w:sz w:val="24"/>
          <w:szCs w:val="24"/>
        </w:rPr>
        <w:t xml:space="preserve">szám alatti az ingatlan-nyilvántartás adatai szerint </w:t>
      </w:r>
      <w:r w:rsidR="00EB7AAB" w:rsidRPr="00EB7AAB">
        <w:rPr>
          <w:rFonts w:ascii="Times New Roman" w:hAnsi="Times New Roman"/>
          <w:sz w:val="24"/>
          <w:szCs w:val="24"/>
        </w:rPr>
        <w:t>1811 m</w:t>
      </w:r>
      <w:r w:rsidR="00EB7AAB" w:rsidRPr="00EB7AAB">
        <w:rPr>
          <w:rFonts w:ascii="Times New Roman" w:hAnsi="Times New Roman"/>
          <w:sz w:val="24"/>
          <w:szCs w:val="24"/>
          <w:vertAlign w:val="superscript"/>
        </w:rPr>
        <w:t>2</w:t>
      </w:r>
      <w:r w:rsidR="00EB7AAB" w:rsidRPr="00EB7AAB">
        <w:rPr>
          <w:rFonts w:ascii="Times New Roman" w:hAnsi="Times New Roman"/>
          <w:sz w:val="24"/>
          <w:szCs w:val="24"/>
        </w:rPr>
        <w:t xml:space="preserve"> föld alapterület</w:t>
      </w:r>
      <w:r w:rsidR="00953C09">
        <w:rPr>
          <w:rFonts w:ascii="Times New Roman" w:hAnsi="Times New Roman"/>
          <w:sz w:val="24"/>
          <w:szCs w:val="24"/>
        </w:rPr>
        <w:t>ű</w:t>
      </w:r>
      <w:r w:rsidR="00EB7AAB" w:rsidRPr="00EB7AAB">
        <w:rPr>
          <w:rFonts w:ascii="Times New Roman" w:hAnsi="Times New Roman"/>
          <w:sz w:val="24"/>
          <w:szCs w:val="24"/>
        </w:rPr>
        <w:t xml:space="preserve">, a </w:t>
      </w:r>
      <w:r w:rsidR="00EB7AAB" w:rsidRPr="00C22216">
        <w:rPr>
          <w:rFonts w:ascii="Times New Roman" w:hAnsi="Times New Roman"/>
          <w:sz w:val="24"/>
          <w:szCs w:val="24"/>
        </w:rPr>
        <w:t xml:space="preserve">felépítmény összes beépített területe </w:t>
      </w:r>
      <w:r w:rsidR="00EB7AAB" w:rsidRPr="00C22216">
        <w:rPr>
          <w:rFonts w:ascii="Times New Roman" w:hAnsi="Times New Roman"/>
          <w:b/>
          <w:bCs/>
          <w:sz w:val="24"/>
          <w:szCs w:val="24"/>
        </w:rPr>
        <w:t>5551 m</w:t>
      </w:r>
      <w:r w:rsidR="00EB7AAB" w:rsidRPr="00C22216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EB7AAB" w:rsidRPr="00C22216">
        <w:rPr>
          <w:rFonts w:ascii="Times New Roman" w:hAnsi="Times New Roman"/>
          <w:sz w:val="24"/>
          <w:szCs w:val="24"/>
        </w:rPr>
        <w:t xml:space="preserve"> </w:t>
      </w:r>
      <w:r w:rsidR="006B3CA3" w:rsidRPr="00C22216">
        <w:rPr>
          <w:rFonts w:ascii="Times New Roman" w:hAnsi="Times New Roman"/>
          <w:b/>
          <w:sz w:val="24"/>
          <w:szCs w:val="24"/>
        </w:rPr>
        <w:t xml:space="preserve"> </w:t>
      </w:r>
      <w:r w:rsidR="000F622E" w:rsidRPr="00C22216">
        <w:rPr>
          <w:rFonts w:ascii="Times New Roman" w:hAnsi="Times New Roman"/>
          <w:bCs/>
          <w:sz w:val="24"/>
          <w:szCs w:val="24"/>
        </w:rPr>
        <w:t>nem la</w:t>
      </w:r>
      <w:r w:rsidR="009C53D7" w:rsidRPr="00C22216">
        <w:rPr>
          <w:rFonts w:ascii="Times New Roman" w:hAnsi="Times New Roman"/>
          <w:bCs/>
          <w:sz w:val="24"/>
          <w:szCs w:val="24"/>
        </w:rPr>
        <w:t xml:space="preserve">kás céljára szolgáló </w:t>
      </w:r>
      <w:r w:rsidR="00EB7AAB" w:rsidRPr="00C22216">
        <w:rPr>
          <w:rFonts w:ascii="Times New Roman" w:hAnsi="Times New Roman"/>
          <w:bCs/>
          <w:sz w:val="24"/>
          <w:szCs w:val="24"/>
        </w:rPr>
        <w:t>iskola besorolású ingatlan</w:t>
      </w:r>
      <w:r w:rsidR="009C53D7" w:rsidRPr="00C22216">
        <w:rPr>
          <w:rFonts w:ascii="Times New Roman" w:hAnsi="Times New Roman"/>
          <w:bCs/>
          <w:sz w:val="24"/>
          <w:szCs w:val="24"/>
        </w:rPr>
        <w:t>,</w:t>
      </w:r>
      <w:r w:rsidR="009C53D7" w:rsidRPr="007828DE">
        <w:rPr>
          <w:rFonts w:ascii="Times New Roman" w:hAnsi="Times New Roman"/>
          <w:bCs/>
          <w:sz w:val="24"/>
          <w:szCs w:val="24"/>
        </w:rPr>
        <w:t xml:space="preserve"> </w:t>
      </w:r>
      <w:r w:rsidR="00EB7AAB" w:rsidRPr="00EB7AAB">
        <w:rPr>
          <w:rFonts w:ascii="Times New Roman" w:hAnsi="Times New Roman"/>
          <w:b/>
          <w:sz w:val="24"/>
          <w:szCs w:val="24"/>
        </w:rPr>
        <w:t>Vendéglátó, Idegenforgalmi és Kereskedelmi Baptista Középiskola és Szakiskola</w:t>
      </w:r>
      <w:r w:rsidR="007728DA" w:rsidRPr="007828DE">
        <w:rPr>
          <w:rFonts w:ascii="Times New Roman" w:hAnsi="Times New Roman"/>
          <w:sz w:val="24"/>
          <w:szCs w:val="24"/>
        </w:rPr>
        <w:t xml:space="preserve"> </w:t>
      </w:r>
      <w:r w:rsidR="006B3CA3" w:rsidRPr="00DF5710">
        <w:rPr>
          <w:rFonts w:ascii="Times New Roman" w:hAnsi="Times New Roman"/>
          <w:sz w:val="24"/>
          <w:szCs w:val="24"/>
        </w:rPr>
        <w:t xml:space="preserve">(székhely: </w:t>
      </w:r>
      <w:r w:rsidR="00DF5710">
        <w:rPr>
          <w:rFonts w:ascii="Times New Roman" w:hAnsi="Times New Roman"/>
          <w:sz w:val="24"/>
          <w:szCs w:val="24"/>
        </w:rPr>
        <w:t>1078 Budapest</w:t>
      </w:r>
      <w:r w:rsidR="006B3CA3" w:rsidRPr="00DF5710">
        <w:rPr>
          <w:rFonts w:ascii="Times New Roman" w:hAnsi="Times New Roman"/>
          <w:sz w:val="24"/>
          <w:szCs w:val="24"/>
        </w:rPr>
        <w:t xml:space="preserve">, </w:t>
      </w:r>
      <w:r w:rsidR="00DF5710">
        <w:rPr>
          <w:rFonts w:ascii="Times New Roman" w:hAnsi="Times New Roman"/>
          <w:sz w:val="24"/>
          <w:szCs w:val="24"/>
        </w:rPr>
        <w:t>Hernád utca 3</w:t>
      </w:r>
      <w:r w:rsidR="00A3283C" w:rsidRPr="00DF5710">
        <w:rPr>
          <w:rFonts w:ascii="Times New Roman" w:hAnsi="Times New Roman"/>
          <w:sz w:val="24"/>
          <w:szCs w:val="24"/>
        </w:rPr>
        <w:t xml:space="preserve">.; </w:t>
      </w:r>
      <w:r w:rsidR="00A3283C" w:rsidRPr="00B16AFC">
        <w:rPr>
          <w:rFonts w:ascii="Times New Roman" w:hAnsi="Times New Roman"/>
          <w:sz w:val="24"/>
          <w:szCs w:val="24"/>
        </w:rPr>
        <w:t>OM</w:t>
      </w:r>
      <w:r w:rsidR="00A3283C">
        <w:rPr>
          <w:rFonts w:ascii="Times New Roman" w:hAnsi="Times New Roman"/>
          <w:sz w:val="24"/>
          <w:szCs w:val="24"/>
        </w:rPr>
        <w:t xml:space="preserve"> azonosító:</w:t>
      </w:r>
      <w:r w:rsidR="00A3283C" w:rsidRPr="00B16AFC">
        <w:rPr>
          <w:rFonts w:ascii="Times New Roman" w:hAnsi="Times New Roman"/>
          <w:sz w:val="24"/>
          <w:szCs w:val="24"/>
        </w:rPr>
        <w:t xml:space="preserve"> 035566</w:t>
      </w:r>
      <w:r w:rsidR="00A3283C">
        <w:rPr>
          <w:rFonts w:ascii="Times New Roman" w:hAnsi="Times New Roman"/>
          <w:sz w:val="24"/>
          <w:szCs w:val="24"/>
        </w:rPr>
        <w:t xml:space="preserve">; </w:t>
      </w:r>
      <w:r w:rsidR="00A3283C" w:rsidRPr="00936B85">
        <w:rPr>
          <w:rFonts w:ascii="Times New Roman" w:hAnsi="Times New Roman"/>
          <w:sz w:val="24"/>
          <w:szCs w:val="24"/>
        </w:rPr>
        <w:t>adószám: 18153842-2-42</w:t>
      </w:r>
      <w:r w:rsidR="00A3283C" w:rsidRPr="00B16AFC">
        <w:rPr>
          <w:rFonts w:ascii="Times New Roman" w:hAnsi="Times New Roman"/>
          <w:sz w:val="24"/>
          <w:szCs w:val="24"/>
        </w:rPr>
        <w:t xml:space="preserve">; iskola </w:t>
      </w:r>
      <w:r w:rsidR="004D36AF">
        <w:rPr>
          <w:rFonts w:ascii="Times New Roman" w:hAnsi="Times New Roman"/>
          <w:sz w:val="24"/>
          <w:szCs w:val="24"/>
        </w:rPr>
        <w:t>igazgatója</w:t>
      </w:r>
      <w:r w:rsidR="00A3283C" w:rsidRPr="00B16AFC">
        <w:rPr>
          <w:rFonts w:ascii="Times New Roman" w:hAnsi="Times New Roman"/>
          <w:sz w:val="24"/>
          <w:szCs w:val="24"/>
        </w:rPr>
        <w:t>: Kis Zoltán</w:t>
      </w:r>
      <w:r w:rsidR="00A3283C" w:rsidRPr="00AF01D7">
        <w:rPr>
          <w:rFonts w:ascii="Times New Roman" w:hAnsi="Times New Roman"/>
          <w:sz w:val="24"/>
          <w:szCs w:val="24"/>
        </w:rPr>
        <w:t>)</w:t>
      </w:r>
      <w:r w:rsidR="00A3283C" w:rsidRPr="006B3CA3">
        <w:rPr>
          <w:rFonts w:ascii="Times New Roman" w:hAnsi="Times New Roman"/>
          <w:sz w:val="24"/>
          <w:szCs w:val="24"/>
        </w:rPr>
        <w:t xml:space="preserve"> </w:t>
      </w:r>
      <w:r w:rsidR="00AF01D7" w:rsidRPr="00AF01D7">
        <w:rPr>
          <w:rFonts w:ascii="Times New Roman" w:hAnsi="Times New Roman"/>
          <w:sz w:val="24"/>
          <w:szCs w:val="24"/>
        </w:rPr>
        <w:t xml:space="preserve"> </w:t>
      </w:r>
      <w:r w:rsidRPr="00AF01D7">
        <w:rPr>
          <w:rFonts w:ascii="Times New Roman" w:eastAsia="Times New Roman" w:hAnsi="Times New Roman"/>
          <w:bCs/>
          <w:sz w:val="24"/>
          <w:szCs w:val="24"/>
        </w:rPr>
        <w:t>B</w:t>
      </w:r>
      <w:r w:rsidRPr="00AF01D7">
        <w:rPr>
          <w:rFonts w:ascii="Times New Roman" w:eastAsia="Times New Roman" w:hAnsi="Times New Roman"/>
          <w:sz w:val="24"/>
          <w:szCs w:val="24"/>
        </w:rPr>
        <w:t xml:space="preserve">érlő </w:t>
      </w:r>
      <w:r w:rsidRPr="00AF01D7">
        <w:rPr>
          <w:rFonts w:ascii="Times New Roman" w:hAnsi="Times New Roman"/>
          <w:b/>
          <w:sz w:val="24"/>
          <w:szCs w:val="24"/>
        </w:rPr>
        <w:t xml:space="preserve">határozott időtartamú bérleti </w:t>
      </w:r>
      <w:r w:rsidR="00E60E87" w:rsidRPr="00AF01D7">
        <w:rPr>
          <w:rFonts w:ascii="Times New Roman" w:hAnsi="Times New Roman"/>
          <w:b/>
          <w:sz w:val="24"/>
          <w:szCs w:val="24"/>
        </w:rPr>
        <w:t>jogviszony</w:t>
      </w:r>
      <w:r w:rsidR="00E13E4C">
        <w:rPr>
          <w:rFonts w:ascii="Times New Roman" w:hAnsi="Times New Roman"/>
          <w:b/>
          <w:sz w:val="24"/>
          <w:szCs w:val="24"/>
        </w:rPr>
        <w:t>a</w:t>
      </w:r>
      <w:r w:rsidR="00E60E87" w:rsidRPr="00AF01D7">
        <w:rPr>
          <w:rFonts w:ascii="Times New Roman" w:hAnsi="Times New Roman"/>
          <w:b/>
          <w:sz w:val="24"/>
          <w:szCs w:val="24"/>
        </w:rPr>
        <w:t xml:space="preserve"> </w:t>
      </w:r>
      <w:r w:rsidRPr="00AF01D7">
        <w:rPr>
          <w:rFonts w:ascii="Times New Roman" w:hAnsi="Times New Roman"/>
          <w:b/>
          <w:bCs/>
          <w:sz w:val="24"/>
          <w:szCs w:val="24"/>
        </w:rPr>
        <w:t>202</w:t>
      </w:r>
      <w:r w:rsidR="00EB7AAB">
        <w:rPr>
          <w:rFonts w:ascii="Times New Roman" w:hAnsi="Times New Roman"/>
          <w:b/>
          <w:bCs/>
          <w:sz w:val="24"/>
          <w:szCs w:val="24"/>
        </w:rPr>
        <w:t>5</w:t>
      </w:r>
      <w:r w:rsidRPr="00AF01D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B7AAB">
        <w:rPr>
          <w:rFonts w:ascii="Times New Roman" w:hAnsi="Times New Roman"/>
          <w:b/>
          <w:bCs/>
          <w:sz w:val="24"/>
          <w:szCs w:val="24"/>
        </w:rPr>
        <w:t>július 1</w:t>
      </w:r>
      <w:r w:rsidR="00E13E4C">
        <w:rPr>
          <w:rFonts w:ascii="Times New Roman" w:hAnsi="Times New Roman"/>
          <w:b/>
          <w:bCs/>
          <w:sz w:val="24"/>
          <w:szCs w:val="24"/>
        </w:rPr>
        <w:t xml:space="preserve">. napjától </w:t>
      </w:r>
      <w:r>
        <w:rPr>
          <w:rFonts w:ascii="Times New Roman" w:hAnsi="Times New Roman"/>
          <w:b/>
          <w:bCs/>
          <w:sz w:val="24"/>
          <w:szCs w:val="24"/>
        </w:rPr>
        <w:t>2035. augusztus 31</w:t>
      </w:r>
      <w:r w:rsidR="00E13E4C">
        <w:rPr>
          <w:rFonts w:ascii="Times New Roman" w:hAnsi="Times New Roman"/>
          <w:b/>
          <w:bCs/>
          <w:sz w:val="24"/>
          <w:szCs w:val="24"/>
        </w:rPr>
        <w:t>. napjá</w:t>
      </w:r>
      <w:r>
        <w:rPr>
          <w:rFonts w:ascii="Times New Roman" w:hAnsi="Times New Roman"/>
          <w:b/>
          <w:bCs/>
          <w:sz w:val="24"/>
          <w:szCs w:val="24"/>
        </w:rPr>
        <w:t xml:space="preserve">ig </w:t>
      </w:r>
      <w:r w:rsidRPr="00C22216">
        <w:rPr>
          <w:rFonts w:ascii="Times New Roman" w:hAnsi="Times New Roman"/>
          <w:sz w:val="24"/>
          <w:szCs w:val="24"/>
        </w:rPr>
        <w:t>meghosszabbításra</w:t>
      </w:r>
      <w:proofErr w:type="gramEnd"/>
      <w:r w:rsidRPr="00C2221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22216">
        <w:rPr>
          <w:rFonts w:ascii="Times New Roman" w:hAnsi="Times New Roman"/>
          <w:sz w:val="24"/>
          <w:szCs w:val="24"/>
        </w:rPr>
        <w:t>kerüljön</w:t>
      </w:r>
      <w:proofErr w:type="gramEnd"/>
      <w:r w:rsidRPr="00C22216">
        <w:rPr>
          <w:rFonts w:ascii="Times New Roman" w:hAnsi="Times New Roman"/>
          <w:sz w:val="24"/>
          <w:szCs w:val="24"/>
        </w:rPr>
        <w:t>.</w:t>
      </w:r>
    </w:p>
    <w:p w:rsidR="001475D0" w:rsidRPr="00953C09" w:rsidRDefault="001475D0" w:rsidP="00080FB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1475D0" w:rsidRPr="006E1F6E" w:rsidRDefault="001235C7" w:rsidP="00080FB1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F2A4A">
        <w:rPr>
          <w:rFonts w:ascii="Times New Roman" w:hAnsi="Times New Roman"/>
          <w:color w:val="000000" w:themeColor="text1"/>
          <w:sz w:val="24"/>
          <w:szCs w:val="24"/>
        </w:rPr>
        <w:t>2</w:t>
      </w:r>
      <w:proofErr w:type="gramStart"/>
      <w:r w:rsidRPr="00AF2A4A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0E8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13E4C">
        <w:rPr>
          <w:rFonts w:ascii="Times New Roman" w:hAnsi="Times New Roman"/>
          <w:color w:val="000000" w:themeColor="text1"/>
          <w:sz w:val="24"/>
          <w:szCs w:val="24"/>
        </w:rPr>
        <w:t>a</w:t>
      </w:r>
      <w:proofErr w:type="gramEnd"/>
      <w:r w:rsidRPr="00F850A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9F7454">
        <w:rPr>
          <w:rFonts w:ascii="Times New Roman" w:eastAsiaTheme="minorHAnsi" w:hAnsi="Times New Roman"/>
          <w:sz w:val="24"/>
          <w:szCs w:val="24"/>
          <w:lang w:eastAsia="en-US"/>
        </w:rPr>
        <w:t>bérleti szerző</w:t>
      </w:r>
      <w:r w:rsidR="004D36AF" w:rsidRPr="009F7454">
        <w:rPr>
          <w:rFonts w:ascii="Times New Roman" w:eastAsiaTheme="minorHAnsi" w:hAnsi="Times New Roman"/>
          <w:sz w:val="24"/>
          <w:szCs w:val="24"/>
          <w:lang w:eastAsia="en-US"/>
        </w:rPr>
        <w:t xml:space="preserve">dés egyéb pontjait nem érintő </w:t>
      </w:r>
      <w:r w:rsidRPr="009F7454">
        <w:rPr>
          <w:rFonts w:ascii="Times New Roman" w:eastAsiaTheme="minorHAnsi" w:hAnsi="Times New Roman"/>
          <w:sz w:val="24"/>
          <w:szCs w:val="24"/>
          <w:lang w:eastAsia="en-US"/>
        </w:rPr>
        <w:t>módosításához hozzájárul azzal a feltétellel</w:t>
      </w:r>
      <w:r w:rsidRPr="00F850AD">
        <w:rPr>
          <w:rFonts w:ascii="Times New Roman" w:eastAsiaTheme="minorHAnsi" w:hAnsi="Times New Roman"/>
          <w:sz w:val="24"/>
          <w:szCs w:val="24"/>
          <w:lang w:eastAsia="en-US"/>
        </w:rPr>
        <w:t>, hogy a bérlő a bérleti szerződés módosításáig igazolja, hogy bérleti-, közüzemi díj, illetve az önkormányzattal szemben adótartozása nem áll fenn.</w:t>
      </w:r>
    </w:p>
    <w:p w:rsidR="001475D0" w:rsidRPr="006E1F6E" w:rsidRDefault="001475D0" w:rsidP="00080FB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3927F6" w:rsidRPr="00BC25CE" w:rsidRDefault="004D36AF" w:rsidP="00080FB1">
      <w:pPr>
        <w:widowControl w:val="0"/>
        <w:spacing w:after="0" w:line="240" w:lineRule="auto"/>
        <w:ind w:left="284" w:hanging="284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F2A4A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E13E4C" w:rsidRPr="00AF2A4A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E13E4C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="00E13E4C" w:rsidRPr="00E13E4C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1235C7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mennyiben a bérleti </w:t>
      </w:r>
      <w:proofErr w:type="gramStart"/>
      <w:r w:rsidR="001235C7"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módosítást</w:t>
      </w:r>
      <w:proofErr w:type="gramEnd"/>
      <w:r w:rsidR="001235C7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bérlő a hozzájárulás kézhezvételétől számított</w:t>
      </w:r>
      <w:r w:rsidR="001235C7"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45. </w:t>
      </w:r>
      <w:r w:rsidR="00080FB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</w:t>
      </w:r>
      <w:r w:rsidR="001235C7"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naptári napjáig </w:t>
      </w:r>
      <w:r w:rsidR="001235C7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nem köti meg, </w:t>
      </w:r>
      <w:r w:rsidR="001235C7" w:rsidRPr="006E1F6E">
        <w:rPr>
          <w:rFonts w:ascii="Times New Roman" w:hAnsi="Times New Roman"/>
          <w:sz w:val="24"/>
          <w:szCs w:val="24"/>
        </w:rPr>
        <w:t xml:space="preserve">a képviselő-testületi határozat hatályát veszti. </w:t>
      </w:r>
    </w:p>
    <w:p w:rsidR="006941F8" w:rsidRPr="00340F63" w:rsidRDefault="006941F8" w:rsidP="00080FB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475D0" w:rsidRPr="00C9343E" w:rsidRDefault="001235C7" w:rsidP="001475D0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:rsidR="00E13E4C" w:rsidRPr="003E36C7" w:rsidRDefault="001235C7" w:rsidP="001475D0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r w:rsidR="00E13E4C" w:rsidRPr="003E36C7">
        <w:rPr>
          <w:rFonts w:ascii="Times New Roman" w:hAnsi="Times New Roman"/>
          <w:sz w:val="24"/>
          <w:szCs w:val="24"/>
          <w:lang w:eastAsia="hu-HU"/>
        </w:rPr>
        <w:t>1</w:t>
      </w:r>
      <w:proofErr w:type="gramStart"/>
      <w:r w:rsidR="00E13E4C" w:rsidRPr="003E36C7">
        <w:rPr>
          <w:rFonts w:ascii="Times New Roman" w:hAnsi="Times New Roman"/>
          <w:sz w:val="24"/>
          <w:szCs w:val="24"/>
          <w:lang w:eastAsia="hu-HU"/>
        </w:rPr>
        <w:t>.</w:t>
      </w:r>
      <w:r w:rsidR="003E36C7">
        <w:rPr>
          <w:rFonts w:ascii="Times New Roman" w:hAnsi="Times New Roman"/>
          <w:sz w:val="24"/>
          <w:szCs w:val="24"/>
          <w:lang w:eastAsia="hu-HU"/>
        </w:rPr>
        <w:t>,</w:t>
      </w:r>
      <w:bookmarkStart w:id="6" w:name="_GoBack"/>
      <w:bookmarkEnd w:id="6"/>
      <w:proofErr w:type="gramEnd"/>
      <w:r w:rsidR="003E36C7" w:rsidRPr="003E36C7">
        <w:rPr>
          <w:rFonts w:ascii="Times New Roman" w:hAnsi="Times New Roman"/>
          <w:sz w:val="24"/>
          <w:szCs w:val="24"/>
          <w:lang w:eastAsia="hu-HU"/>
        </w:rPr>
        <w:t xml:space="preserve"> 2.</w:t>
      </w:r>
      <w:r w:rsidR="00E13E4C" w:rsidRPr="003E36C7">
        <w:rPr>
          <w:rFonts w:ascii="Times New Roman" w:hAnsi="Times New Roman"/>
          <w:sz w:val="24"/>
          <w:szCs w:val="24"/>
          <w:lang w:eastAsia="hu-HU"/>
        </w:rPr>
        <w:t xml:space="preserve"> pont tekintetében</w:t>
      </w:r>
      <w:r w:rsidR="003E36C7" w:rsidRPr="003E36C7">
        <w:rPr>
          <w:rFonts w:ascii="Times New Roman" w:hAnsi="Times New Roman"/>
          <w:sz w:val="24"/>
          <w:szCs w:val="24"/>
          <w:lang w:eastAsia="hu-HU"/>
        </w:rPr>
        <w:t xml:space="preserve"> 2024. április 24.</w:t>
      </w:r>
    </w:p>
    <w:p w:rsidR="001475D0" w:rsidRDefault="00E13E4C" w:rsidP="00E13E4C">
      <w:pPr>
        <w:pStyle w:val="Nincstrkz"/>
        <w:ind w:left="720" w:firstLine="720"/>
        <w:jc w:val="both"/>
        <w:rPr>
          <w:rFonts w:ascii="Times New Roman" w:hAnsi="Times New Roman"/>
          <w:sz w:val="24"/>
          <w:szCs w:val="24"/>
          <w:lang w:eastAsia="hu-HU"/>
        </w:rPr>
      </w:pPr>
      <w:r w:rsidRPr="003E36C7">
        <w:rPr>
          <w:rFonts w:ascii="Times New Roman" w:hAnsi="Times New Roman"/>
          <w:sz w:val="24"/>
          <w:szCs w:val="24"/>
          <w:lang w:eastAsia="hu-HU"/>
        </w:rPr>
        <w:t xml:space="preserve">3. pont tekintetében </w:t>
      </w:r>
      <w:r w:rsidR="001235C7" w:rsidRPr="003E36C7">
        <w:rPr>
          <w:rFonts w:ascii="Times New Roman" w:hAnsi="Times New Roman"/>
          <w:sz w:val="24"/>
          <w:szCs w:val="24"/>
          <w:lang w:eastAsia="hu-HU"/>
        </w:rPr>
        <w:t>határozat kérelmező általi kézhezvételét követő 45 nap</w:t>
      </w:r>
    </w:p>
    <w:p w:rsidR="006941F8" w:rsidRPr="00004047" w:rsidRDefault="006941F8" w:rsidP="006941F8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63663" w:rsidRDefault="00C63663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730E5" w:rsidRPr="00FE59B2" w:rsidRDefault="00F730E5" w:rsidP="00F730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500F0CD073A47B8AF7835A07BFBF98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B500F0CD073A47B8AF7835A07BFBF98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B500F0CD073A47B8AF7835A07BFBF98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F730E5" w:rsidRPr="00A74E62" w:rsidRDefault="00F730E5" w:rsidP="00F730E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30E5" w:rsidRPr="00436FFB" w:rsidRDefault="00F730E5" w:rsidP="00F730E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30E5" w:rsidRPr="00036EED" w:rsidRDefault="00F730E5" w:rsidP="00F730E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CA1D11843BCD45DEB82AE406C54F5679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F730E5" w:rsidRPr="00036EED" w:rsidRDefault="00F730E5" w:rsidP="00F730E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CA1D11843BCD45DEB82AE406C54F567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2683C" w:rsidRDefault="0012683C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9E5FD2" w:rsidRDefault="009E5FD2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9E5FD2" w:rsidRDefault="009E5FD2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bookmarkEnd w:id="0"/>
    <w:p w:rsidR="00EA08F5" w:rsidRDefault="00AF2A4A" w:rsidP="00B339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</w:t>
      </w:r>
      <w:r w:rsidR="00F730E5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r w:rsidR="00F730E5">
        <w:rPr>
          <w:rFonts w:ascii="Times New Roman" w:hAnsi="Times New Roman"/>
          <w:sz w:val="24"/>
          <w:szCs w:val="24"/>
        </w:rPr>
        <w:t>:</w:t>
      </w:r>
    </w:p>
    <w:p w:rsidR="00F730E5" w:rsidRPr="00B33923" w:rsidRDefault="00F730E5" w:rsidP="00B339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8DE" w:rsidRPr="00C22216" w:rsidRDefault="001235C7" w:rsidP="007828D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2216">
        <w:rPr>
          <w:rFonts w:ascii="Times New Roman" w:hAnsi="Times New Roman"/>
          <w:sz w:val="24"/>
          <w:szCs w:val="24"/>
        </w:rPr>
        <w:t xml:space="preserve">1. </w:t>
      </w:r>
      <w:r w:rsidR="00C22216">
        <w:rPr>
          <w:rFonts w:ascii="Times New Roman" w:hAnsi="Times New Roman"/>
          <w:sz w:val="24"/>
          <w:szCs w:val="24"/>
        </w:rPr>
        <w:t xml:space="preserve">sz. </w:t>
      </w:r>
      <w:r w:rsidRPr="00C22216">
        <w:rPr>
          <w:rFonts w:ascii="Times New Roman" w:hAnsi="Times New Roman"/>
          <w:sz w:val="24"/>
          <w:szCs w:val="24"/>
        </w:rPr>
        <w:t xml:space="preserve">melléklet </w:t>
      </w:r>
      <w:r w:rsidR="00C22216">
        <w:rPr>
          <w:rFonts w:ascii="Times New Roman" w:hAnsi="Times New Roman"/>
          <w:sz w:val="24"/>
          <w:szCs w:val="24"/>
        </w:rPr>
        <w:t>-</w:t>
      </w:r>
      <w:r w:rsidRPr="00C22216">
        <w:rPr>
          <w:rFonts w:ascii="Times New Roman" w:hAnsi="Times New Roman"/>
          <w:sz w:val="24"/>
          <w:szCs w:val="24"/>
        </w:rPr>
        <w:t xml:space="preserve"> </w:t>
      </w:r>
      <w:r w:rsidR="000072E0" w:rsidRPr="00C22216">
        <w:rPr>
          <w:rFonts w:ascii="Times New Roman" w:hAnsi="Times New Roman"/>
          <w:sz w:val="24"/>
          <w:szCs w:val="24"/>
        </w:rPr>
        <w:t>Kérelem</w:t>
      </w:r>
    </w:p>
    <w:p w:rsidR="007828DE" w:rsidRPr="00C22216" w:rsidRDefault="001235C7" w:rsidP="007828D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2216">
        <w:rPr>
          <w:rFonts w:ascii="Times New Roman" w:hAnsi="Times New Roman"/>
          <w:sz w:val="24"/>
          <w:szCs w:val="24"/>
        </w:rPr>
        <w:t xml:space="preserve">2. </w:t>
      </w:r>
      <w:r w:rsidR="00C22216">
        <w:rPr>
          <w:rFonts w:ascii="Times New Roman" w:hAnsi="Times New Roman"/>
          <w:sz w:val="24"/>
          <w:szCs w:val="24"/>
        </w:rPr>
        <w:t xml:space="preserve">sz. </w:t>
      </w:r>
      <w:r w:rsidRPr="00C22216">
        <w:rPr>
          <w:rFonts w:ascii="Times New Roman" w:hAnsi="Times New Roman"/>
          <w:sz w:val="24"/>
          <w:szCs w:val="24"/>
        </w:rPr>
        <w:t>melléklet</w:t>
      </w:r>
      <w:r w:rsidR="002D1DB1" w:rsidRPr="00C22216">
        <w:rPr>
          <w:rFonts w:ascii="Times New Roman" w:hAnsi="Times New Roman"/>
          <w:sz w:val="24"/>
          <w:szCs w:val="24"/>
        </w:rPr>
        <w:t xml:space="preserve"> </w:t>
      </w:r>
      <w:r w:rsidR="00C22216">
        <w:rPr>
          <w:rFonts w:ascii="Times New Roman" w:hAnsi="Times New Roman"/>
          <w:sz w:val="24"/>
          <w:szCs w:val="24"/>
        </w:rPr>
        <w:t>-</w:t>
      </w:r>
      <w:r w:rsidRPr="00C22216">
        <w:rPr>
          <w:rFonts w:ascii="Times New Roman" w:hAnsi="Times New Roman"/>
          <w:sz w:val="24"/>
          <w:szCs w:val="24"/>
        </w:rPr>
        <w:t xml:space="preserve"> </w:t>
      </w:r>
      <w:r w:rsidR="000072E0" w:rsidRPr="00C22216">
        <w:rPr>
          <w:rFonts w:ascii="Times New Roman" w:hAnsi="Times New Roman"/>
          <w:sz w:val="24"/>
          <w:szCs w:val="24"/>
        </w:rPr>
        <w:t>Tulajdoni lap</w:t>
      </w:r>
    </w:p>
    <w:p w:rsidR="00C22216" w:rsidRPr="00C22216" w:rsidRDefault="001235C7" w:rsidP="007828D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2216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sz. </w:t>
      </w:r>
      <w:r w:rsidRPr="00C22216">
        <w:rPr>
          <w:rFonts w:ascii="Times New Roman" w:hAnsi="Times New Roman"/>
          <w:sz w:val="24"/>
          <w:szCs w:val="24"/>
        </w:rPr>
        <w:t xml:space="preserve">melléklet - Alapító okirat, </w:t>
      </w:r>
      <w:proofErr w:type="spellStart"/>
      <w:r w:rsidRPr="00C22216">
        <w:rPr>
          <w:rFonts w:ascii="Times New Roman" w:hAnsi="Times New Roman"/>
          <w:sz w:val="24"/>
          <w:szCs w:val="24"/>
        </w:rPr>
        <w:t>SzMSz</w:t>
      </w:r>
      <w:proofErr w:type="spellEnd"/>
      <w:r w:rsidRPr="00C22216">
        <w:rPr>
          <w:rFonts w:ascii="Times New Roman" w:hAnsi="Times New Roman"/>
          <w:sz w:val="24"/>
          <w:szCs w:val="24"/>
        </w:rPr>
        <w:t>, Működési engedély</w:t>
      </w:r>
    </w:p>
    <w:p w:rsidR="004E03D9" w:rsidRPr="00C22216" w:rsidRDefault="001235C7" w:rsidP="00C2221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7828DE" w:rsidRPr="00C2221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sz. </w:t>
      </w:r>
      <w:r w:rsidR="007828DE" w:rsidRPr="00C22216">
        <w:rPr>
          <w:rFonts w:ascii="Times New Roman" w:hAnsi="Times New Roman"/>
          <w:sz w:val="24"/>
          <w:szCs w:val="24"/>
        </w:rPr>
        <w:t xml:space="preserve">melléklet </w:t>
      </w:r>
      <w:r>
        <w:rPr>
          <w:rFonts w:ascii="Times New Roman" w:hAnsi="Times New Roman"/>
          <w:sz w:val="24"/>
          <w:szCs w:val="24"/>
        </w:rPr>
        <w:t>-</w:t>
      </w:r>
      <w:r w:rsidR="00752EFB" w:rsidRPr="00C22216">
        <w:rPr>
          <w:rFonts w:ascii="Times New Roman" w:hAnsi="Times New Roman"/>
          <w:sz w:val="24"/>
          <w:szCs w:val="24"/>
        </w:rPr>
        <w:t xml:space="preserve"> </w:t>
      </w:r>
      <w:r w:rsidR="000072E0" w:rsidRPr="00C22216">
        <w:rPr>
          <w:rFonts w:ascii="Times New Roman" w:hAnsi="Times New Roman"/>
          <w:sz w:val="24"/>
          <w:szCs w:val="24"/>
        </w:rPr>
        <w:t>Bérleti szerződés</w:t>
      </w:r>
      <w:r w:rsidRPr="00C22216">
        <w:rPr>
          <w:rFonts w:ascii="Times New Roman" w:hAnsi="Times New Roman"/>
          <w:sz w:val="24"/>
          <w:szCs w:val="24"/>
        </w:rPr>
        <w:t>ek</w:t>
      </w:r>
    </w:p>
    <w:p w:rsidR="00EE2CF1" w:rsidRPr="00AF2A4A" w:rsidRDefault="001235C7" w:rsidP="00405CCE">
      <w:pPr>
        <w:pStyle w:val="Listaszerbekezds"/>
        <w:widowControl w:val="0"/>
        <w:numPr>
          <w:ilvl w:val="0"/>
          <w:numId w:val="21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2A4A">
        <w:rPr>
          <w:rFonts w:ascii="Times New Roman" w:hAnsi="Times New Roman"/>
          <w:sz w:val="24"/>
          <w:szCs w:val="24"/>
        </w:rPr>
        <w:t xml:space="preserve">5. sz. melléklet </w:t>
      </w:r>
      <w:r w:rsidR="00E13F7A" w:rsidRPr="00AF2A4A">
        <w:rPr>
          <w:rFonts w:ascii="Times New Roman" w:hAnsi="Times New Roman"/>
          <w:sz w:val="24"/>
          <w:szCs w:val="24"/>
        </w:rPr>
        <w:t>-</w:t>
      </w:r>
      <w:r w:rsidRPr="00AF2A4A">
        <w:rPr>
          <w:rFonts w:ascii="Times New Roman" w:hAnsi="Times New Roman"/>
          <w:sz w:val="24"/>
          <w:szCs w:val="24"/>
        </w:rPr>
        <w:t xml:space="preserve"> </w:t>
      </w:r>
      <w:r w:rsidR="00E13F7A" w:rsidRPr="00AF2A4A">
        <w:rPr>
          <w:rFonts w:ascii="Times New Roman" w:hAnsi="Times New Roman"/>
          <w:sz w:val="24"/>
          <w:szCs w:val="24"/>
        </w:rPr>
        <w:t>Nemleges adóigazolások</w:t>
      </w:r>
      <w:bookmarkEnd w:id="1"/>
      <w:bookmarkEnd w:id="2"/>
      <w:bookmarkEnd w:id="3"/>
    </w:p>
    <w:sectPr w:rsidR="00EE2CF1" w:rsidRPr="00AF2A4A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B07" w:rsidRDefault="007D4B07">
      <w:pPr>
        <w:spacing w:after="0" w:line="240" w:lineRule="auto"/>
      </w:pPr>
      <w:r>
        <w:separator/>
      </w:r>
    </w:p>
  </w:endnote>
  <w:endnote w:type="continuationSeparator" w:id="0">
    <w:p w:rsidR="007D4B07" w:rsidRDefault="007D4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235C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E36C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B07" w:rsidRDefault="007D4B07">
      <w:pPr>
        <w:spacing w:after="0" w:line="240" w:lineRule="auto"/>
      </w:pPr>
      <w:r>
        <w:separator/>
      </w:r>
    </w:p>
  </w:footnote>
  <w:footnote w:type="continuationSeparator" w:id="0">
    <w:p w:rsidR="007D4B07" w:rsidRDefault="007D4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6841F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6B652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1A01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E4A0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342F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96CE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6E11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BC6A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A472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7007B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30E846" w:tentative="1">
      <w:start w:val="1"/>
      <w:numFmt w:val="lowerLetter"/>
      <w:lvlText w:val="%2."/>
      <w:lvlJc w:val="left"/>
      <w:pPr>
        <w:ind w:left="1440" w:hanging="360"/>
      </w:pPr>
    </w:lvl>
    <w:lvl w:ilvl="2" w:tplc="6060B562" w:tentative="1">
      <w:start w:val="1"/>
      <w:numFmt w:val="lowerRoman"/>
      <w:lvlText w:val="%3."/>
      <w:lvlJc w:val="right"/>
      <w:pPr>
        <w:ind w:left="2160" w:hanging="180"/>
      </w:pPr>
    </w:lvl>
    <w:lvl w:ilvl="3" w:tplc="185A771A" w:tentative="1">
      <w:start w:val="1"/>
      <w:numFmt w:val="decimal"/>
      <w:lvlText w:val="%4."/>
      <w:lvlJc w:val="left"/>
      <w:pPr>
        <w:ind w:left="2880" w:hanging="360"/>
      </w:pPr>
    </w:lvl>
    <w:lvl w:ilvl="4" w:tplc="C27EDDF6" w:tentative="1">
      <w:start w:val="1"/>
      <w:numFmt w:val="lowerLetter"/>
      <w:lvlText w:val="%5."/>
      <w:lvlJc w:val="left"/>
      <w:pPr>
        <w:ind w:left="3600" w:hanging="360"/>
      </w:pPr>
    </w:lvl>
    <w:lvl w:ilvl="5" w:tplc="DECCCB3C" w:tentative="1">
      <w:start w:val="1"/>
      <w:numFmt w:val="lowerRoman"/>
      <w:lvlText w:val="%6."/>
      <w:lvlJc w:val="right"/>
      <w:pPr>
        <w:ind w:left="4320" w:hanging="180"/>
      </w:pPr>
    </w:lvl>
    <w:lvl w:ilvl="6" w:tplc="46AA5B6C" w:tentative="1">
      <w:start w:val="1"/>
      <w:numFmt w:val="decimal"/>
      <w:lvlText w:val="%7."/>
      <w:lvlJc w:val="left"/>
      <w:pPr>
        <w:ind w:left="5040" w:hanging="360"/>
      </w:pPr>
    </w:lvl>
    <w:lvl w:ilvl="7" w:tplc="C930DE86" w:tentative="1">
      <w:start w:val="1"/>
      <w:numFmt w:val="lowerLetter"/>
      <w:lvlText w:val="%8."/>
      <w:lvlJc w:val="left"/>
      <w:pPr>
        <w:ind w:left="5760" w:hanging="360"/>
      </w:pPr>
    </w:lvl>
    <w:lvl w:ilvl="8" w:tplc="7812B4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3E24A5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20CF832" w:tentative="1">
      <w:start w:val="1"/>
      <w:numFmt w:val="lowerLetter"/>
      <w:lvlText w:val="%2."/>
      <w:lvlJc w:val="left"/>
      <w:pPr>
        <w:ind w:left="1800" w:hanging="360"/>
      </w:pPr>
    </w:lvl>
    <w:lvl w:ilvl="2" w:tplc="51BAE088" w:tentative="1">
      <w:start w:val="1"/>
      <w:numFmt w:val="lowerRoman"/>
      <w:lvlText w:val="%3."/>
      <w:lvlJc w:val="right"/>
      <w:pPr>
        <w:ind w:left="2520" w:hanging="180"/>
      </w:pPr>
    </w:lvl>
    <w:lvl w:ilvl="3" w:tplc="53729408" w:tentative="1">
      <w:start w:val="1"/>
      <w:numFmt w:val="decimal"/>
      <w:lvlText w:val="%4."/>
      <w:lvlJc w:val="left"/>
      <w:pPr>
        <w:ind w:left="3240" w:hanging="360"/>
      </w:pPr>
    </w:lvl>
    <w:lvl w:ilvl="4" w:tplc="778A6586" w:tentative="1">
      <w:start w:val="1"/>
      <w:numFmt w:val="lowerLetter"/>
      <w:lvlText w:val="%5."/>
      <w:lvlJc w:val="left"/>
      <w:pPr>
        <w:ind w:left="3960" w:hanging="360"/>
      </w:pPr>
    </w:lvl>
    <w:lvl w:ilvl="5" w:tplc="54DE5184" w:tentative="1">
      <w:start w:val="1"/>
      <w:numFmt w:val="lowerRoman"/>
      <w:lvlText w:val="%6."/>
      <w:lvlJc w:val="right"/>
      <w:pPr>
        <w:ind w:left="4680" w:hanging="180"/>
      </w:pPr>
    </w:lvl>
    <w:lvl w:ilvl="6" w:tplc="BF8ABBAC" w:tentative="1">
      <w:start w:val="1"/>
      <w:numFmt w:val="decimal"/>
      <w:lvlText w:val="%7."/>
      <w:lvlJc w:val="left"/>
      <w:pPr>
        <w:ind w:left="5400" w:hanging="360"/>
      </w:pPr>
    </w:lvl>
    <w:lvl w:ilvl="7" w:tplc="6E64836C" w:tentative="1">
      <w:start w:val="1"/>
      <w:numFmt w:val="lowerLetter"/>
      <w:lvlText w:val="%8."/>
      <w:lvlJc w:val="left"/>
      <w:pPr>
        <w:ind w:left="6120" w:hanging="360"/>
      </w:pPr>
    </w:lvl>
    <w:lvl w:ilvl="8" w:tplc="2A7892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B128A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88E9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2275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88ED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889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2641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A449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E6B8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C47A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B348E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ED4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CD6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B446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C62B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B4B8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64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2C7F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023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71F12"/>
    <w:multiLevelType w:val="hybridMultilevel"/>
    <w:tmpl w:val="F2E0076E"/>
    <w:lvl w:ilvl="0" w:tplc="EE62ACA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E8D6DDB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BA69F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5BAFC4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C6E558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E3AE6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EE6D5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BC83A4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1BEF8C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A8E61F1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1C6C588" w:tentative="1">
      <w:start w:val="1"/>
      <w:numFmt w:val="lowerLetter"/>
      <w:lvlText w:val="%2."/>
      <w:lvlJc w:val="left"/>
      <w:pPr>
        <w:ind w:left="1146" w:hanging="360"/>
      </w:pPr>
    </w:lvl>
    <w:lvl w:ilvl="2" w:tplc="8E2806B0" w:tentative="1">
      <w:start w:val="1"/>
      <w:numFmt w:val="lowerRoman"/>
      <w:lvlText w:val="%3."/>
      <w:lvlJc w:val="right"/>
      <w:pPr>
        <w:ind w:left="1866" w:hanging="180"/>
      </w:pPr>
    </w:lvl>
    <w:lvl w:ilvl="3" w:tplc="0DD2B258" w:tentative="1">
      <w:start w:val="1"/>
      <w:numFmt w:val="decimal"/>
      <w:lvlText w:val="%4."/>
      <w:lvlJc w:val="left"/>
      <w:pPr>
        <w:ind w:left="2586" w:hanging="360"/>
      </w:pPr>
    </w:lvl>
    <w:lvl w:ilvl="4" w:tplc="5CEEA772" w:tentative="1">
      <w:start w:val="1"/>
      <w:numFmt w:val="lowerLetter"/>
      <w:lvlText w:val="%5."/>
      <w:lvlJc w:val="left"/>
      <w:pPr>
        <w:ind w:left="3306" w:hanging="360"/>
      </w:pPr>
    </w:lvl>
    <w:lvl w:ilvl="5" w:tplc="5E30DC54" w:tentative="1">
      <w:start w:val="1"/>
      <w:numFmt w:val="lowerRoman"/>
      <w:lvlText w:val="%6."/>
      <w:lvlJc w:val="right"/>
      <w:pPr>
        <w:ind w:left="4026" w:hanging="180"/>
      </w:pPr>
    </w:lvl>
    <w:lvl w:ilvl="6" w:tplc="3F7274DC" w:tentative="1">
      <w:start w:val="1"/>
      <w:numFmt w:val="decimal"/>
      <w:lvlText w:val="%7."/>
      <w:lvlJc w:val="left"/>
      <w:pPr>
        <w:ind w:left="4746" w:hanging="360"/>
      </w:pPr>
    </w:lvl>
    <w:lvl w:ilvl="7" w:tplc="BFA21C32" w:tentative="1">
      <w:start w:val="1"/>
      <w:numFmt w:val="lowerLetter"/>
      <w:lvlText w:val="%8."/>
      <w:lvlJc w:val="left"/>
      <w:pPr>
        <w:ind w:left="5466" w:hanging="360"/>
      </w:pPr>
    </w:lvl>
    <w:lvl w:ilvl="8" w:tplc="138AF62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838AD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8487D6" w:tentative="1">
      <w:start w:val="1"/>
      <w:numFmt w:val="lowerLetter"/>
      <w:lvlText w:val="%2."/>
      <w:lvlJc w:val="left"/>
      <w:pPr>
        <w:ind w:left="1440" w:hanging="360"/>
      </w:pPr>
    </w:lvl>
    <w:lvl w:ilvl="2" w:tplc="9EBE47E6" w:tentative="1">
      <w:start w:val="1"/>
      <w:numFmt w:val="lowerRoman"/>
      <w:lvlText w:val="%3."/>
      <w:lvlJc w:val="right"/>
      <w:pPr>
        <w:ind w:left="2160" w:hanging="180"/>
      </w:pPr>
    </w:lvl>
    <w:lvl w:ilvl="3" w:tplc="C94AB620" w:tentative="1">
      <w:start w:val="1"/>
      <w:numFmt w:val="decimal"/>
      <w:lvlText w:val="%4."/>
      <w:lvlJc w:val="left"/>
      <w:pPr>
        <w:ind w:left="2880" w:hanging="360"/>
      </w:pPr>
    </w:lvl>
    <w:lvl w:ilvl="4" w:tplc="584CE0E6" w:tentative="1">
      <w:start w:val="1"/>
      <w:numFmt w:val="lowerLetter"/>
      <w:lvlText w:val="%5."/>
      <w:lvlJc w:val="left"/>
      <w:pPr>
        <w:ind w:left="3600" w:hanging="360"/>
      </w:pPr>
    </w:lvl>
    <w:lvl w:ilvl="5" w:tplc="5C3E0BCE" w:tentative="1">
      <w:start w:val="1"/>
      <w:numFmt w:val="lowerRoman"/>
      <w:lvlText w:val="%6."/>
      <w:lvlJc w:val="right"/>
      <w:pPr>
        <w:ind w:left="4320" w:hanging="180"/>
      </w:pPr>
    </w:lvl>
    <w:lvl w:ilvl="6" w:tplc="609EE54A" w:tentative="1">
      <w:start w:val="1"/>
      <w:numFmt w:val="decimal"/>
      <w:lvlText w:val="%7."/>
      <w:lvlJc w:val="left"/>
      <w:pPr>
        <w:ind w:left="5040" w:hanging="360"/>
      </w:pPr>
    </w:lvl>
    <w:lvl w:ilvl="7" w:tplc="0AA819BE" w:tentative="1">
      <w:start w:val="1"/>
      <w:numFmt w:val="lowerLetter"/>
      <w:lvlText w:val="%8."/>
      <w:lvlJc w:val="left"/>
      <w:pPr>
        <w:ind w:left="5760" w:hanging="360"/>
      </w:pPr>
    </w:lvl>
    <w:lvl w:ilvl="8" w:tplc="D77EA6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4B8155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5ACB2EE">
      <w:start w:val="1"/>
      <w:numFmt w:val="lowerLetter"/>
      <w:lvlText w:val="%2."/>
      <w:lvlJc w:val="left"/>
      <w:pPr>
        <w:ind w:left="1365" w:hanging="360"/>
      </w:pPr>
    </w:lvl>
    <w:lvl w:ilvl="2" w:tplc="D07E203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F46C94A" w:tentative="1">
      <w:start w:val="1"/>
      <w:numFmt w:val="decimal"/>
      <w:lvlText w:val="%4."/>
      <w:lvlJc w:val="left"/>
      <w:pPr>
        <w:ind w:left="2805" w:hanging="360"/>
      </w:pPr>
    </w:lvl>
    <w:lvl w:ilvl="4" w:tplc="BC709A4A" w:tentative="1">
      <w:start w:val="1"/>
      <w:numFmt w:val="lowerLetter"/>
      <w:lvlText w:val="%5."/>
      <w:lvlJc w:val="left"/>
      <w:pPr>
        <w:ind w:left="3525" w:hanging="360"/>
      </w:pPr>
    </w:lvl>
    <w:lvl w:ilvl="5" w:tplc="71CAB7C8" w:tentative="1">
      <w:start w:val="1"/>
      <w:numFmt w:val="lowerRoman"/>
      <w:lvlText w:val="%6."/>
      <w:lvlJc w:val="right"/>
      <w:pPr>
        <w:ind w:left="4245" w:hanging="180"/>
      </w:pPr>
    </w:lvl>
    <w:lvl w:ilvl="6" w:tplc="1542EC78" w:tentative="1">
      <w:start w:val="1"/>
      <w:numFmt w:val="decimal"/>
      <w:lvlText w:val="%7."/>
      <w:lvlJc w:val="left"/>
      <w:pPr>
        <w:ind w:left="4965" w:hanging="360"/>
      </w:pPr>
    </w:lvl>
    <w:lvl w:ilvl="7" w:tplc="65141152" w:tentative="1">
      <w:start w:val="1"/>
      <w:numFmt w:val="lowerLetter"/>
      <w:lvlText w:val="%8."/>
      <w:lvlJc w:val="left"/>
      <w:pPr>
        <w:ind w:left="5685" w:hanging="360"/>
      </w:pPr>
    </w:lvl>
    <w:lvl w:ilvl="8" w:tplc="BD2E481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4A09D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28C3D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D8D6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CA4B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ACEC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F2DA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C4B1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B4ED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F64A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AA02A3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65EC3C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2278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70A0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CE20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063D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B4C7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59A5E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D273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DC29D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1547E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72F0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5262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5C7B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B61B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225D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5A32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AA7E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1881F46">
      <w:start w:val="1"/>
      <w:numFmt w:val="upperLetter"/>
      <w:lvlText w:val="%1."/>
      <w:lvlJc w:val="left"/>
      <w:pPr>
        <w:ind w:left="720" w:hanging="360"/>
      </w:pPr>
    </w:lvl>
    <w:lvl w:ilvl="1" w:tplc="4BAEB912" w:tentative="1">
      <w:start w:val="1"/>
      <w:numFmt w:val="lowerLetter"/>
      <w:lvlText w:val="%2."/>
      <w:lvlJc w:val="left"/>
      <w:pPr>
        <w:ind w:left="1440" w:hanging="360"/>
      </w:pPr>
    </w:lvl>
    <w:lvl w:ilvl="2" w:tplc="6226BC34" w:tentative="1">
      <w:start w:val="1"/>
      <w:numFmt w:val="lowerRoman"/>
      <w:lvlText w:val="%3."/>
      <w:lvlJc w:val="right"/>
      <w:pPr>
        <w:ind w:left="2160" w:hanging="180"/>
      </w:pPr>
    </w:lvl>
    <w:lvl w:ilvl="3" w:tplc="8A3E0136" w:tentative="1">
      <w:start w:val="1"/>
      <w:numFmt w:val="decimal"/>
      <w:lvlText w:val="%4."/>
      <w:lvlJc w:val="left"/>
      <w:pPr>
        <w:ind w:left="2880" w:hanging="360"/>
      </w:pPr>
    </w:lvl>
    <w:lvl w:ilvl="4" w:tplc="B8AAC522" w:tentative="1">
      <w:start w:val="1"/>
      <w:numFmt w:val="lowerLetter"/>
      <w:lvlText w:val="%5."/>
      <w:lvlJc w:val="left"/>
      <w:pPr>
        <w:ind w:left="3600" w:hanging="360"/>
      </w:pPr>
    </w:lvl>
    <w:lvl w:ilvl="5" w:tplc="58E0FE5E" w:tentative="1">
      <w:start w:val="1"/>
      <w:numFmt w:val="lowerRoman"/>
      <w:lvlText w:val="%6."/>
      <w:lvlJc w:val="right"/>
      <w:pPr>
        <w:ind w:left="4320" w:hanging="180"/>
      </w:pPr>
    </w:lvl>
    <w:lvl w:ilvl="6" w:tplc="112054CE" w:tentative="1">
      <w:start w:val="1"/>
      <w:numFmt w:val="decimal"/>
      <w:lvlText w:val="%7."/>
      <w:lvlJc w:val="left"/>
      <w:pPr>
        <w:ind w:left="5040" w:hanging="360"/>
      </w:pPr>
    </w:lvl>
    <w:lvl w:ilvl="7" w:tplc="F65CD15C" w:tentative="1">
      <w:start w:val="1"/>
      <w:numFmt w:val="lowerLetter"/>
      <w:lvlText w:val="%8."/>
      <w:lvlJc w:val="left"/>
      <w:pPr>
        <w:ind w:left="5760" w:hanging="360"/>
      </w:pPr>
    </w:lvl>
    <w:lvl w:ilvl="8" w:tplc="6D689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E4493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F044992" w:tentative="1">
      <w:start w:val="1"/>
      <w:numFmt w:val="lowerLetter"/>
      <w:lvlText w:val="%2."/>
      <w:lvlJc w:val="left"/>
      <w:pPr>
        <w:ind w:left="1800" w:hanging="360"/>
      </w:pPr>
    </w:lvl>
    <w:lvl w:ilvl="2" w:tplc="F9F2536C" w:tentative="1">
      <w:start w:val="1"/>
      <w:numFmt w:val="lowerRoman"/>
      <w:lvlText w:val="%3."/>
      <w:lvlJc w:val="right"/>
      <w:pPr>
        <w:ind w:left="2520" w:hanging="180"/>
      </w:pPr>
    </w:lvl>
    <w:lvl w:ilvl="3" w:tplc="C24A32F8" w:tentative="1">
      <w:start w:val="1"/>
      <w:numFmt w:val="decimal"/>
      <w:lvlText w:val="%4."/>
      <w:lvlJc w:val="left"/>
      <w:pPr>
        <w:ind w:left="3240" w:hanging="360"/>
      </w:pPr>
    </w:lvl>
    <w:lvl w:ilvl="4" w:tplc="AD7CDCA8" w:tentative="1">
      <w:start w:val="1"/>
      <w:numFmt w:val="lowerLetter"/>
      <w:lvlText w:val="%5."/>
      <w:lvlJc w:val="left"/>
      <w:pPr>
        <w:ind w:left="3960" w:hanging="360"/>
      </w:pPr>
    </w:lvl>
    <w:lvl w:ilvl="5" w:tplc="D6F8A8E4" w:tentative="1">
      <w:start w:val="1"/>
      <w:numFmt w:val="lowerRoman"/>
      <w:lvlText w:val="%6."/>
      <w:lvlJc w:val="right"/>
      <w:pPr>
        <w:ind w:left="4680" w:hanging="180"/>
      </w:pPr>
    </w:lvl>
    <w:lvl w:ilvl="6" w:tplc="BE460DCC" w:tentative="1">
      <w:start w:val="1"/>
      <w:numFmt w:val="decimal"/>
      <w:lvlText w:val="%7."/>
      <w:lvlJc w:val="left"/>
      <w:pPr>
        <w:ind w:left="5400" w:hanging="360"/>
      </w:pPr>
    </w:lvl>
    <w:lvl w:ilvl="7" w:tplc="A34C3B00" w:tentative="1">
      <w:start w:val="1"/>
      <w:numFmt w:val="lowerLetter"/>
      <w:lvlText w:val="%8."/>
      <w:lvlJc w:val="left"/>
      <w:pPr>
        <w:ind w:left="6120" w:hanging="360"/>
      </w:pPr>
    </w:lvl>
    <w:lvl w:ilvl="8" w:tplc="EE4C90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7696F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DDC2" w:tentative="1">
      <w:start w:val="1"/>
      <w:numFmt w:val="lowerLetter"/>
      <w:lvlText w:val="%2."/>
      <w:lvlJc w:val="left"/>
      <w:pPr>
        <w:ind w:left="1440" w:hanging="360"/>
      </w:pPr>
    </w:lvl>
    <w:lvl w:ilvl="2" w:tplc="141CDE46" w:tentative="1">
      <w:start w:val="1"/>
      <w:numFmt w:val="lowerRoman"/>
      <w:lvlText w:val="%3."/>
      <w:lvlJc w:val="right"/>
      <w:pPr>
        <w:ind w:left="2160" w:hanging="180"/>
      </w:pPr>
    </w:lvl>
    <w:lvl w:ilvl="3" w:tplc="E1946864" w:tentative="1">
      <w:start w:val="1"/>
      <w:numFmt w:val="decimal"/>
      <w:lvlText w:val="%4."/>
      <w:lvlJc w:val="left"/>
      <w:pPr>
        <w:ind w:left="2880" w:hanging="360"/>
      </w:pPr>
    </w:lvl>
    <w:lvl w:ilvl="4" w:tplc="3F32EA0A" w:tentative="1">
      <w:start w:val="1"/>
      <w:numFmt w:val="lowerLetter"/>
      <w:lvlText w:val="%5."/>
      <w:lvlJc w:val="left"/>
      <w:pPr>
        <w:ind w:left="3600" w:hanging="360"/>
      </w:pPr>
    </w:lvl>
    <w:lvl w:ilvl="5" w:tplc="2DE05318" w:tentative="1">
      <w:start w:val="1"/>
      <w:numFmt w:val="lowerRoman"/>
      <w:lvlText w:val="%6."/>
      <w:lvlJc w:val="right"/>
      <w:pPr>
        <w:ind w:left="4320" w:hanging="180"/>
      </w:pPr>
    </w:lvl>
    <w:lvl w:ilvl="6" w:tplc="2D4E83CA" w:tentative="1">
      <w:start w:val="1"/>
      <w:numFmt w:val="decimal"/>
      <w:lvlText w:val="%7."/>
      <w:lvlJc w:val="left"/>
      <w:pPr>
        <w:ind w:left="5040" w:hanging="360"/>
      </w:pPr>
    </w:lvl>
    <w:lvl w:ilvl="7" w:tplc="59F0E3E6" w:tentative="1">
      <w:start w:val="1"/>
      <w:numFmt w:val="lowerLetter"/>
      <w:lvlText w:val="%8."/>
      <w:lvlJc w:val="left"/>
      <w:pPr>
        <w:ind w:left="5760" w:hanging="360"/>
      </w:pPr>
    </w:lvl>
    <w:lvl w:ilvl="8" w:tplc="783044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4C4A06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6001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B8C3E4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9AEC3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20A6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BBE39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222E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A62D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A0CB1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0CEAD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68E73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1E61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04B5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DE52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D253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C259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1E21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C069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64ED5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CCA320" w:tentative="1">
      <w:start w:val="1"/>
      <w:numFmt w:val="lowerLetter"/>
      <w:lvlText w:val="%2."/>
      <w:lvlJc w:val="left"/>
      <w:pPr>
        <w:ind w:left="1440" w:hanging="360"/>
      </w:pPr>
    </w:lvl>
    <w:lvl w:ilvl="2" w:tplc="7AA6D4E8" w:tentative="1">
      <w:start w:val="1"/>
      <w:numFmt w:val="lowerRoman"/>
      <w:lvlText w:val="%3."/>
      <w:lvlJc w:val="right"/>
      <w:pPr>
        <w:ind w:left="2160" w:hanging="180"/>
      </w:pPr>
    </w:lvl>
    <w:lvl w:ilvl="3" w:tplc="65D63EDC" w:tentative="1">
      <w:start w:val="1"/>
      <w:numFmt w:val="decimal"/>
      <w:lvlText w:val="%4."/>
      <w:lvlJc w:val="left"/>
      <w:pPr>
        <w:ind w:left="2880" w:hanging="360"/>
      </w:pPr>
    </w:lvl>
    <w:lvl w:ilvl="4" w:tplc="C9B607D8" w:tentative="1">
      <w:start w:val="1"/>
      <w:numFmt w:val="lowerLetter"/>
      <w:lvlText w:val="%5."/>
      <w:lvlJc w:val="left"/>
      <w:pPr>
        <w:ind w:left="3600" w:hanging="360"/>
      </w:pPr>
    </w:lvl>
    <w:lvl w:ilvl="5" w:tplc="60806EDC" w:tentative="1">
      <w:start w:val="1"/>
      <w:numFmt w:val="lowerRoman"/>
      <w:lvlText w:val="%6."/>
      <w:lvlJc w:val="right"/>
      <w:pPr>
        <w:ind w:left="4320" w:hanging="180"/>
      </w:pPr>
    </w:lvl>
    <w:lvl w:ilvl="6" w:tplc="86FE3F62" w:tentative="1">
      <w:start w:val="1"/>
      <w:numFmt w:val="decimal"/>
      <w:lvlText w:val="%7."/>
      <w:lvlJc w:val="left"/>
      <w:pPr>
        <w:ind w:left="5040" w:hanging="360"/>
      </w:pPr>
    </w:lvl>
    <w:lvl w:ilvl="7" w:tplc="204C689C" w:tentative="1">
      <w:start w:val="1"/>
      <w:numFmt w:val="lowerLetter"/>
      <w:lvlText w:val="%8."/>
      <w:lvlJc w:val="left"/>
      <w:pPr>
        <w:ind w:left="5760" w:hanging="360"/>
      </w:pPr>
    </w:lvl>
    <w:lvl w:ilvl="8" w:tplc="8AC08EE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047"/>
    <w:rsid w:val="0000419B"/>
    <w:rsid w:val="000072E0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F0E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0FB1"/>
    <w:rsid w:val="00083FAB"/>
    <w:rsid w:val="000853C4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0F622E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5C7"/>
    <w:rsid w:val="001259BE"/>
    <w:rsid w:val="0012683C"/>
    <w:rsid w:val="00136AF7"/>
    <w:rsid w:val="0014034B"/>
    <w:rsid w:val="001405CB"/>
    <w:rsid w:val="00141233"/>
    <w:rsid w:val="00141FA1"/>
    <w:rsid w:val="00143F49"/>
    <w:rsid w:val="00145A70"/>
    <w:rsid w:val="001475D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DD1"/>
    <w:rsid w:val="001841F5"/>
    <w:rsid w:val="00184B68"/>
    <w:rsid w:val="001864E4"/>
    <w:rsid w:val="001878EA"/>
    <w:rsid w:val="001907BF"/>
    <w:rsid w:val="00193107"/>
    <w:rsid w:val="00193D52"/>
    <w:rsid w:val="00194D42"/>
    <w:rsid w:val="00196C21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206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12D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B4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B2D"/>
    <w:rsid w:val="002C596D"/>
    <w:rsid w:val="002C7F2A"/>
    <w:rsid w:val="002D1654"/>
    <w:rsid w:val="002D1DB1"/>
    <w:rsid w:val="002D2B28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0F63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5AA"/>
    <w:rsid w:val="003927F6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36C7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2F6A"/>
    <w:rsid w:val="004A681A"/>
    <w:rsid w:val="004B3A43"/>
    <w:rsid w:val="004B6075"/>
    <w:rsid w:val="004C0111"/>
    <w:rsid w:val="004C6CC5"/>
    <w:rsid w:val="004D0602"/>
    <w:rsid w:val="004D1BFD"/>
    <w:rsid w:val="004D36AF"/>
    <w:rsid w:val="004D36E2"/>
    <w:rsid w:val="004D5E6E"/>
    <w:rsid w:val="004E03D9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01F2"/>
    <w:rsid w:val="00564D9B"/>
    <w:rsid w:val="005654A7"/>
    <w:rsid w:val="0056761B"/>
    <w:rsid w:val="00571B62"/>
    <w:rsid w:val="0057205A"/>
    <w:rsid w:val="00572C0B"/>
    <w:rsid w:val="00572C67"/>
    <w:rsid w:val="00572F33"/>
    <w:rsid w:val="00573810"/>
    <w:rsid w:val="0057457F"/>
    <w:rsid w:val="00576079"/>
    <w:rsid w:val="005778E2"/>
    <w:rsid w:val="00593476"/>
    <w:rsid w:val="00593737"/>
    <w:rsid w:val="005A1A40"/>
    <w:rsid w:val="005A1CB1"/>
    <w:rsid w:val="005A2556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17E4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64C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D7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70B2"/>
    <w:rsid w:val="00644409"/>
    <w:rsid w:val="0064638B"/>
    <w:rsid w:val="006466D1"/>
    <w:rsid w:val="006476EF"/>
    <w:rsid w:val="0065011C"/>
    <w:rsid w:val="00650D3E"/>
    <w:rsid w:val="00651C7F"/>
    <w:rsid w:val="00651EA5"/>
    <w:rsid w:val="00654DC3"/>
    <w:rsid w:val="00661DDC"/>
    <w:rsid w:val="00662492"/>
    <w:rsid w:val="00664A5F"/>
    <w:rsid w:val="00666F92"/>
    <w:rsid w:val="00671D53"/>
    <w:rsid w:val="00671F84"/>
    <w:rsid w:val="006821D0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1F8"/>
    <w:rsid w:val="006965C7"/>
    <w:rsid w:val="006A070B"/>
    <w:rsid w:val="006A0A2A"/>
    <w:rsid w:val="006A608C"/>
    <w:rsid w:val="006A6BA1"/>
    <w:rsid w:val="006A6F43"/>
    <w:rsid w:val="006B2ACB"/>
    <w:rsid w:val="006B3CA3"/>
    <w:rsid w:val="006B5C37"/>
    <w:rsid w:val="006C1A61"/>
    <w:rsid w:val="006C1C3F"/>
    <w:rsid w:val="006C256B"/>
    <w:rsid w:val="006D76E6"/>
    <w:rsid w:val="006E03F6"/>
    <w:rsid w:val="006E1626"/>
    <w:rsid w:val="006E1F6E"/>
    <w:rsid w:val="006E54FC"/>
    <w:rsid w:val="006F469C"/>
    <w:rsid w:val="006F5D69"/>
    <w:rsid w:val="007011E1"/>
    <w:rsid w:val="0070194B"/>
    <w:rsid w:val="00702D38"/>
    <w:rsid w:val="00706EFD"/>
    <w:rsid w:val="007152D6"/>
    <w:rsid w:val="00720212"/>
    <w:rsid w:val="00720BBA"/>
    <w:rsid w:val="0072152D"/>
    <w:rsid w:val="00722A7D"/>
    <w:rsid w:val="00723976"/>
    <w:rsid w:val="007244EC"/>
    <w:rsid w:val="00726170"/>
    <w:rsid w:val="0073134C"/>
    <w:rsid w:val="0073684A"/>
    <w:rsid w:val="00737222"/>
    <w:rsid w:val="00740A6D"/>
    <w:rsid w:val="00741CEA"/>
    <w:rsid w:val="00744FE6"/>
    <w:rsid w:val="007476D8"/>
    <w:rsid w:val="00752EFB"/>
    <w:rsid w:val="0076064B"/>
    <w:rsid w:val="0076462C"/>
    <w:rsid w:val="0076500A"/>
    <w:rsid w:val="00766847"/>
    <w:rsid w:val="007724E0"/>
    <w:rsid w:val="007728DA"/>
    <w:rsid w:val="00774A97"/>
    <w:rsid w:val="00777791"/>
    <w:rsid w:val="007828DE"/>
    <w:rsid w:val="00787BAE"/>
    <w:rsid w:val="00787FBE"/>
    <w:rsid w:val="00790D64"/>
    <w:rsid w:val="00791978"/>
    <w:rsid w:val="00791BCE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2753"/>
    <w:rsid w:val="007D46C0"/>
    <w:rsid w:val="007D4B07"/>
    <w:rsid w:val="007D667C"/>
    <w:rsid w:val="007E1CDA"/>
    <w:rsid w:val="007E4249"/>
    <w:rsid w:val="007F0116"/>
    <w:rsid w:val="007F2FCC"/>
    <w:rsid w:val="0080022F"/>
    <w:rsid w:val="00805EA6"/>
    <w:rsid w:val="00807F3C"/>
    <w:rsid w:val="00813491"/>
    <w:rsid w:val="008147AC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6C8A"/>
    <w:rsid w:val="00882A12"/>
    <w:rsid w:val="008833B3"/>
    <w:rsid w:val="0088592F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104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EA0"/>
    <w:rsid w:val="00936B85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C09"/>
    <w:rsid w:val="00954765"/>
    <w:rsid w:val="0096463F"/>
    <w:rsid w:val="00965081"/>
    <w:rsid w:val="009654E2"/>
    <w:rsid w:val="00967929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6D4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BA1"/>
    <w:rsid w:val="009C2DCE"/>
    <w:rsid w:val="009C32ED"/>
    <w:rsid w:val="009C53D7"/>
    <w:rsid w:val="009C64CE"/>
    <w:rsid w:val="009D0850"/>
    <w:rsid w:val="009D13BD"/>
    <w:rsid w:val="009D3B59"/>
    <w:rsid w:val="009D3FA4"/>
    <w:rsid w:val="009D46BB"/>
    <w:rsid w:val="009D4DEC"/>
    <w:rsid w:val="009D64A6"/>
    <w:rsid w:val="009D71F9"/>
    <w:rsid w:val="009E10C7"/>
    <w:rsid w:val="009E38B2"/>
    <w:rsid w:val="009E5FD2"/>
    <w:rsid w:val="009E66EC"/>
    <w:rsid w:val="009E6757"/>
    <w:rsid w:val="009F2728"/>
    <w:rsid w:val="009F7454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83C"/>
    <w:rsid w:val="00A32E55"/>
    <w:rsid w:val="00A349C1"/>
    <w:rsid w:val="00A37898"/>
    <w:rsid w:val="00A4131A"/>
    <w:rsid w:val="00A43C79"/>
    <w:rsid w:val="00A54020"/>
    <w:rsid w:val="00A56E8A"/>
    <w:rsid w:val="00A57929"/>
    <w:rsid w:val="00A65E90"/>
    <w:rsid w:val="00A67302"/>
    <w:rsid w:val="00A74E62"/>
    <w:rsid w:val="00A74E70"/>
    <w:rsid w:val="00A765ED"/>
    <w:rsid w:val="00A829A3"/>
    <w:rsid w:val="00A836A3"/>
    <w:rsid w:val="00A902E0"/>
    <w:rsid w:val="00A93273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1D7"/>
    <w:rsid w:val="00AF020C"/>
    <w:rsid w:val="00AF2A4A"/>
    <w:rsid w:val="00AF2A4E"/>
    <w:rsid w:val="00AF33F8"/>
    <w:rsid w:val="00AF74CC"/>
    <w:rsid w:val="00B006DE"/>
    <w:rsid w:val="00B00716"/>
    <w:rsid w:val="00B05F43"/>
    <w:rsid w:val="00B06DFC"/>
    <w:rsid w:val="00B10702"/>
    <w:rsid w:val="00B144CD"/>
    <w:rsid w:val="00B155B3"/>
    <w:rsid w:val="00B16AFC"/>
    <w:rsid w:val="00B16E4B"/>
    <w:rsid w:val="00B22BA9"/>
    <w:rsid w:val="00B3040A"/>
    <w:rsid w:val="00B33923"/>
    <w:rsid w:val="00B34813"/>
    <w:rsid w:val="00B44B99"/>
    <w:rsid w:val="00B46373"/>
    <w:rsid w:val="00B5062B"/>
    <w:rsid w:val="00B52CF2"/>
    <w:rsid w:val="00B535E7"/>
    <w:rsid w:val="00B60C2F"/>
    <w:rsid w:val="00B61E06"/>
    <w:rsid w:val="00B6297E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26E9"/>
    <w:rsid w:val="00B84244"/>
    <w:rsid w:val="00B844BE"/>
    <w:rsid w:val="00B8454E"/>
    <w:rsid w:val="00B84554"/>
    <w:rsid w:val="00B90357"/>
    <w:rsid w:val="00B9041E"/>
    <w:rsid w:val="00B91790"/>
    <w:rsid w:val="00BA4525"/>
    <w:rsid w:val="00BA5729"/>
    <w:rsid w:val="00BA7822"/>
    <w:rsid w:val="00BC25CE"/>
    <w:rsid w:val="00BC4DE8"/>
    <w:rsid w:val="00BC51E9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0E9C"/>
    <w:rsid w:val="00C13EF5"/>
    <w:rsid w:val="00C17043"/>
    <w:rsid w:val="00C22216"/>
    <w:rsid w:val="00C23333"/>
    <w:rsid w:val="00C2440B"/>
    <w:rsid w:val="00C2533E"/>
    <w:rsid w:val="00C2606E"/>
    <w:rsid w:val="00C263DA"/>
    <w:rsid w:val="00C32AA7"/>
    <w:rsid w:val="00C401BC"/>
    <w:rsid w:val="00C40E7E"/>
    <w:rsid w:val="00C431F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3663"/>
    <w:rsid w:val="00C65561"/>
    <w:rsid w:val="00C65C1D"/>
    <w:rsid w:val="00C7082F"/>
    <w:rsid w:val="00C7713B"/>
    <w:rsid w:val="00C805E8"/>
    <w:rsid w:val="00C82629"/>
    <w:rsid w:val="00C83427"/>
    <w:rsid w:val="00C84795"/>
    <w:rsid w:val="00C9343E"/>
    <w:rsid w:val="00C9389D"/>
    <w:rsid w:val="00C94AE7"/>
    <w:rsid w:val="00C97C35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3360"/>
    <w:rsid w:val="00CD46C9"/>
    <w:rsid w:val="00CD47E2"/>
    <w:rsid w:val="00CD4F78"/>
    <w:rsid w:val="00CD697F"/>
    <w:rsid w:val="00CE02FF"/>
    <w:rsid w:val="00CE20C6"/>
    <w:rsid w:val="00CE410E"/>
    <w:rsid w:val="00CE6C3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A55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2143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5710"/>
    <w:rsid w:val="00DF6128"/>
    <w:rsid w:val="00DF6A85"/>
    <w:rsid w:val="00E01A0F"/>
    <w:rsid w:val="00E044C9"/>
    <w:rsid w:val="00E05189"/>
    <w:rsid w:val="00E0733F"/>
    <w:rsid w:val="00E12B9C"/>
    <w:rsid w:val="00E13E4C"/>
    <w:rsid w:val="00E13F7A"/>
    <w:rsid w:val="00E1792C"/>
    <w:rsid w:val="00E21918"/>
    <w:rsid w:val="00E22447"/>
    <w:rsid w:val="00E23D58"/>
    <w:rsid w:val="00E259D4"/>
    <w:rsid w:val="00E277A7"/>
    <w:rsid w:val="00E32F28"/>
    <w:rsid w:val="00E3519B"/>
    <w:rsid w:val="00E36F81"/>
    <w:rsid w:val="00E4321A"/>
    <w:rsid w:val="00E4651A"/>
    <w:rsid w:val="00E46CCD"/>
    <w:rsid w:val="00E47876"/>
    <w:rsid w:val="00E53204"/>
    <w:rsid w:val="00E53F19"/>
    <w:rsid w:val="00E55AB8"/>
    <w:rsid w:val="00E55ECA"/>
    <w:rsid w:val="00E560AA"/>
    <w:rsid w:val="00E57513"/>
    <w:rsid w:val="00E60E87"/>
    <w:rsid w:val="00E654F0"/>
    <w:rsid w:val="00E66D25"/>
    <w:rsid w:val="00E70907"/>
    <w:rsid w:val="00E70BB9"/>
    <w:rsid w:val="00E751CD"/>
    <w:rsid w:val="00E77722"/>
    <w:rsid w:val="00E84B1F"/>
    <w:rsid w:val="00E85A9A"/>
    <w:rsid w:val="00E8739D"/>
    <w:rsid w:val="00E90D46"/>
    <w:rsid w:val="00E93CB4"/>
    <w:rsid w:val="00E97E81"/>
    <w:rsid w:val="00EA08F5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B7AAB"/>
    <w:rsid w:val="00EC1656"/>
    <w:rsid w:val="00EC1DAF"/>
    <w:rsid w:val="00EC1FF9"/>
    <w:rsid w:val="00EC2B6B"/>
    <w:rsid w:val="00EC3776"/>
    <w:rsid w:val="00EC5BC1"/>
    <w:rsid w:val="00EC70D4"/>
    <w:rsid w:val="00EC71BE"/>
    <w:rsid w:val="00ED0BFA"/>
    <w:rsid w:val="00ED1945"/>
    <w:rsid w:val="00ED517A"/>
    <w:rsid w:val="00ED6CDF"/>
    <w:rsid w:val="00EE0F1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3E4C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0E5"/>
    <w:rsid w:val="00F739BE"/>
    <w:rsid w:val="00F7752B"/>
    <w:rsid w:val="00F80E43"/>
    <w:rsid w:val="00F81FC5"/>
    <w:rsid w:val="00F833EC"/>
    <w:rsid w:val="00F83CC4"/>
    <w:rsid w:val="00F850AD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AD5"/>
    <w:rsid w:val="00FB1DE3"/>
    <w:rsid w:val="00FB2658"/>
    <w:rsid w:val="00FB4D8A"/>
    <w:rsid w:val="00FB611B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87E62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NincstrkzChar">
    <w:name w:val="Nincs térköz Char"/>
    <w:link w:val="Nincstrkz"/>
    <w:uiPriority w:val="1"/>
    <w:locked/>
    <w:rsid w:val="00CD3360"/>
    <w:rPr>
      <w:rFonts w:eastAsiaTheme="minorHAnsi" w:cs="Times New Roman"/>
      <w:sz w:val="22"/>
      <w:szCs w:val="22"/>
      <w:lang w:eastAsia="en-US"/>
    </w:rPr>
  </w:style>
  <w:style w:type="character" w:customStyle="1" w:styleId="szakasz-jel">
    <w:name w:val="szakasz-jel"/>
    <w:basedOn w:val="Bekezdsalapbettpusa"/>
    <w:rsid w:val="00564D9B"/>
  </w:style>
  <w:style w:type="character" w:customStyle="1" w:styleId="jel">
    <w:name w:val="jel"/>
    <w:basedOn w:val="Bekezdsalapbettpusa"/>
    <w:rsid w:val="006E6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87A6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87A6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87A6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87A6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87A6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87A6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87A6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F33C9624E1F44859D8A66446576411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81B18F6-F55D-4B29-9DF1-8CAB83B38DB7}"/>
      </w:docPartPr>
      <w:docPartBody>
        <w:p w:rsidR="00895D06" w:rsidRDefault="00CA1A7A" w:rsidP="00CA1A7A">
          <w:pPr>
            <w:pStyle w:val="3F33C9624E1F44859D8A664465764115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0E3D6D4CD02147C0B48401BBF426159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6BF290-E5EF-44F2-8B1A-4EBA8E35A039}"/>
      </w:docPartPr>
      <w:docPartBody>
        <w:p w:rsidR="00895D06" w:rsidRDefault="00CA1A7A" w:rsidP="00CA1A7A">
          <w:pPr>
            <w:pStyle w:val="0E3D6D4CD02147C0B48401BBF426159D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B500F0CD073A47B8AF7835A07BFBF98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36B792-0272-4D84-9AC1-7A4EB943497C}"/>
      </w:docPartPr>
      <w:docPartBody>
        <w:p w:rsidR="00895D06" w:rsidRDefault="00CA1A7A" w:rsidP="00CA1A7A">
          <w:pPr>
            <w:pStyle w:val="B500F0CD073A47B8AF7835A07BFBF98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A1D11843BCD45DEB82AE406C54F567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75D68D0-5713-4817-AB66-B37F974D22A8}"/>
      </w:docPartPr>
      <w:docPartBody>
        <w:p w:rsidR="00895D06" w:rsidRDefault="00CA1A7A" w:rsidP="00CA1A7A">
          <w:pPr>
            <w:pStyle w:val="CA1D11843BCD45DEB82AE406C54F567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87A6C"/>
    <w:rsid w:val="0044242B"/>
    <w:rsid w:val="00453088"/>
    <w:rsid w:val="004D4E75"/>
    <w:rsid w:val="00563FD1"/>
    <w:rsid w:val="005803F7"/>
    <w:rsid w:val="00583D0B"/>
    <w:rsid w:val="00671362"/>
    <w:rsid w:val="006D6362"/>
    <w:rsid w:val="006D78AB"/>
    <w:rsid w:val="00752930"/>
    <w:rsid w:val="00895D06"/>
    <w:rsid w:val="00951CF1"/>
    <w:rsid w:val="00993A01"/>
    <w:rsid w:val="00A02C67"/>
    <w:rsid w:val="00A73A7E"/>
    <w:rsid w:val="00C953D4"/>
    <w:rsid w:val="00CA1A7A"/>
    <w:rsid w:val="00CD2ED7"/>
    <w:rsid w:val="00E047FD"/>
    <w:rsid w:val="00EF4F60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A1A7A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3390A221B0E64429996925F32CE0CAF5">
    <w:name w:val="3390A221B0E64429996925F32CE0CAF5"/>
    <w:rsid w:val="00F833EC"/>
  </w:style>
  <w:style w:type="paragraph" w:customStyle="1" w:styleId="7D24BDC28E2640C8ABAFEE08C21C0EEB">
    <w:name w:val="7D24BDC28E2640C8ABAFEE08C21C0EEB"/>
    <w:rsid w:val="00F833EC"/>
  </w:style>
  <w:style w:type="paragraph" w:customStyle="1" w:styleId="E3E8685504B24D2585F5B71910252E11">
    <w:name w:val="E3E8685504B24D2585F5B71910252E11"/>
    <w:rsid w:val="00F833EC"/>
  </w:style>
  <w:style w:type="paragraph" w:customStyle="1" w:styleId="5A549D1B543047FC87EBCAC70A4015E3">
    <w:name w:val="5A549D1B543047FC87EBCAC70A4015E3"/>
    <w:rsid w:val="00F833EC"/>
  </w:style>
  <w:style w:type="paragraph" w:customStyle="1" w:styleId="5B01C0917DA54EFF95BB076EA794E684">
    <w:name w:val="5B01C0917DA54EFF95BB076EA794E684"/>
    <w:rsid w:val="00F833EC"/>
  </w:style>
  <w:style w:type="paragraph" w:customStyle="1" w:styleId="FC5AB6B761084CC6A4B0E415BEBF02AA">
    <w:name w:val="FC5AB6B761084CC6A4B0E415BEBF02AA"/>
    <w:rsid w:val="00F833EC"/>
  </w:style>
  <w:style w:type="paragraph" w:customStyle="1" w:styleId="0705619DAFE8443BA72E20DCEDAE0ABD">
    <w:name w:val="0705619DAFE8443BA72E20DCEDAE0ABD"/>
    <w:rsid w:val="00F833EC"/>
  </w:style>
  <w:style w:type="paragraph" w:customStyle="1" w:styleId="3F33C9624E1F44859D8A664465764115">
    <w:name w:val="3F33C9624E1F44859D8A664465764115"/>
    <w:rsid w:val="00CA1A7A"/>
  </w:style>
  <w:style w:type="paragraph" w:customStyle="1" w:styleId="0E3D6D4CD02147C0B48401BBF426159D">
    <w:name w:val="0E3D6D4CD02147C0B48401BBF426159D"/>
    <w:rsid w:val="00CA1A7A"/>
  </w:style>
  <w:style w:type="paragraph" w:customStyle="1" w:styleId="B500F0CD073A47B8AF7835A07BFBF984">
    <w:name w:val="B500F0CD073A47B8AF7835A07BFBF984"/>
    <w:rsid w:val="00CA1A7A"/>
  </w:style>
  <w:style w:type="paragraph" w:customStyle="1" w:styleId="CA1D11843BCD45DEB82AE406C54F5679">
    <w:name w:val="CA1D11843BCD45DEB82AE406C54F5679"/>
    <w:rsid w:val="00CA1A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43E5A-C9F4-417C-B9BD-B8A26F461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1079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ErvaZRT</cp:lastModifiedBy>
  <cp:revision>12</cp:revision>
  <cp:lastPrinted>2015-06-19T08:32:00Z</cp:lastPrinted>
  <dcterms:created xsi:type="dcterms:W3CDTF">2022-09-21T10:20:00Z</dcterms:created>
  <dcterms:modified xsi:type="dcterms:W3CDTF">2024-04-15T08:06:00Z</dcterms:modified>
</cp:coreProperties>
</file>