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5B03DE" w14:paraId="6C45D502"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47C4A92A" w14:textId="77777777" w:rsidR="00CC0CD0" w:rsidRPr="005B03DE" w:rsidRDefault="00CC0CD0"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5E9A9B54" w14:textId="77777777" w:rsidR="00CC0CD0" w:rsidRPr="005B03DE" w:rsidRDefault="007E0036" w:rsidP="00F13C70">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dr. Halmai Gyula</w:t>
            </w:r>
            <w:r w:rsidR="00475F46" w:rsidRPr="00C94AE7">
              <w:rPr>
                <w:rFonts w:ascii="Times New Roman" w:hAnsi="Times New Roman"/>
                <w:b/>
                <w:bCs/>
                <w:sz w:val="24"/>
                <w:szCs w:val="24"/>
              </w:rPr>
              <w:t xml:space="preserve"> </w:t>
            </w:r>
            <w:r>
              <w:rPr>
                <w:rFonts w:ascii="Times New Roman" w:hAnsi="Times New Roman"/>
                <w:b/>
                <w:bCs/>
                <w:sz w:val="24"/>
                <w:szCs w:val="24"/>
              </w:rPr>
              <w:t xml:space="preserve">EVIN Erzsébetvárosi Ingatlangazdálkodási Nonprofit </w:t>
            </w:r>
            <w:proofErr w:type="spellStart"/>
            <w:r>
              <w:rPr>
                <w:rFonts w:ascii="Times New Roman" w:hAnsi="Times New Roman"/>
                <w:b/>
                <w:bCs/>
                <w:sz w:val="24"/>
                <w:szCs w:val="24"/>
              </w:rPr>
              <w:t>Zrt</w:t>
            </w:r>
            <w:proofErr w:type="spellEnd"/>
            <w:r>
              <w:rPr>
                <w:rFonts w:ascii="Times New Roman" w:hAnsi="Times New Roman"/>
                <w:b/>
                <w:bCs/>
                <w:sz w:val="24"/>
                <w:szCs w:val="24"/>
              </w:rPr>
              <w:t>. vezérigazgatója</w:t>
            </w:r>
          </w:p>
        </w:tc>
      </w:tr>
    </w:tbl>
    <w:p w14:paraId="4E09925B" w14:textId="77777777"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604084CC" w14:textId="77777777" w:rsidR="00CC0CD0" w:rsidRPr="005B03DE" w:rsidRDefault="00CC0CD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14:paraId="26337AD9" w14:textId="77777777" w:rsidR="00CC0CD0" w:rsidRPr="005B03DE" w:rsidRDefault="00CC0CD0" w:rsidP="00F13C70">
      <w:pPr>
        <w:widowControl w:val="0"/>
        <w:autoSpaceDE w:val="0"/>
        <w:spacing w:after="0" w:line="240" w:lineRule="auto"/>
        <w:rPr>
          <w:rFonts w:ascii="Times New Roman" w:hAnsi="Times New Roman"/>
          <w:sz w:val="24"/>
          <w:szCs w:val="24"/>
        </w:rPr>
      </w:pPr>
    </w:p>
    <w:p w14:paraId="1FFCB086" w14:textId="77777777" w:rsidR="00CC0CD0" w:rsidRPr="005B03DE" w:rsidRDefault="00CC0CD0" w:rsidP="00F13C70">
      <w:pPr>
        <w:widowControl w:val="0"/>
        <w:autoSpaceDE w:val="0"/>
        <w:spacing w:after="0" w:line="240" w:lineRule="auto"/>
        <w:rPr>
          <w:rFonts w:ascii="Times New Roman" w:hAnsi="Times New Roman"/>
          <w:sz w:val="24"/>
          <w:szCs w:val="24"/>
        </w:rPr>
      </w:pPr>
    </w:p>
    <w:p w14:paraId="3C0CC86A" w14:textId="77777777" w:rsidR="00CC0CD0" w:rsidRPr="005B03DE" w:rsidRDefault="007E0036" w:rsidP="00F13C70">
      <w:pPr>
        <w:widowControl w:val="0"/>
        <w:autoSpaceDE w:val="0"/>
        <w:spacing w:after="0" w:line="240" w:lineRule="auto"/>
        <w:ind w:left="5985" w:hanging="1425"/>
        <w:rPr>
          <w:rFonts w:ascii="Times New Roman" w:hAnsi="Times New Roman"/>
          <w:sz w:val="24"/>
          <w:szCs w:val="24"/>
        </w:rPr>
      </w:pPr>
      <w:r>
        <w:rPr>
          <w:rFonts w:ascii="Times New Roman" w:hAnsi="Times New Roman"/>
          <w:sz w:val="24"/>
          <w:szCs w:val="24"/>
          <w:u w:val="single"/>
        </w:rPr>
        <w:t>Előterjesztve:</w:t>
      </w:r>
      <w:r w:rsidR="00CC0CD0" w:rsidRPr="005B03DE">
        <w:rPr>
          <w:rFonts w:ascii="Times New Roman" w:hAnsi="Times New Roman"/>
          <w:sz w:val="24"/>
          <w:szCs w:val="24"/>
        </w:rPr>
        <w:tab/>
      </w:r>
    </w:p>
    <w:p w14:paraId="51716C23" w14:textId="77777777" w:rsidR="00D130FD" w:rsidRDefault="007E0036" w:rsidP="00F13C70">
      <w:pPr>
        <w:widowControl w:val="0"/>
        <w:autoSpaceDE w:val="0"/>
        <w:spacing w:after="0" w:line="240" w:lineRule="auto"/>
        <w:ind w:left="5985" w:hanging="31"/>
        <w:rPr>
          <w:rFonts w:ascii="Times New Roman" w:hAnsi="Times New Roman"/>
          <w:sz w:val="24"/>
          <w:szCs w:val="24"/>
        </w:rPr>
      </w:pPr>
      <w:r>
        <w:rPr>
          <w:rFonts w:ascii="Times New Roman" w:hAnsi="Times New Roman"/>
          <w:sz w:val="24"/>
          <w:szCs w:val="24"/>
        </w:rPr>
        <w:t>Pénzügyi és Kerületfejlesztési Bizottság</w:t>
      </w:r>
    </w:p>
    <w:p w14:paraId="074E6E8F" w14:textId="77777777" w:rsidR="00CC0CD0" w:rsidRPr="005B03DE" w:rsidRDefault="00CC0CD0" w:rsidP="00F13C70">
      <w:pPr>
        <w:widowControl w:val="0"/>
        <w:autoSpaceDE w:val="0"/>
        <w:spacing w:after="0" w:line="240" w:lineRule="auto"/>
        <w:ind w:left="5985" w:hanging="31"/>
        <w:rPr>
          <w:rFonts w:ascii="Times New Roman" w:hAnsi="Times New Roman"/>
          <w:sz w:val="24"/>
          <w:szCs w:val="24"/>
        </w:rPr>
      </w:pPr>
    </w:p>
    <w:p w14:paraId="66F41061" w14:textId="77777777" w:rsidR="00CC0CD0" w:rsidRPr="005B03DE" w:rsidRDefault="00CC0CD0" w:rsidP="00F13C70">
      <w:pPr>
        <w:widowControl w:val="0"/>
        <w:autoSpaceDE w:val="0"/>
        <w:spacing w:after="0" w:line="240" w:lineRule="auto"/>
        <w:rPr>
          <w:rFonts w:ascii="Times New Roman" w:hAnsi="Times New Roman"/>
          <w:sz w:val="24"/>
          <w:szCs w:val="24"/>
        </w:rPr>
      </w:pPr>
    </w:p>
    <w:p w14:paraId="3C254E6D" w14:textId="77777777" w:rsidR="00CC0CD0" w:rsidRPr="005B03DE" w:rsidRDefault="00CC0CD0" w:rsidP="00F13C70">
      <w:pPr>
        <w:widowControl w:val="0"/>
        <w:autoSpaceDE w:val="0"/>
        <w:spacing w:after="0" w:line="240" w:lineRule="auto"/>
        <w:rPr>
          <w:rFonts w:ascii="Times New Roman" w:hAnsi="Times New Roman"/>
          <w:sz w:val="24"/>
          <w:szCs w:val="24"/>
        </w:rPr>
      </w:pPr>
    </w:p>
    <w:p w14:paraId="7E3E88BB"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401065AB"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50193526" w14:textId="1A6E1E3F" w:rsidR="00CC0CD0" w:rsidRPr="005B03DE" w:rsidRDefault="00CC0CD0" w:rsidP="00F13C70">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Képviselő-testület </w:t>
      </w:r>
      <w:bookmarkStart w:id="0" w:name="uvdatum"/>
      <w:r w:rsidR="007E0036">
        <w:rPr>
          <w:rFonts w:ascii="Times New Roman" w:hAnsi="Times New Roman"/>
          <w:b/>
          <w:bCs/>
          <w:sz w:val="28"/>
          <w:szCs w:val="28"/>
        </w:rPr>
        <w:t>202</w:t>
      </w:r>
      <w:r w:rsidR="006E034C">
        <w:rPr>
          <w:rFonts w:ascii="Times New Roman" w:hAnsi="Times New Roman"/>
          <w:b/>
          <w:bCs/>
          <w:sz w:val="28"/>
          <w:szCs w:val="28"/>
        </w:rPr>
        <w:t>3</w:t>
      </w:r>
      <w:r w:rsidRPr="005B03DE">
        <w:rPr>
          <w:rFonts w:ascii="Times New Roman" w:hAnsi="Times New Roman"/>
          <w:b/>
          <w:bCs/>
          <w:sz w:val="28"/>
          <w:szCs w:val="28"/>
        </w:rPr>
        <w:t xml:space="preserve">. </w:t>
      </w:r>
      <w:bookmarkEnd w:id="0"/>
      <w:r w:rsidR="006E034C">
        <w:rPr>
          <w:rFonts w:ascii="Times New Roman" w:hAnsi="Times New Roman"/>
          <w:b/>
          <w:bCs/>
          <w:sz w:val="28"/>
          <w:szCs w:val="28"/>
        </w:rPr>
        <w:t>április</w:t>
      </w:r>
      <w:r w:rsidR="000D4976" w:rsidRPr="005B03DE">
        <w:rPr>
          <w:rFonts w:ascii="Times New Roman" w:hAnsi="Times New Roman"/>
          <w:b/>
          <w:bCs/>
          <w:sz w:val="28"/>
          <w:szCs w:val="28"/>
        </w:rPr>
        <w:t xml:space="preserve"> </w:t>
      </w:r>
      <w:r w:rsidR="006E034C">
        <w:rPr>
          <w:rFonts w:ascii="Times New Roman" w:hAnsi="Times New Roman"/>
          <w:b/>
          <w:bCs/>
          <w:sz w:val="28"/>
          <w:szCs w:val="28"/>
        </w:rPr>
        <w:t>19</w:t>
      </w:r>
      <w:r w:rsidR="00AC5873" w:rsidRPr="005B03DE">
        <w:rPr>
          <w:rFonts w:ascii="Times New Roman" w:hAnsi="Times New Roman"/>
          <w:b/>
          <w:bCs/>
          <w:sz w:val="28"/>
          <w:szCs w:val="28"/>
        </w:rPr>
        <w:t>-</w:t>
      </w:r>
      <w:r w:rsidR="007E0036">
        <w:rPr>
          <w:rFonts w:ascii="Times New Roman" w:hAnsi="Times New Roman"/>
          <w:b/>
          <w:bCs/>
          <w:sz w:val="28"/>
          <w:szCs w:val="28"/>
        </w:rPr>
        <w:t>ei</w:t>
      </w:r>
      <w:r w:rsidRPr="005B03DE">
        <w:rPr>
          <w:rFonts w:ascii="Times New Roman" w:hAnsi="Times New Roman"/>
          <w:b/>
          <w:bCs/>
          <w:sz w:val="28"/>
          <w:szCs w:val="28"/>
        </w:rPr>
        <w:t xml:space="preserve"> </w:t>
      </w:r>
      <w:r w:rsidR="007E0036">
        <w:rPr>
          <w:rFonts w:ascii="Times New Roman" w:hAnsi="Times New Roman"/>
          <w:b/>
          <w:bCs/>
          <w:sz w:val="28"/>
          <w:szCs w:val="28"/>
        </w:rPr>
        <w:t>rendes</w:t>
      </w:r>
      <w:r w:rsidRPr="005B03DE">
        <w:rPr>
          <w:rFonts w:ascii="Times New Roman" w:hAnsi="Times New Roman"/>
          <w:b/>
          <w:bCs/>
          <w:sz w:val="28"/>
          <w:szCs w:val="28"/>
        </w:rPr>
        <w:t xml:space="preserve"> ülésére</w:t>
      </w:r>
    </w:p>
    <w:p w14:paraId="7218DF73" w14:textId="77777777" w:rsidR="00CC0CD0" w:rsidRPr="005B03DE" w:rsidRDefault="00CC0CD0" w:rsidP="00F13C70">
      <w:pPr>
        <w:widowControl w:val="0"/>
        <w:autoSpaceDE w:val="0"/>
        <w:spacing w:after="0" w:line="240" w:lineRule="auto"/>
        <w:rPr>
          <w:rFonts w:ascii="Times New Roman" w:hAnsi="Times New Roman"/>
          <w:sz w:val="24"/>
          <w:szCs w:val="24"/>
        </w:rPr>
      </w:pPr>
    </w:p>
    <w:p w14:paraId="3F412727" w14:textId="77777777" w:rsidR="00CC0CD0" w:rsidRPr="005B03DE" w:rsidRDefault="00CC0CD0" w:rsidP="00F13C70">
      <w:pPr>
        <w:widowControl w:val="0"/>
        <w:autoSpaceDE w:val="0"/>
        <w:spacing w:after="0" w:line="240" w:lineRule="auto"/>
        <w:rPr>
          <w:rFonts w:ascii="Times New Roman" w:hAnsi="Times New Roman"/>
          <w:sz w:val="24"/>
          <w:szCs w:val="24"/>
        </w:rPr>
      </w:pPr>
    </w:p>
    <w:p w14:paraId="4187DE0E" w14:textId="77777777" w:rsidR="00CC0CD0" w:rsidRPr="005B03DE" w:rsidRDefault="00CC0CD0" w:rsidP="00F13C70">
      <w:pPr>
        <w:widowControl w:val="0"/>
        <w:autoSpaceDE w:val="0"/>
        <w:spacing w:after="0" w:line="240" w:lineRule="auto"/>
        <w:rPr>
          <w:rFonts w:ascii="Times New Roman" w:hAnsi="Times New Roman"/>
          <w:sz w:val="24"/>
          <w:szCs w:val="24"/>
        </w:rPr>
      </w:pPr>
    </w:p>
    <w:p w14:paraId="145EA597" w14:textId="77777777"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5B03DE" w14:paraId="7837527E" w14:textId="77777777" w:rsidTr="00CC0CD0">
        <w:trPr>
          <w:trHeight w:val="1876"/>
        </w:trPr>
        <w:tc>
          <w:tcPr>
            <w:tcW w:w="1339" w:type="dxa"/>
            <w:shd w:val="clear" w:color="auto" w:fill="auto"/>
          </w:tcPr>
          <w:p w14:paraId="0E0357EB" w14:textId="77777777"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14:paraId="31507F7B" w14:textId="163332B0" w:rsidR="00CC0CD0" w:rsidRPr="005B03DE" w:rsidRDefault="00311654" w:rsidP="00F13C70">
            <w:pPr>
              <w:widowControl w:val="0"/>
              <w:autoSpaceDE w:val="0"/>
              <w:spacing w:after="0" w:line="240" w:lineRule="auto"/>
              <w:jc w:val="both"/>
            </w:pPr>
            <w:r w:rsidRPr="00311654">
              <w:rPr>
                <w:rFonts w:ascii="Times New Roman" w:hAnsi="Times New Roman"/>
                <w:sz w:val="24"/>
                <w:szCs w:val="24"/>
              </w:rPr>
              <w:t>Tulajdonosi döntés az Erzsébetvárosi Szolgáltató Kft</w:t>
            </w:r>
            <w:r w:rsidR="009E2DCA">
              <w:rPr>
                <w:rFonts w:ascii="Times New Roman" w:hAnsi="Times New Roman"/>
                <w:sz w:val="24"/>
                <w:szCs w:val="24"/>
              </w:rPr>
              <w:t>.</w:t>
            </w:r>
            <w:r w:rsidRPr="00311654">
              <w:rPr>
                <w:rFonts w:ascii="Times New Roman" w:hAnsi="Times New Roman"/>
                <w:sz w:val="24"/>
                <w:szCs w:val="24"/>
              </w:rPr>
              <w:t>-</w:t>
            </w:r>
            <w:proofErr w:type="spellStart"/>
            <w:r w:rsidRPr="00311654">
              <w:rPr>
                <w:rFonts w:ascii="Times New Roman" w:hAnsi="Times New Roman"/>
                <w:sz w:val="24"/>
                <w:szCs w:val="24"/>
              </w:rPr>
              <w:t>nek</w:t>
            </w:r>
            <w:proofErr w:type="spellEnd"/>
            <w:r w:rsidRPr="00311654">
              <w:rPr>
                <w:rFonts w:ascii="Times New Roman" w:hAnsi="Times New Roman"/>
                <w:sz w:val="24"/>
                <w:szCs w:val="24"/>
              </w:rPr>
              <w:t xml:space="preserve"> az EVIN Nonprofit </w:t>
            </w:r>
            <w:proofErr w:type="spellStart"/>
            <w:r w:rsidRPr="00311654">
              <w:rPr>
                <w:rFonts w:ascii="Times New Roman" w:hAnsi="Times New Roman"/>
                <w:sz w:val="24"/>
                <w:szCs w:val="24"/>
              </w:rPr>
              <w:t>Zrt</w:t>
            </w:r>
            <w:proofErr w:type="spellEnd"/>
            <w:r w:rsidR="009E2DCA">
              <w:rPr>
                <w:rFonts w:ascii="Times New Roman" w:hAnsi="Times New Roman"/>
                <w:sz w:val="24"/>
                <w:szCs w:val="24"/>
              </w:rPr>
              <w:t>.</w:t>
            </w:r>
            <w:r w:rsidRPr="00311654">
              <w:rPr>
                <w:rFonts w:ascii="Times New Roman" w:hAnsi="Times New Roman"/>
                <w:sz w:val="24"/>
                <w:szCs w:val="24"/>
              </w:rPr>
              <w:t>-be történő beolvadás</w:t>
            </w:r>
            <w:r>
              <w:rPr>
                <w:rFonts w:ascii="Times New Roman" w:hAnsi="Times New Roman"/>
                <w:sz w:val="24"/>
                <w:szCs w:val="24"/>
              </w:rPr>
              <w:t>a tárgyában</w:t>
            </w:r>
          </w:p>
        </w:tc>
      </w:tr>
    </w:tbl>
    <w:p w14:paraId="3FA7857B" w14:textId="77777777" w:rsidR="00974F41" w:rsidRPr="005B03DE" w:rsidRDefault="00974F41" w:rsidP="00974F41">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18B88718" w14:textId="77777777" w:rsidR="00974F41" w:rsidRPr="005B03DE" w:rsidRDefault="00974F41" w:rsidP="00974F41">
      <w:pPr>
        <w:widowControl w:val="0"/>
        <w:tabs>
          <w:tab w:val="center" w:pos="2340"/>
          <w:tab w:val="center" w:pos="6660"/>
        </w:tabs>
        <w:autoSpaceDE w:val="0"/>
        <w:spacing w:after="0" w:line="240" w:lineRule="auto"/>
        <w:rPr>
          <w:rFonts w:ascii="Times New Roman" w:hAnsi="Times New Roman"/>
          <w:sz w:val="24"/>
          <w:szCs w:val="24"/>
        </w:rPr>
      </w:pPr>
    </w:p>
    <w:p w14:paraId="396D43FB" w14:textId="77777777" w:rsidR="00974F41" w:rsidRPr="005B03DE" w:rsidRDefault="00974F41" w:rsidP="00974F41">
      <w:pPr>
        <w:widowControl w:val="0"/>
        <w:tabs>
          <w:tab w:val="center" w:pos="2340"/>
          <w:tab w:val="center" w:pos="6660"/>
        </w:tabs>
        <w:autoSpaceDE w:val="0"/>
        <w:spacing w:after="0" w:line="240" w:lineRule="auto"/>
        <w:rPr>
          <w:rFonts w:ascii="Times New Roman" w:hAnsi="Times New Roman"/>
          <w:sz w:val="24"/>
          <w:szCs w:val="24"/>
        </w:rPr>
      </w:pPr>
    </w:p>
    <w:p w14:paraId="2FD5D96A" w14:textId="77777777" w:rsidR="00974F41" w:rsidRPr="005B03DE" w:rsidRDefault="00974F41" w:rsidP="00974F41">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Pr>
          <w:rFonts w:ascii="Times New Roman" w:hAnsi="Times New Roman"/>
          <w:sz w:val="24"/>
          <w:szCs w:val="24"/>
        </w:rPr>
        <w:t>dr.</w:t>
      </w:r>
      <w:proofErr w:type="gramEnd"/>
      <w:r>
        <w:rPr>
          <w:rFonts w:ascii="Times New Roman" w:hAnsi="Times New Roman"/>
          <w:sz w:val="24"/>
          <w:szCs w:val="24"/>
        </w:rPr>
        <w:t xml:space="preserve"> Halmai Gyula</w:t>
      </w:r>
    </w:p>
    <w:p w14:paraId="3A027A32" w14:textId="77777777" w:rsidR="00974F41" w:rsidRPr="005B03DE" w:rsidRDefault="00974F41" w:rsidP="00974F41">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Pr>
          <w:rFonts w:ascii="Times New Roman" w:hAnsi="Times New Roman"/>
          <w:sz w:val="24"/>
          <w:szCs w:val="24"/>
        </w:rPr>
        <w:t xml:space="preserve">EVIN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14:paraId="0C169CF8" w14:textId="77777777" w:rsidR="00974F41" w:rsidRPr="005B03DE" w:rsidRDefault="00974F41" w:rsidP="00974F41">
      <w:pPr>
        <w:widowControl w:val="0"/>
        <w:autoSpaceDE w:val="0"/>
        <w:spacing w:after="0" w:line="240" w:lineRule="auto"/>
        <w:rPr>
          <w:rFonts w:ascii="Times New Roman" w:hAnsi="Times New Roman"/>
          <w:sz w:val="24"/>
          <w:szCs w:val="24"/>
        </w:rPr>
      </w:pPr>
    </w:p>
    <w:p w14:paraId="5A909089" w14:textId="77777777" w:rsidR="00974F41" w:rsidRPr="005B03DE" w:rsidRDefault="00974F41" w:rsidP="00974F41">
      <w:pPr>
        <w:widowControl w:val="0"/>
        <w:autoSpaceDE w:val="0"/>
        <w:spacing w:after="0" w:line="240" w:lineRule="auto"/>
        <w:rPr>
          <w:rFonts w:ascii="Times New Roman" w:hAnsi="Times New Roman"/>
          <w:sz w:val="24"/>
          <w:szCs w:val="24"/>
        </w:rPr>
      </w:pPr>
    </w:p>
    <w:p w14:paraId="7705CBAE" w14:textId="77777777" w:rsidR="00974F41" w:rsidRPr="005B03DE" w:rsidRDefault="00974F41" w:rsidP="00974F41">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3463D257" w14:textId="77777777" w:rsidR="00974F41" w:rsidRPr="005B03DE" w:rsidRDefault="00974F41" w:rsidP="00974F41">
      <w:pPr>
        <w:widowControl w:val="0"/>
        <w:autoSpaceDE w:val="0"/>
        <w:spacing w:after="0" w:line="240" w:lineRule="auto"/>
        <w:rPr>
          <w:rFonts w:ascii="Times New Roman" w:hAnsi="Times New Roman"/>
          <w:sz w:val="24"/>
          <w:szCs w:val="24"/>
        </w:rPr>
      </w:pPr>
    </w:p>
    <w:p w14:paraId="74891E75" w14:textId="77777777" w:rsidR="00974F41" w:rsidRPr="005B03DE" w:rsidRDefault="00974F41" w:rsidP="00974F41">
      <w:pPr>
        <w:widowControl w:val="0"/>
        <w:autoSpaceDE w:val="0"/>
        <w:spacing w:after="0" w:line="240" w:lineRule="auto"/>
        <w:rPr>
          <w:rFonts w:ascii="Times New Roman" w:hAnsi="Times New Roman"/>
          <w:sz w:val="24"/>
          <w:szCs w:val="24"/>
        </w:rPr>
      </w:pPr>
    </w:p>
    <w:p w14:paraId="4B6259F3" w14:textId="77777777" w:rsidR="00974F41" w:rsidRPr="005B03DE" w:rsidRDefault="00974F41" w:rsidP="00974F41">
      <w:pPr>
        <w:widowControl w:val="0"/>
        <w:autoSpaceDE w:val="0"/>
        <w:spacing w:after="0" w:line="240" w:lineRule="auto"/>
        <w:rPr>
          <w:rFonts w:ascii="Times New Roman" w:hAnsi="Times New Roman"/>
          <w:sz w:val="24"/>
          <w:szCs w:val="24"/>
        </w:rPr>
      </w:pPr>
    </w:p>
    <w:p w14:paraId="1721AB67" w14:textId="77777777" w:rsidR="00974F41" w:rsidRPr="005B03DE" w:rsidRDefault="00974F41" w:rsidP="00974F41">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r w:rsidRPr="005B03DE">
        <w:rPr>
          <w:rFonts w:ascii="Times New Roman" w:hAnsi="Times New Roman"/>
          <w:sz w:val="24"/>
          <w:szCs w:val="24"/>
        </w:rPr>
        <w:t xml:space="preserve"> </w:t>
      </w:r>
    </w:p>
    <w:p w14:paraId="01B94605" w14:textId="77777777" w:rsidR="00974F41" w:rsidRPr="005B03DE" w:rsidRDefault="00974F41" w:rsidP="00974F41">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42EF7BCF" w14:textId="786D82B9" w:rsidR="000736E7" w:rsidRDefault="000736E7" w:rsidP="00F13C70">
      <w:pPr>
        <w:widowControl w:val="0"/>
        <w:autoSpaceDE w:val="0"/>
        <w:spacing w:after="0" w:line="240" w:lineRule="auto"/>
        <w:rPr>
          <w:rFonts w:ascii="Times New Roman" w:hAnsi="Times New Roman"/>
          <w:b/>
          <w:bCs/>
          <w:sz w:val="24"/>
          <w:szCs w:val="24"/>
          <w:u w:val="single"/>
        </w:rPr>
      </w:pPr>
    </w:p>
    <w:p w14:paraId="1C3CDAD6" w14:textId="65A3FF4F" w:rsidR="000736E7" w:rsidRDefault="000736E7" w:rsidP="00F13C70">
      <w:pPr>
        <w:widowControl w:val="0"/>
        <w:autoSpaceDE w:val="0"/>
        <w:spacing w:after="0" w:line="240" w:lineRule="auto"/>
        <w:rPr>
          <w:rFonts w:ascii="Times New Roman" w:hAnsi="Times New Roman"/>
          <w:b/>
          <w:bCs/>
          <w:sz w:val="24"/>
          <w:szCs w:val="24"/>
          <w:u w:val="single"/>
        </w:rPr>
      </w:pPr>
    </w:p>
    <w:p w14:paraId="208C6C1E" w14:textId="461C7425" w:rsidR="000736E7" w:rsidRDefault="000736E7" w:rsidP="00F13C70">
      <w:pPr>
        <w:widowControl w:val="0"/>
        <w:autoSpaceDE w:val="0"/>
        <w:spacing w:after="0" w:line="240" w:lineRule="auto"/>
        <w:rPr>
          <w:rFonts w:ascii="Times New Roman" w:hAnsi="Times New Roman"/>
          <w:b/>
          <w:bCs/>
          <w:sz w:val="24"/>
          <w:szCs w:val="24"/>
          <w:u w:val="single"/>
        </w:rPr>
      </w:pPr>
    </w:p>
    <w:p w14:paraId="25F9008F" w14:textId="0113918A" w:rsidR="00C477CD" w:rsidRPr="000927A8" w:rsidRDefault="00AF28C6" w:rsidP="008F0FAB">
      <w:pPr>
        <w:widowControl w:val="0"/>
        <w:autoSpaceDE w:val="0"/>
        <w:spacing w:after="0" w:line="240" w:lineRule="auto"/>
        <w:ind w:left="3969"/>
        <w:jc w:val="right"/>
        <w:rPr>
          <w:rFonts w:ascii="Times New Roman" w:hAnsi="Times New Roman"/>
          <w:b/>
          <w:bCs/>
          <w:sz w:val="24"/>
          <w:szCs w:val="24"/>
        </w:rPr>
      </w:pPr>
      <w:bookmarkStart w:id="1" w:name="nyilvan"/>
      <w:r>
        <w:rPr>
          <w:rFonts w:ascii="Times New Roman" w:hAnsi="Times New Roman"/>
          <w:b/>
          <w:bCs/>
          <w:sz w:val="24"/>
          <w:szCs w:val="24"/>
        </w:rPr>
        <w:t xml:space="preserve">    </w:t>
      </w:r>
      <w:r w:rsidR="00C477CD" w:rsidRPr="000927A8">
        <w:rPr>
          <w:rFonts w:ascii="Times New Roman" w:hAnsi="Times New Roman"/>
          <w:b/>
          <w:bCs/>
          <w:sz w:val="24"/>
          <w:szCs w:val="24"/>
        </w:rPr>
        <w:t xml:space="preserve">Az előterjesztést </w:t>
      </w:r>
      <w:r w:rsidR="007E0036">
        <w:rPr>
          <w:rFonts w:ascii="Times New Roman" w:hAnsi="Times New Roman"/>
          <w:b/>
          <w:bCs/>
          <w:sz w:val="24"/>
          <w:szCs w:val="24"/>
        </w:rPr>
        <w:t>nyilvános ülésen kell tárgyalni</w:t>
      </w:r>
      <w:r w:rsidR="00C477CD" w:rsidRPr="000927A8">
        <w:rPr>
          <w:rFonts w:ascii="Times New Roman" w:hAnsi="Times New Roman"/>
          <w:b/>
          <w:bCs/>
          <w:sz w:val="24"/>
          <w:szCs w:val="24"/>
        </w:rPr>
        <w:t>.</w:t>
      </w:r>
      <w:bookmarkEnd w:id="1"/>
    </w:p>
    <w:p w14:paraId="5C973D5F" w14:textId="113120FB" w:rsidR="00C477CD" w:rsidRDefault="00AF28C6" w:rsidP="008F0FAB">
      <w:pPr>
        <w:widowControl w:val="0"/>
        <w:autoSpaceDE w:val="0"/>
        <w:spacing w:after="0" w:line="240" w:lineRule="auto"/>
        <w:ind w:left="3544" w:hanging="3674"/>
        <w:jc w:val="right"/>
        <w:rPr>
          <w:rFonts w:ascii="Times New Roman" w:hAnsi="Times New Roman"/>
          <w:b/>
          <w:bCs/>
          <w:sz w:val="24"/>
          <w:szCs w:val="24"/>
        </w:rPr>
      </w:pPr>
      <w:r w:rsidRPr="002D7C37">
        <w:rPr>
          <w:rFonts w:ascii="Times New Roman" w:hAnsi="Times New Roman"/>
          <w:b/>
          <w:bCs/>
          <w:sz w:val="24"/>
          <w:szCs w:val="24"/>
        </w:rPr>
        <w:t xml:space="preserve">          </w:t>
      </w:r>
      <w:r w:rsidR="00E336E1">
        <w:rPr>
          <w:rFonts w:ascii="Times New Roman" w:hAnsi="Times New Roman"/>
          <w:b/>
          <w:bCs/>
          <w:sz w:val="24"/>
          <w:szCs w:val="24"/>
        </w:rPr>
        <w:t xml:space="preserve">              </w:t>
      </w:r>
      <w:r w:rsidR="00543612">
        <w:rPr>
          <w:rFonts w:ascii="Times New Roman" w:hAnsi="Times New Roman"/>
          <w:b/>
          <w:bCs/>
          <w:sz w:val="24"/>
          <w:szCs w:val="24"/>
          <w:lang w:val="x-none"/>
        </w:rPr>
        <w:t>A határozat</w:t>
      </w:r>
      <w:r w:rsidR="00543612">
        <w:rPr>
          <w:rFonts w:ascii="Times New Roman" w:hAnsi="Times New Roman"/>
          <w:b/>
          <w:bCs/>
          <w:sz w:val="24"/>
          <w:szCs w:val="24"/>
        </w:rPr>
        <w:t xml:space="preserve"> </w:t>
      </w:r>
      <w:r w:rsidR="00543612">
        <w:rPr>
          <w:rFonts w:ascii="Times New Roman" w:hAnsi="Times New Roman"/>
          <w:b/>
          <w:bCs/>
          <w:sz w:val="24"/>
          <w:szCs w:val="24"/>
          <w:lang w:val="x-none"/>
        </w:rPr>
        <w:t xml:space="preserve">elfogadásához </w:t>
      </w:r>
      <w:proofErr w:type="spellStart"/>
      <w:r w:rsidR="008F0FAB">
        <w:rPr>
          <w:rFonts w:ascii="Times New Roman" w:hAnsi="Times New Roman"/>
          <w:b/>
          <w:bCs/>
          <w:sz w:val="24"/>
          <w:szCs w:val="24"/>
        </w:rPr>
        <w:t>elfogadásához</w:t>
      </w:r>
      <w:proofErr w:type="spellEnd"/>
      <w:r w:rsidR="008F0FAB">
        <w:rPr>
          <w:rFonts w:ascii="Times New Roman" w:hAnsi="Times New Roman"/>
          <w:b/>
          <w:bCs/>
          <w:sz w:val="24"/>
          <w:szCs w:val="24"/>
        </w:rPr>
        <w:t xml:space="preserve"> minősített szavazattöbbség szükséges.</w:t>
      </w:r>
    </w:p>
    <w:p w14:paraId="748B76A3" w14:textId="77777777" w:rsidR="008F0FAB" w:rsidRPr="002D7C37" w:rsidRDefault="008F0FAB" w:rsidP="00330365">
      <w:pPr>
        <w:widowControl w:val="0"/>
        <w:autoSpaceDE w:val="0"/>
        <w:spacing w:after="0" w:line="240" w:lineRule="auto"/>
        <w:ind w:left="4536" w:hanging="3816"/>
        <w:jc w:val="both"/>
        <w:rPr>
          <w:rFonts w:ascii="Times New Roman" w:hAnsi="Times New Roman"/>
          <w:b/>
          <w:bCs/>
          <w:sz w:val="24"/>
          <w:szCs w:val="24"/>
          <w:lang w:val="x-none"/>
        </w:rPr>
      </w:pP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EF52F6" w:rsidRPr="00F4614C" w14:paraId="4AA34052" w14:textId="77777777" w:rsidTr="004C61BB">
        <w:trPr>
          <w:tblCellSpacing w:w="0" w:type="dxa"/>
        </w:trPr>
        <w:tc>
          <w:tcPr>
            <w:tcW w:w="9338" w:type="dxa"/>
            <w:tcBorders>
              <w:top w:val="single" w:sz="6" w:space="0" w:color="000000"/>
              <w:left w:val="single" w:sz="6" w:space="0" w:color="000000"/>
              <w:bottom w:val="single" w:sz="6" w:space="0" w:color="000000"/>
              <w:right w:val="single" w:sz="6" w:space="0" w:color="000000"/>
            </w:tcBorders>
          </w:tcPr>
          <w:p w14:paraId="5A168DAC" w14:textId="77777777" w:rsidR="00EF52F6" w:rsidRPr="00F4614C" w:rsidRDefault="00EF52F6" w:rsidP="004C61BB">
            <w:pPr>
              <w:widowControl w:val="0"/>
              <w:autoSpaceDE w:val="0"/>
              <w:autoSpaceDN w:val="0"/>
              <w:adjustRightInd w:val="0"/>
              <w:spacing w:after="0" w:line="240" w:lineRule="auto"/>
              <w:jc w:val="center"/>
              <w:rPr>
                <w:rFonts w:ascii="Times New Roman" w:hAnsi="Times New Roman"/>
                <w:b/>
                <w:bCs/>
                <w:sz w:val="24"/>
                <w:szCs w:val="24"/>
                <w:lang w:val="x-none"/>
              </w:rPr>
            </w:pPr>
            <w:bookmarkStart w:id="2" w:name="_Hlk60738978"/>
            <w:r w:rsidRPr="00F4614C">
              <w:rPr>
                <w:rFonts w:ascii="Times New Roman" w:hAnsi="Times New Roman"/>
                <w:b/>
                <w:bCs/>
                <w:sz w:val="24"/>
                <w:szCs w:val="24"/>
                <w:lang w:val="x-none"/>
              </w:rPr>
              <w:lastRenderedPageBreak/>
              <w:t>Budapest Főváros VII. kerület Erzsébetváros Önkormányzata</w:t>
            </w:r>
          </w:p>
          <w:p w14:paraId="2E45E65D" w14:textId="77777777" w:rsidR="00EF52F6" w:rsidRPr="00F4614C" w:rsidRDefault="00EF52F6" w:rsidP="004C61BB">
            <w:pPr>
              <w:widowControl w:val="0"/>
              <w:autoSpaceDE w:val="0"/>
              <w:autoSpaceDN w:val="0"/>
              <w:adjustRightInd w:val="0"/>
              <w:spacing w:after="0" w:line="240" w:lineRule="auto"/>
              <w:jc w:val="center"/>
              <w:rPr>
                <w:rFonts w:ascii="Times New Roman" w:hAnsi="Times New Roman"/>
                <w:b/>
                <w:bCs/>
                <w:sz w:val="24"/>
                <w:szCs w:val="24"/>
                <w:lang w:val="x-none"/>
              </w:rPr>
            </w:pPr>
            <w:r w:rsidRPr="00F4614C">
              <w:rPr>
                <w:rFonts w:ascii="Times New Roman" w:hAnsi="Times New Roman"/>
                <w:b/>
                <w:bCs/>
                <w:sz w:val="24"/>
                <w:szCs w:val="24"/>
              </w:rPr>
              <w:t xml:space="preserve"> dr. Halmai Gyula EVIN Erzsébetvárosi Ingatlangazdálkodási Nonprofit </w:t>
            </w:r>
            <w:proofErr w:type="spellStart"/>
            <w:r w:rsidRPr="00F4614C">
              <w:rPr>
                <w:rFonts w:ascii="Times New Roman" w:hAnsi="Times New Roman"/>
                <w:b/>
                <w:bCs/>
                <w:sz w:val="24"/>
                <w:szCs w:val="24"/>
              </w:rPr>
              <w:t>Zrt</w:t>
            </w:r>
            <w:proofErr w:type="spellEnd"/>
            <w:r w:rsidRPr="00F4614C">
              <w:rPr>
                <w:rFonts w:ascii="Times New Roman" w:hAnsi="Times New Roman"/>
                <w:b/>
                <w:bCs/>
                <w:sz w:val="24"/>
                <w:szCs w:val="24"/>
              </w:rPr>
              <w:t>. vezérigazgatója</w:t>
            </w:r>
          </w:p>
        </w:tc>
      </w:tr>
      <w:bookmarkEnd w:id="2"/>
    </w:tbl>
    <w:p w14:paraId="73E76F04" w14:textId="77777777" w:rsidR="00EF52F6" w:rsidRPr="00F4614C" w:rsidRDefault="00EF52F6" w:rsidP="00EF52F6">
      <w:pPr>
        <w:widowControl w:val="0"/>
        <w:autoSpaceDE w:val="0"/>
        <w:autoSpaceDN w:val="0"/>
        <w:adjustRightInd w:val="0"/>
        <w:spacing w:after="0" w:line="240" w:lineRule="auto"/>
        <w:rPr>
          <w:rFonts w:ascii="Times New Roman" w:hAnsi="Times New Roman"/>
          <w:b/>
          <w:bCs/>
          <w:sz w:val="24"/>
          <w:szCs w:val="24"/>
        </w:rPr>
      </w:pPr>
    </w:p>
    <w:p w14:paraId="109AD581" w14:textId="034DA9E1" w:rsidR="00D00116" w:rsidRDefault="00D00116" w:rsidP="00D00116">
      <w:pPr>
        <w:widowControl w:val="0"/>
        <w:autoSpaceDE w:val="0"/>
        <w:autoSpaceDN w:val="0"/>
        <w:adjustRightInd w:val="0"/>
        <w:spacing w:after="0" w:line="240" w:lineRule="auto"/>
        <w:rPr>
          <w:rFonts w:ascii="Times New Roman" w:hAnsi="Times New Roman"/>
          <w:b/>
          <w:bCs/>
          <w:sz w:val="24"/>
          <w:szCs w:val="24"/>
          <w:lang w:val="x-none"/>
        </w:rPr>
      </w:pPr>
      <w:r w:rsidRPr="00F4614C">
        <w:rPr>
          <w:rFonts w:ascii="Times New Roman" w:hAnsi="Times New Roman"/>
          <w:b/>
          <w:bCs/>
          <w:sz w:val="24"/>
          <w:szCs w:val="24"/>
          <w:lang w:val="x-none"/>
        </w:rPr>
        <w:t xml:space="preserve">Tisztelt </w:t>
      </w:r>
      <w:r>
        <w:rPr>
          <w:rFonts w:ascii="Times New Roman" w:hAnsi="Times New Roman"/>
          <w:b/>
          <w:bCs/>
          <w:sz w:val="24"/>
          <w:szCs w:val="24"/>
        </w:rPr>
        <w:t>Képviselő-testület</w:t>
      </w:r>
      <w:r w:rsidRPr="00F4614C">
        <w:rPr>
          <w:rFonts w:ascii="Times New Roman" w:hAnsi="Times New Roman"/>
          <w:b/>
          <w:bCs/>
          <w:sz w:val="24"/>
          <w:szCs w:val="24"/>
          <w:lang w:val="x-none"/>
        </w:rPr>
        <w:t>!</w:t>
      </w:r>
    </w:p>
    <w:p w14:paraId="557ABCA8" w14:textId="60A46168" w:rsidR="006E034C" w:rsidRDefault="006E034C" w:rsidP="00D00116">
      <w:pPr>
        <w:widowControl w:val="0"/>
        <w:autoSpaceDE w:val="0"/>
        <w:autoSpaceDN w:val="0"/>
        <w:adjustRightInd w:val="0"/>
        <w:spacing w:after="0" w:line="240" w:lineRule="auto"/>
        <w:rPr>
          <w:rFonts w:ascii="Times New Roman" w:hAnsi="Times New Roman"/>
          <w:b/>
          <w:bCs/>
          <w:sz w:val="24"/>
          <w:szCs w:val="24"/>
          <w:lang w:val="x-none"/>
        </w:rPr>
      </w:pPr>
    </w:p>
    <w:p w14:paraId="72A3323F" w14:textId="30969CE5" w:rsidR="001269B3" w:rsidRDefault="007B4DC0"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2020</w:t>
      </w:r>
      <w:r w:rsidR="00776A73">
        <w:rPr>
          <w:rFonts w:ascii="Times New Roman" w:hAnsi="Times New Roman"/>
          <w:sz w:val="24"/>
          <w:szCs w:val="24"/>
        </w:rPr>
        <w:t>.</w:t>
      </w:r>
      <w:r>
        <w:rPr>
          <w:rFonts w:ascii="Times New Roman" w:hAnsi="Times New Roman"/>
          <w:sz w:val="24"/>
          <w:szCs w:val="24"/>
        </w:rPr>
        <w:t xml:space="preserve"> februárjában az EVIN Nonprofit </w:t>
      </w:r>
      <w:proofErr w:type="spellStart"/>
      <w:r>
        <w:rPr>
          <w:rFonts w:ascii="Times New Roman" w:hAnsi="Times New Roman"/>
          <w:sz w:val="24"/>
          <w:szCs w:val="24"/>
        </w:rPr>
        <w:t>Zrt</w:t>
      </w:r>
      <w:proofErr w:type="spellEnd"/>
      <w:r>
        <w:rPr>
          <w:rFonts w:ascii="Times New Roman" w:hAnsi="Times New Roman"/>
          <w:sz w:val="24"/>
          <w:szCs w:val="24"/>
        </w:rPr>
        <w:t>. kezdeményezése alapján a Képviselő-testület 62/2020. (II.19.) számú határozatával döntött a Budapest Főváros VII. kerület Erzsébetváros Önkormányzata tulajdonában álló gazdasági társaságokkal kapcsolatos elvi döntések meghozataláról.</w:t>
      </w:r>
    </w:p>
    <w:p w14:paraId="74458DAB" w14:textId="2B58D295" w:rsidR="007B4DC0" w:rsidRDefault="007B4DC0" w:rsidP="00F10009">
      <w:pPr>
        <w:widowControl w:val="0"/>
        <w:autoSpaceDE w:val="0"/>
        <w:autoSpaceDN w:val="0"/>
        <w:adjustRightInd w:val="0"/>
        <w:spacing w:after="0" w:line="240" w:lineRule="auto"/>
        <w:jc w:val="both"/>
        <w:rPr>
          <w:rFonts w:ascii="Times New Roman" w:hAnsi="Times New Roman"/>
          <w:sz w:val="24"/>
          <w:szCs w:val="24"/>
        </w:rPr>
      </w:pPr>
    </w:p>
    <w:p w14:paraId="660E6AA1" w14:textId="76FAE91B" w:rsidR="00BC29CD" w:rsidRDefault="007B4DC0"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Az EVIN Nonprofit </w:t>
      </w:r>
      <w:proofErr w:type="spellStart"/>
      <w:r>
        <w:rPr>
          <w:rFonts w:ascii="Times New Roman" w:hAnsi="Times New Roman"/>
          <w:sz w:val="24"/>
          <w:szCs w:val="24"/>
        </w:rPr>
        <w:t>Zrt</w:t>
      </w:r>
      <w:proofErr w:type="spellEnd"/>
      <w:r>
        <w:rPr>
          <w:rFonts w:ascii="Times New Roman" w:hAnsi="Times New Roman"/>
          <w:sz w:val="24"/>
          <w:szCs w:val="24"/>
        </w:rPr>
        <w:t xml:space="preserve">. által megfogalmazott javaslat, valamint az annak alátámasztására szolgáló </w:t>
      </w:r>
      <w:r w:rsidR="00E613C2">
        <w:rPr>
          <w:rFonts w:ascii="Times New Roman" w:hAnsi="Times New Roman"/>
          <w:sz w:val="24"/>
          <w:szCs w:val="24"/>
        </w:rPr>
        <w:t>koncepció</w:t>
      </w:r>
      <w:r>
        <w:rPr>
          <w:rFonts w:ascii="Times New Roman" w:hAnsi="Times New Roman"/>
          <w:sz w:val="24"/>
          <w:szCs w:val="24"/>
        </w:rPr>
        <w:t xml:space="preserve"> az önkormányzati alapítású kötelező és/vagy önként vállalt önkormányzati feladatellátás érdekében alapított gazdasági társaságok hat</w:t>
      </w:r>
      <w:r w:rsidR="0020730A">
        <w:rPr>
          <w:rFonts w:ascii="Times New Roman" w:hAnsi="Times New Roman"/>
          <w:sz w:val="24"/>
          <w:szCs w:val="24"/>
        </w:rPr>
        <w:t>é</w:t>
      </w:r>
      <w:r>
        <w:rPr>
          <w:rFonts w:ascii="Times New Roman" w:hAnsi="Times New Roman"/>
          <w:sz w:val="24"/>
          <w:szCs w:val="24"/>
        </w:rPr>
        <w:t>kony működésének megvalósítását</w:t>
      </w:r>
      <w:r w:rsidR="0020730A">
        <w:rPr>
          <w:rFonts w:ascii="Times New Roman" w:hAnsi="Times New Roman"/>
          <w:sz w:val="24"/>
          <w:szCs w:val="24"/>
        </w:rPr>
        <w:t xml:space="preserve"> fogalmazta meg elsődleges célkitűzésként. A társaságok párhuzamos funkcióinak megszüntetése és a működés </w:t>
      </w:r>
      <w:proofErr w:type="spellStart"/>
      <w:r w:rsidR="0020730A">
        <w:rPr>
          <w:rFonts w:ascii="Times New Roman" w:hAnsi="Times New Roman"/>
          <w:sz w:val="24"/>
          <w:szCs w:val="24"/>
        </w:rPr>
        <w:t>optimalizációja</w:t>
      </w:r>
      <w:proofErr w:type="spellEnd"/>
      <w:r w:rsidR="0020730A">
        <w:rPr>
          <w:rFonts w:ascii="Times New Roman" w:hAnsi="Times New Roman"/>
          <w:sz w:val="24"/>
          <w:szCs w:val="24"/>
        </w:rPr>
        <w:t xml:space="preserve"> érdekében az EVIN Nonprofit </w:t>
      </w:r>
      <w:proofErr w:type="spellStart"/>
      <w:r w:rsidR="0020730A">
        <w:rPr>
          <w:rFonts w:ascii="Times New Roman" w:hAnsi="Times New Roman"/>
          <w:sz w:val="24"/>
          <w:szCs w:val="24"/>
        </w:rPr>
        <w:t>Zrt</w:t>
      </w:r>
      <w:proofErr w:type="spellEnd"/>
      <w:r w:rsidR="0020730A">
        <w:rPr>
          <w:rFonts w:ascii="Times New Roman" w:hAnsi="Times New Roman"/>
          <w:sz w:val="24"/>
          <w:szCs w:val="24"/>
        </w:rPr>
        <w:t>. átvette az Erzsébetvárosi Üzemeltetési és Ingatlanfejlesztési K</w:t>
      </w:r>
      <w:r w:rsidR="00B65725">
        <w:rPr>
          <w:rFonts w:ascii="Times New Roman" w:hAnsi="Times New Roman"/>
          <w:sz w:val="24"/>
          <w:szCs w:val="24"/>
        </w:rPr>
        <w:t>orlátolt Felelősségű Társaság</w:t>
      </w:r>
      <w:r w:rsidR="0020730A">
        <w:rPr>
          <w:rFonts w:ascii="Times New Roman" w:hAnsi="Times New Roman"/>
          <w:sz w:val="24"/>
          <w:szCs w:val="24"/>
        </w:rPr>
        <w:t xml:space="preserve"> feladatait, egyúttal kezdeményezte annak jogutód nélküli megszüntetését</w:t>
      </w:r>
      <w:r w:rsidR="00E60601">
        <w:rPr>
          <w:rFonts w:ascii="Times New Roman" w:hAnsi="Times New Roman"/>
          <w:sz w:val="24"/>
          <w:szCs w:val="24"/>
        </w:rPr>
        <w:t>, az Erzsébetvárosi Szolgáltató Kft. pedig az EVIN</w:t>
      </w:r>
      <w:r w:rsidR="00EB311E">
        <w:rPr>
          <w:rFonts w:ascii="Times New Roman" w:hAnsi="Times New Roman"/>
          <w:sz w:val="24"/>
          <w:szCs w:val="24"/>
        </w:rPr>
        <w:t xml:space="preserve"> Nonprofit </w:t>
      </w:r>
      <w:proofErr w:type="spellStart"/>
      <w:r w:rsidR="00EB311E">
        <w:rPr>
          <w:rFonts w:ascii="Times New Roman" w:hAnsi="Times New Roman"/>
          <w:sz w:val="24"/>
          <w:szCs w:val="24"/>
        </w:rPr>
        <w:t>Zrt</w:t>
      </w:r>
      <w:proofErr w:type="spellEnd"/>
      <w:r w:rsidR="00EB311E">
        <w:rPr>
          <w:rFonts w:ascii="Times New Roman" w:hAnsi="Times New Roman"/>
          <w:sz w:val="24"/>
          <w:szCs w:val="24"/>
        </w:rPr>
        <w:t>.</w:t>
      </w:r>
      <w:r w:rsidR="00E60601">
        <w:rPr>
          <w:rFonts w:ascii="Times New Roman" w:hAnsi="Times New Roman"/>
          <w:sz w:val="24"/>
          <w:szCs w:val="24"/>
        </w:rPr>
        <w:t xml:space="preserve"> tulajdonába került</w:t>
      </w:r>
      <w:r w:rsidR="00EB311E">
        <w:rPr>
          <w:rFonts w:ascii="Times New Roman" w:hAnsi="Times New Roman"/>
          <w:sz w:val="24"/>
          <w:szCs w:val="24"/>
        </w:rPr>
        <w:t xml:space="preserve"> át</w:t>
      </w:r>
      <w:r w:rsidR="00E60601">
        <w:rPr>
          <w:rFonts w:ascii="Times New Roman" w:hAnsi="Times New Roman"/>
          <w:sz w:val="24"/>
          <w:szCs w:val="24"/>
        </w:rPr>
        <w:t>.</w:t>
      </w:r>
      <w:r w:rsidR="0020730A">
        <w:rPr>
          <w:rFonts w:ascii="Times New Roman" w:hAnsi="Times New Roman"/>
          <w:sz w:val="24"/>
          <w:szCs w:val="24"/>
        </w:rPr>
        <w:t xml:space="preserve"> A</w:t>
      </w:r>
      <w:r w:rsidR="00E60601">
        <w:rPr>
          <w:rFonts w:ascii="Times New Roman" w:hAnsi="Times New Roman"/>
          <w:sz w:val="24"/>
          <w:szCs w:val="24"/>
        </w:rPr>
        <w:t>z Üzemeltetési Kft.</w:t>
      </w:r>
      <w:r w:rsidR="00BC29CD">
        <w:rPr>
          <w:rFonts w:ascii="Times New Roman" w:hAnsi="Times New Roman"/>
          <w:sz w:val="24"/>
          <w:szCs w:val="24"/>
        </w:rPr>
        <w:t xml:space="preserve"> megszüntetésével kapcsolatos folyamatok lezárultak, </w:t>
      </w:r>
      <w:r w:rsidR="00311654">
        <w:rPr>
          <w:rFonts w:ascii="Times New Roman" w:hAnsi="Times New Roman"/>
          <w:sz w:val="24"/>
          <w:szCs w:val="24"/>
        </w:rPr>
        <w:t>a céget a Cégbíróság 2023. március 10-ei hatállyal törölte a cégnyilvántartásból.</w:t>
      </w:r>
    </w:p>
    <w:p w14:paraId="5FBE77B2" w14:textId="2902D570" w:rsidR="00EB311E" w:rsidRDefault="00EB311E" w:rsidP="00F10009">
      <w:pPr>
        <w:widowControl w:val="0"/>
        <w:autoSpaceDE w:val="0"/>
        <w:autoSpaceDN w:val="0"/>
        <w:adjustRightInd w:val="0"/>
        <w:spacing w:after="0" w:line="240" w:lineRule="auto"/>
        <w:jc w:val="both"/>
        <w:rPr>
          <w:rFonts w:ascii="Times New Roman" w:hAnsi="Times New Roman"/>
          <w:sz w:val="24"/>
          <w:szCs w:val="24"/>
        </w:rPr>
      </w:pPr>
    </w:p>
    <w:p w14:paraId="39CF524D" w14:textId="5B0672B8" w:rsidR="00EB311E" w:rsidRDefault="00EB311E"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munkafolyamatok egy szervezetben történő </w:t>
      </w:r>
      <w:proofErr w:type="spellStart"/>
      <w:r>
        <w:rPr>
          <w:rFonts w:ascii="Times New Roman" w:hAnsi="Times New Roman"/>
          <w:sz w:val="24"/>
          <w:szCs w:val="24"/>
        </w:rPr>
        <w:t>újraegyesítése</w:t>
      </w:r>
      <w:proofErr w:type="spellEnd"/>
      <w:r>
        <w:rPr>
          <w:rFonts w:ascii="Times New Roman" w:hAnsi="Times New Roman"/>
          <w:sz w:val="24"/>
          <w:szCs w:val="24"/>
        </w:rPr>
        <w:t xml:space="preserve"> és a szolgáltató tevékenység hatékonyság</w:t>
      </w:r>
      <w:r w:rsidR="008F5140">
        <w:rPr>
          <w:rFonts w:ascii="Times New Roman" w:hAnsi="Times New Roman"/>
          <w:sz w:val="24"/>
          <w:szCs w:val="24"/>
        </w:rPr>
        <w:t>ának</w:t>
      </w:r>
      <w:r>
        <w:rPr>
          <w:rFonts w:ascii="Times New Roman" w:hAnsi="Times New Roman"/>
          <w:sz w:val="24"/>
          <w:szCs w:val="24"/>
        </w:rPr>
        <w:t xml:space="preserve"> optimalizálá</w:t>
      </w:r>
      <w:r w:rsidR="008F5140">
        <w:rPr>
          <w:rFonts w:ascii="Times New Roman" w:hAnsi="Times New Roman"/>
          <w:sz w:val="24"/>
          <w:szCs w:val="24"/>
        </w:rPr>
        <w:t>sa</w:t>
      </w:r>
      <w:r>
        <w:rPr>
          <w:rFonts w:ascii="Times New Roman" w:hAnsi="Times New Roman"/>
          <w:sz w:val="24"/>
          <w:szCs w:val="24"/>
        </w:rPr>
        <w:t xml:space="preserve"> következő lépéseként a jelen előterjesztés keretében javaslatot </w:t>
      </w:r>
      <w:proofErr w:type="gramStart"/>
      <w:r>
        <w:rPr>
          <w:rFonts w:ascii="Times New Roman" w:hAnsi="Times New Roman"/>
          <w:sz w:val="24"/>
          <w:szCs w:val="24"/>
        </w:rPr>
        <w:t xml:space="preserve">teszünk  </w:t>
      </w:r>
      <w:r w:rsidRPr="00EB311E">
        <w:rPr>
          <w:rFonts w:ascii="Times New Roman" w:hAnsi="Times New Roman"/>
          <w:sz w:val="24"/>
          <w:szCs w:val="24"/>
        </w:rPr>
        <w:t>az</w:t>
      </w:r>
      <w:proofErr w:type="gramEnd"/>
      <w:r w:rsidRPr="00EB311E">
        <w:rPr>
          <w:rFonts w:ascii="Times New Roman" w:hAnsi="Times New Roman"/>
          <w:sz w:val="24"/>
          <w:szCs w:val="24"/>
        </w:rPr>
        <w:t xml:space="preserve"> Erzsébetvárosi Szolgáltató Kft. az EVIN Nonprofit </w:t>
      </w:r>
      <w:proofErr w:type="spellStart"/>
      <w:r w:rsidRPr="00EB311E">
        <w:rPr>
          <w:rFonts w:ascii="Times New Roman" w:hAnsi="Times New Roman"/>
          <w:sz w:val="24"/>
          <w:szCs w:val="24"/>
        </w:rPr>
        <w:t>Zrt</w:t>
      </w:r>
      <w:proofErr w:type="spellEnd"/>
      <w:r w:rsidRPr="00EB311E">
        <w:rPr>
          <w:rFonts w:ascii="Times New Roman" w:hAnsi="Times New Roman"/>
          <w:sz w:val="24"/>
          <w:szCs w:val="24"/>
        </w:rPr>
        <w:t>.</w:t>
      </w:r>
      <w:r w:rsidR="00F238D6">
        <w:rPr>
          <w:rFonts w:ascii="Times New Roman" w:hAnsi="Times New Roman"/>
          <w:sz w:val="24"/>
          <w:szCs w:val="24"/>
        </w:rPr>
        <w:t xml:space="preserve"> </w:t>
      </w:r>
      <w:r w:rsidRPr="00EB311E">
        <w:rPr>
          <w:rFonts w:ascii="Times New Roman" w:hAnsi="Times New Roman"/>
          <w:sz w:val="24"/>
          <w:szCs w:val="24"/>
        </w:rPr>
        <w:t>ágazataként történő működtetés</w:t>
      </w:r>
      <w:r w:rsidR="00F238D6">
        <w:rPr>
          <w:rFonts w:ascii="Times New Roman" w:hAnsi="Times New Roman"/>
          <w:sz w:val="24"/>
          <w:szCs w:val="24"/>
        </w:rPr>
        <w:t xml:space="preserve">ére. </w:t>
      </w:r>
    </w:p>
    <w:p w14:paraId="1BA14021" w14:textId="7CA09CE2" w:rsidR="00F238D6" w:rsidRDefault="00F238D6" w:rsidP="00F10009">
      <w:pPr>
        <w:widowControl w:val="0"/>
        <w:autoSpaceDE w:val="0"/>
        <w:autoSpaceDN w:val="0"/>
        <w:adjustRightInd w:val="0"/>
        <w:spacing w:after="0" w:line="240" w:lineRule="auto"/>
        <w:jc w:val="both"/>
        <w:rPr>
          <w:rFonts w:ascii="Times New Roman" w:hAnsi="Times New Roman"/>
          <w:sz w:val="24"/>
          <w:szCs w:val="24"/>
        </w:rPr>
      </w:pPr>
    </w:p>
    <w:p w14:paraId="55D32BFF" w14:textId="34A37ABD" w:rsidR="00F4581C" w:rsidRDefault="00F238D6"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Tekintettel arra, hogy az EVIN Nonprofit </w:t>
      </w:r>
      <w:proofErr w:type="spellStart"/>
      <w:r>
        <w:rPr>
          <w:rFonts w:ascii="Times New Roman" w:hAnsi="Times New Roman"/>
          <w:sz w:val="24"/>
          <w:szCs w:val="24"/>
        </w:rPr>
        <w:t>Zrt</w:t>
      </w:r>
      <w:proofErr w:type="spellEnd"/>
      <w:r>
        <w:rPr>
          <w:rFonts w:ascii="Times New Roman" w:hAnsi="Times New Roman"/>
          <w:sz w:val="24"/>
          <w:szCs w:val="24"/>
        </w:rPr>
        <w:t>. az Erzsébetvárosi Szolgáltató Kft. egyedüli tulajdonosa, az önálló ágazatként történő működtetés érdekében alkalmazható cégjogi megoldásként - a P</w:t>
      </w:r>
      <w:r w:rsidR="00620D90">
        <w:rPr>
          <w:rFonts w:ascii="Times New Roman" w:hAnsi="Times New Roman"/>
          <w:sz w:val="24"/>
          <w:szCs w:val="24"/>
        </w:rPr>
        <w:t>olgári Törvénykönyvről szóló 2013. évi V. törvény</w:t>
      </w:r>
      <w:r>
        <w:rPr>
          <w:rFonts w:ascii="Times New Roman" w:hAnsi="Times New Roman"/>
          <w:sz w:val="24"/>
          <w:szCs w:val="24"/>
        </w:rPr>
        <w:t xml:space="preserve"> 3:44. §-</w:t>
      </w:r>
      <w:proofErr w:type="spellStart"/>
      <w:r>
        <w:rPr>
          <w:rFonts w:ascii="Times New Roman" w:hAnsi="Times New Roman"/>
          <w:sz w:val="24"/>
          <w:szCs w:val="24"/>
        </w:rPr>
        <w:t>ában</w:t>
      </w:r>
      <w:proofErr w:type="spellEnd"/>
      <w:r>
        <w:rPr>
          <w:rFonts w:ascii="Times New Roman" w:hAnsi="Times New Roman"/>
          <w:sz w:val="24"/>
          <w:szCs w:val="24"/>
        </w:rPr>
        <w:t xml:space="preserve"> rögzített </w:t>
      </w:r>
      <w:r w:rsidR="00776A73">
        <w:rPr>
          <w:rFonts w:ascii="Times New Roman" w:hAnsi="Times New Roman"/>
          <w:sz w:val="24"/>
          <w:szCs w:val="24"/>
        </w:rPr>
        <w:t>-</w:t>
      </w:r>
      <w:r>
        <w:rPr>
          <w:rFonts w:ascii="Times New Roman" w:hAnsi="Times New Roman"/>
          <w:sz w:val="24"/>
          <w:szCs w:val="24"/>
        </w:rPr>
        <w:t xml:space="preserve"> beolvadás </w:t>
      </w:r>
      <w:r w:rsidR="00C63CCC">
        <w:rPr>
          <w:rFonts w:ascii="Times New Roman" w:hAnsi="Times New Roman"/>
          <w:sz w:val="24"/>
          <w:szCs w:val="24"/>
        </w:rPr>
        <w:t xml:space="preserve">útján történő egyesülés, mint átalakulás </w:t>
      </w:r>
      <w:r w:rsidR="00CF44CE">
        <w:rPr>
          <w:rFonts w:ascii="Times New Roman" w:hAnsi="Times New Roman"/>
          <w:sz w:val="24"/>
          <w:szCs w:val="24"/>
        </w:rPr>
        <w:t xml:space="preserve">lehetősége </w:t>
      </w:r>
      <w:r>
        <w:rPr>
          <w:rFonts w:ascii="Times New Roman" w:hAnsi="Times New Roman"/>
          <w:sz w:val="24"/>
          <w:szCs w:val="24"/>
        </w:rPr>
        <w:t>kínálkozik.</w:t>
      </w:r>
      <w:r w:rsidR="004242B3">
        <w:rPr>
          <w:rFonts w:ascii="Times New Roman" w:hAnsi="Times New Roman"/>
          <w:sz w:val="24"/>
          <w:szCs w:val="24"/>
        </w:rPr>
        <w:t xml:space="preserve"> </w:t>
      </w:r>
    </w:p>
    <w:p w14:paraId="0EE1FA20" w14:textId="0E455CF1" w:rsidR="00F4581C" w:rsidRDefault="00F4581C" w:rsidP="00F10009">
      <w:pPr>
        <w:widowControl w:val="0"/>
        <w:autoSpaceDE w:val="0"/>
        <w:autoSpaceDN w:val="0"/>
        <w:adjustRightInd w:val="0"/>
        <w:spacing w:after="0" w:line="240" w:lineRule="auto"/>
        <w:jc w:val="both"/>
        <w:rPr>
          <w:rFonts w:ascii="Times New Roman" w:hAnsi="Times New Roman"/>
          <w:sz w:val="24"/>
          <w:szCs w:val="24"/>
        </w:rPr>
      </w:pPr>
    </w:p>
    <w:p w14:paraId="6FA60C58" w14:textId="22EBA438" w:rsidR="00F4581C" w:rsidRDefault="00F4581C"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Álláspontunk szerint a beolvadás hosszú távú megoldást jelenthet a társasházkezelési feladatok ágazati struktúrában történő, racionalizált költségű ellátására, illetve a</w:t>
      </w:r>
      <w:r w:rsidR="00162020">
        <w:rPr>
          <w:rFonts w:ascii="Times New Roman" w:hAnsi="Times New Roman"/>
          <w:sz w:val="24"/>
          <w:szCs w:val="24"/>
        </w:rPr>
        <w:t>z</w:t>
      </w:r>
      <w:r>
        <w:rPr>
          <w:rFonts w:ascii="Times New Roman" w:hAnsi="Times New Roman"/>
          <w:sz w:val="24"/>
          <w:szCs w:val="24"/>
        </w:rPr>
        <w:t xml:space="preserve"> eredményesség növelésére. A Társaság feladatainak az EVIN Nonprofit </w:t>
      </w:r>
      <w:proofErr w:type="spellStart"/>
      <w:r>
        <w:rPr>
          <w:rFonts w:ascii="Times New Roman" w:hAnsi="Times New Roman"/>
          <w:sz w:val="24"/>
          <w:szCs w:val="24"/>
        </w:rPr>
        <w:t>Zrt</w:t>
      </w:r>
      <w:proofErr w:type="spellEnd"/>
      <w:r>
        <w:rPr>
          <w:rFonts w:ascii="Times New Roman" w:hAnsi="Times New Roman"/>
          <w:sz w:val="24"/>
          <w:szCs w:val="24"/>
        </w:rPr>
        <w:t xml:space="preserve">. vállalatirányítási rendszerébe történő integrálása és a munkavállalók „átvétele” megoldást jelent az átlátható, egységes szabályzati rendszerben való professzionális működésre, a feladatellátás racionalizálására és a feladatellátásra nyújtott tulajdonosi pénzeszközök egyszerűbb felhasználására és elszámolására. </w:t>
      </w:r>
    </w:p>
    <w:p w14:paraId="07CA8A27" w14:textId="77777777" w:rsidR="00F4581C" w:rsidRDefault="00F4581C" w:rsidP="00F10009">
      <w:pPr>
        <w:widowControl w:val="0"/>
        <w:autoSpaceDE w:val="0"/>
        <w:autoSpaceDN w:val="0"/>
        <w:adjustRightInd w:val="0"/>
        <w:spacing w:after="0" w:line="240" w:lineRule="auto"/>
        <w:jc w:val="both"/>
        <w:rPr>
          <w:rFonts w:ascii="Times New Roman" w:hAnsi="Times New Roman"/>
          <w:sz w:val="24"/>
          <w:szCs w:val="24"/>
        </w:rPr>
      </w:pPr>
    </w:p>
    <w:p w14:paraId="337CC365" w14:textId="5403B62D" w:rsidR="004242B3" w:rsidRDefault="004242B3"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Beolvadás esetében a beolvadó Társaság vagyona, valamennyi jogosultsága és kötelezettsége a korábban is létező átvevő (jogutód) társaságra száll át</w:t>
      </w:r>
      <w:r w:rsidR="00C63CCC">
        <w:rPr>
          <w:rFonts w:ascii="Times New Roman" w:hAnsi="Times New Roman"/>
          <w:sz w:val="24"/>
          <w:szCs w:val="24"/>
        </w:rPr>
        <w:t>, b</w:t>
      </w:r>
      <w:r w:rsidR="00C63CCC" w:rsidRPr="00C63CCC">
        <w:rPr>
          <w:rFonts w:ascii="Times New Roman" w:hAnsi="Times New Roman"/>
          <w:sz w:val="24"/>
          <w:szCs w:val="24"/>
        </w:rPr>
        <w:t>eolvadásnál a beolvadó jogi személy szűnik meg, általános jogutódja az egyesülésben részt vevő másik jogi személy</w:t>
      </w:r>
      <w:r>
        <w:rPr>
          <w:rFonts w:ascii="Times New Roman" w:hAnsi="Times New Roman"/>
          <w:sz w:val="24"/>
          <w:szCs w:val="24"/>
        </w:rPr>
        <w:t>.</w:t>
      </w:r>
      <w:r w:rsidR="00620D90">
        <w:rPr>
          <w:rFonts w:ascii="Times New Roman" w:hAnsi="Times New Roman"/>
          <w:sz w:val="24"/>
          <w:szCs w:val="24"/>
        </w:rPr>
        <w:t xml:space="preserve"> Az átalakulás</w:t>
      </w:r>
      <w:r w:rsidR="00F4581C">
        <w:rPr>
          <w:rFonts w:ascii="Times New Roman" w:hAnsi="Times New Roman"/>
          <w:sz w:val="24"/>
          <w:szCs w:val="24"/>
        </w:rPr>
        <w:t xml:space="preserve"> során számos határidőre kell figyelemmel lenni, a</w:t>
      </w:r>
      <w:r w:rsidR="00620D90">
        <w:rPr>
          <w:rFonts w:ascii="Times New Roman" w:hAnsi="Times New Roman"/>
          <w:sz w:val="24"/>
          <w:szCs w:val="24"/>
        </w:rPr>
        <w:t xml:space="preserve"> folyamat előreláthatólag 6-12 hónapot vesz igénybe.</w:t>
      </w:r>
      <w:r w:rsidR="005872CC">
        <w:rPr>
          <w:rFonts w:ascii="Times New Roman" w:hAnsi="Times New Roman"/>
          <w:sz w:val="24"/>
          <w:szCs w:val="24"/>
        </w:rPr>
        <w:t xml:space="preserve"> </w:t>
      </w:r>
      <w:r w:rsidR="00F4581C">
        <w:rPr>
          <w:rFonts w:ascii="Times New Roman" w:hAnsi="Times New Roman"/>
          <w:sz w:val="24"/>
          <w:szCs w:val="24"/>
        </w:rPr>
        <w:t>Bár maga a folyamat időigényes</w:t>
      </w:r>
      <w:r w:rsidR="008F5140">
        <w:rPr>
          <w:rFonts w:ascii="Times New Roman" w:hAnsi="Times New Roman"/>
          <w:sz w:val="24"/>
          <w:szCs w:val="24"/>
        </w:rPr>
        <w:t>,</w:t>
      </w:r>
      <w:r w:rsidR="00F4581C">
        <w:rPr>
          <w:rFonts w:ascii="Times New Roman" w:hAnsi="Times New Roman"/>
          <w:sz w:val="24"/>
          <w:szCs w:val="24"/>
        </w:rPr>
        <w:t xml:space="preserve"> p</w:t>
      </w:r>
      <w:r w:rsidR="005872CC">
        <w:rPr>
          <w:rFonts w:ascii="Times New Roman" w:hAnsi="Times New Roman"/>
          <w:sz w:val="24"/>
          <w:szCs w:val="24"/>
        </w:rPr>
        <w:t>ozitív körülményként értékelendő, hogy bizonyos törvényi előírásoknak való megfelelés esetén a társasági vagyon átvitele adó- és illetékmentes.</w:t>
      </w:r>
    </w:p>
    <w:p w14:paraId="45AABAEE" w14:textId="77777777" w:rsidR="00F4581C" w:rsidRDefault="00F4581C" w:rsidP="00F10009">
      <w:pPr>
        <w:widowControl w:val="0"/>
        <w:autoSpaceDE w:val="0"/>
        <w:autoSpaceDN w:val="0"/>
        <w:adjustRightInd w:val="0"/>
        <w:spacing w:after="0" w:line="240" w:lineRule="auto"/>
        <w:jc w:val="both"/>
        <w:rPr>
          <w:rFonts w:ascii="Times New Roman" w:hAnsi="Times New Roman"/>
          <w:sz w:val="24"/>
          <w:szCs w:val="24"/>
        </w:rPr>
      </w:pPr>
    </w:p>
    <w:p w14:paraId="351929AA" w14:textId="71EE8CEC" w:rsidR="00BF46F5" w:rsidRDefault="00F4581C" w:rsidP="00F10009">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162020" w:rsidRPr="00162020">
        <w:rPr>
          <w:rFonts w:ascii="Times New Roman" w:hAnsi="Times New Roman"/>
          <w:sz w:val="24"/>
          <w:szCs w:val="24"/>
        </w:rPr>
        <w:t xml:space="preserve">z egyes jogi személyek átalakulásáról, egyesüléséről, szétválásáról szóló </w:t>
      </w:r>
      <w:r w:rsidR="00776A73" w:rsidRPr="00162020">
        <w:rPr>
          <w:rFonts w:ascii="Times New Roman" w:hAnsi="Times New Roman"/>
          <w:sz w:val="24"/>
          <w:szCs w:val="24"/>
        </w:rPr>
        <w:t xml:space="preserve">2013. évi CLXXVI. </w:t>
      </w:r>
      <w:r w:rsidR="00162020" w:rsidRPr="00162020">
        <w:rPr>
          <w:rFonts w:ascii="Times New Roman" w:hAnsi="Times New Roman"/>
          <w:sz w:val="24"/>
          <w:szCs w:val="24"/>
        </w:rPr>
        <w:t xml:space="preserve">törvény alapján a </w:t>
      </w:r>
      <w:r>
        <w:rPr>
          <w:rFonts w:ascii="Times New Roman" w:hAnsi="Times New Roman"/>
          <w:sz w:val="24"/>
          <w:szCs w:val="24"/>
        </w:rPr>
        <w:t>beolvadás</w:t>
      </w:r>
      <w:r w:rsidR="008F5140">
        <w:rPr>
          <w:rFonts w:ascii="Times New Roman" w:hAnsi="Times New Roman"/>
          <w:sz w:val="24"/>
          <w:szCs w:val="24"/>
        </w:rPr>
        <w:t xml:space="preserve">i folyamat megindításának első feltétele </w:t>
      </w:r>
      <w:r>
        <w:rPr>
          <w:rFonts w:ascii="Times New Roman" w:hAnsi="Times New Roman"/>
          <w:sz w:val="24"/>
          <w:szCs w:val="24"/>
        </w:rPr>
        <w:t>a Képviselő-testület</w:t>
      </w:r>
      <w:r w:rsidR="00CC70B3">
        <w:rPr>
          <w:rFonts w:ascii="Times New Roman" w:hAnsi="Times New Roman"/>
          <w:sz w:val="24"/>
          <w:szCs w:val="24"/>
        </w:rPr>
        <w:t xml:space="preserve"> által </w:t>
      </w:r>
      <w:r w:rsidR="00CC70B3">
        <w:rPr>
          <w:rFonts w:ascii="Times New Roman" w:hAnsi="Times New Roman"/>
          <w:sz w:val="24"/>
          <w:szCs w:val="24"/>
        </w:rPr>
        <w:lastRenderedPageBreak/>
        <w:t>meghozott</w:t>
      </w:r>
      <w:r>
        <w:rPr>
          <w:rFonts w:ascii="Times New Roman" w:hAnsi="Times New Roman"/>
          <w:sz w:val="24"/>
          <w:szCs w:val="24"/>
        </w:rPr>
        <w:t xml:space="preserve"> </w:t>
      </w:r>
      <w:r w:rsidR="004D64A5">
        <w:rPr>
          <w:rFonts w:ascii="Times New Roman" w:hAnsi="Times New Roman"/>
          <w:sz w:val="24"/>
          <w:szCs w:val="24"/>
        </w:rPr>
        <w:t>határozat</w:t>
      </w:r>
      <w:r>
        <w:rPr>
          <w:rFonts w:ascii="Times New Roman" w:hAnsi="Times New Roman"/>
          <w:sz w:val="24"/>
          <w:szCs w:val="24"/>
        </w:rPr>
        <w:t xml:space="preserve">, amelyben </w:t>
      </w:r>
      <w:r w:rsidR="00547358">
        <w:rPr>
          <w:rFonts w:ascii="Times New Roman" w:hAnsi="Times New Roman"/>
          <w:sz w:val="24"/>
          <w:szCs w:val="24"/>
        </w:rPr>
        <w:t>a beolvadás</w:t>
      </w:r>
      <w:r w:rsidR="004D64A5">
        <w:rPr>
          <w:rFonts w:ascii="Times New Roman" w:hAnsi="Times New Roman"/>
          <w:sz w:val="24"/>
          <w:szCs w:val="24"/>
        </w:rPr>
        <w:t xml:space="preserve"> elvi</w:t>
      </w:r>
      <w:r w:rsidR="00547358">
        <w:rPr>
          <w:rFonts w:ascii="Times New Roman" w:hAnsi="Times New Roman"/>
          <w:sz w:val="24"/>
          <w:szCs w:val="24"/>
        </w:rPr>
        <w:t xml:space="preserve"> jóváhagyása mellett meghatározásra kerül a vagyonmérleg-</w:t>
      </w:r>
      <w:r w:rsidR="00776A73">
        <w:rPr>
          <w:rFonts w:ascii="Times New Roman" w:hAnsi="Times New Roman"/>
          <w:sz w:val="24"/>
          <w:szCs w:val="24"/>
        </w:rPr>
        <w:t xml:space="preserve">és vagyonleltár </w:t>
      </w:r>
      <w:r w:rsidR="00547358">
        <w:rPr>
          <w:rFonts w:ascii="Times New Roman" w:hAnsi="Times New Roman"/>
          <w:sz w:val="24"/>
          <w:szCs w:val="24"/>
        </w:rPr>
        <w:t>tervezetek fordulónapja</w:t>
      </w:r>
      <w:r w:rsidR="004D64A5">
        <w:rPr>
          <w:rFonts w:ascii="Times New Roman" w:hAnsi="Times New Roman"/>
          <w:sz w:val="24"/>
          <w:szCs w:val="24"/>
        </w:rPr>
        <w:t xml:space="preserve"> és </w:t>
      </w:r>
      <w:r w:rsidR="00CC70B3">
        <w:rPr>
          <w:rFonts w:ascii="Times New Roman" w:hAnsi="Times New Roman"/>
          <w:sz w:val="24"/>
          <w:szCs w:val="24"/>
        </w:rPr>
        <w:t xml:space="preserve">kijelölésre kerül </w:t>
      </w:r>
      <w:r w:rsidR="004D64A5">
        <w:rPr>
          <w:rFonts w:ascii="Times New Roman" w:hAnsi="Times New Roman"/>
          <w:sz w:val="24"/>
          <w:szCs w:val="24"/>
        </w:rPr>
        <w:t>a</w:t>
      </w:r>
      <w:r w:rsidR="00CC70B3">
        <w:rPr>
          <w:rFonts w:ascii="Times New Roman" w:hAnsi="Times New Roman"/>
          <w:sz w:val="24"/>
          <w:szCs w:val="24"/>
        </w:rPr>
        <w:t>z</w:t>
      </w:r>
      <w:r w:rsidR="004D64A5">
        <w:rPr>
          <w:rFonts w:ascii="Times New Roman" w:hAnsi="Times New Roman"/>
          <w:sz w:val="24"/>
          <w:szCs w:val="24"/>
        </w:rPr>
        <w:t xml:space="preserve"> </w:t>
      </w:r>
      <w:r w:rsidR="00CC70B3">
        <w:rPr>
          <w:rFonts w:ascii="Times New Roman" w:hAnsi="Times New Roman"/>
          <w:sz w:val="24"/>
          <w:szCs w:val="24"/>
        </w:rPr>
        <w:t xml:space="preserve">eljáró </w:t>
      </w:r>
      <w:r w:rsidR="004D64A5">
        <w:rPr>
          <w:rFonts w:ascii="Times New Roman" w:hAnsi="Times New Roman"/>
          <w:sz w:val="24"/>
          <w:szCs w:val="24"/>
        </w:rPr>
        <w:t>könyvvizsgáló személye</w:t>
      </w:r>
      <w:r w:rsidR="00547358">
        <w:rPr>
          <w:rFonts w:ascii="Times New Roman" w:hAnsi="Times New Roman"/>
          <w:sz w:val="24"/>
          <w:szCs w:val="24"/>
        </w:rPr>
        <w:t xml:space="preserve">. </w:t>
      </w:r>
      <w:r w:rsidR="00CC70B3">
        <w:rPr>
          <w:rFonts w:ascii="Times New Roman" w:hAnsi="Times New Roman"/>
          <w:sz w:val="24"/>
          <w:szCs w:val="24"/>
        </w:rPr>
        <w:t xml:space="preserve">Szükséges továbbá a jogi személy ügyvezetésének megbízása az átalakulási terv, valamint az átalakulási döntés meghozatalához szükséges egyéb </w:t>
      </w:r>
      <w:r w:rsidR="00776A73">
        <w:rPr>
          <w:rFonts w:ascii="Times New Roman" w:hAnsi="Times New Roman"/>
          <w:sz w:val="24"/>
          <w:szCs w:val="24"/>
        </w:rPr>
        <w:t>-</w:t>
      </w:r>
      <w:r w:rsidR="00CC70B3">
        <w:rPr>
          <w:rFonts w:ascii="Times New Roman" w:hAnsi="Times New Roman"/>
          <w:sz w:val="24"/>
          <w:szCs w:val="24"/>
        </w:rPr>
        <w:t xml:space="preserve"> jogszabály által meghatározott, vagy a döntéshozó szerv által előírt</w:t>
      </w:r>
      <w:r w:rsidR="00BF46F5">
        <w:rPr>
          <w:rFonts w:ascii="Times New Roman" w:hAnsi="Times New Roman"/>
          <w:sz w:val="24"/>
          <w:szCs w:val="24"/>
        </w:rPr>
        <w:t xml:space="preserve"> -</w:t>
      </w:r>
      <w:r w:rsidR="00162020">
        <w:rPr>
          <w:rFonts w:ascii="Times New Roman" w:hAnsi="Times New Roman"/>
          <w:sz w:val="24"/>
          <w:szCs w:val="24"/>
        </w:rPr>
        <w:t xml:space="preserve"> </w:t>
      </w:r>
      <w:r w:rsidR="00CC70B3">
        <w:rPr>
          <w:rFonts w:ascii="Times New Roman" w:hAnsi="Times New Roman"/>
          <w:sz w:val="24"/>
          <w:szCs w:val="24"/>
        </w:rPr>
        <w:t>okiratok elkészítésével</w:t>
      </w:r>
      <w:r w:rsidR="00BF46F5">
        <w:rPr>
          <w:rFonts w:ascii="Times New Roman" w:hAnsi="Times New Roman"/>
          <w:sz w:val="24"/>
          <w:szCs w:val="24"/>
        </w:rPr>
        <w:t>.</w:t>
      </w:r>
    </w:p>
    <w:p w14:paraId="1F49F91D" w14:textId="5C385A22" w:rsidR="00C63CCC" w:rsidRDefault="00C63CCC" w:rsidP="00C01D17">
      <w:pPr>
        <w:widowControl w:val="0"/>
        <w:autoSpaceDE w:val="0"/>
        <w:autoSpaceDN w:val="0"/>
        <w:adjustRightInd w:val="0"/>
        <w:spacing w:after="0" w:line="240" w:lineRule="auto"/>
        <w:jc w:val="both"/>
        <w:rPr>
          <w:rFonts w:ascii="Times New Roman" w:hAnsi="Times New Roman"/>
          <w:sz w:val="24"/>
          <w:szCs w:val="24"/>
        </w:rPr>
      </w:pPr>
    </w:p>
    <w:p w14:paraId="64E767CE" w14:textId="0429EFB6" w:rsidR="00C63CCC" w:rsidRPr="00C63CCC" w:rsidRDefault="00C63CCC" w:rsidP="00AF28C6">
      <w:pPr>
        <w:widowControl w:val="0"/>
        <w:autoSpaceDE w:val="0"/>
        <w:autoSpaceDN w:val="0"/>
        <w:adjustRightInd w:val="0"/>
        <w:spacing w:after="0" w:line="240" w:lineRule="auto"/>
        <w:jc w:val="both"/>
        <w:rPr>
          <w:rFonts w:ascii="Times New Roman" w:hAnsi="Times New Roman"/>
          <w:sz w:val="24"/>
          <w:szCs w:val="24"/>
        </w:rPr>
      </w:pPr>
      <w:r w:rsidRPr="00C63CCC">
        <w:rPr>
          <w:rFonts w:ascii="Times New Roman" w:hAnsi="Times New Roman"/>
          <w:sz w:val="24"/>
          <w:szCs w:val="24"/>
        </w:rPr>
        <w:t>Ha az egyesülésben részt vevő jogi személyek mindegyike határoz az egyesülés kezdeményezéséről, az ügyvezetéseik kötelesek az átalakulási tervnek megfelelő tartalommal közös egyesülési tervet készíteni, amelynek tartalmaznia kell valamennyi részt vevő jogi személy vagyonmérleg-tervezetét, valamint az egyesüléssel létrejövő jogi személy nyitó vagyonmérleg-tervezetét.</w:t>
      </w:r>
      <w:r>
        <w:rPr>
          <w:rFonts w:ascii="Times New Roman" w:hAnsi="Times New Roman"/>
          <w:sz w:val="24"/>
          <w:szCs w:val="24"/>
        </w:rPr>
        <w:t xml:space="preserve"> </w:t>
      </w:r>
      <w:r w:rsidRPr="00C63CCC">
        <w:rPr>
          <w:rFonts w:ascii="Times New Roman" w:hAnsi="Times New Roman"/>
          <w:sz w:val="24"/>
          <w:szCs w:val="24"/>
        </w:rPr>
        <w:t>Az egyesülésben részt vevő jogi személyek az egyesülési terv elfogadásáról külön-külön döntenek. Az egyesülési tervet akkor kell elfogadottnak tekinteni, ha azt az egyesülésben részt vevő valamennyi jogi személy elfogadta.</w:t>
      </w:r>
    </w:p>
    <w:p w14:paraId="2AB13BD9" w14:textId="77777777" w:rsidR="007B4DC0" w:rsidRDefault="007B4DC0">
      <w:pPr>
        <w:widowControl w:val="0"/>
        <w:autoSpaceDE w:val="0"/>
        <w:autoSpaceDN w:val="0"/>
        <w:adjustRightInd w:val="0"/>
        <w:spacing w:after="0" w:line="240" w:lineRule="auto"/>
        <w:jc w:val="both"/>
        <w:rPr>
          <w:rFonts w:ascii="Times New Roman" w:hAnsi="Times New Roman"/>
          <w:iCs/>
          <w:sz w:val="24"/>
          <w:szCs w:val="24"/>
        </w:rPr>
      </w:pPr>
    </w:p>
    <w:p w14:paraId="2BA5A3F9" w14:textId="014335CF" w:rsidR="004C2BAD" w:rsidRDefault="001269B3">
      <w:pPr>
        <w:widowControl w:val="0"/>
        <w:autoSpaceDE w:val="0"/>
        <w:autoSpaceDN w:val="0"/>
        <w:adjustRightInd w:val="0"/>
        <w:spacing w:after="0" w:line="240" w:lineRule="auto"/>
        <w:jc w:val="both"/>
        <w:rPr>
          <w:rFonts w:ascii="Times New Roman" w:hAnsi="Times New Roman"/>
          <w:iCs/>
          <w:sz w:val="24"/>
          <w:szCs w:val="24"/>
        </w:rPr>
      </w:pPr>
      <w:r w:rsidRPr="0004606B">
        <w:rPr>
          <w:rFonts w:ascii="Times New Roman" w:hAnsi="Times New Roman"/>
          <w:iCs/>
          <w:sz w:val="24"/>
          <w:szCs w:val="24"/>
        </w:rPr>
        <w:t>Kérjük</w:t>
      </w:r>
      <w:r w:rsidR="002B36F9">
        <w:rPr>
          <w:rFonts w:ascii="Times New Roman" w:hAnsi="Times New Roman"/>
          <w:iCs/>
          <w:sz w:val="24"/>
          <w:szCs w:val="24"/>
        </w:rPr>
        <w:t xml:space="preserve">, hogy a Tisztelt </w:t>
      </w:r>
      <w:r w:rsidRPr="0004606B">
        <w:rPr>
          <w:rFonts w:ascii="Times New Roman" w:hAnsi="Times New Roman"/>
          <w:iCs/>
          <w:sz w:val="24"/>
          <w:szCs w:val="24"/>
        </w:rPr>
        <w:t>Képviselő-testület</w:t>
      </w:r>
      <w:r w:rsidR="008F5140">
        <w:rPr>
          <w:rFonts w:ascii="Times New Roman" w:hAnsi="Times New Roman"/>
          <w:iCs/>
          <w:sz w:val="24"/>
          <w:szCs w:val="24"/>
        </w:rPr>
        <w:t xml:space="preserve"> az Erzsébetvárosi Szolgáltató Kft. EVIN Nonpro</w:t>
      </w:r>
      <w:r w:rsidR="00162020">
        <w:rPr>
          <w:rFonts w:ascii="Times New Roman" w:hAnsi="Times New Roman"/>
          <w:iCs/>
          <w:sz w:val="24"/>
          <w:szCs w:val="24"/>
        </w:rPr>
        <w:t>fi</w:t>
      </w:r>
      <w:r w:rsidR="008F5140">
        <w:rPr>
          <w:rFonts w:ascii="Times New Roman" w:hAnsi="Times New Roman"/>
          <w:iCs/>
          <w:sz w:val="24"/>
          <w:szCs w:val="24"/>
        </w:rPr>
        <w:t xml:space="preserve">t </w:t>
      </w:r>
      <w:proofErr w:type="spellStart"/>
      <w:r w:rsidR="008F5140">
        <w:rPr>
          <w:rFonts w:ascii="Times New Roman" w:hAnsi="Times New Roman"/>
          <w:iCs/>
          <w:sz w:val="24"/>
          <w:szCs w:val="24"/>
        </w:rPr>
        <w:t>Zrt</w:t>
      </w:r>
      <w:proofErr w:type="spellEnd"/>
      <w:r w:rsidR="008F5140">
        <w:rPr>
          <w:rFonts w:ascii="Times New Roman" w:hAnsi="Times New Roman"/>
          <w:iCs/>
          <w:sz w:val="24"/>
          <w:szCs w:val="24"/>
        </w:rPr>
        <w:t>-be történő beolvadásá</w:t>
      </w:r>
      <w:r w:rsidR="002B36F9">
        <w:rPr>
          <w:rFonts w:ascii="Times New Roman" w:hAnsi="Times New Roman"/>
          <w:iCs/>
          <w:sz w:val="24"/>
          <w:szCs w:val="24"/>
        </w:rPr>
        <w:t>t jóváhagyni</w:t>
      </w:r>
      <w:r w:rsidR="008F5140">
        <w:rPr>
          <w:rFonts w:ascii="Times New Roman" w:hAnsi="Times New Roman"/>
          <w:iCs/>
          <w:sz w:val="24"/>
          <w:szCs w:val="24"/>
        </w:rPr>
        <w:t>, a vagyonmérleg-tervezek</w:t>
      </w:r>
      <w:r w:rsidR="00DD6C36">
        <w:rPr>
          <w:rFonts w:ascii="Times New Roman" w:hAnsi="Times New Roman"/>
          <w:iCs/>
          <w:sz w:val="24"/>
          <w:szCs w:val="24"/>
        </w:rPr>
        <w:t xml:space="preserve"> és vagyonleltár-tervezetek</w:t>
      </w:r>
      <w:r w:rsidR="008F5140">
        <w:rPr>
          <w:rFonts w:ascii="Times New Roman" w:hAnsi="Times New Roman"/>
          <w:iCs/>
          <w:sz w:val="24"/>
          <w:szCs w:val="24"/>
        </w:rPr>
        <w:t xml:space="preserve"> fordulónapját meghatározni, az eljáró könyvvizsgáló személyét kijelölni, illetve</w:t>
      </w:r>
      <w:r w:rsidR="002B36F9">
        <w:rPr>
          <w:rFonts w:ascii="Times New Roman" w:hAnsi="Times New Roman"/>
          <w:iCs/>
          <w:sz w:val="24"/>
          <w:szCs w:val="24"/>
        </w:rPr>
        <w:t xml:space="preserve"> az EVIN Non</w:t>
      </w:r>
      <w:r w:rsidR="00162020">
        <w:rPr>
          <w:rFonts w:ascii="Times New Roman" w:hAnsi="Times New Roman"/>
          <w:iCs/>
          <w:sz w:val="24"/>
          <w:szCs w:val="24"/>
        </w:rPr>
        <w:t>p</w:t>
      </w:r>
      <w:r w:rsidR="002B36F9">
        <w:rPr>
          <w:rFonts w:ascii="Times New Roman" w:hAnsi="Times New Roman"/>
          <w:iCs/>
          <w:sz w:val="24"/>
          <w:szCs w:val="24"/>
        </w:rPr>
        <w:t xml:space="preserve">rofit </w:t>
      </w:r>
      <w:proofErr w:type="spellStart"/>
      <w:r w:rsidR="002B36F9">
        <w:rPr>
          <w:rFonts w:ascii="Times New Roman" w:hAnsi="Times New Roman"/>
          <w:iCs/>
          <w:sz w:val="24"/>
          <w:szCs w:val="24"/>
        </w:rPr>
        <w:t>Zrt</w:t>
      </w:r>
      <w:proofErr w:type="spellEnd"/>
      <w:r w:rsidR="002B36F9">
        <w:rPr>
          <w:rFonts w:ascii="Times New Roman" w:hAnsi="Times New Roman"/>
          <w:iCs/>
          <w:sz w:val="24"/>
          <w:szCs w:val="24"/>
        </w:rPr>
        <w:t>. ügyvezetését az átalakulási terv, valamint az átalakulási döntés meghozatalához szükséges</w:t>
      </w:r>
      <w:r w:rsidR="007C00F0">
        <w:rPr>
          <w:rFonts w:ascii="Times New Roman" w:hAnsi="Times New Roman"/>
          <w:iCs/>
          <w:sz w:val="24"/>
          <w:szCs w:val="24"/>
        </w:rPr>
        <w:t xml:space="preserve"> valamennyi</w:t>
      </w:r>
      <w:r w:rsidR="002B36F9">
        <w:rPr>
          <w:rFonts w:ascii="Times New Roman" w:hAnsi="Times New Roman"/>
          <w:iCs/>
          <w:sz w:val="24"/>
          <w:szCs w:val="24"/>
        </w:rPr>
        <w:t xml:space="preserve"> egyéb okirat elkészítésével megbízni szíveskedjen. </w:t>
      </w:r>
      <w:r w:rsidR="008F5140">
        <w:rPr>
          <w:rFonts w:ascii="Times New Roman" w:hAnsi="Times New Roman"/>
          <w:iCs/>
          <w:sz w:val="24"/>
          <w:szCs w:val="24"/>
        </w:rPr>
        <w:t xml:space="preserve"> </w:t>
      </w:r>
    </w:p>
    <w:p w14:paraId="1423466E" w14:textId="77777777" w:rsidR="001269B3" w:rsidRPr="0004606B" w:rsidRDefault="001269B3">
      <w:pPr>
        <w:widowControl w:val="0"/>
        <w:autoSpaceDE w:val="0"/>
        <w:autoSpaceDN w:val="0"/>
        <w:adjustRightInd w:val="0"/>
        <w:spacing w:after="0" w:line="240" w:lineRule="auto"/>
        <w:jc w:val="both"/>
        <w:rPr>
          <w:rFonts w:ascii="Times New Roman" w:hAnsi="Times New Roman"/>
          <w:iCs/>
          <w:sz w:val="24"/>
          <w:szCs w:val="24"/>
        </w:rPr>
      </w:pPr>
    </w:p>
    <w:p w14:paraId="2851B62A" w14:textId="33506C5C" w:rsidR="001269B3" w:rsidRDefault="001269B3">
      <w:pPr>
        <w:widowControl w:val="0"/>
        <w:autoSpaceDE w:val="0"/>
        <w:autoSpaceDN w:val="0"/>
        <w:adjustRightInd w:val="0"/>
        <w:spacing w:after="0" w:line="240" w:lineRule="auto"/>
        <w:jc w:val="both"/>
        <w:rPr>
          <w:rFonts w:ascii="Times New Roman" w:hAnsi="Times New Roman"/>
          <w:sz w:val="24"/>
          <w:szCs w:val="24"/>
        </w:rPr>
      </w:pPr>
      <w:r w:rsidRPr="002701A5">
        <w:rPr>
          <w:rFonts w:ascii="Times New Roman" w:hAnsi="Times New Roman"/>
          <w:sz w:val="24"/>
          <w:szCs w:val="24"/>
        </w:rPr>
        <w:t xml:space="preserve">A Képviselő-testület döntési hatásköre a Budapest Főváros VII. Kerület Erzsébetváros Önkormányzatát megillető tulajdonosi jogok gyakorlása és a tulajdonában álló vagyonnal való gazdálkodás szabályairól szóló 11/2012. (III. 26.) önkormányzati rendelet </w:t>
      </w:r>
      <w:r>
        <w:rPr>
          <w:rFonts w:ascii="Times New Roman" w:hAnsi="Times New Roman"/>
          <w:sz w:val="24"/>
          <w:szCs w:val="24"/>
        </w:rPr>
        <w:t>(</w:t>
      </w:r>
      <w:r w:rsidR="00F10009">
        <w:rPr>
          <w:rFonts w:ascii="Times New Roman" w:hAnsi="Times New Roman"/>
          <w:sz w:val="24"/>
          <w:szCs w:val="24"/>
        </w:rPr>
        <w:t xml:space="preserve">a </w:t>
      </w:r>
      <w:r>
        <w:rPr>
          <w:rFonts w:ascii="Times New Roman" w:hAnsi="Times New Roman"/>
          <w:sz w:val="24"/>
          <w:szCs w:val="24"/>
        </w:rPr>
        <w:t xml:space="preserve">továbbiakban Rendelet) </w:t>
      </w:r>
      <w:r w:rsidRPr="002701A5">
        <w:rPr>
          <w:rFonts w:ascii="Times New Roman" w:hAnsi="Times New Roman"/>
          <w:sz w:val="24"/>
          <w:szCs w:val="24"/>
        </w:rPr>
        <w:t>5. § (2)</w:t>
      </w:r>
      <w:r>
        <w:rPr>
          <w:rFonts w:ascii="Times New Roman" w:hAnsi="Times New Roman"/>
          <w:sz w:val="24"/>
          <w:szCs w:val="24"/>
        </w:rPr>
        <w:t xml:space="preserve"> bekezdésén </w:t>
      </w:r>
      <w:r w:rsidR="00F10009">
        <w:rPr>
          <w:rFonts w:ascii="Times New Roman" w:hAnsi="Times New Roman"/>
          <w:sz w:val="24"/>
          <w:szCs w:val="24"/>
        </w:rPr>
        <w:t xml:space="preserve">és 15. § (2) bekezdésén </w:t>
      </w:r>
      <w:r w:rsidRPr="002701A5">
        <w:rPr>
          <w:rFonts w:ascii="Times New Roman" w:hAnsi="Times New Roman"/>
          <w:sz w:val="24"/>
          <w:szCs w:val="24"/>
        </w:rPr>
        <w:t>alapul.</w:t>
      </w:r>
    </w:p>
    <w:p w14:paraId="61C638AE" w14:textId="77777777" w:rsidR="001269B3" w:rsidRPr="002701A5" w:rsidRDefault="001269B3">
      <w:pPr>
        <w:widowControl w:val="0"/>
        <w:autoSpaceDE w:val="0"/>
        <w:autoSpaceDN w:val="0"/>
        <w:adjustRightInd w:val="0"/>
        <w:spacing w:after="0" w:line="240" w:lineRule="auto"/>
        <w:jc w:val="both"/>
        <w:rPr>
          <w:rFonts w:ascii="Times New Roman" w:hAnsi="Times New Roman"/>
          <w:sz w:val="24"/>
          <w:szCs w:val="24"/>
        </w:rPr>
      </w:pPr>
    </w:p>
    <w:p w14:paraId="0C7959BC" w14:textId="5F17EEEF" w:rsidR="001269B3" w:rsidRPr="002701A5" w:rsidRDefault="001269B3">
      <w:pPr>
        <w:widowControl w:val="0"/>
        <w:suppressAutoHyphens/>
        <w:autoSpaceDE w:val="0"/>
        <w:spacing w:after="0" w:line="240" w:lineRule="auto"/>
        <w:jc w:val="both"/>
        <w:rPr>
          <w:rFonts w:ascii="Times New Roman" w:hAnsi="Times New Roman"/>
          <w:b/>
          <w:bCs/>
          <w:i/>
          <w:sz w:val="24"/>
          <w:szCs w:val="24"/>
        </w:rPr>
      </w:pPr>
      <w:r w:rsidRPr="00F4614C">
        <w:rPr>
          <w:rFonts w:ascii="Times New Roman" w:hAnsi="Times New Roman"/>
          <w:b/>
          <w:bCs/>
          <w:i/>
          <w:sz w:val="24"/>
          <w:szCs w:val="24"/>
        </w:rPr>
        <w:t xml:space="preserve">A </w:t>
      </w:r>
      <w:r w:rsidRPr="00F4614C">
        <w:rPr>
          <w:rFonts w:ascii="Times New Roman" w:hAnsi="Times New Roman"/>
          <w:b/>
          <w:bCs/>
          <w:i/>
          <w:sz w:val="24"/>
          <w:szCs w:val="24"/>
          <w:lang w:val="en-US"/>
        </w:rPr>
        <w:t>R</w:t>
      </w:r>
      <w:proofErr w:type="spellStart"/>
      <w:r w:rsidRPr="00F4614C">
        <w:rPr>
          <w:rFonts w:ascii="Times New Roman" w:hAnsi="Times New Roman"/>
          <w:b/>
          <w:bCs/>
          <w:i/>
          <w:sz w:val="24"/>
          <w:szCs w:val="24"/>
        </w:rPr>
        <w:t>endelet</w:t>
      </w:r>
      <w:proofErr w:type="spellEnd"/>
      <w:r w:rsidRPr="00F4614C">
        <w:rPr>
          <w:rFonts w:ascii="Times New Roman" w:hAnsi="Times New Roman"/>
          <w:b/>
          <w:bCs/>
          <w:i/>
          <w:sz w:val="24"/>
          <w:szCs w:val="24"/>
        </w:rPr>
        <w:t xml:space="preserve"> </w:t>
      </w:r>
      <w:r w:rsidRPr="00F4614C">
        <w:rPr>
          <w:rFonts w:ascii="Times New Roman" w:hAnsi="Times New Roman"/>
          <w:b/>
          <w:bCs/>
          <w:i/>
          <w:sz w:val="24"/>
          <w:szCs w:val="24"/>
          <w:lang w:val="en-US"/>
        </w:rPr>
        <w:t>5</w:t>
      </w:r>
      <w:r w:rsidRPr="00F4614C">
        <w:rPr>
          <w:rFonts w:ascii="Times New Roman" w:hAnsi="Times New Roman"/>
          <w:b/>
          <w:bCs/>
          <w:i/>
          <w:sz w:val="24"/>
          <w:szCs w:val="24"/>
        </w:rPr>
        <w:t>. §</w:t>
      </w:r>
      <w:r w:rsidRPr="00F4614C">
        <w:rPr>
          <w:rFonts w:ascii="Times New Roman" w:hAnsi="Times New Roman"/>
          <w:b/>
          <w:bCs/>
          <w:i/>
          <w:sz w:val="24"/>
          <w:szCs w:val="24"/>
          <w:lang w:val="en-US"/>
        </w:rPr>
        <w:t xml:space="preserve"> </w:t>
      </w:r>
      <w:r w:rsidR="00DC3BBB">
        <w:rPr>
          <w:rFonts w:ascii="Times New Roman" w:hAnsi="Times New Roman"/>
          <w:b/>
          <w:bCs/>
          <w:i/>
          <w:sz w:val="24"/>
          <w:szCs w:val="24"/>
          <w:lang w:val="en-US"/>
        </w:rPr>
        <w:t xml:space="preserve">(2) </w:t>
      </w:r>
      <w:proofErr w:type="spellStart"/>
      <w:r w:rsidRPr="00F4614C">
        <w:rPr>
          <w:rFonts w:ascii="Times New Roman" w:hAnsi="Times New Roman"/>
          <w:b/>
          <w:bCs/>
          <w:i/>
          <w:sz w:val="24"/>
          <w:szCs w:val="24"/>
          <w:lang w:val="en-US"/>
        </w:rPr>
        <w:t>bekezdése</w:t>
      </w:r>
      <w:proofErr w:type="spellEnd"/>
      <w:r w:rsidRPr="00F4614C">
        <w:rPr>
          <w:rFonts w:ascii="Times New Roman" w:hAnsi="Times New Roman"/>
          <w:b/>
          <w:bCs/>
          <w:i/>
          <w:sz w:val="24"/>
          <w:szCs w:val="24"/>
        </w:rPr>
        <w:t xml:space="preserve"> értelmében </w:t>
      </w:r>
    </w:p>
    <w:p w14:paraId="267431B4" w14:textId="77777777" w:rsidR="001269B3" w:rsidRPr="002701A5" w:rsidRDefault="001269B3">
      <w:pPr>
        <w:widowControl w:val="0"/>
        <w:autoSpaceDE w:val="0"/>
        <w:autoSpaceDN w:val="0"/>
        <w:adjustRightInd w:val="0"/>
        <w:spacing w:after="0" w:line="240" w:lineRule="auto"/>
        <w:jc w:val="both"/>
        <w:rPr>
          <w:rFonts w:ascii="Times New Roman" w:hAnsi="Times New Roman"/>
          <w:i/>
          <w:iCs/>
          <w:sz w:val="24"/>
          <w:szCs w:val="24"/>
        </w:rPr>
      </w:pPr>
      <w:r w:rsidRPr="002701A5">
        <w:rPr>
          <w:rFonts w:ascii="Times New Roman" w:hAnsi="Times New Roman"/>
          <w:i/>
          <w:iCs/>
          <w:sz w:val="24"/>
          <w:szCs w:val="24"/>
        </w:rPr>
        <w:t>(2) A Képviselő-testület gyakorolja a tulajdonosi jogokat</w:t>
      </w:r>
    </w:p>
    <w:p w14:paraId="52A386E7" w14:textId="77777777" w:rsidR="001269B3" w:rsidRDefault="001269B3">
      <w:pPr>
        <w:widowControl w:val="0"/>
        <w:autoSpaceDE w:val="0"/>
        <w:autoSpaceDN w:val="0"/>
        <w:adjustRightInd w:val="0"/>
        <w:spacing w:after="0" w:line="240" w:lineRule="auto"/>
        <w:ind w:left="426"/>
        <w:jc w:val="both"/>
        <w:rPr>
          <w:rFonts w:ascii="Times New Roman" w:hAnsi="Times New Roman"/>
          <w:i/>
          <w:iCs/>
          <w:sz w:val="24"/>
          <w:szCs w:val="24"/>
        </w:rPr>
      </w:pPr>
      <w:r w:rsidRPr="002701A5">
        <w:rPr>
          <w:rFonts w:ascii="Times New Roman" w:hAnsi="Times New Roman"/>
          <w:i/>
          <w:iCs/>
          <w:sz w:val="24"/>
          <w:szCs w:val="24"/>
        </w:rPr>
        <w:t xml:space="preserve">a) a nettó ötvenmillió forint forgalmi értéket meghaladó vagyonelemről, vagy vagyonösszességről – a továbbiakban együtt: vagyonról – rendelkező döntések </w:t>
      </w:r>
      <w:proofErr w:type="gramStart"/>
      <w:r w:rsidRPr="002701A5">
        <w:rPr>
          <w:rFonts w:ascii="Times New Roman" w:hAnsi="Times New Roman"/>
          <w:i/>
          <w:iCs/>
          <w:sz w:val="24"/>
          <w:szCs w:val="24"/>
        </w:rPr>
        <w:t>(tulajdonjog</w:t>
      </w:r>
      <w:proofErr w:type="gramEnd"/>
      <w:r w:rsidRPr="002701A5">
        <w:rPr>
          <w:rFonts w:ascii="Times New Roman" w:hAnsi="Times New Roman"/>
          <w:i/>
          <w:iCs/>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w:t>
      </w:r>
      <w:proofErr w:type="gramStart"/>
      <w:r w:rsidRPr="002701A5">
        <w:rPr>
          <w:rFonts w:ascii="Times New Roman" w:hAnsi="Times New Roman"/>
          <w:i/>
          <w:iCs/>
          <w:sz w:val="24"/>
          <w:szCs w:val="24"/>
        </w:rPr>
        <w:t>nem</w:t>
      </w:r>
      <w:proofErr w:type="gramEnd"/>
      <w:r w:rsidRPr="002701A5">
        <w:rPr>
          <w:rFonts w:ascii="Times New Roman" w:hAnsi="Times New Roman"/>
          <w:i/>
          <w:iCs/>
          <w:sz w:val="24"/>
          <w:szCs w:val="24"/>
        </w:rPr>
        <w:t xml:space="preserve"> nevesített tulajdonosi nyilatkozatok megtételét) esetében;</w:t>
      </w:r>
    </w:p>
    <w:p w14:paraId="74CD1E5A" w14:textId="77777777" w:rsidR="00F10009" w:rsidRDefault="00F10009" w:rsidP="00EB72F0">
      <w:pPr>
        <w:widowControl w:val="0"/>
        <w:autoSpaceDE w:val="0"/>
        <w:autoSpaceDN w:val="0"/>
        <w:adjustRightInd w:val="0"/>
        <w:spacing w:after="0" w:line="240" w:lineRule="auto"/>
        <w:jc w:val="both"/>
        <w:rPr>
          <w:rFonts w:ascii="Times New Roman" w:hAnsi="Times New Roman"/>
          <w:i/>
          <w:iCs/>
          <w:sz w:val="24"/>
          <w:szCs w:val="24"/>
        </w:rPr>
      </w:pPr>
    </w:p>
    <w:p w14:paraId="654F86FE" w14:textId="34363951" w:rsidR="00F10009" w:rsidRDefault="00F10009" w:rsidP="00F10009">
      <w:pPr>
        <w:widowControl w:val="0"/>
        <w:suppressAutoHyphens/>
        <w:autoSpaceDE w:val="0"/>
        <w:spacing w:after="0" w:line="240" w:lineRule="auto"/>
        <w:jc w:val="both"/>
        <w:rPr>
          <w:rFonts w:ascii="Times New Roman" w:hAnsi="Times New Roman"/>
          <w:b/>
          <w:bCs/>
          <w:i/>
          <w:sz w:val="24"/>
          <w:szCs w:val="24"/>
        </w:rPr>
      </w:pPr>
      <w:r w:rsidRPr="00F4614C">
        <w:rPr>
          <w:rFonts w:ascii="Times New Roman" w:hAnsi="Times New Roman"/>
          <w:b/>
          <w:bCs/>
          <w:i/>
          <w:sz w:val="24"/>
          <w:szCs w:val="24"/>
        </w:rPr>
        <w:t xml:space="preserve">A </w:t>
      </w:r>
      <w:r w:rsidRPr="00F4614C">
        <w:rPr>
          <w:rFonts w:ascii="Times New Roman" w:hAnsi="Times New Roman"/>
          <w:b/>
          <w:bCs/>
          <w:i/>
          <w:sz w:val="24"/>
          <w:szCs w:val="24"/>
          <w:lang w:val="en-US"/>
        </w:rPr>
        <w:t>R</w:t>
      </w:r>
      <w:proofErr w:type="spellStart"/>
      <w:r w:rsidRPr="00F4614C">
        <w:rPr>
          <w:rFonts w:ascii="Times New Roman" w:hAnsi="Times New Roman"/>
          <w:b/>
          <w:bCs/>
          <w:i/>
          <w:sz w:val="24"/>
          <w:szCs w:val="24"/>
        </w:rPr>
        <w:t>endelet</w:t>
      </w:r>
      <w:proofErr w:type="spellEnd"/>
      <w:r w:rsidRPr="00F4614C">
        <w:rPr>
          <w:rFonts w:ascii="Times New Roman" w:hAnsi="Times New Roman"/>
          <w:b/>
          <w:bCs/>
          <w:i/>
          <w:sz w:val="24"/>
          <w:szCs w:val="24"/>
        </w:rPr>
        <w:t xml:space="preserve"> </w:t>
      </w:r>
      <w:r>
        <w:rPr>
          <w:rFonts w:ascii="Times New Roman" w:hAnsi="Times New Roman"/>
          <w:b/>
          <w:bCs/>
          <w:i/>
          <w:sz w:val="24"/>
          <w:szCs w:val="24"/>
        </w:rPr>
        <w:t>1</w:t>
      </w:r>
      <w:r w:rsidRPr="00F4614C">
        <w:rPr>
          <w:rFonts w:ascii="Times New Roman" w:hAnsi="Times New Roman"/>
          <w:b/>
          <w:bCs/>
          <w:i/>
          <w:sz w:val="24"/>
          <w:szCs w:val="24"/>
          <w:lang w:val="en-US"/>
        </w:rPr>
        <w:t>5</w:t>
      </w:r>
      <w:r w:rsidRPr="00F4614C">
        <w:rPr>
          <w:rFonts w:ascii="Times New Roman" w:hAnsi="Times New Roman"/>
          <w:b/>
          <w:bCs/>
          <w:i/>
          <w:sz w:val="24"/>
          <w:szCs w:val="24"/>
        </w:rPr>
        <w:t>. §</w:t>
      </w:r>
      <w:r w:rsidRPr="00F4614C">
        <w:rPr>
          <w:rFonts w:ascii="Times New Roman" w:hAnsi="Times New Roman"/>
          <w:b/>
          <w:bCs/>
          <w:i/>
          <w:sz w:val="24"/>
          <w:szCs w:val="24"/>
          <w:lang w:val="en-US"/>
        </w:rPr>
        <w:t xml:space="preserve"> </w:t>
      </w:r>
      <w:r w:rsidR="00DC3BBB">
        <w:rPr>
          <w:rFonts w:ascii="Times New Roman" w:hAnsi="Times New Roman"/>
          <w:b/>
          <w:bCs/>
          <w:i/>
          <w:sz w:val="24"/>
          <w:szCs w:val="24"/>
          <w:lang w:val="en-US"/>
        </w:rPr>
        <w:t xml:space="preserve">(2) </w:t>
      </w:r>
      <w:proofErr w:type="spellStart"/>
      <w:r w:rsidRPr="00F4614C">
        <w:rPr>
          <w:rFonts w:ascii="Times New Roman" w:hAnsi="Times New Roman"/>
          <w:b/>
          <w:bCs/>
          <w:i/>
          <w:sz w:val="24"/>
          <w:szCs w:val="24"/>
          <w:lang w:val="en-US"/>
        </w:rPr>
        <w:t>bekezdése</w:t>
      </w:r>
      <w:proofErr w:type="spellEnd"/>
      <w:r w:rsidRPr="00F4614C">
        <w:rPr>
          <w:rFonts w:ascii="Times New Roman" w:hAnsi="Times New Roman"/>
          <w:b/>
          <w:bCs/>
          <w:i/>
          <w:sz w:val="24"/>
          <w:szCs w:val="24"/>
        </w:rPr>
        <w:t xml:space="preserve"> értelmében </w:t>
      </w:r>
    </w:p>
    <w:p w14:paraId="126537C5" w14:textId="3ADC3ACF" w:rsidR="00F10009" w:rsidRPr="00EB72F0" w:rsidRDefault="00F10009" w:rsidP="00EB72F0">
      <w:pPr>
        <w:spacing w:after="0" w:line="240" w:lineRule="auto"/>
        <w:jc w:val="both"/>
        <w:rPr>
          <w:rFonts w:ascii="Times New Roman" w:hAnsi="Times New Roman"/>
          <w:i/>
          <w:sz w:val="24"/>
          <w:szCs w:val="24"/>
        </w:rPr>
      </w:pPr>
      <w:r w:rsidRPr="00EB72F0">
        <w:rPr>
          <w:rFonts w:ascii="Times New Roman" w:hAnsi="Times New Roman"/>
          <w:i/>
          <w:sz w:val="24"/>
          <w:szCs w:val="24"/>
        </w:rPr>
        <w:t>A Képviselő-testület dönt</w:t>
      </w:r>
    </w:p>
    <w:p w14:paraId="50193D68" w14:textId="77777777" w:rsidR="00F10009" w:rsidRPr="00EB72F0" w:rsidRDefault="00F10009" w:rsidP="00EB72F0">
      <w:pPr>
        <w:spacing w:after="0" w:line="240" w:lineRule="auto"/>
        <w:jc w:val="both"/>
        <w:rPr>
          <w:rFonts w:ascii="Times New Roman" w:hAnsi="Times New Roman"/>
          <w:i/>
          <w:sz w:val="24"/>
          <w:szCs w:val="24"/>
        </w:rPr>
      </w:pPr>
      <w:proofErr w:type="gramStart"/>
      <w:r w:rsidRPr="00EB72F0">
        <w:rPr>
          <w:rFonts w:ascii="Times New Roman" w:hAnsi="Times New Roman"/>
          <w:i/>
          <w:sz w:val="24"/>
          <w:szCs w:val="24"/>
        </w:rPr>
        <w:t>a</w:t>
      </w:r>
      <w:proofErr w:type="gramEnd"/>
      <w:r w:rsidRPr="00EB72F0">
        <w:rPr>
          <w:rFonts w:ascii="Times New Roman" w:hAnsi="Times New Roman"/>
          <w:i/>
          <w:sz w:val="24"/>
          <w:szCs w:val="24"/>
        </w:rPr>
        <w:t>) gazdasági társaság alapításáról és megszüntetéséről,</w:t>
      </w:r>
    </w:p>
    <w:p w14:paraId="7355AB80" w14:textId="77777777" w:rsidR="00F10009" w:rsidRPr="00EB72F0" w:rsidRDefault="00F10009" w:rsidP="00EB72F0">
      <w:pPr>
        <w:spacing w:after="0" w:line="240" w:lineRule="auto"/>
        <w:jc w:val="both"/>
        <w:rPr>
          <w:rFonts w:ascii="Times New Roman" w:hAnsi="Times New Roman"/>
          <w:i/>
          <w:sz w:val="24"/>
          <w:szCs w:val="24"/>
        </w:rPr>
      </w:pPr>
      <w:r w:rsidRPr="00EB72F0">
        <w:rPr>
          <w:rFonts w:ascii="Times New Roman" w:hAnsi="Times New Roman"/>
          <w:i/>
          <w:sz w:val="24"/>
          <w:szCs w:val="24"/>
        </w:rPr>
        <w:t>b) gazdasági társaságban történő tulajdonszerzésről,</w:t>
      </w:r>
    </w:p>
    <w:p w14:paraId="38A13CD8" w14:textId="77777777" w:rsidR="00F10009" w:rsidRPr="00EB72F0" w:rsidRDefault="00F10009" w:rsidP="00EB72F0">
      <w:pPr>
        <w:spacing w:after="0" w:line="240" w:lineRule="auto"/>
        <w:jc w:val="both"/>
        <w:rPr>
          <w:rFonts w:ascii="Times New Roman" w:hAnsi="Times New Roman"/>
          <w:i/>
          <w:sz w:val="24"/>
          <w:szCs w:val="24"/>
        </w:rPr>
      </w:pPr>
      <w:r w:rsidRPr="00EB72F0">
        <w:rPr>
          <w:rFonts w:ascii="Times New Roman" w:hAnsi="Times New Roman"/>
          <w:i/>
          <w:sz w:val="24"/>
          <w:szCs w:val="24"/>
        </w:rPr>
        <w:t>c) a 100%-</w:t>
      </w:r>
      <w:proofErr w:type="spellStart"/>
      <w:r w:rsidRPr="00EB72F0">
        <w:rPr>
          <w:rFonts w:ascii="Times New Roman" w:hAnsi="Times New Roman"/>
          <w:i/>
          <w:sz w:val="24"/>
          <w:szCs w:val="24"/>
        </w:rPr>
        <w:t>ban</w:t>
      </w:r>
      <w:proofErr w:type="spellEnd"/>
      <w:r w:rsidRPr="00EB72F0">
        <w:rPr>
          <w:rFonts w:ascii="Times New Roman" w:hAnsi="Times New Roman"/>
          <w:i/>
          <w:sz w:val="24"/>
          <w:szCs w:val="24"/>
        </w:rPr>
        <w:t xml:space="preserve"> az Önkormányzat közvetlen tulajdonában lévő gazdasági társaság, illetve annak közvetlen 100%-</w:t>
      </w:r>
      <w:proofErr w:type="spellStart"/>
      <w:r w:rsidRPr="00EB72F0">
        <w:rPr>
          <w:rFonts w:ascii="Times New Roman" w:hAnsi="Times New Roman"/>
          <w:i/>
          <w:sz w:val="24"/>
          <w:szCs w:val="24"/>
        </w:rPr>
        <w:t>os</w:t>
      </w:r>
      <w:proofErr w:type="spellEnd"/>
      <w:r w:rsidRPr="00EB72F0">
        <w:rPr>
          <w:rFonts w:ascii="Times New Roman" w:hAnsi="Times New Roman"/>
          <w:i/>
          <w:sz w:val="24"/>
          <w:szCs w:val="24"/>
        </w:rPr>
        <w:t xml:space="preserve"> tulajdonában álló gazdasági társaság vezető tisztségviselőinek, felügyelő bizottsága tagjainak, kinevezéséről és felmentéséről, valamint díjazásuk megállapításáról,</w:t>
      </w:r>
    </w:p>
    <w:p w14:paraId="1CA80150" w14:textId="77777777" w:rsidR="00F10009" w:rsidRPr="00EB72F0" w:rsidRDefault="00F10009" w:rsidP="00EB72F0">
      <w:pPr>
        <w:spacing w:after="0" w:line="240" w:lineRule="auto"/>
        <w:jc w:val="both"/>
        <w:rPr>
          <w:rFonts w:ascii="Times New Roman" w:hAnsi="Times New Roman"/>
          <w:i/>
          <w:sz w:val="24"/>
          <w:szCs w:val="24"/>
        </w:rPr>
      </w:pPr>
      <w:r w:rsidRPr="00EB72F0">
        <w:rPr>
          <w:rFonts w:ascii="Times New Roman" w:hAnsi="Times New Roman"/>
          <w:i/>
          <w:sz w:val="24"/>
          <w:szCs w:val="24"/>
        </w:rPr>
        <w:t>d) a 100%-</w:t>
      </w:r>
      <w:proofErr w:type="spellStart"/>
      <w:r w:rsidRPr="00EB72F0">
        <w:rPr>
          <w:rFonts w:ascii="Times New Roman" w:hAnsi="Times New Roman"/>
          <w:i/>
          <w:sz w:val="24"/>
          <w:szCs w:val="24"/>
        </w:rPr>
        <w:t>ban</w:t>
      </w:r>
      <w:proofErr w:type="spellEnd"/>
      <w:r w:rsidRPr="00EB72F0">
        <w:rPr>
          <w:rFonts w:ascii="Times New Roman" w:hAnsi="Times New Roman"/>
          <w:i/>
          <w:sz w:val="24"/>
          <w:szCs w:val="24"/>
        </w:rPr>
        <w:t xml:space="preserve"> az Önkormányzat közvetlen tulajdonában lévő gazdasági társaság, könyvvizsgálójának kinevezéséről és felmentéséről, valamint díjazása megállapításáról,</w:t>
      </w:r>
    </w:p>
    <w:p w14:paraId="7447218B" w14:textId="77777777" w:rsidR="00F10009" w:rsidRPr="00EB72F0" w:rsidRDefault="00F10009" w:rsidP="00EB72F0">
      <w:pPr>
        <w:spacing w:after="0" w:line="240" w:lineRule="auto"/>
        <w:jc w:val="both"/>
        <w:rPr>
          <w:rFonts w:ascii="Times New Roman" w:hAnsi="Times New Roman"/>
          <w:i/>
          <w:sz w:val="24"/>
          <w:szCs w:val="24"/>
        </w:rPr>
      </w:pPr>
      <w:proofErr w:type="gramStart"/>
      <w:r w:rsidRPr="00EB72F0">
        <w:rPr>
          <w:rFonts w:ascii="Times New Roman" w:hAnsi="Times New Roman"/>
          <w:i/>
          <w:sz w:val="24"/>
          <w:szCs w:val="24"/>
        </w:rPr>
        <w:t>e</w:t>
      </w:r>
      <w:proofErr w:type="gramEnd"/>
      <w:r w:rsidRPr="00EB72F0">
        <w:rPr>
          <w:rFonts w:ascii="Times New Roman" w:hAnsi="Times New Roman"/>
          <w:i/>
          <w:sz w:val="24"/>
          <w:szCs w:val="24"/>
        </w:rPr>
        <w:t>) a 100%-</w:t>
      </w:r>
      <w:proofErr w:type="spellStart"/>
      <w:r w:rsidRPr="00EB72F0">
        <w:rPr>
          <w:rFonts w:ascii="Times New Roman" w:hAnsi="Times New Roman"/>
          <w:i/>
          <w:sz w:val="24"/>
          <w:szCs w:val="24"/>
        </w:rPr>
        <w:t>ban</w:t>
      </w:r>
      <w:proofErr w:type="spellEnd"/>
      <w:r w:rsidRPr="00EB72F0">
        <w:rPr>
          <w:rFonts w:ascii="Times New Roman" w:hAnsi="Times New Roman"/>
          <w:i/>
          <w:sz w:val="24"/>
          <w:szCs w:val="24"/>
        </w:rPr>
        <w:t xml:space="preserve"> az Önkormányzat közvetlen tulajdonában álló gazdasági társaság egyszemélyes gazdasági társasága létrehozásának, megszüntetésének, átalakulásának előzetes jóváhagyásáról,</w:t>
      </w:r>
    </w:p>
    <w:p w14:paraId="67DEB646" w14:textId="5A2BA511" w:rsidR="00F10009" w:rsidRDefault="00F10009" w:rsidP="00EB72F0">
      <w:pPr>
        <w:spacing w:after="0" w:line="240" w:lineRule="auto"/>
        <w:jc w:val="both"/>
        <w:rPr>
          <w:rFonts w:ascii="Times New Roman" w:hAnsi="Times New Roman"/>
          <w:i/>
          <w:sz w:val="24"/>
          <w:szCs w:val="24"/>
        </w:rPr>
      </w:pPr>
      <w:proofErr w:type="gramStart"/>
      <w:r w:rsidRPr="00EB72F0">
        <w:rPr>
          <w:rFonts w:ascii="Times New Roman" w:hAnsi="Times New Roman"/>
          <w:i/>
          <w:sz w:val="24"/>
          <w:szCs w:val="24"/>
        </w:rPr>
        <w:t>f</w:t>
      </w:r>
      <w:proofErr w:type="gramEnd"/>
      <w:r w:rsidRPr="00EB72F0">
        <w:rPr>
          <w:rFonts w:ascii="Times New Roman" w:hAnsi="Times New Roman"/>
          <w:i/>
          <w:sz w:val="24"/>
          <w:szCs w:val="24"/>
        </w:rPr>
        <w:t>)</w:t>
      </w:r>
      <w:r w:rsidRPr="00F10009">
        <w:rPr>
          <w:rFonts w:ascii="Times New Roman" w:hAnsi="Times New Roman"/>
          <w:i/>
          <w:sz w:val="24"/>
          <w:szCs w:val="24"/>
          <w:vertAlign w:val="superscript"/>
        </w:rPr>
        <w:t xml:space="preserve"> </w:t>
      </w:r>
      <w:r w:rsidRPr="00EB72F0">
        <w:rPr>
          <w:rFonts w:ascii="Times New Roman" w:hAnsi="Times New Roman"/>
          <w:i/>
          <w:sz w:val="24"/>
          <w:szCs w:val="24"/>
        </w:rPr>
        <w:t>a gazdasági társaságok számviteli törvény szerinti éves beszámolójának jóváhagyásáról.</w:t>
      </w:r>
    </w:p>
    <w:p w14:paraId="7C124E37" w14:textId="3ACB7D0E" w:rsidR="00F10009" w:rsidRPr="002701A5" w:rsidRDefault="00AF28C6" w:rsidP="00E336E1">
      <w:pPr>
        <w:spacing w:after="120" w:line="240" w:lineRule="auto"/>
        <w:jc w:val="both"/>
        <w:rPr>
          <w:rFonts w:ascii="Times New Roman" w:hAnsi="Times New Roman"/>
          <w:i/>
          <w:iCs/>
          <w:sz w:val="24"/>
          <w:szCs w:val="24"/>
        </w:rPr>
      </w:pPr>
      <w:r w:rsidRPr="00330365">
        <w:rPr>
          <w:rFonts w:ascii="Times New Roman" w:hAnsi="Times New Roman"/>
          <w:b/>
          <w:sz w:val="24"/>
          <w:szCs w:val="24"/>
        </w:rPr>
        <w:lastRenderedPageBreak/>
        <w:t xml:space="preserve">A Polgári </w:t>
      </w:r>
      <w:r w:rsidR="00A638BF">
        <w:rPr>
          <w:rFonts w:ascii="Times New Roman" w:hAnsi="Times New Roman"/>
          <w:b/>
          <w:sz w:val="24"/>
          <w:szCs w:val="24"/>
        </w:rPr>
        <w:t>T</w:t>
      </w:r>
      <w:r w:rsidRPr="00330365">
        <w:rPr>
          <w:rFonts w:ascii="Times New Roman" w:hAnsi="Times New Roman"/>
          <w:b/>
          <w:sz w:val="24"/>
          <w:szCs w:val="24"/>
        </w:rPr>
        <w:t>örvénykönyvről</w:t>
      </w:r>
      <w:r w:rsidR="006F06BD">
        <w:rPr>
          <w:rFonts w:ascii="Times New Roman" w:hAnsi="Times New Roman"/>
          <w:b/>
          <w:sz w:val="24"/>
          <w:szCs w:val="24"/>
        </w:rPr>
        <w:t xml:space="preserve"> szóló 2013. évi V. törvény 3:109. § (4</w:t>
      </w:r>
      <w:r w:rsidRPr="00330365">
        <w:rPr>
          <w:rFonts w:ascii="Times New Roman" w:hAnsi="Times New Roman"/>
          <w:b/>
          <w:sz w:val="24"/>
          <w:szCs w:val="24"/>
        </w:rPr>
        <w:t>) bekezdése szerint</w:t>
      </w:r>
      <w:r w:rsidR="006863BA">
        <w:rPr>
          <w:rFonts w:ascii="Times New Roman" w:hAnsi="Times New Roman"/>
          <w:b/>
          <w:sz w:val="24"/>
          <w:szCs w:val="24"/>
        </w:rPr>
        <w:t xml:space="preserve"> az „</w:t>
      </w:r>
      <w:r w:rsidR="006F06BD" w:rsidRPr="006F06BD">
        <w:rPr>
          <w:rFonts w:ascii="Times New Roman" w:hAnsi="Times New Roman"/>
          <w:b/>
          <w:sz w:val="24"/>
          <w:szCs w:val="24"/>
        </w:rPr>
        <w:t>Egyszemélyes társaságnál a legfőbb szerv hatáskörét az alapító vagy az egyedüli tag gyakorolja. A legfőbb szerv hatáskörébe tartozó kérdésekben az alapító vagy az egyedüli tag írásban határoz és a döntés az ügyvezetéssel való közléssel válik hatályossá</w:t>
      </w:r>
      <w:r w:rsidR="006863BA">
        <w:rPr>
          <w:rFonts w:ascii="Times New Roman" w:hAnsi="Times New Roman"/>
          <w:b/>
          <w:sz w:val="24"/>
          <w:szCs w:val="24"/>
        </w:rPr>
        <w:t>”</w:t>
      </w:r>
      <w:r w:rsidR="006F06BD">
        <w:rPr>
          <w:rFonts w:ascii="Times New Roman" w:hAnsi="Times New Roman"/>
          <w:b/>
          <w:i/>
          <w:sz w:val="24"/>
          <w:szCs w:val="24"/>
        </w:rPr>
        <w:t>.</w:t>
      </w:r>
    </w:p>
    <w:p w14:paraId="4B58D2E9" w14:textId="2B75C018" w:rsidR="001214C0" w:rsidRPr="004C2BAD" w:rsidRDefault="001269B3" w:rsidP="00E336E1">
      <w:pPr>
        <w:spacing w:after="120" w:line="240" w:lineRule="auto"/>
        <w:jc w:val="both"/>
        <w:rPr>
          <w:rFonts w:ascii="Times New Roman" w:hAnsi="Times New Roman"/>
          <w:sz w:val="24"/>
          <w:szCs w:val="24"/>
        </w:rPr>
      </w:pPr>
      <w:r w:rsidRPr="00F4614C">
        <w:rPr>
          <w:rFonts w:ascii="Times New Roman" w:hAnsi="Times New Roman"/>
          <w:sz w:val="24"/>
          <w:szCs w:val="24"/>
        </w:rPr>
        <w:t xml:space="preserve">A fent leírtak és a jogszabályi hivatkozások alapján </w:t>
      </w:r>
      <w:r w:rsidR="007C00F0">
        <w:rPr>
          <w:rFonts w:ascii="Times New Roman" w:hAnsi="Times New Roman"/>
          <w:sz w:val="24"/>
          <w:szCs w:val="24"/>
        </w:rPr>
        <w:t xml:space="preserve">kérjük a Tisztelt Képviselő-testületet az előterjesztés megtárgyalására és </w:t>
      </w:r>
      <w:r w:rsidRPr="00F4614C">
        <w:rPr>
          <w:rFonts w:ascii="Times New Roman" w:hAnsi="Times New Roman"/>
          <w:sz w:val="24"/>
          <w:szCs w:val="24"/>
        </w:rPr>
        <w:t>a</w:t>
      </w:r>
      <w:r w:rsidR="007C00F0">
        <w:rPr>
          <w:rFonts w:ascii="Times New Roman" w:hAnsi="Times New Roman"/>
          <w:sz w:val="24"/>
          <w:szCs w:val="24"/>
        </w:rPr>
        <w:t>z alábbi</w:t>
      </w:r>
      <w:r w:rsidRPr="00F4614C">
        <w:rPr>
          <w:rFonts w:ascii="Times New Roman" w:hAnsi="Times New Roman"/>
          <w:sz w:val="24"/>
          <w:szCs w:val="24"/>
        </w:rPr>
        <w:t xml:space="preserve"> határozati javaslat elfogadásá</w:t>
      </w:r>
      <w:r w:rsidR="007C00F0">
        <w:rPr>
          <w:rFonts w:ascii="Times New Roman" w:hAnsi="Times New Roman"/>
          <w:sz w:val="24"/>
          <w:szCs w:val="24"/>
        </w:rPr>
        <w:t>ra</w:t>
      </w:r>
      <w:r>
        <w:rPr>
          <w:rFonts w:ascii="Times New Roman" w:hAnsi="Times New Roman"/>
          <w:sz w:val="24"/>
          <w:szCs w:val="24"/>
        </w:rPr>
        <w:t>.</w:t>
      </w:r>
    </w:p>
    <w:p w14:paraId="05050009" w14:textId="5E0D1084" w:rsidR="005D1197" w:rsidRPr="00F4614C" w:rsidRDefault="005D1197" w:rsidP="00E336E1">
      <w:pPr>
        <w:widowControl w:val="0"/>
        <w:autoSpaceDE w:val="0"/>
        <w:autoSpaceDN w:val="0"/>
        <w:adjustRightInd w:val="0"/>
        <w:spacing w:after="120" w:line="240" w:lineRule="auto"/>
        <w:jc w:val="center"/>
        <w:rPr>
          <w:rFonts w:ascii="Times New Roman" w:hAnsi="Times New Roman"/>
          <w:b/>
          <w:bCs/>
          <w:sz w:val="24"/>
          <w:szCs w:val="24"/>
        </w:rPr>
      </w:pPr>
      <w:r w:rsidRPr="00F4614C">
        <w:rPr>
          <w:rFonts w:ascii="Times New Roman" w:hAnsi="Times New Roman"/>
          <w:b/>
          <w:bCs/>
          <w:sz w:val="24"/>
          <w:szCs w:val="24"/>
        </w:rPr>
        <w:t>Határozati javaslat</w:t>
      </w:r>
      <w:bookmarkStart w:id="3" w:name="_GoBack"/>
      <w:bookmarkEnd w:id="3"/>
    </w:p>
    <w:p w14:paraId="24862941" w14:textId="398D2D9C" w:rsidR="005D1197" w:rsidRDefault="005D1197" w:rsidP="00EB72F0">
      <w:pPr>
        <w:spacing w:after="0" w:line="240" w:lineRule="auto"/>
        <w:jc w:val="both"/>
        <w:rPr>
          <w:rFonts w:ascii="Times New Roman" w:hAnsi="Times New Roman"/>
          <w:b/>
          <w:bCs/>
          <w:color w:val="010101"/>
          <w:sz w:val="24"/>
          <w:szCs w:val="24"/>
          <w:u w:val="single"/>
        </w:rPr>
      </w:pPr>
      <w:r w:rsidRPr="00631364">
        <w:rPr>
          <w:rFonts w:ascii="Times New Roman" w:hAnsi="Times New Roman"/>
          <w:b/>
          <w:bCs/>
          <w:color w:val="010101"/>
          <w:sz w:val="24"/>
          <w:szCs w:val="24"/>
          <w:u w:val="single"/>
        </w:rPr>
        <w:t xml:space="preserve">Budapest Főváros VII. kerület Erzsébetváros Önkormányzata </w:t>
      </w:r>
      <w:proofErr w:type="gramStart"/>
      <w:r w:rsidRPr="00631364">
        <w:rPr>
          <w:rFonts w:ascii="Times New Roman" w:hAnsi="Times New Roman"/>
          <w:b/>
          <w:bCs/>
          <w:color w:val="010101"/>
          <w:sz w:val="24"/>
          <w:szCs w:val="24"/>
          <w:u w:val="single"/>
        </w:rPr>
        <w:t>Képviselő-testületének …</w:t>
      </w:r>
      <w:proofErr w:type="gramEnd"/>
      <w:r w:rsidRPr="00631364">
        <w:rPr>
          <w:rFonts w:ascii="Times New Roman" w:hAnsi="Times New Roman"/>
          <w:b/>
          <w:bCs/>
          <w:color w:val="010101"/>
          <w:sz w:val="24"/>
          <w:szCs w:val="24"/>
          <w:u w:val="single"/>
        </w:rPr>
        <w:t>/</w:t>
      </w:r>
      <w:r w:rsidRPr="00631364">
        <w:rPr>
          <w:rFonts w:ascii="Times New Roman" w:hAnsi="Times New Roman"/>
          <w:b/>
          <w:bCs/>
          <w:sz w:val="24"/>
          <w:szCs w:val="24"/>
          <w:u w:val="single"/>
        </w:rPr>
        <w:t>202</w:t>
      </w:r>
      <w:r w:rsidR="004C2BAD" w:rsidRPr="00631364">
        <w:rPr>
          <w:rFonts w:ascii="Times New Roman" w:hAnsi="Times New Roman"/>
          <w:b/>
          <w:bCs/>
          <w:sz w:val="24"/>
          <w:szCs w:val="24"/>
          <w:u w:val="single"/>
        </w:rPr>
        <w:t>3</w:t>
      </w:r>
      <w:r w:rsidRPr="00631364">
        <w:rPr>
          <w:rFonts w:ascii="Times New Roman" w:hAnsi="Times New Roman"/>
          <w:b/>
          <w:bCs/>
          <w:sz w:val="24"/>
          <w:szCs w:val="24"/>
          <w:u w:val="single"/>
        </w:rPr>
        <w:t>. (</w:t>
      </w:r>
      <w:r w:rsidR="004C2BAD" w:rsidRPr="00631364">
        <w:rPr>
          <w:rFonts w:ascii="Times New Roman" w:hAnsi="Times New Roman"/>
          <w:b/>
          <w:bCs/>
          <w:sz w:val="24"/>
          <w:szCs w:val="24"/>
          <w:u w:val="single"/>
        </w:rPr>
        <w:t>IV</w:t>
      </w:r>
      <w:r w:rsidRPr="00631364">
        <w:rPr>
          <w:rFonts w:ascii="Times New Roman" w:hAnsi="Times New Roman"/>
          <w:b/>
          <w:bCs/>
          <w:sz w:val="24"/>
          <w:szCs w:val="24"/>
          <w:u w:val="single"/>
        </w:rPr>
        <w:t>.</w:t>
      </w:r>
      <w:r w:rsidR="004C2BAD" w:rsidRPr="00631364">
        <w:rPr>
          <w:rFonts w:ascii="Times New Roman" w:hAnsi="Times New Roman"/>
          <w:b/>
          <w:bCs/>
          <w:sz w:val="24"/>
          <w:szCs w:val="24"/>
          <w:u w:val="single"/>
        </w:rPr>
        <w:t>19</w:t>
      </w:r>
      <w:r w:rsidRPr="00631364">
        <w:rPr>
          <w:rFonts w:ascii="Times New Roman" w:hAnsi="Times New Roman"/>
          <w:b/>
          <w:bCs/>
          <w:sz w:val="24"/>
          <w:szCs w:val="24"/>
          <w:u w:val="single"/>
        </w:rPr>
        <w:t>.) számú</w:t>
      </w:r>
      <w:r w:rsidRPr="00631364">
        <w:rPr>
          <w:rFonts w:ascii="Times New Roman" w:hAnsi="Times New Roman"/>
          <w:b/>
          <w:bCs/>
          <w:color w:val="010101"/>
          <w:sz w:val="24"/>
          <w:szCs w:val="24"/>
          <w:u w:val="single"/>
        </w:rPr>
        <w:t xml:space="preserve"> határozata </w:t>
      </w:r>
      <w:r w:rsidR="00311654" w:rsidRPr="00631364">
        <w:rPr>
          <w:rFonts w:ascii="Times New Roman" w:hAnsi="Times New Roman"/>
          <w:b/>
          <w:bCs/>
          <w:color w:val="010101"/>
          <w:sz w:val="24"/>
          <w:szCs w:val="24"/>
          <w:u w:val="single"/>
        </w:rPr>
        <w:t xml:space="preserve">az Erzsébetvárosi Szolgáltató Kft-nek az EVIN Nonprofit </w:t>
      </w:r>
      <w:r w:rsidR="00631364" w:rsidRPr="00631364">
        <w:rPr>
          <w:rFonts w:ascii="Times New Roman" w:hAnsi="Times New Roman"/>
          <w:b/>
          <w:bCs/>
          <w:color w:val="333333"/>
          <w:sz w:val="24"/>
          <w:szCs w:val="24"/>
          <w:u w:val="single"/>
          <w:shd w:val="clear" w:color="auto" w:fill="FFFFFF"/>
        </w:rPr>
        <w:t>Zártkörűen Működő Részvénytársaságba</w:t>
      </w:r>
      <w:r w:rsidR="00311654" w:rsidRPr="00631364">
        <w:rPr>
          <w:rFonts w:ascii="Times New Roman" w:hAnsi="Times New Roman"/>
          <w:b/>
          <w:bCs/>
          <w:color w:val="010101"/>
          <w:sz w:val="24"/>
          <w:szCs w:val="24"/>
          <w:u w:val="single"/>
        </w:rPr>
        <w:t xml:space="preserve"> történő</w:t>
      </w:r>
      <w:r w:rsidR="00311654" w:rsidRPr="00311654">
        <w:rPr>
          <w:rFonts w:ascii="Times New Roman" w:hAnsi="Times New Roman"/>
          <w:b/>
          <w:bCs/>
          <w:color w:val="010101"/>
          <w:sz w:val="24"/>
          <w:szCs w:val="24"/>
          <w:u w:val="single"/>
        </w:rPr>
        <w:t xml:space="preserve"> beolvadása tárgyában</w:t>
      </w:r>
    </w:p>
    <w:p w14:paraId="6247980C" w14:textId="77777777" w:rsidR="00F10009" w:rsidRPr="009D68E6" w:rsidRDefault="00F10009" w:rsidP="00EB72F0">
      <w:pPr>
        <w:spacing w:after="0" w:line="240" w:lineRule="auto"/>
        <w:jc w:val="both"/>
        <w:rPr>
          <w:rFonts w:ascii="Times New Roman" w:hAnsi="Times New Roman"/>
          <w:b/>
          <w:bCs/>
          <w:color w:val="010101"/>
          <w:sz w:val="24"/>
          <w:szCs w:val="24"/>
          <w:u w:val="single"/>
        </w:rPr>
      </w:pPr>
    </w:p>
    <w:p w14:paraId="49E965AC" w14:textId="43C584D4" w:rsidR="005D1197" w:rsidRDefault="005D1197" w:rsidP="005D1197">
      <w:pPr>
        <w:jc w:val="both"/>
        <w:rPr>
          <w:rFonts w:ascii="Times New Roman" w:hAnsi="Times New Roman"/>
          <w:sz w:val="24"/>
          <w:szCs w:val="24"/>
        </w:rPr>
      </w:pPr>
      <w:r w:rsidRPr="00F4614C">
        <w:rPr>
          <w:rFonts w:ascii="Times New Roman" w:hAnsi="Times New Roman"/>
          <w:sz w:val="24"/>
          <w:szCs w:val="24"/>
        </w:rPr>
        <w:t>Budapest Főváros VII. Kerület Erzsébetváros Önkormányzat Képviselő-testület</w:t>
      </w:r>
      <w:r>
        <w:rPr>
          <w:rFonts w:ascii="Times New Roman" w:hAnsi="Times New Roman"/>
          <w:sz w:val="24"/>
          <w:szCs w:val="24"/>
        </w:rPr>
        <w:t>e úgy</w:t>
      </w:r>
      <w:r w:rsidRPr="00F4614C">
        <w:rPr>
          <w:rFonts w:ascii="Times New Roman" w:hAnsi="Times New Roman"/>
          <w:sz w:val="24"/>
          <w:szCs w:val="24"/>
        </w:rPr>
        <w:t xml:space="preserve"> dönt,</w:t>
      </w:r>
      <w:r>
        <w:rPr>
          <w:rFonts w:ascii="Times New Roman" w:hAnsi="Times New Roman"/>
          <w:sz w:val="24"/>
          <w:szCs w:val="24"/>
        </w:rPr>
        <w:t xml:space="preserve"> hogy</w:t>
      </w:r>
    </w:p>
    <w:p w14:paraId="6009F280" w14:textId="7460D598" w:rsidR="007C00AD" w:rsidRPr="00E17E96" w:rsidRDefault="007C00AD" w:rsidP="00EB72F0">
      <w:pPr>
        <w:pStyle w:val="Listaszerbekezds"/>
        <w:numPr>
          <w:ilvl w:val="0"/>
          <w:numId w:val="31"/>
        </w:numPr>
        <w:spacing w:line="240" w:lineRule="auto"/>
        <w:jc w:val="both"/>
        <w:rPr>
          <w:rFonts w:ascii="Times New Roman" w:hAnsi="Times New Roman"/>
          <w:sz w:val="24"/>
          <w:szCs w:val="24"/>
        </w:rPr>
      </w:pPr>
      <w:r w:rsidRPr="00E17E96">
        <w:rPr>
          <w:rFonts w:ascii="Times New Roman" w:hAnsi="Times New Roman"/>
          <w:sz w:val="24"/>
          <w:szCs w:val="24"/>
        </w:rPr>
        <w:t xml:space="preserve">hozzájárul az Erzsébetvárosi Szolgáltató Kft. EVIN Erzsébetvárosi Ingatlangazdálkodási Nonprofit </w:t>
      </w:r>
      <w:r w:rsidR="00E17E96" w:rsidRPr="00E17E96">
        <w:rPr>
          <w:rFonts w:ascii="Times New Roman" w:hAnsi="Times New Roman"/>
          <w:bCs/>
          <w:color w:val="333333"/>
          <w:sz w:val="24"/>
          <w:szCs w:val="24"/>
          <w:shd w:val="clear" w:color="auto" w:fill="FFFFFF"/>
        </w:rPr>
        <w:t>Zártkörűen Működő Részvénytársasággal</w:t>
      </w:r>
      <w:r w:rsidRPr="00E17E96">
        <w:rPr>
          <w:rFonts w:ascii="Times New Roman" w:hAnsi="Times New Roman"/>
          <w:sz w:val="24"/>
          <w:szCs w:val="24"/>
        </w:rPr>
        <w:t xml:space="preserve"> történő egyesüléséhez, oly módon, hogy az Erzsébetvárosi Szolgáltató Kft. beolvad az EVIN Erzsébetvárosi Ingatlangazdálkodási Nonprofit </w:t>
      </w:r>
      <w:r w:rsidR="00E17E96" w:rsidRPr="00E17E96">
        <w:rPr>
          <w:rFonts w:ascii="Times New Roman" w:hAnsi="Times New Roman"/>
          <w:bCs/>
          <w:color w:val="333333"/>
          <w:sz w:val="24"/>
          <w:szCs w:val="24"/>
          <w:shd w:val="clear" w:color="auto" w:fill="FFFFFF"/>
        </w:rPr>
        <w:t>Zártkörűen Működő Részvénytársaságba</w:t>
      </w:r>
      <w:r w:rsidR="00E17E96">
        <w:rPr>
          <w:rFonts w:ascii="Times New Roman" w:hAnsi="Times New Roman"/>
          <w:bCs/>
          <w:color w:val="333333"/>
          <w:sz w:val="24"/>
          <w:szCs w:val="24"/>
          <w:shd w:val="clear" w:color="auto" w:fill="FFFFFF"/>
        </w:rPr>
        <w:t>;</w:t>
      </w:r>
    </w:p>
    <w:p w14:paraId="78A90930" w14:textId="77777777" w:rsidR="007C00AD" w:rsidRDefault="007C00AD" w:rsidP="00EB72F0">
      <w:pPr>
        <w:pStyle w:val="Listaszerbekezds"/>
        <w:spacing w:line="240" w:lineRule="auto"/>
        <w:jc w:val="both"/>
        <w:rPr>
          <w:rFonts w:ascii="Times New Roman" w:hAnsi="Times New Roman"/>
          <w:sz w:val="24"/>
          <w:szCs w:val="24"/>
        </w:rPr>
      </w:pPr>
    </w:p>
    <w:p w14:paraId="07D27DD6" w14:textId="5AFF282E" w:rsidR="007C00AD" w:rsidRDefault="007C00AD" w:rsidP="00EB72F0">
      <w:pPr>
        <w:pStyle w:val="Listaszerbekezds"/>
        <w:numPr>
          <w:ilvl w:val="0"/>
          <w:numId w:val="31"/>
        </w:numPr>
        <w:spacing w:line="240" w:lineRule="auto"/>
        <w:jc w:val="both"/>
        <w:rPr>
          <w:rFonts w:ascii="Times New Roman" w:hAnsi="Times New Roman"/>
          <w:sz w:val="24"/>
          <w:szCs w:val="24"/>
        </w:rPr>
      </w:pPr>
      <w:r>
        <w:rPr>
          <w:rFonts w:ascii="Times New Roman" w:hAnsi="Times New Roman"/>
          <w:sz w:val="24"/>
          <w:szCs w:val="24"/>
        </w:rPr>
        <w:t xml:space="preserve">az Erzsébetvárosi Szolgáltató Kft. – az EVIN Erzsébetvárosi Ingatlangazdálkodási Nonprofit </w:t>
      </w:r>
      <w:r w:rsidR="00E17E96" w:rsidRPr="00E17E96">
        <w:rPr>
          <w:rFonts w:ascii="Times New Roman" w:hAnsi="Times New Roman"/>
          <w:bCs/>
          <w:color w:val="333333"/>
          <w:sz w:val="24"/>
          <w:szCs w:val="24"/>
          <w:shd w:val="clear" w:color="auto" w:fill="FFFFFF"/>
        </w:rPr>
        <w:t>Zártkörűen Működő Részvénytársaságba</w:t>
      </w:r>
      <w:r w:rsidR="00E17E96">
        <w:rPr>
          <w:rFonts w:ascii="Times New Roman" w:hAnsi="Times New Roman"/>
          <w:sz w:val="24"/>
          <w:szCs w:val="24"/>
        </w:rPr>
        <w:t xml:space="preserve"> </w:t>
      </w:r>
      <w:r>
        <w:rPr>
          <w:rFonts w:ascii="Times New Roman" w:hAnsi="Times New Roman"/>
          <w:sz w:val="24"/>
          <w:szCs w:val="24"/>
        </w:rPr>
        <w:t>történő beolvadás folytán – jogutódással megszűnik, a továbbiakban a jogutód cégformájának megfelelő zártkörűen működő rész</w:t>
      </w:r>
      <w:r w:rsidR="00E17E96">
        <w:rPr>
          <w:rFonts w:ascii="Times New Roman" w:hAnsi="Times New Roman"/>
          <w:sz w:val="24"/>
          <w:szCs w:val="24"/>
        </w:rPr>
        <w:t>vénytársaságként működik tovább;</w:t>
      </w:r>
    </w:p>
    <w:p w14:paraId="313236E9" w14:textId="77777777" w:rsidR="007C00AD" w:rsidRDefault="007C00AD" w:rsidP="00EB72F0">
      <w:pPr>
        <w:pStyle w:val="Listaszerbekezds"/>
        <w:spacing w:line="240" w:lineRule="auto"/>
        <w:rPr>
          <w:rFonts w:ascii="Times New Roman" w:hAnsi="Times New Roman"/>
          <w:sz w:val="24"/>
          <w:szCs w:val="24"/>
        </w:rPr>
      </w:pPr>
    </w:p>
    <w:p w14:paraId="6E715D03" w14:textId="2B2A6005" w:rsidR="007C00AD" w:rsidRDefault="007C00AD" w:rsidP="00EB72F0">
      <w:pPr>
        <w:pStyle w:val="Listaszerbekezds"/>
        <w:numPr>
          <w:ilvl w:val="0"/>
          <w:numId w:val="31"/>
        </w:numPr>
        <w:spacing w:line="240" w:lineRule="auto"/>
        <w:jc w:val="both"/>
        <w:rPr>
          <w:rFonts w:ascii="Times New Roman" w:hAnsi="Times New Roman"/>
          <w:sz w:val="24"/>
          <w:szCs w:val="24"/>
        </w:rPr>
      </w:pPr>
      <w:r>
        <w:rPr>
          <w:rFonts w:ascii="Times New Roman" w:hAnsi="Times New Roman"/>
          <w:sz w:val="24"/>
          <w:szCs w:val="24"/>
        </w:rPr>
        <w:t>a vagyonmérleg-tervezetek és a vagyonleltár-tervezetek fordulónapját 2022. dece</w:t>
      </w:r>
      <w:r w:rsidR="00E17E96">
        <w:rPr>
          <w:rFonts w:ascii="Times New Roman" w:hAnsi="Times New Roman"/>
          <w:sz w:val="24"/>
          <w:szCs w:val="24"/>
        </w:rPr>
        <w:t>mber 31. napjában határozza meg;</w:t>
      </w:r>
      <w:r>
        <w:rPr>
          <w:rFonts w:ascii="Times New Roman" w:hAnsi="Times New Roman"/>
          <w:sz w:val="24"/>
          <w:szCs w:val="24"/>
        </w:rPr>
        <w:t xml:space="preserve"> </w:t>
      </w:r>
    </w:p>
    <w:p w14:paraId="0E0A2A2A" w14:textId="77777777" w:rsidR="007C00AD" w:rsidRDefault="007C00AD" w:rsidP="00EB72F0">
      <w:pPr>
        <w:pStyle w:val="Listaszerbekezds"/>
        <w:spacing w:line="240" w:lineRule="auto"/>
        <w:rPr>
          <w:rFonts w:ascii="Times New Roman" w:hAnsi="Times New Roman"/>
          <w:sz w:val="24"/>
          <w:szCs w:val="24"/>
        </w:rPr>
      </w:pPr>
    </w:p>
    <w:p w14:paraId="37003A4A" w14:textId="372EEECA" w:rsidR="007C00AD" w:rsidRDefault="007C00AD" w:rsidP="00EB72F0">
      <w:pPr>
        <w:pStyle w:val="Listaszerbekezds"/>
        <w:numPr>
          <w:ilvl w:val="0"/>
          <w:numId w:val="31"/>
        </w:numPr>
        <w:spacing w:line="240" w:lineRule="auto"/>
        <w:jc w:val="both"/>
        <w:rPr>
          <w:rFonts w:ascii="Times New Roman" w:hAnsi="Times New Roman"/>
          <w:sz w:val="24"/>
          <w:szCs w:val="24"/>
        </w:rPr>
      </w:pPr>
      <w:r>
        <w:rPr>
          <w:rFonts w:ascii="Times New Roman" w:hAnsi="Times New Roman"/>
          <w:sz w:val="24"/>
          <w:szCs w:val="24"/>
        </w:rPr>
        <w:t>az átalakulással kapcsolatos</w:t>
      </w:r>
      <w:r w:rsidR="00161338">
        <w:rPr>
          <w:rFonts w:ascii="Times New Roman" w:hAnsi="Times New Roman"/>
          <w:sz w:val="24"/>
          <w:szCs w:val="24"/>
        </w:rPr>
        <w:t xml:space="preserve"> </w:t>
      </w:r>
      <w:r>
        <w:rPr>
          <w:rFonts w:ascii="Times New Roman" w:hAnsi="Times New Roman"/>
          <w:sz w:val="24"/>
          <w:szCs w:val="24"/>
        </w:rPr>
        <w:t>vagyonmérleg-tervezetek és vagyonleltár-tervezek könyvvizsgálói ellenőrzési feladatainak ellátásával az Avizó Gold Könyvvizsgáló és Adó</w:t>
      </w:r>
      <w:r w:rsidR="007C00F0">
        <w:rPr>
          <w:rFonts w:ascii="Times New Roman" w:hAnsi="Times New Roman"/>
          <w:sz w:val="24"/>
          <w:szCs w:val="24"/>
        </w:rPr>
        <w:t>szakértő</w:t>
      </w:r>
      <w:r>
        <w:rPr>
          <w:rFonts w:ascii="Times New Roman" w:hAnsi="Times New Roman"/>
          <w:sz w:val="24"/>
          <w:szCs w:val="24"/>
        </w:rPr>
        <w:t xml:space="preserve"> Kft.</w:t>
      </w:r>
      <w:r w:rsidR="00AF28C6">
        <w:rPr>
          <w:rFonts w:ascii="Times New Roman" w:hAnsi="Times New Roman"/>
          <w:sz w:val="24"/>
          <w:szCs w:val="24"/>
        </w:rPr>
        <w:t>-t</w:t>
      </w:r>
      <w:r>
        <w:rPr>
          <w:rFonts w:ascii="Times New Roman" w:hAnsi="Times New Roman"/>
          <w:sz w:val="24"/>
          <w:szCs w:val="24"/>
        </w:rPr>
        <w:t xml:space="preserve"> (</w:t>
      </w:r>
      <w:r w:rsidR="00F10009" w:rsidRPr="00BA6924">
        <w:rPr>
          <w:rFonts w:ascii="Times New Roman" w:hAnsi="Times New Roman"/>
          <w:sz w:val="24"/>
          <w:szCs w:val="24"/>
        </w:rPr>
        <w:t xml:space="preserve">cégjegyzékszám: </w:t>
      </w:r>
      <w:r w:rsidR="00F10009">
        <w:rPr>
          <w:rFonts w:ascii="Times New Roman" w:hAnsi="Times New Roman"/>
          <w:sz w:val="24"/>
          <w:szCs w:val="24"/>
        </w:rPr>
        <w:t xml:space="preserve">01-09-567134; </w:t>
      </w:r>
      <w:r>
        <w:rPr>
          <w:rFonts w:ascii="Times New Roman" w:hAnsi="Times New Roman"/>
          <w:sz w:val="24"/>
          <w:szCs w:val="24"/>
        </w:rPr>
        <w:t>székhely: 1143 Budapest, Hungária krt. 80/A 1. em. 3</w:t>
      </w:r>
      <w:proofErr w:type="gramStart"/>
      <w:r>
        <w:rPr>
          <w:rFonts w:ascii="Times New Roman" w:hAnsi="Times New Roman"/>
          <w:sz w:val="24"/>
          <w:szCs w:val="24"/>
        </w:rPr>
        <w:t>.;</w:t>
      </w:r>
      <w:proofErr w:type="gramEnd"/>
      <w:r>
        <w:rPr>
          <w:rFonts w:ascii="Times New Roman" w:hAnsi="Times New Roman"/>
          <w:sz w:val="24"/>
          <w:szCs w:val="24"/>
        </w:rPr>
        <w:t xml:space="preserve"> nyilvántartásba-vételi szám: </w:t>
      </w:r>
      <w:r w:rsidR="00F10009">
        <w:rPr>
          <w:rFonts w:ascii="Times New Roman" w:hAnsi="Times New Roman"/>
          <w:sz w:val="24"/>
          <w:szCs w:val="24"/>
        </w:rPr>
        <w:t xml:space="preserve">MKVK </w:t>
      </w:r>
      <w:r>
        <w:rPr>
          <w:rFonts w:ascii="Times New Roman" w:hAnsi="Times New Roman"/>
          <w:sz w:val="24"/>
          <w:szCs w:val="24"/>
        </w:rPr>
        <w:t>000854</w:t>
      </w:r>
      <w:r w:rsidR="00AF28C6">
        <w:rPr>
          <w:rFonts w:ascii="Times New Roman" w:hAnsi="Times New Roman"/>
          <w:sz w:val="24"/>
          <w:szCs w:val="24"/>
        </w:rPr>
        <w:t>;</w:t>
      </w:r>
      <w:r w:rsidR="00F10009">
        <w:rPr>
          <w:rFonts w:ascii="Times New Roman" w:hAnsi="Times New Roman"/>
          <w:sz w:val="24"/>
          <w:szCs w:val="24"/>
        </w:rPr>
        <w:t xml:space="preserve"> képviselő és </w:t>
      </w:r>
      <w:r>
        <w:rPr>
          <w:rFonts w:ascii="Times New Roman" w:hAnsi="Times New Roman"/>
          <w:sz w:val="24"/>
          <w:szCs w:val="24"/>
        </w:rPr>
        <w:t>személy</w:t>
      </w:r>
      <w:r w:rsidR="009E2DCA">
        <w:rPr>
          <w:rFonts w:ascii="Times New Roman" w:hAnsi="Times New Roman"/>
          <w:sz w:val="24"/>
          <w:szCs w:val="24"/>
        </w:rPr>
        <w:t>ében felelős</w:t>
      </w:r>
      <w:r>
        <w:rPr>
          <w:rFonts w:ascii="Times New Roman" w:hAnsi="Times New Roman"/>
          <w:sz w:val="24"/>
          <w:szCs w:val="24"/>
        </w:rPr>
        <w:t xml:space="preserve"> </w:t>
      </w:r>
      <w:r w:rsidR="00F10009">
        <w:rPr>
          <w:rFonts w:ascii="Times New Roman" w:hAnsi="Times New Roman"/>
          <w:sz w:val="24"/>
          <w:szCs w:val="24"/>
        </w:rPr>
        <w:t xml:space="preserve">könyvvizsgáló: </w:t>
      </w:r>
      <w:r>
        <w:rPr>
          <w:rFonts w:ascii="Times New Roman" w:hAnsi="Times New Roman"/>
          <w:sz w:val="24"/>
          <w:szCs w:val="24"/>
        </w:rPr>
        <w:t>Majorné dr. Lövei Judit Klár</w:t>
      </w:r>
      <w:r w:rsidR="00AF28C6">
        <w:rPr>
          <w:rFonts w:ascii="Times New Roman" w:hAnsi="Times New Roman"/>
          <w:sz w:val="24"/>
          <w:szCs w:val="24"/>
        </w:rPr>
        <w:t>a</w:t>
      </w:r>
      <w:r>
        <w:rPr>
          <w:rFonts w:ascii="Times New Roman" w:hAnsi="Times New Roman"/>
          <w:sz w:val="24"/>
          <w:szCs w:val="24"/>
        </w:rPr>
        <w:t xml:space="preserve"> (MKVK tagsági igaz</w:t>
      </w:r>
      <w:r w:rsidR="00E17E96">
        <w:rPr>
          <w:rFonts w:ascii="Times New Roman" w:hAnsi="Times New Roman"/>
          <w:sz w:val="24"/>
          <w:szCs w:val="24"/>
        </w:rPr>
        <w:t>olvány száma: 001803) bízza meg;</w:t>
      </w:r>
    </w:p>
    <w:p w14:paraId="1EC90918" w14:textId="77777777" w:rsidR="007C00AD" w:rsidRDefault="007C00AD" w:rsidP="00EB72F0">
      <w:pPr>
        <w:pStyle w:val="Listaszerbekezds"/>
        <w:spacing w:line="240" w:lineRule="auto"/>
        <w:rPr>
          <w:rFonts w:ascii="Times New Roman" w:hAnsi="Times New Roman"/>
          <w:sz w:val="24"/>
          <w:szCs w:val="24"/>
        </w:rPr>
      </w:pPr>
    </w:p>
    <w:p w14:paraId="216E99E3" w14:textId="52BE774D" w:rsidR="007C00AD" w:rsidRDefault="007C00AD" w:rsidP="00EB72F0">
      <w:pPr>
        <w:pStyle w:val="Listaszerbekezds"/>
        <w:numPr>
          <w:ilvl w:val="0"/>
          <w:numId w:val="31"/>
        </w:numPr>
        <w:spacing w:line="240" w:lineRule="auto"/>
        <w:jc w:val="both"/>
        <w:rPr>
          <w:rFonts w:ascii="Times New Roman" w:hAnsi="Times New Roman"/>
          <w:sz w:val="24"/>
          <w:szCs w:val="24"/>
        </w:rPr>
      </w:pPr>
      <w:r>
        <w:rPr>
          <w:rFonts w:ascii="Times New Roman" w:hAnsi="Times New Roman"/>
          <w:sz w:val="24"/>
          <w:szCs w:val="24"/>
        </w:rPr>
        <w:t xml:space="preserve">megbízza az EVIN Nonprofit </w:t>
      </w:r>
      <w:proofErr w:type="spellStart"/>
      <w:r>
        <w:rPr>
          <w:rFonts w:ascii="Times New Roman" w:hAnsi="Times New Roman"/>
          <w:sz w:val="24"/>
          <w:szCs w:val="24"/>
        </w:rPr>
        <w:t>Zrt</w:t>
      </w:r>
      <w:proofErr w:type="spellEnd"/>
      <w:r>
        <w:rPr>
          <w:rFonts w:ascii="Times New Roman" w:hAnsi="Times New Roman"/>
          <w:sz w:val="24"/>
          <w:szCs w:val="24"/>
        </w:rPr>
        <w:t xml:space="preserve">. vezérigazgatóját az átalakulási terv, valamint az átalakulási döntés meghozatalához szükséges </w:t>
      </w:r>
      <w:r w:rsidR="007C00F0">
        <w:rPr>
          <w:rFonts w:ascii="Times New Roman" w:hAnsi="Times New Roman"/>
          <w:sz w:val="24"/>
          <w:szCs w:val="24"/>
        </w:rPr>
        <w:t>valamennyi</w:t>
      </w:r>
      <w:r>
        <w:rPr>
          <w:rFonts w:ascii="Times New Roman" w:hAnsi="Times New Roman"/>
          <w:sz w:val="24"/>
          <w:szCs w:val="24"/>
        </w:rPr>
        <w:t xml:space="preserve"> okirat elkészítésével</w:t>
      </w:r>
      <w:r w:rsidR="0084762A">
        <w:rPr>
          <w:rFonts w:ascii="Times New Roman" w:hAnsi="Times New Roman"/>
          <w:sz w:val="24"/>
          <w:szCs w:val="24"/>
        </w:rPr>
        <w:t xml:space="preserve"> és a Fővárosi Törvényszékhez, mint cégbírósághoz történő benyújtásával.</w:t>
      </w:r>
    </w:p>
    <w:p w14:paraId="126FC08D" w14:textId="77777777" w:rsidR="005D1197" w:rsidRPr="00F4614C" w:rsidRDefault="005D1197" w:rsidP="005D1197">
      <w:pPr>
        <w:pStyle w:val="Listaszerbekezds"/>
        <w:spacing w:after="0" w:line="240" w:lineRule="auto"/>
        <w:ind w:left="1188"/>
        <w:jc w:val="both"/>
        <w:rPr>
          <w:rFonts w:ascii="Times New Roman" w:hAnsi="Times New Roman"/>
          <w:sz w:val="24"/>
          <w:szCs w:val="24"/>
        </w:rPr>
      </w:pPr>
    </w:p>
    <w:p w14:paraId="643A9BAA" w14:textId="77777777" w:rsidR="005D1197" w:rsidRPr="00F4614C" w:rsidRDefault="005D1197" w:rsidP="00AF28C6">
      <w:pPr>
        <w:widowControl w:val="0"/>
        <w:autoSpaceDE w:val="0"/>
        <w:autoSpaceDN w:val="0"/>
        <w:adjustRightInd w:val="0"/>
        <w:spacing w:after="0" w:line="240" w:lineRule="auto"/>
        <w:jc w:val="both"/>
        <w:rPr>
          <w:rFonts w:ascii="Times New Roman" w:hAnsi="Times New Roman"/>
          <w:sz w:val="24"/>
          <w:szCs w:val="24"/>
        </w:rPr>
      </w:pPr>
      <w:r w:rsidRPr="00F4614C">
        <w:rPr>
          <w:rFonts w:ascii="Times New Roman" w:hAnsi="Times New Roman"/>
          <w:b/>
          <w:bCs/>
          <w:sz w:val="24"/>
          <w:szCs w:val="24"/>
          <w:u w:val="single"/>
        </w:rPr>
        <w:t>Felelős:</w:t>
      </w:r>
      <w:r w:rsidRPr="00F4614C">
        <w:rPr>
          <w:rFonts w:ascii="Times New Roman" w:hAnsi="Times New Roman"/>
          <w:b/>
          <w:sz w:val="24"/>
          <w:szCs w:val="24"/>
        </w:rPr>
        <w:tab/>
      </w:r>
      <w:r w:rsidRPr="00F4614C">
        <w:rPr>
          <w:rFonts w:ascii="Times New Roman" w:hAnsi="Times New Roman"/>
          <w:b/>
          <w:sz w:val="24"/>
          <w:szCs w:val="24"/>
        </w:rPr>
        <w:tab/>
      </w:r>
      <w:r w:rsidRPr="00F4614C">
        <w:rPr>
          <w:rFonts w:ascii="Times New Roman" w:hAnsi="Times New Roman"/>
          <w:sz w:val="24"/>
          <w:szCs w:val="24"/>
        </w:rPr>
        <w:t>Niedermüller Péter polgármester</w:t>
      </w:r>
    </w:p>
    <w:p w14:paraId="0B390671" w14:textId="46B5A402" w:rsidR="00A735B3" w:rsidRDefault="005D1197">
      <w:pPr>
        <w:widowControl w:val="0"/>
        <w:autoSpaceDE w:val="0"/>
        <w:autoSpaceDN w:val="0"/>
        <w:adjustRightInd w:val="0"/>
        <w:spacing w:after="0" w:line="240" w:lineRule="auto"/>
        <w:ind w:left="2160" w:hanging="2160"/>
        <w:jc w:val="both"/>
        <w:rPr>
          <w:rFonts w:ascii="Times New Roman" w:hAnsi="Times New Roman"/>
          <w:sz w:val="24"/>
          <w:szCs w:val="24"/>
        </w:rPr>
      </w:pPr>
      <w:r w:rsidRPr="00F4614C">
        <w:rPr>
          <w:rFonts w:ascii="Times New Roman" w:hAnsi="Times New Roman"/>
          <w:b/>
          <w:bCs/>
          <w:sz w:val="24"/>
          <w:szCs w:val="24"/>
          <w:u w:val="single"/>
        </w:rPr>
        <w:t>Határidő:</w:t>
      </w:r>
      <w:r w:rsidRPr="00F4614C">
        <w:rPr>
          <w:rFonts w:ascii="Times New Roman" w:hAnsi="Times New Roman"/>
          <w:sz w:val="24"/>
          <w:szCs w:val="24"/>
        </w:rPr>
        <w:tab/>
      </w:r>
      <w:r w:rsidR="004B7B11">
        <w:rPr>
          <w:rFonts w:ascii="Times New Roman" w:hAnsi="Times New Roman"/>
          <w:sz w:val="24"/>
          <w:szCs w:val="24"/>
        </w:rPr>
        <w:t>1-4. pont tekintetében azonnal</w:t>
      </w:r>
    </w:p>
    <w:p w14:paraId="4161A895" w14:textId="38708022" w:rsidR="004B7B11" w:rsidRPr="004B7B11" w:rsidRDefault="004B7B11">
      <w:pPr>
        <w:widowControl w:val="0"/>
        <w:autoSpaceDE w:val="0"/>
        <w:autoSpaceDN w:val="0"/>
        <w:adjustRightInd w:val="0"/>
        <w:spacing w:after="0" w:line="240" w:lineRule="auto"/>
        <w:ind w:left="2160" w:hanging="2160"/>
        <w:jc w:val="both"/>
        <w:rPr>
          <w:rFonts w:ascii="Times New Roman" w:hAnsi="Times New Roman"/>
          <w:sz w:val="24"/>
          <w:szCs w:val="24"/>
        </w:rPr>
      </w:pPr>
      <w:r w:rsidRPr="004B7B11">
        <w:rPr>
          <w:rFonts w:ascii="Times New Roman" w:hAnsi="Times New Roman"/>
          <w:sz w:val="32"/>
          <w:szCs w:val="24"/>
        </w:rPr>
        <w:tab/>
      </w:r>
      <w:r w:rsidRPr="004B7B11">
        <w:rPr>
          <w:rFonts w:ascii="Times New Roman" w:hAnsi="Times New Roman"/>
          <w:sz w:val="24"/>
          <w:szCs w:val="24"/>
        </w:rPr>
        <w:t xml:space="preserve">5. </w:t>
      </w:r>
      <w:r>
        <w:rPr>
          <w:rFonts w:ascii="Times New Roman" w:hAnsi="Times New Roman"/>
          <w:sz w:val="24"/>
          <w:szCs w:val="24"/>
        </w:rPr>
        <w:t>pont tekintetében</w:t>
      </w:r>
      <w:r w:rsidR="00162020">
        <w:rPr>
          <w:rFonts w:ascii="Times New Roman" w:hAnsi="Times New Roman"/>
          <w:sz w:val="24"/>
          <w:szCs w:val="24"/>
        </w:rPr>
        <w:t xml:space="preserve"> 2023. 06. 30.</w:t>
      </w:r>
    </w:p>
    <w:p w14:paraId="43DFFD60" w14:textId="78739DD1" w:rsidR="00D00116" w:rsidRDefault="00D00116" w:rsidP="00D00116">
      <w:pPr>
        <w:spacing w:after="0" w:line="240" w:lineRule="auto"/>
        <w:rPr>
          <w:rFonts w:ascii="Times New Roman" w:hAnsi="Times New Roman"/>
          <w:sz w:val="24"/>
          <w:szCs w:val="24"/>
        </w:rPr>
      </w:pPr>
    </w:p>
    <w:p w14:paraId="45DCC62A" w14:textId="09B54F18" w:rsidR="00994B5F" w:rsidRPr="00436FFB" w:rsidRDefault="007C3704" w:rsidP="00EB72F0">
      <w:pPr>
        <w:widowControl w:val="0"/>
        <w:autoSpaceDE w:val="0"/>
        <w:autoSpaceDN w:val="0"/>
        <w:adjustRightInd w:val="0"/>
        <w:spacing w:after="0" w:line="240" w:lineRule="auto"/>
        <w:rPr>
          <w:rFonts w:ascii="Times New Roman" w:hAnsi="Times New Roman"/>
          <w:sz w:val="24"/>
          <w:szCs w:val="24"/>
        </w:rPr>
      </w:pPr>
      <w:r w:rsidRPr="00A74E62">
        <w:rPr>
          <w:rFonts w:ascii="Times New Roman" w:hAnsi="Times New Roman"/>
          <w:bCs/>
          <w:sz w:val="24"/>
          <w:szCs w:val="24"/>
          <w:lang w:val="x-none"/>
        </w:rPr>
        <w:t xml:space="preserve">Budapest, </w:t>
      </w:r>
      <w:r>
        <w:rPr>
          <w:rFonts w:ascii="Times New Roman" w:hAnsi="Times New Roman"/>
          <w:sz w:val="24"/>
          <w:szCs w:val="24"/>
        </w:rPr>
        <w:t xml:space="preserve">2023. </w:t>
      </w:r>
      <w:proofErr w:type="gramStart"/>
      <w:r>
        <w:rPr>
          <w:rFonts w:ascii="Times New Roman" w:hAnsi="Times New Roman"/>
          <w:sz w:val="24"/>
          <w:szCs w:val="24"/>
        </w:rPr>
        <w:t>március</w:t>
      </w:r>
      <w:proofErr w:type="gramEnd"/>
      <w:r>
        <w:rPr>
          <w:rFonts w:ascii="Times New Roman" w:hAnsi="Times New Roman"/>
          <w:sz w:val="24"/>
          <w:szCs w:val="24"/>
        </w:rPr>
        <w:t xml:space="preserve"> 28.</w:t>
      </w:r>
      <w:r w:rsidR="00F10009">
        <w:rPr>
          <w:rFonts w:ascii="Times New Roman" w:hAnsi="Times New Roman"/>
          <w:sz w:val="24"/>
          <w:szCs w:val="24"/>
          <w:lang w:val="x-none"/>
        </w:rPr>
        <w:tab/>
      </w:r>
    </w:p>
    <w:p w14:paraId="50CFFFE2" w14:textId="393E57FD" w:rsidR="007C3704" w:rsidRPr="00036EED" w:rsidRDefault="00F10009" w:rsidP="007C370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ab/>
        <w:t xml:space="preserve">                                                                                        </w:t>
      </w:r>
      <w:proofErr w:type="gramStart"/>
      <w:r w:rsidR="007C3704">
        <w:rPr>
          <w:rFonts w:ascii="Times New Roman" w:hAnsi="Times New Roman"/>
          <w:sz w:val="24"/>
          <w:szCs w:val="24"/>
        </w:rPr>
        <w:t>dr.</w:t>
      </w:r>
      <w:proofErr w:type="gramEnd"/>
      <w:r w:rsidR="007C3704">
        <w:rPr>
          <w:rFonts w:ascii="Times New Roman" w:hAnsi="Times New Roman"/>
          <w:sz w:val="24"/>
          <w:szCs w:val="24"/>
        </w:rPr>
        <w:t xml:space="preserve"> Halmai Gyula</w:t>
      </w:r>
    </w:p>
    <w:p w14:paraId="6B02BF1A" w14:textId="127D6F5C" w:rsidR="007C3704" w:rsidRPr="007C3704" w:rsidRDefault="007C3704" w:rsidP="00EB72F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r>
        <w:rPr>
          <w:rFonts w:ascii="Times New Roman" w:hAnsi="Times New Roman"/>
          <w:sz w:val="24"/>
          <w:szCs w:val="24"/>
        </w:rPr>
        <w:t xml:space="preserve">EVIN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sectPr w:rsidR="007C3704" w:rsidRPr="007C3704"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8FB4E" w14:textId="77777777" w:rsidR="00672A7C" w:rsidRDefault="00672A7C">
      <w:pPr>
        <w:spacing w:after="0" w:line="240" w:lineRule="auto"/>
      </w:pPr>
      <w:r>
        <w:separator/>
      </w:r>
    </w:p>
  </w:endnote>
  <w:endnote w:type="continuationSeparator" w:id="0">
    <w:p w14:paraId="7A4EA0B1" w14:textId="77777777" w:rsidR="00672A7C" w:rsidRDefault="00672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F3E13" w14:textId="1DA2EA62"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E336E1">
      <w:rPr>
        <w:rFonts w:ascii="Times New Roman" w:hAnsi="Times New Roman"/>
        <w:noProof/>
        <w:sz w:val="20"/>
        <w:szCs w:val="20"/>
      </w:rPr>
      <w:t>4</w:t>
    </w:r>
    <w:r w:rsidRPr="001C6C88">
      <w:rPr>
        <w:rFonts w:ascii="Times New Roman" w:hAnsi="Times New Roman"/>
        <w:sz w:val="20"/>
        <w:szCs w:val="20"/>
      </w:rPr>
      <w:fldChar w:fldCharType="end"/>
    </w:r>
  </w:p>
  <w:p w14:paraId="08FD080B"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46493" w14:textId="77777777" w:rsidR="00672A7C" w:rsidRDefault="00672A7C">
      <w:r>
        <w:rPr>
          <w:rFonts w:ascii="Times New Roman" w:hAnsi="Times New Roman"/>
          <w:sz w:val="24"/>
          <w:szCs w:val="24"/>
          <w:lang w:val="x-none"/>
        </w:rPr>
        <w:separator/>
      </w:r>
    </w:p>
  </w:footnote>
  <w:footnote w:type="continuationSeparator" w:id="0">
    <w:p w14:paraId="34AFFFBE" w14:textId="77777777" w:rsidR="00672A7C" w:rsidRDefault="00672A7C">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CE72686"/>
    <w:multiLevelType w:val="hybridMultilevel"/>
    <w:tmpl w:val="DE6EAB5C"/>
    <w:lvl w:ilvl="0" w:tplc="253AADC4">
      <w:start w:val="1"/>
      <w:numFmt w:val="decimal"/>
      <w:lvlText w:val="%1."/>
      <w:lvlJc w:val="left"/>
      <w:pPr>
        <w:ind w:left="1188" w:hanging="360"/>
      </w:pPr>
      <w:rPr>
        <w:rFonts w:hint="default"/>
        <w:b w:val="0"/>
      </w:rPr>
    </w:lvl>
    <w:lvl w:ilvl="1" w:tplc="040E0019" w:tentative="1">
      <w:start w:val="1"/>
      <w:numFmt w:val="lowerLetter"/>
      <w:lvlText w:val="%2."/>
      <w:lvlJc w:val="left"/>
      <w:pPr>
        <w:ind w:left="1908" w:hanging="360"/>
      </w:pPr>
    </w:lvl>
    <w:lvl w:ilvl="2" w:tplc="040E001B" w:tentative="1">
      <w:start w:val="1"/>
      <w:numFmt w:val="lowerRoman"/>
      <w:lvlText w:val="%3."/>
      <w:lvlJc w:val="right"/>
      <w:pPr>
        <w:ind w:left="2628" w:hanging="180"/>
      </w:pPr>
    </w:lvl>
    <w:lvl w:ilvl="3" w:tplc="040E000F" w:tentative="1">
      <w:start w:val="1"/>
      <w:numFmt w:val="decimal"/>
      <w:lvlText w:val="%4."/>
      <w:lvlJc w:val="left"/>
      <w:pPr>
        <w:ind w:left="3348" w:hanging="360"/>
      </w:pPr>
    </w:lvl>
    <w:lvl w:ilvl="4" w:tplc="040E0019" w:tentative="1">
      <w:start w:val="1"/>
      <w:numFmt w:val="lowerLetter"/>
      <w:lvlText w:val="%5."/>
      <w:lvlJc w:val="left"/>
      <w:pPr>
        <w:ind w:left="4068" w:hanging="360"/>
      </w:pPr>
    </w:lvl>
    <w:lvl w:ilvl="5" w:tplc="040E001B" w:tentative="1">
      <w:start w:val="1"/>
      <w:numFmt w:val="lowerRoman"/>
      <w:lvlText w:val="%6."/>
      <w:lvlJc w:val="right"/>
      <w:pPr>
        <w:ind w:left="4788" w:hanging="180"/>
      </w:pPr>
    </w:lvl>
    <w:lvl w:ilvl="6" w:tplc="040E000F" w:tentative="1">
      <w:start w:val="1"/>
      <w:numFmt w:val="decimal"/>
      <w:lvlText w:val="%7."/>
      <w:lvlJc w:val="left"/>
      <w:pPr>
        <w:ind w:left="5508" w:hanging="360"/>
      </w:pPr>
    </w:lvl>
    <w:lvl w:ilvl="7" w:tplc="040E0019" w:tentative="1">
      <w:start w:val="1"/>
      <w:numFmt w:val="lowerLetter"/>
      <w:lvlText w:val="%8."/>
      <w:lvlJc w:val="left"/>
      <w:pPr>
        <w:ind w:left="6228" w:hanging="360"/>
      </w:pPr>
    </w:lvl>
    <w:lvl w:ilvl="8" w:tplc="040E001B" w:tentative="1">
      <w:start w:val="1"/>
      <w:numFmt w:val="lowerRoman"/>
      <w:lvlText w:val="%9."/>
      <w:lvlJc w:val="right"/>
      <w:pPr>
        <w:ind w:left="6948" w:hanging="180"/>
      </w:pPr>
    </w:lvl>
  </w:abstractNum>
  <w:abstractNum w:abstractNumId="4" w15:restartNumberingAfterBreak="0">
    <w:nsid w:val="0D1D5081"/>
    <w:multiLevelType w:val="hybridMultilevel"/>
    <w:tmpl w:val="DE6EAB5C"/>
    <w:lvl w:ilvl="0" w:tplc="FFFFFFFF">
      <w:start w:val="1"/>
      <w:numFmt w:val="decimal"/>
      <w:lvlText w:val="%1."/>
      <w:lvlJc w:val="left"/>
      <w:pPr>
        <w:ind w:left="1188" w:hanging="360"/>
      </w:pPr>
      <w:rPr>
        <w:rFonts w:hint="default"/>
        <w:b w:val="0"/>
      </w:rPr>
    </w:lvl>
    <w:lvl w:ilvl="1" w:tplc="FFFFFFFF" w:tentative="1">
      <w:start w:val="1"/>
      <w:numFmt w:val="lowerLetter"/>
      <w:lvlText w:val="%2."/>
      <w:lvlJc w:val="left"/>
      <w:pPr>
        <w:ind w:left="1908" w:hanging="360"/>
      </w:pPr>
    </w:lvl>
    <w:lvl w:ilvl="2" w:tplc="FFFFFFFF" w:tentative="1">
      <w:start w:val="1"/>
      <w:numFmt w:val="lowerRoman"/>
      <w:lvlText w:val="%3."/>
      <w:lvlJc w:val="right"/>
      <w:pPr>
        <w:ind w:left="2628" w:hanging="180"/>
      </w:pPr>
    </w:lvl>
    <w:lvl w:ilvl="3" w:tplc="FFFFFFFF" w:tentative="1">
      <w:start w:val="1"/>
      <w:numFmt w:val="decimal"/>
      <w:lvlText w:val="%4."/>
      <w:lvlJc w:val="left"/>
      <w:pPr>
        <w:ind w:left="3348" w:hanging="360"/>
      </w:pPr>
    </w:lvl>
    <w:lvl w:ilvl="4" w:tplc="FFFFFFFF" w:tentative="1">
      <w:start w:val="1"/>
      <w:numFmt w:val="lowerLetter"/>
      <w:lvlText w:val="%5."/>
      <w:lvlJc w:val="left"/>
      <w:pPr>
        <w:ind w:left="4068" w:hanging="360"/>
      </w:pPr>
    </w:lvl>
    <w:lvl w:ilvl="5" w:tplc="FFFFFFFF" w:tentative="1">
      <w:start w:val="1"/>
      <w:numFmt w:val="lowerRoman"/>
      <w:lvlText w:val="%6."/>
      <w:lvlJc w:val="right"/>
      <w:pPr>
        <w:ind w:left="4788" w:hanging="180"/>
      </w:pPr>
    </w:lvl>
    <w:lvl w:ilvl="6" w:tplc="FFFFFFFF" w:tentative="1">
      <w:start w:val="1"/>
      <w:numFmt w:val="decimal"/>
      <w:lvlText w:val="%7."/>
      <w:lvlJc w:val="left"/>
      <w:pPr>
        <w:ind w:left="5508" w:hanging="360"/>
      </w:pPr>
    </w:lvl>
    <w:lvl w:ilvl="7" w:tplc="FFFFFFFF" w:tentative="1">
      <w:start w:val="1"/>
      <w:numFmt w:val="lowerLetter"/>
      <w:lvlText w:val="%8."/>
      <w:lvlJc w:val="left"/>
      <w:pPr>
        <w:ind w:left="6228" w:hanging="360"/>
      </w:pPr>
    </w:lvl>
    <w:lvl w:ilvl="8" w:tplc="FFFFFFFF" w:tentative="1">
      <w:start w:val="1"/>
      <w:numFmt w:val="lowerRoman"/>
      <w:lvlText w:val="%9."/>
      <w:lvlJc w:val="right"/>
      <w:pPr>
        <w:ind w:left="6948" w:hanging="180"/>
      </w:pPr>
    </w:lvl>
  </w:abstractNum>
  <w:abstractNum w:abstractNumId="5"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7"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7D875E1"/>
    <w:multiLevelType w:val="hybridMultilevel"/>
    <w:tmpl w:val="2A58BAE8"/>
    <w:lvl w:ilvl="0" w:tplc="F164273A">
      <w:start w:val="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10" w15:restartNumberingAfterBreak="0">
    <w:nsid w:val="232867E0"/>
    <w:multiLevelType w:val="hybridMultilevel"/>
    <w:tmpl w:val="7F12395C"/>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DF426A4"/>
    <w:multiLevelType w:val="hybridMultilevel"/>
    <w:tmpl w:val="592AFE40"/>
    <w:lvl w:ilvl="0" w:tplc="71A8B146">
      <w:start w:val="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EB34A75"/>
    <w:multiLevelType w:val="hybridMultilevel"/>
    <w:tmpl w:val="7D56EF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1EF2D88"/>
    <w:multiLevelType w:val="hybridMultilevel"/>
    <w:tmpl w:val="28325D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6" w15:restartNumberingAfterBreak="0">
    <w:nsid w:val="49753F5B"/>
    <w:multiLevelType w:val="hybridMultilevel"/>
    <w:tmpl w:val="38F0DF84"/>
    <w:lvl w:ilvl="0" w:tplc="FFFFFFFF">
      <w:start w:val="1"/>
      <w:numFmt w:val="decimal"/>
      <w:lvlText w:val="%1."/>
      <w:lvlJc w:val="left"/>
      <w:pPr>
        <w:ind w:left="1188" w:hanging="360"/>
      </w:pPr>
      <w:rPr>
        <w:rFonts w:hint="default"/>
        <w:b w:val="0"/>
      </w:rPr>
    </w:lvl>
    <w:lvl w:ilvl="1" w:tplc="FFFFFFFF" w:tentative="1">
      <w:start w:val="1"/>
      <w:numFmt w:val="lowerLetter"/>
      <w:lvlText w:val="%2."/>
      <w:lvlJc w:val="left"/>
      <w:pPr>
        <w:ind w:left="1908" w:hanging="360"/>
      </w:pPr>
    </w:lvl>
    <w:lvl w:ilvl="2" w:tplc="FFFFFFFF" w:tentative="1">
      <w:start w:val="1"/>
      <w:numFmt w:val="lowerRoman"/>
      <w:lvlText w:val="%3."/>
      <w:lvlJc w:val="right"/>
      <w:pPr>
        <w:ind w:left="2628" w:hanging="180"/>
      </w:pPr>
    </w:lvl>
    <w:lvl w:ilvl="3" w:tplc="FFFFFFFF" w:tentative="1">
      <w:start w:val="1"/>
      <w:numFmt w:val="decimal"/>
      <w:lvlText w:val="%4."/>
      <w:lvlJc w:val="left"/>
      <w:pPr>
        <w:ind w:left="3348" w:hanging="360"/>
      </w:pPr>
    </w:lvl>
    <w:lvl w:ilvl="4" w:tplc="FFFFFFFF" w:tentative="1">
      <w:start w:val="1"/>
      <w:numFmt w:val="lowerLetter"/>
      <w:lvlText w:val="%5."/>
      <w:lvlJc w:val="left"/>
      <w:pPr>
        <w:ind w:left="4068" w:hanging="360"/>
      </w:pPr>
    </w:lvl>
    <w:lvl w:ilvl="5" w:tplc="FFFFFFFF" w:tentative="1">
      <w:start w:val="1"/>
      <w:numFmt w:val="lowerRoman"/>
      <w:lvlText w:val="%6."/>
      <w:lvlJc w:val="right"/>
      <w:pPr>
        <w:ind w:left="4788" w:hanging="180"/>
      </w:pPr>
    </w:lvl>
    <w:lvl w:ilvl="6" w:tplc="FFFFFFFF" w:tentative="1">
      <w:start w:val="1"/>
      <w:numFmt w:val="decimal"/>
      <w:lvlText w:val="%7."/>
      <w:lvlJc w:val="left"/>
      <w:pPr>
        <w:ind w:left="5508" w:hanging="360"/>
      </w:pPr>
    </w:lvl>
    <w:lvl w:ilvl="7" w:tplc="FFFFFFFF" w:tentative="1">
      <w:start w:val="1"/>
      <w:numFmt w:val="lowerLetter"/>
      <w:lvlText w:val="%8."/>
      <w:lvlJc w:val="left"/>
      <w:pPr>
        <w:ind w:left="6228" w:hanging="360"/>
      </w:pPr>
    </w:lvl>
    <w:lvl w:ilvl="8" w:tplc="FFFFFFFF" w:tentative="1">
      <w:start w:val="1"/>
      <w:numFmt w:val="lowerRoman"/>
      <w:lvlText w:val="%9."/>
      <w:lvlJc w:val="right"/>
      <w:pPr>
        <w:ind w:left="6948" w:hanging="180"/>
      </w:pPr>
    </w:lvl>
  </w:abstractNum>
  <w:abstractNum w:abstractNumId="17"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57EB28A2"/>
    <w:multiLevelType w:val="hybridMultilevel"/>
    <w:tmpl w:val="059CB602"/>
    <w:lvl w:ilvl="0" w:tplc="FFFFFFFF">
      <w:start w:val="1"/>
      <w:numFmt w:val="decimal"/>
      <w:lvlText w:val="%1."/>
      <w:lvlJc w:val="left"/>
      <w:pPr>
        <w:ind w:left="1188" w:hanging="360"/>
      </w:pPr>
      <w:rPr>
        <w:rFonts w:hint="default"/>
      </w:rPr>
    </w:lvl>
    <w:lvl w:ilvl="1" w:tplc="040E0019" w:tentative="1">
      <w:start w:val="1"/>
      <w:numFmt w:val="lowerLetter"/>
      <w:lvlText w:val="%2."/>
      <w:lvlJc w:val="left"/>
      <w:pPr>
        <w:ind w:left="1908" w:hanging="360"/>
      </w:pPr>
    </w:lvl>
    <w:lvl w:ilvl="2" w:tplc="040E001B" w:tentative="1">
      <w:start w:val="1"/>
      <w:numFmt w:val="lowerRoman"/>
      <w:lvlText w:val="%3."/>
      <w:lvlJc w:val="right"/>
      <w:pPr>
        <w:ind w:left="2628" w:hanging="180"/>
      </w:pPr>
    </w:lvl>
    <w:lvl w:ilvl="3" w:tplc="040E000F" w:tentative="1">
      <w:start w:val="1"/>
      <w:numFmt w:val="decimal"/>
      <w:lvlText w:val="%4."/>
      <w:lvlJc w:val="left"/>
      <w:pPr>
        <w:ind w:left="3348" w:hanging="360"/>
      </w:pPr>
    </w:lvl>
    <w:lvl w:ilvl="4" w:tplc="040E0019" w:tentative="1">
      <w:start w:val="1"/>
      <w:numFmt w:val="lowerLetter"/>
      <w:lvlText w:val="%5."/>
      <w:lvlJc w:val="left"/>
      <w:pPr>
        <w:ind w:left="4068" w:hanging="360"/>
      </w:pPr>
    </w:lvl>
    <w:lvl w:ilvl="5" w:tplc="040E001B" w:tentative="1">
      <w:start w:val="1"/>
      <w:numFmt w:val="lowerRoman"/>
      <w:lvlText w:val="%6."/>
      <w:lvlJc w:val="right"/>
      <w:pPr>
        <w:ind w:left="4788" w:hanging="180"/>
      </w:pPr>
    </w:lvl>
    <w:lvl w:ilvl="6" w:tplc="040E000F" w:tentative="1">
      <w:start w:val="1"/>
      <w:numFmt w:val="decimal"/>
      <w:lvlText w:val="%7."/>
      <w:lvlJc w:val="left"/>
      <w:pPr>
        <w:ind w:left="5508" w:hanging="360"/>
      </w:pPr>
    </w:lvl>
    <w:lvl w:ilvl="7" w:tplc="040E0019" w:tentative="1">
      <w:start w:val="1"/>
      <w:numFmt w:val="lowerLetter"/>
      <w:lvlText w:val="%8."/>
      <w:lvlJc w:val="left"/>
      <w:pPr>
        <w:ind w:left="6228" w:hanging="360"/>
      </w:pPr>
    </w:lvl>
    <w:lvl w:ilvl="8" w:tplc="040E001B" w:tentative="1">
      <w:start w:val="1"/>
      <w:numFmt w:val="lowerRoman"/>
      <w:lvlText w:val="%9."/>
      <w:lvlJc w:val="right"/>
      <w:pPr>
        <w:ind w:left="6948" w:hanging="180"/>
      </w:pPr>
    </w:lvl>
  </w:abstractNum>
  <w:abstractNum w:abstractNumId="21"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15:restartNumberingAfterBreak="0">
    <w:nsid w:val="63323B21"/>
    <w:multiLevelType w:val="hybridMultilevel"/>
    <w:tmpl w:val="DE6EAB5C"/>
    <w:lvl w:ilvl="0" w:tplc="FFFFFFFF">
      <w:start w:val="1"/>
      <w:numFmt w:val="decimal"/>
      <w:lvlText w:val="%1."/>
      <w:lvlJc w:val="left"/>
      <w:pPr>
        <w:ind w:left="1188" w:hanging="360"/>
      </w:pPr>
      <w:rPr>
        <w:rFonts w:hint="default"/>
        <w:b w:val="0"/>
      </w:rPr>
    </w:lvl>
    <w:lvl w:ilvl="1" w:tplc="FFFFFFFF" w:tentative="1">
      <w:start w:val="1"/>
      <w:numFmt w:val="lowerLetter"/>
      <w:lvlText w:val="%2."/>
      <w:lvlJc w:val="left"/>
      <w:pPr>
        <w:ind w:left="1908" w:hanging="360"/>
      </w:pPr>
    </w:lvl>
    <w:lvl w:ilvl="2" w:tplc="FFFFFFFF" w:tentative="1">
      <w:start w:val="1"/>
      <w:numFmt w:val="lowerRoman"/>
      <w:lvlText w:val="%3."/>
      <w:lvlJc w:val="right"/>
      <w:pPr>
        <w:ind w:left="2628" w:hanging="180"/>
      </w:pPr>
    </w:lvl>
    <w:lvl w:ilvl="3" w:tplc="FFFFFFFF" w:tentative="1">
      <w:start w:val="1"/>
      <w:numFmt w:val="decimal"/>
      <w:lvlText w:val="%4."/>
      <w:lvlJc w:val="left"/>
      <w:pPr>
        <w:ind w:left="3348" w:hanging="360"/>
      </w:pPr>
    </w:lvl>
    <w:lvl w:ilvl="4" w:tplc="FFFFFFFF" w:tentative="1">
      <w:start w:val="1"/>
      <w:numFmt w:val="lowerLetter"/>
      <w:lvlText w:val="%5."/>
      <w:lvlJc w:val="left"/>
      <w:pPr>
        <w:ind w:left="4068" w:hanging="360"/>
      </w:pPr>
    </w:lvl>
    <w:lvl w:ilvl="5" w:tplc="FFFFFFFF" w:tentative="1">
      <w:start w:val="1"/>
      <w:numFmt w:val="lowerRoman"/>
      <w:lvlText w:val="%6."/>
      <w:lvlJc w:val="right"/>
      <w:pPr>
        <w:ind w:left="4788" w:hanging="180"/>
      </w:pPr>
    </w:lvl>
    <w:lvl w:ilvl="6" w:tplc="FFFFFFFF" w:tentative="1">
      <w:start w:val="1"/>
      <w:numFmt w:val="decimal"/>
      <w:lvlText w:val="%7."/>
      <w:lvlJc w:val="left"/>
      <w:pPr>
        <w:ind w:left="5508" w:hanging="360"/>
      </w:pPr>
    </w:lvl>
    <w:lvl w:ilvl="7" w:tplc="FFFFFFFF" w:tentative="1">
      <w:start w:val="1"/>
      <w:numFmt w:val="lowerLetter"/>
      <w:lvlText w:val="%8."/>
      <w:lvlJc w:val="left"/>
      <w:pPr>
        <w:ind w:left="6228" w:hanging="360"/>
      </w:pPr>
    </w:lvl>
    <w:lvl w:ilvl="8" w:tplc="FFFFFFFF" w:tentative="1">
      <w:start w:val="1"/>
      <w:numFmt w:val="lowerRoman"/>
      <w:lvlText w:val="%9."/>
      <w:lvlJc w:val="right"/>
      <w:pPr>
        <w:ind w:left="6948" w:hanging="180"/>
      </w:pPr>
    </w:lvl>
  </w:abstractNum>
  <w:abstractNum w:abstractNumId="23"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7"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8"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9"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21"/>
  </w:num>
  <w:num w:numId="3">
    <w:abstractNumId w:val="26"/>
  </w:num>
  <w:num w:numId="4">
    <w:abstractNumId w:val="27"/>
  </w:num>
  <w:num w:numId="5">
    <w:abstractNumId w:val="17"/>
  </w:num>
  <w:num w:numId="6">
    <w:abstractNumId w:val="0"/>
  </w:num>
  <w:num w:numId="7">
    <w:abstractNumId w:val="7"/>
  </w:num>
  <w:num w:numId="8">
    <w:abstractNumId w:val="9"/>
  </w:num>
  <w:num w:numId="9">
    <w:abstractNumId w:val="23"/>
  </w:num>
  <w:num w:numId="10">
    <w:abstractNumId w:val="19"/>
  </w:num>
  <w:num w:numId="11">
    <w:abstractNumId w:val="1"/>
  </w:num>
  <w:num w:numId="12">
    <w:abstractNumId w:val="25"/>
  </w:num>
  <w:num w:numId="13">
    <w:abstractNumId w:val="13"/>
  </w:num>
  <w:num w:numId="14">
    <w:abstractNumId w:val="28"/>
  </w:num>
  <w:num w:numId="15">
    <w:abstractNumId w:val="18"/>
  </w:num>
  <w:num w:numId="16">
    <w:abstractNumId w:val="15"/>
  </w:num>
  <w:num w:numId="17">
    <w:abstractNumId w:val="5"/>
  </w:num>
  <w:num w:numId="18">
    <w:abstractNumId w:val="29"/>
  </w:num>
  <w:num w:numId="19">
    <w:abstractNumId w:val="24"/>
  </w:num>
  <w:num w:numId="20">
    <w:abstractNumId w:val="2"/>
  </w:num>
  <w:num w:numId="21">
    <w:abstractNumId w:val="3"/>
  </w:num>
  <w:num w:numId="22">
    <w:abstractNumId w:val="11"/>
  </w:num>
  <w:num w:numId="23">
    <w:abstractNumId w:val="8"/>
  </w:num>
  <w:num w:numId="24">
    <w:abstractNumId w:val="16"/>
  </w:num>
  <w:num w:numId="25">
    <w:abstractNumId w:val="10"/>
  </w:num>
  <w:num w:numId="26">
    <w:abstractNumId w:val="4"/>
  </w:num>
  <w:num w:numId="27">
    <w:abstractNumId w:val="20"/>
  </w:num>
  <w:num w:numId="28">
    <w:abstractNumId w:val="14"/>
  </w:num>
  <w:num w:numId="29">
    <w:abstractNumId w:val="22"/>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095"/>
    <w:rsid w:val="00001650"/>
    <w:rsid w:val="0000377F"/>
    <w:rsid w:val="00007FC3"/>
    <w:rsid w:val="0001036B"/>
    <w:rsid w:val="00010AE5"/>
    <w:rsid w:val="00011A85"/>
    <w:rsid w:val="00014441"/>
    <w:rsid w:val="00014E26"/>
    <w:rsid w:val="0001782D"/>
    <w:rsid w:val="0002163C"/>
    <w:rsid w:val="000227B0"/>
    <w:rsid w:val="000242FB"/>
    <w:rsid w:val="00034742"/>
    <w:rsid w:val="00034C4B"/>
    <w:rsid w:val="000368D1"/>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36E7"/>
    <w:rsid w:val="0007744A"/>
    <w:rsid w:val="000808BB"/>
    <w:rsid w:val="00080B33"/>
    <w:rsid w:val="00083FAB"/>
    <w:rsid w:val="00085C76"/>
    <w:rsid w:val="000869C2"/>
    <w:rsid w:val="00087157"/>
    <w:rsid w:val="000878B8"/>
    <w:rsid w:val="000909D0"/>
    <w:rsid w:val="00091562"/>
    <w:rsid w:val="000916DE"/>
    <w:rsid w:val="00095598"/>
    <w:rsid w:val="0009637D"/>
    <w:rsid w:val="0009760D"/>
    <w:rsid w:val="000A1488"/>
    <w:rsid w:val="000A3C4E"/>
    <w:rsid w:val="000A4257"/>
    <w:rsid w:val="000A7C1A"/>
    <w:rsid w:val="000B082D"/>
    <w:rsid w:val="000B1B09"/>
    <w:rsid w:val="000B4712"/>
    <w:rsid w:val="000B5C82"/>
    <w:rsid w:val="000B78F9"/>
    <w:rsid w:val="000B7E87"/>
    <w:rsid w:val="000C4D03"/>
    <w:rsid w:val="000C7275"/>
    <w:rsid w:val="000D252A"/>
    <w:rsid w:val="000D4976"/>
    <w:rsid w:val="000D53DE"/>
    <w:rsid w:val="000D7493"/>
    <w:rsid w:val="000E4B98"/>
    <w:rsid w:val="000E6434"/>
    <w:rsid w:val="000E7BC2"/>
    <w:rsid w:val="000F2C0C"/>
    <w:rsid w:val="000F3A6A"/>
    <w:rsid w:val="000F4AA2"/>
    <w:rsid w:val="000F4E54"/>
    <w:rsid w:val="000F54A0"/>
    <w:rsid w:val="00103556"/>
    <w:rsid w:val="001045C6"/>
    <w:rsid w:val="001101B5"/>
    <w:rsid w:val="00111327"/>
    <w:rsid w:val="00112610"/>
    <w:rsid w:val="001127A8"/>
    <w:rsid w:val="00114CC9"/>
    <w:rsid w:val="001150A2"/>
    <w:rsid w:val="001155F3"/>
    <w:rsid w:val="001214C0"/>
    <w:rsid w:val="001259BE"/>
    <w:rsid w:val="001269B3"/>
    <w:rsid w:val="00136AF7"/>
    <w:rsid w:val="0014034B"/>
    <w:rsid w:val="00141233"/>
    <w:rsid w:val="00141FA1"/>
    <w:rsid w:val="00143F49"/>
    <w:rsid w:val="00145A70"/>
    <w:rsid w:val="00150F10"/>
    <w:rsid w:val="001516BF"/>
    <w:rsid w:val="0015420D"/>
    <w:rsid w:val="00161338"/>
    <w:rsid w:val="0016145C"/>
    <w:rsid w:val="00162020"/>
    <w:rsid w:val="0016328A"/>
    <w:rsid w:val="001634EE"/>
    <w:rsid w:val="001708DD"/>
    <w:rsid w:val="00171CFF"/>
    <w:rsid w:val="00172375"/>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05EB"/>
    <w:rsid w:val="001C3755"/>
    <w:rsid w:val="001C3775"/>
    <w:rsid w:val="001C6C88"/>
    <w:rsid w:val="001C7B7F"/>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3268"/>
    <w:rsid w:val="002060E7"/>
    <w:rsid w:val="0020730A"/>
    <w:rsid w:val="00211AB4"/>
    <w:rsid w:val="00220A8F"/>
    <w:rsid w:val="00222C09"/>
    <w:rsid w:val="0022513A"/>
    <w:rsid w:val="002349C6"/>
    <w:rsid w:val="00235128"/>
    <w:rsid w:val="0023583D"/>
    <w:rsid w:val="002367AC"/>
    <w:rsid w:val="00237E50"/>
    <w:rsid w:val="0025449D"/>
    <w:rsid w:val="00255599"/>
    <w:rsid w:val="00260998"/>
    <w:rsid w:val="00260EC4"/>
    <w:rsid w:val="00262C63"/>
    <w:rsid w:val="00263A02"/>
    <w:rsid w:val="002660BB"/>
    <w:rsid w:val="00270D42"/>
    <w:rsid w:val="00273045"/>
    <w:rsid w:val="00273987"/>
    <w:rsid w:val="00273A38"/>
    <w:rsid w:val="002750F2"/>
    <w:rsid w:val="00275A29"/>
    <w:rsid w:val="00281DF1"/>
    <w:rsid w:val="002824EB"/>
    <w:rsid w:val="00290530"/>
    <w:rsid w:val="002913FA"/>
    <w:rsid w:val="00291F46"/>
    <w:rsid w:val="00292F0F"/>
    <w:rsid w:val="00293B77"/>
    <w:rsid w:val="00295477"/>
    <w:rsid w:val="002962A9"/>
    <w:rsid w:val="00297ABF"/>
    <w:rsid w:val="002A0821"/>
    <w:rsid w:val="002A487D"/>
    <w:rsid w:val="002B36F9"/>
    <w:rsid w:val="002B460C"/>
    <w:rsid w:val="002B4659"/>
    <w:rsid w:val="002B57A9"/>
    <w:rsid w:val="002B66E1"/>
    <w:rsid w:val="002B69D8"/>
    <w:rsid w:val="002B6C1E"/>
    <w:rsid w:val="002B6F7F"/>
    <w:rsid w:val="002B7D92"/>
    <w:rsid w:val="002B7FAA"/>
    <w:rsid w:val="002C1402"/>
    <w:rsid w:val="002C408B"/>
    <w:rsid w:val="002C596D"/>
    <w:rsid w:val="002C7F2A"/>
    <w:rsid w:val="002D1654"/>
    <w:rsid w:val="002D5616"/>
    <w:rsid w:val="002D5CE9"/>
    <w:rsid w:val="002D7C37"/>
    <w:rsid w:val="002E351E"/>
    <w:rsid w:val="002E456D"/>
    <w:rsid w:val="002E7D64"/>
    <w:rsid w:val="002F0477"/>
    <w:rsid w:val="002F1B6A"/>
    <w:rsid w:val="002F216B"/>
    <w:rsid w:val="002F458E"/>
    <w:rsid w:val="002F4709"/>
    <w:rsid w:val="002F5996"/>
    <w:rsid w:val="002F6DF5"/>
    <w:rsid w:val="002F71F8"/>
    <w:rsid w:val="002F7C95"/>
    <w:rsid w:val="00302748"/>
    <w:rsid w:val="00307A7E"/>
    <w:rsid w:val="00311599"/>
    <w:rsid w:val="00311654"/>
    <w:rsid w:val="00311B84"/>
    <w:rsid w:val="00323F2A"/>
    <w:rsid w:val="00330365"/>
    <w:rsid w:val="00330ACF"/>
    <w:rsid w:val="00331037"/>
    <w:rsid w:val="003333D2"/>
    <w:rsid w:val="00333487"/>
    <w:rsid w:val="00340AFC"/>
    <w:rsid w:val="00341A87"/>
    <w:rsid w:val="00341AE8"/>
    <w:rsid w:val="0035221B"/>
    <w:rsid w:val="00353552"/>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514F"/>
    <w:rsid w:val="0039748B"/>
    <w:rsid w:val="003977E5"/>
    <w:rsid w:val="003A1D28"/>
    <w:rsid w:val="003A3D48"/>
    <w:rsid w:val="003B0F37"/>
    <w:rsid w:val="003B0FDA"/>
    <w:rsid w:val="003B4AE9"/>
    <w:rsid w:val="003C08A1"/>
    <w:rsid w:val="003D0106"/>
    <w:rsid w:val="003D13F5"/>
    <w:rsid w:val="003D168D"/>
    <w:rsid w:val="003D5A4B"/>
    <w:rsid w:val="003D628F"/>
    <w:rsid w:val="003D7455"/>
    <w:rsid w:val="003E07D4"/>
    <w:rsid w:val="003E4A4D"/>
    <w:rsid w:val="003F2ACC"/>
    <w:rsid w:val="003F3F0D"/>
    <w:rsid w:val="003F6022"/>
    <w:rsid w:val="004032A7"/>
    <w:rsid w:val="00404F8A"/>
    <w:rsid w:val="00404FB1"/>
    <w:rsid w:val="00405065"/>
    <w:rsid w:val="004050F4"/>
    <w:rsid w:val="00406B1E"/>
    <w:rsid w:val="00411934"/>
    <w:rsid w:val="00414954"/>
    <w:rsid w:val="00414EA3"/>
    <w:rsid w:val="00421F7A"/>
    <w:rsid w:val="004222B7"/>
    <w:rsid w:val="004242B3"/>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7B11"/>
    <w:rsid w:val="004C0111"/>
    <w:rsid w:val="004C2BAD"/>
    <w:rsid w:val="004C6CC5"/>
    <w:rsid w:val="004D0602"/>
    <w:rsid w:val="004D1BFD"/>
    <w:rsid w:val="004D36E2"/>
    <w:rsid w:val="004D5E6E"/>
    <w:rsid w:val="004D64A5"/>
    <w:rsid w:val="004E0F29"/>
    <w:rsid w:val="004E6517"/>
    <w:rsid w:val="004F462C"/>
    <w:rsid w:val="00500E47"/>
    <w:rsid w:val="00504D5D"/>
    <w:rsid w:val="005050BC"/>
    <w:rsid w:val="005066FE"/>
    <w:rsid w:val="00506794"/>
    <w:rsid w:val="0051519A"/>
    <w:rsid w:val="00516FCF"/>
    <w:rsid w:val="00517672"/>
    <w:rsid w:val="005176BB"/>
    <w:rsid w:val="00525A46"/>
    <w:rsid w:val="00531E1A"/>
    <w:rsid w:val="00531FDF"/>
    <w:rsid w:val="00532D54"/>
    <w:rsid w:val="00540820"/>
    <w:rsid w:val="00540867"/>
    <w:rsid w:val="00540889"/>
    <w:rsid w:val="00543612"/>
    <w:rsid w:val="00547358"/>
    <w:rsid w:val="00553527"/>
    <w:rsid w:val="00554281"/>
    <w:rsid w:val="00554664"/>
    <w:rsid w:val="005654A7"/>
    <w:rsid w:val="00571B62"/>
    <w:rsid w:val="00572C0B"/>
    <w:rsid w:val="00572C67"/>
    <w:rsid w:val="00572F33"/>
    <w:rsid w:val="00573810"/>
    <w:rsid w:val="0057457F"/>
    <w:rsid w:val="005778E2"/>
    <w:rsid w:val="005872CC"/>
    <w:rsid w:val="00593476"/>
    <w:rsid w:val="00593737"/>
    <w:rsid w:val="005A1A40"/>
    <w:rsid w:val="005A1CB1"/>
    <w:rsid w:val="005A2DF5"/>
    <w:rsid w:val="005A40DF"/>
    <w:rsid w:val="005A7E8D"/>
    <w:rsid w:val="005B03DB"/>
    <w:rsid w:val="005B03DE"/>
    <w:rsid w:val="005B06BA"/>
    <w:rsid w:val="005B0DA4"/>
    <w:rsid w:val="005B228D"/>
    <w:rsid w:val="005B27C5"/>
    <w:rsid w:val="005C0DAB"/>
    <w:rsid w:val="005C2C1A"/>
    <w:rsid w:val="005C3331"/>
    <w:rsid w:val="005C76B8"/>
    <w:rsid w:val="005D1197"/>
    <w:rsid w:val="005D5579"/>
    <w:rsid w:val="005E09AC"/>
    <w:rsid w:val="005E0E81"/>
    <w:rsid w:val="005E173A"/>
    <w:rsid w:val="005E1A84"/>
    <w:rsid w:val="005E45E4"/>
    <w:rsid w:val="005E4BA6"/>
    <w:rsid w:val="005E4E05"/>
    <w:rsid w:val="005E7BF5"/>
    <w:rsid w:val="005F1AD5"/>
    <w:rsid w:val="005F1C4D"/>
    <w:rsid w:val="005F235B"/>
    <w:rsid w:val="005F4597"/>
    <w:rsid w:val="005F4A2B"/>
    <w:rsid w:val="005F6871"/>
    <w:rsid w:val="005F7E68"/>
    <w:rsid w:val="006007C6"/>
    <w:rsid w:val="00601348"/>
    <w:rsid w:val="00601D0B"/>
    <w:rsid w:val="00602055"/>
    <w:rsid w:val="006041C5"/>
    <w:rsid w:val="00604A63"/>
    <w:rsid w:val="00610B61"/>
    <w:rsid w:val="006116B1"/>
    <w:rsid w:val="00613BEE"/>
    <w:rsid w:val="00613F30"/>
    <w:rsid w:val="00620CE0"/>
    <w:rsid w:val="00620D90"/>
    <w:rsid w:val="0062168C"/>
    <w:rsid w:val="00621A53"/>
    <w:rsid w:val="00622067"/>
    <w:rsid w:val="00622DCF"/>
    <w:rsid w:val="00624990"/>
    <w:rsid w:val="00625BA4"/>
    <w:rsid w:val="0062672E"/>
    <w:rsid w:val="00627232"/>
    <w:rsid w:val="00627E1F"/>
    <w:rsid w:val="0063000E"/>
    <w:rsid w:val="00630A57"/>
    <w:rsid w:val="00631364"/>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72A7C"/>
    <w:rsid w:val="00680276"/>
    <w:rsid w:val="00683085"/>
    <w:rsid w:val="00683AD3"/>
    <w:rsid w:val="006848FD"/>
    <w:rsid w:val="00685B2F"/>
    <w:rsid w:val="006863BA"/>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C5DA2"/>
    <w:rsid w:val="006D76E6"/>
    <w:rsid w:val="006E034C"/>
    <w:rsid w:val="006E03F6"/>
    <w:rsid w:val="006E1626"/>
    <w:rsid w:val="006E54FC"/>
    <w:rsid w:val="006F06BD"/>
    <w:rsid w:val="006F5D69"/>
    <w:rsid w:val="006F753A"/>
    <w:rsid w:val="007011E1"/>
    <w:rsid w:val="0070194B"/>
    <w:rsid w:val="00702D38"/>
    <w:rsid w:val="00706EFD"/>
    <w:rsid w:val="007152D6"/>
    <w:rsid w:val="00720212"/>
    <w:rsid w:val="0072152D"/>
    <w:rsid w:val="00722A7D"/>
    <w:rsid w:val="00723976"/>
    <w:rsid w:val="007244EC"/>
    <w:rsid w:val="00726170"/>
    <w:rsid w:val="00731B47"/>
    <w:rsid w:val="0073684A"/>
    <w:rsid w:val="00740A6D"/>
    <w:rsid w:val="007476D8"/>
    <w:rsid w:val="00757376"/>
    <w:rsid w:val="0076064B"/>
    <w:rsid w:val="0076462C"/>
    <w:rsid w:val="0076500A"/>
    <w:rsid w:val="00766847"/>
    <w:rsid w:val="007724E0"/>
    <w:rsid w:val="00776A73"/>
    <w:rsid w:val="00777791"/>
    <w:rsid w:val="007801F3"/>
    <w:rsid w:val="00787BAE"/>
    <w:rsid w:val="00787FBE"/>
    <w:rsid w:val="00790D64"/>
    <w:rsid w:val="00792E59"/>
    <w:rsid w:val="00792E9D"/>
    <w:rsid w:val="007936C9"/>
    <w:rsid w:val="007947C8"/>
    <w:rsid w:val="00794943"/>
    <w:rsid w:val="007A11C3"/>
    <w:rsid w:val="007A33E1"/>
    <w:rsid w:val="007A3649"/>
    <w:rsid w:val="007A3ECF"/>
    <w:rsid w:val="007A7583"/>
    <w:rsid w:val="007B4DC0"/>
    <w:rsid w:val="007C00AD"/>
    <w:rsid w:val="007C00F0"/>
    <w:rsid w:val="007C3704"/>
    <w:rsid w:val="007C523A"/>
    <w:rsid w:val="007C5EB4"/>
    <w:rsid w:val="007C688C"/>
    <w:rsid w:val="007D0968"/>
    <w:rsid w:val="007D46C0"/>
    <w:rsid w:val="007E0036"/>
    <w:rsid w:val="007E1CDA"/>
    <w:rsid w:val="007E4249"/>
    <w:rsid w:val="007F0116"/>
    <w:rsid w:val="007F2FCC"/>
    <w:rsid w:val="0080022F"/>
    <w:rsid w:val="00804058"/>
    <w:rsid w:val="00805EA6"/>
    <w:rsid w:val="00807F3C"/>
    <w:rsid w:val="00813491"/>
    <w:rsid w:val="00814AFE"/>
    <w:rsid w:val="00815911"/>
    <w:rsid w:val="00815922"/>
    <w:rsid w:val="00821A0C"/>
    <w:rsid w:val="00822903"/>
    <w:rsid w:val="00833251"/>
    <w:rsid w:val="00833348"/>
    <w:rsid w:val="00833A19"/>
    <w:rsid w:val="00833CB9"/>
    <w:rsid w:val="00833FAD"/>
    <w:rsid w:val="00835363"/>
    <w:rsid w:val="0083616D"/>
    <w:rsid w:val="00842CFA"/>
    <w:rsid w:val="008431B3"/>
    <w:rsid w:val="00843704"/>
    <w:rsid w:val="00843F47"/>
    <w:rsid w:val="0084494C"/>
    <w:rsid w:val="0084762A"/>
    <w:rsid w:val="0085154A"/>
    <w:rsid w:val="00851929"/>
    <w:rsid w:val="00854152"/>
    <w:rsid w:val="008579E3"/>
    <w:rsid w:val="00857A02"/>
    <w:rsid w:val="0086058E"/>
    <w:rsid w:val="00862D94"/>
    <w:rsid w:val="00864C21"/>
    <w:rsid w:val="008662A3"/>
    <w:rsid w:val="00872A2E"/>
    <w:rsid w:val="00877678"/>
    <w:rsid w:val="00882A12"/>
    <w:rsid w:val="008833B3"/>
    <w:rsid w:val="00885DA3"/>
    <w:rsid w:val="008900C2"/>
    <w:rsid w:val="00890E7B"/>
    <w:rsid w:val="008916A1"/>
    <w:rsid w:val="00895F72"/>
    <w:rsid w:val="00896AF5"/>
    <w:rsid w:val="008A1D48"/>
    <w:rsid w:val="008A350F"/>
    <w:rsid w:val="008A44E1"/>
    <w:rsid w:val="008A583F"/>
    <w:rsid w:val="008A5D08"/>
    <w:rsid w:val="008A6350"/>
    <w:rsid w:val="008A791D"/>
    <w:rsid w:val="008B54FC"/>
    <w:rsid w:val="008B6484"/>
    <w:rsid w:val="008B7265"/>
    <w:rsid w:val="008C126E"/>
    <w:rsid w:val="008C4C69"/>
    <w:rsid w:val="008C58DD"/>
    <w:rsid w:val="008D1DDE"/>
    <w:rsid w:val="008D74AB"/>
    <w:rsid w:val="008E20E0"/>
    <w:rsid w:val="008E26F1"/>
    <w:rsid w:val="008E67C9"/>
    <w:rsid w:val="008E72DB"/>
    <w:rsid w:val="008F051C"/>
    <w:rsid w:val="008F0FAB"/>
    <w:rsid w:val="008F25AB"/>
    <w:rsid w:val="008F5140"/>
    <w:rsid w:val="008F623F"/>
    <w:rsid w:val="008F7694"/>
    <w:rsid w:val="00901D2B"/>
    <w:rsid w:val="00902256"/>
    <w:rsid w:val="00902769"/>
    <w:rsid w:val="00913B9D"/>
    <w:rsid w:val="00920A9F"/>
    <w:rsid w:val="00921993"/>
    <w:rsid w:val="00922216"/>
    <w:rsid w:val="00922429"/>
    <w:rsid w:val="00922BF1"/>
    <w:rsid w:val="0092577F"/>
    <w:rsid w:val="00926CA2"/>
    <w:rsid w:val="00927172"/>
    <w:rsid w:val="00927C9A"/>
    <w:rsid w:val="00930A58"/>
    <w:rsid w:val="009337D9"/>
    <w:rsid w:val="00933E97"/>
    <w:rsid w:val="0093663A"/>
    <w:rsid w:val="00937198"/>
    <w:rsid w:val="0094273B"/>
    <w:rsid w:val="0094329C"/>
    <w:rsid w:val="00943AB1"/>
    <w:rsid w:val="00945A64"/>
    <w:rsid w:val="00947176"/>
    <w:rsid w:val="0094750E"/>
    <w:rsid w:val="0095071E"/>
    <w:rsid w:val="0095121D"/>
    <w:rsid w:val="00952EFF"/>
    <w:rsid w:val="00954765"/>
    <w:rsid w:val="00965081"/>
    <w:rsid w:val="009654E2"/>
    <w:rsid w:val="009666FF"/>
    <w:rsid w:val="009709F0"/>
    <w:rsid w:val="0097287E"/>
    <w:rsid w:val="00972B97"/>
    <w:rsid w:val="009746DF"/>
    <w:rsid w:val="00974F41"/>
    <w:rsid w:val="00975F8C"/>
    <w:rsid w:val="00977E2E"/>
    <w:rsid w:val="0098020D"/>
    <w:rsid w:val="0098093B"/>
    <w:rsid w:val="00982D3F"/>
    <w:rsid w:val="00982F53"/>
    <w:rsid w:val="00986C18"/>
    <w:rsid w:val="00986C1A"/>
    <w:rsid w:val="009925CF"/>
    <w:rsid w:val="00993467"/>
    <w:rsid w:val="00994251"/>
    <w:rsid w:val="00994A8B"/>
    <w:rsid w:val="00994B5F"/>
    <w:rsid w:val="00995469"/>
    <w:rsid w:val="00995809"/>
    <w:rsid w:val="009A008E"/>
    <w:rsid w:val="009A2931"/>
    <w:rsid w:val="009A3D21"/>
    <w:rsid w:val="009A5879"/>
    <w:rsid w:val="009A734D"/>
    <w:rsid w:val="009A752B"/>
    <w:rsid w:val="009B32DA"/>
    <w:rsid w:val="009B6FF1"/>
    <w:rsid w:val="009B7310"/>
    <w:rsid w:val="009C12BD"/>
    <w:rsid w:val="009C1837"/>
    <w:rsid w:val="009C24C6"/>
    <w:rsid w:val="009C264F"/>
    <w:rsid w:val="009C2DCE"/>
    <w:rsid w:val="009C32ED"/>
    <w:rsid w:val="009C64CE"/>
    <w:rsid w:val="009D13BD"/>
    <w:rsid w:val="009D3FA4"/>
    <w:rsid w:val="009D46BB"/>
    <w:rsid w:val="009D4DEC"/>
    <w:rsid w:val="009D64A6"/>
    <w:rsid w:val="009D71F9"/>
    <w:rsid w:val="009E10C7"/>
    <w:rsid w:val="009E2DCA"/>
    <w:rsid w:val="009E38B2"/>
    <w:rsid w:val="009E5710"/>
    <w:rsid w:val="009E66EC"/>
    <w:rsid w:val="009E6757"/>
    <w:rsid w:val="00A0066D"/>
    <w:rsid w:val="00A0223F"/>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38BF"/>
    <w:rsid w:val="00A65E90"/>
    <w:rsid w:val="00A67302"/>
    <w:rsid w:val="00A675ED"/>
    <w:rsid w:val="00A735B3"/>
    <w:rsid w:val="00A74E62"/>
    <w:rsid w:val="00A74E70"/>
    <w:rsid w:val="00A765ED"/>
    <w:rsid w:val="00A829A3"/>
    <w:rsid w:val="00A836A3"/>
    <w:rsid w:val="00A902E0"/>
    <w:rsid w:val="00A936FB"/>
    <w:rsid w:val="00A97845"/>
    <w:rsid w:val="00AA152F"/>
    <w:rsid w:val="00AA2205"/>
    <w:rsid w:val="00AA26D7"/>
    <w:rsid w:val="00AA38EA"/>
    <w:rsid w:val="00AA57A8"/>
    <w:rsid w:val="00AB05D7"/>
    <w:rsid w:val="00AB324B"/>
    <w:rsid w:val="00AB447A"/>
    <w:rsid w:val="00AB68CC"/>
    <w:rsid w:val="00AC25B3"/>
    <w:rsid w:val="00AC38C1"/>
    <w:rsid w:val="00AC5509"/>
    <w:rsid w:val="00AC5873"/>
    <w:rsid w:val="00AC6684"/>
    <w:rsid w:val="00AC7DD3"/>
    <w:rsid w:val="00AD0B7F"/>
    <w:rsid w:val="00AD1759"/>
    <w:rsid w:val="00AD3D64"/>
    <w:rsid w:val="00AD7C40"/>
    <w:rsid w:val="00AE0E95"/>
    <w:rsid w:val="00AE1F28"/>
    <w:rsid w:val="00AE5C19"/>
    <w:rsid w:val="00AE7A03"/>
    <w:rsid w:val="00AE7C3D"/>
    <w:rsid w:val="00AF020B"/>
    <w:rsid w:val="00AF020C"/>
    <w:rsid w:val="00AF28C6"/>
    <w:rsid w:val="00AF2A4E"/>
    <w:rsid w:val="00AF33F8"/>
    <w:rsid w:val="00AF74CC"/>
    <w:rsid w:val="00B00716"/>
    <w:rsid w:val="00B00B2C"/>
    <w:rsid w:val="00B0148B"/>
    <w:rsid w:val="00B05F43"/>
    <w:rsid w:val="00B06DFC"/>
    <w:rsid w:val="00B10702"/>
    <w:rsid w:val="00B155B3"/>
    <w:rsid w:val="00B16E4B"/>
    <w:rsid w:val="00B239DE"/>
    <w:rsid w:val="00B3040A"/>
    <w:rsid w:val="00B34813"/>
    <w:rsid w:val="00B44B99"/>
    <w:rsid w:val="00B46373"/>
    <w:rsid w:val="00B5062B"/>
    <w:rsid w:val="00B52CF2"/>
    <w:rsid w:val="00B535E7"/>
    <w:rsid w:val="00B6548B"/>
    <w:rsid w:val="00B65725"/>
    <w:rsid w:val="00B6639D"/>
    <w:rsid w:val="00B66D37"/>
    <w:rsid w:val="00B7041D"/>
    <w:rsid w:val="00B71C27"/>
    <w:rsid w:val="00B723CF"/>
    <w:rsid w:val="00B72937"/>
    <w:rsid w:val="00B73F91"/>
    <w:rsid w:val="00B75474"/>
    <w:rsid w:val="00B80AEA"/>
    <w:rsid w:val="00B81BD0"/>
    <w:rsid w:val="00B84244"/>
    <w:rsid w:val="00B844BE"/>
    <w:rsid w:val="00B8454E"/>
    <w:rsid w:val="00B90357"/>
    <w:rsid w:val="00B9041E"/>
    <w:rsid w:val="00B91790"/>
    <w:rsid w:val="00BA1100"/>
    <w:rsid w:val="00BA4525"/>
    <w:rsid w:val="00BA475A"/>
    <w:rsid w:val="00BA7822"/>
    <w:rsid w:val="00BC29CD"/>
    <w:rsid w:val="00BC4DE8"/>
    <w:rsid w:val="00BC5FD4"/>
    <w:rsid w:val="00BC74CC"/>
    <w:rsid w:val="00BC7528"/>
    <w:rsid w:val="00BD158E"/>
    <w:rsid w:val="00BD2305"/>
    <w:rsid w:val="00BD6E8D"/>
    <w:rsid w:val="00BD7CF9"/>
    <w:rsid w:val="00BE5207"/>
    <w:rsid w:val="00BE58F1"/>
    <w:rsid w:val="00BE5956"/>
    <w:rsid w:val="00BF06BC"/>
    <w:rsid w:val="00BF2319"/>
    <w:rsid w:val="00BF46F5"/>
    <w:rsid w:val="00BF5953"/>
    <w:rsid w:val="00BF6CF0"/>
    <w:rsid w:val="00BF79D6"/>
    <w:rsid w:val="00BF7A0E"/>
    <w:rsid w:val="00C01D17"/>
    <w:rsid w:val="00C05865"/>
    <w:rsid w:val="00C07130"/>
    <w:rsid w:val="00C07EFB"/>
    <w:rsid w:val="00C10010"/>
    <w:rsid w:val="00C13EF5"/>
    <w:rsid w:val="00C13F79"/>
    <w:rsid w:val="00C14861"/>
    <w:rsid w:val="00C2533E"/>
    <w:rsid w:val="00C263DA"/>
    <w:rsid w:val="00C30B41"/>
    <w:rsid w:val="00C401BC"/>
    <w:rsid w:val="00C40E7E"/>
    <w:rsid w:val="00C449F6"/>
    <w:rsid w:val="00C463CA"/>
    <w:rsid w:val="00C477CD"/>
    <w:rsid w:val="00C47ACA"/>
    <w:rsid w:val="00C47DFD"/>
    <w:rsid w:val="00C51079"/>
    <w:rsid w:val="00C53783"/>
    <w:rsid w:val="00C538F3"/>
    <w:rsid w:val="00C53D44"/>
    <w:rsid w:val="00C5499C"/>
    <w:rsid w:val="00C5569C"/>
    <w:rsid w:val="00C55A48"/>
    <w:rsid w:val="00C5622A"/>
    <w:rsid w:val="00C63CCC"/>
    <w:rsid w:val="00C6502A"/>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CAE"/>
    <w:rsid w:val="00CB1F6C"/>
    <w:rsid w:val="00CB204D"/>
    <w:rsid w:val="00CB46DE"/>
    <w:rsid w:val="00CC0CD0"/>
    <w:rsid w:val="00CC11C3"/>
    <w:rsid w:val="00CC1D6D"/>
    <w:rsid w:val="00CC2187"/>
    <w:rsid w:val="00CC70B3"/>
    <w:rsid w:val="00CC7E75"/>
    <w:rsid w:val="00CD1E81"/>
    <w:rsid w:val="00CD46C9"/>
    <w:rsid w:val="00CD47E2"/>
    <w:rsid w:val="00CD4F78"/>
    <w:rsid w:val="00CD697F"/>
    <w:rsid w:val="00CE02FF"/>
    <w:rsid w:val="00CE410E"/>
    <w:rsid w:val="00CE5D89"/>
    <w:rsid w:val="00CE781F"/>
    <w:rsid w:val="00CF0432"/>
    <w:rsid w:val="00CF0615"/>
    <w:rsid w:val="00CF1A55"/>
    <w:rsid w:val="00CF389F"/>
    <w:rsid w:val="00CF44CE"/>
    <w:rsid w:val="00CF4A4C"/>
    <w:rsid w:val="00CF5231"/>
    <w:rsid w:val="00CF5CBE"/>
    <w:rsid w:val="00CF62F4"/>
    <w:rsid w:val="00CF70B5"/>
    <w:rsid w:val="00CF7132"/>
    <w:rsid w:val="00D00116"/>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1C90"/>
    <w:rsid w:val="00D73EF3"/>
    <w:rsid w:val="00D74B5E"/>
    <w:rsid w:val="00D74CD1"/>
    <w:rsid w:val="00D75D40"/>
    <w:rsid w:val="00D779BC"/>
    <w:rsid w:val="00D80DFB"/>
    <w:rsid w:val="00D81686"/>
    <w:rsid w:val="00D84F8D"/>
    <w:rsid w:val="00D91369"/>
    <w:rsid w:val="00D97311"/>
    <w:rsid w:val="00D97EB8"/>
    <w:rsid w:val="00DA391F"/>
    <w:rsid w:val="00DA6727"/>
    <w:rsid w:val="00DB0D47"/>
    <w:rsid w:val="00DB147A"/>
    <w:rsid w:val="00DB2B4B"/>
    <w:rsid w:val="00DB2E41"/>
    <w:rsid w:val="00DB3AC5"/>
    <w:rsid w:val="00DB5188"/>
    <w:rsid w:val="00DB5A4E"/>
    <w:rsid w:val="00DC1610"/>
    <w:rsid w:val="00DC17E6"/>
    <w:rsid w:val="00DC3BBB"/>
    <w:rsid w:val="00DC4001"/>
    <w:rsid w:val="00DD1906"/>
    <w:rsid w:val="00DD6C36"/>
    <w:rsid w:val="00DE0780"/>
    <w:rsid w:val="00DE2617"/>
    <w:rsid w:val="00DF07CD"/>
    <w:rsid w:val="00DF2243"/>
    <w:rsid w:val="00DF4443"/>
    <w:rsid w:val="00DF523F"/>
    <w:rsid w:val="00DF6128"/>
    <w:rsid w:val="00DF6A85"/>
    <w:rsid w:val="00E00F01"/>
    <w:rsid w:val="00E01A0F"/>
    <w:rsid w:val="00E044C9"/>
    <w:rsid w:val="00E05189"/>
    <w:rsid w:val="00E0733F"/>
    <w:rsid w:val="00E12B9C"/>
    <w:rsid w:val="00E1792C"/>
    <w:rsid w:val="00E17E96"/>
    <w:rsid w:val="00E21918"/>
    <w:rsid w:val="00E21924"/>
    <w:rsid w:val="00E22447"/>
    <w:rsid w:val="00E259D4"/>
    <w:rsid w:val="00E277A7"/>
    <w:rsid w:val="00E32F28"/>
    <w:rsid w:val="00E336E1"/>
    <w:rsid w:val="00E3519B"/>
    <w:rsid w:val="00E41D83"/>
    <w:rsid w:val="00E4321A"/>
    <w:rsid w:val="00E4651A"/>
    <w:rsid w:val="00E46CCD"/>
    <w:rsid w:val="00E46D28"/>
    <w:rsid w:val="00E47876"/>
    <w:rsid w:val="00E5028C"/>
    <w:rsid w:val="00E53204"/>
    <w:rsid w:val="00E53F19"/>
    <w:rsid w:val="00E55ECA"/>
    <w:rsid w:val="00E560AA"/>
    <w:rsid w:val="00E57513"/>
    <w:rsid w:val="00E60601"/>
    <w:rsid w:val="00E613C2"/>
    <w:rsid w:val="00E654F0"/>
    <w:rsid w:val="00E66F5C"/>
    <w:rsid w:val="00E70907"/>
    <w:rsid w:val="00E70BB9"/>
    <w:rsid w:val="00E751CD"/>
    <w:rsid w:val="00E77722"/>
    <w:rsid w:val="00E84B1F"/>
    <w:rsid w:val="00E85A9A"/>
    <w:rsid w:val="00E8739D"/>
    <w:rsid w:val="00E90D46"/>
    <w:rsid w:val="00E97E81"/>
    <w:rsid w:val="00EA1A05"/>
    <w:rsid w:val="00EA272C"/>
    <w:rsid w:val="00EA37C2"/>
    <w:rsid w:val="00EA3E2D"/>
    <w:rsid w:val="00EA4847"/>
    <w:rsid w:val="00EA615D"/>
    <w:rsid w:val="00EB11F6"/>
    <w:rsid w:val="00EB1CCE"/>
    <w:rsid w:val="00EB2881"/>
    <w:rsid w:val="00EB311E"/>
    <w:rsid w:val="00EB31F8"/>
    <w:rsid w:val="00EB33C9"/>
    <w:rsid w:val="00EB60EE"/>
    <w:rsid w:val="00EB72F0"/>
    <w:rsid w:val="00EB7653"/>
    <w:rsid w:val="00EC1656"/>
    <w:rsid w:val="00EC1DAF"/>
    <w:rsid w:val="00EC1FF9"/>
    <w:rsid w:val="00EC3776"/>
    <w:rsid w:val="00EC5BC1"/>
    <w:rsid w:val="00EC70D4"/>
    <w:rsid w:val="00ED0BFA"/>
    <w:rsid w:val="00ED0E92"/>
    <w:rsid w:val="00ED1945"/>
    <w:rsid w:val="00ED517A"/>
    <w:rsid w:val="00ED6CDF"/>
    <w:rsid w:val="00EE0FB4"/>
    <w:rsid w:val="00EE4115"/>
    <w:rsid w:val="00EE4504"/>
    <w:rsid w:val="00EE7B3B"/>
    <w:rsid w:val="00EF0C52"/>
    <w:rsid w:val="00EF2336"/>
    <w:rsid w:val="00EF52F6"/>
    <w:rsid w:val="00EF788C"/>
    <w:rsid w:val="00EF7ABF"/>
    <w:rsid w:val="00F0018B"/>
    <w:rsid w:val="00F0033B"/>
    <w:rsid w:val="00F0181A"/>
    <w:rsid w:val="00F02284"/>
    <w:rsid w:val="00F047EC"/>
    <w:rsid w:val="00F05512"/>
    <w:rsid w:val="00F061A3"/>
    <w:rsid w:val="00F0620A"/>
    <w:rsid w:val="00F0629A"/>
    <w:rsid w:val="00F06735"/>
    <w:rsid w:val="00F10009"/>
    <w:rsid w:val="00F11A6F"/>
    <w:rsid w:val="00F1204E"/>
    <w:rsid w:val="00F122B9"/>
    <w:rsid w:val="00F13C70"/>
    <w:rsid w:val="00F158AE"/>
    <w:rsid w:val="00F238D6"/>
    <w:rsid w:val="00F25139"/>
    <w:rsid w:val="00F25B3B"/>
    <w:rsid w:val="00F25B9C"/>
    <w:rsid w:val="00F30DF4"/>
    <w:rsid w:val="00F32103"/>
    <w:rsid w:val="00F34455"/>
    <w:rsid w:val="00F35077"/>
    <w:rsid w:val="00F37BFF"/>
    <w:rsid w:val="00F404BB"/>
    <w:rsid w:val="00F41548"/>
    <w:rsid w:val="00F4294A"/>
    <w:rsid w:val="00F44401"/>
    <w:rsid w:val="00F449C1"/>
    <w:rsid w:val="00F4581C"/>
    <w:rsid w:val="00F518BC"/>
    <w:rsid w:val="00F52BBC"/>
    <w:rsid w:val="00F55F2A"/>
    <w:rsid w:val="00F57307"/>
    <w:rsid w:val="00F57FBF"/>
    <w:rsid w:val="00F60587"/>
    <w:rsid w:val="00F62ADE"/>
    <w:rsid w:val="00F6480D"/>
    <w:rsid w:val="00F67408"/>
    <w:rsid w:val="00F739BE"/>
    <w:rsid w:val="00F7752B"/>
    <w:rsid w:val="00F80E43"/>
    <w:rsid w:val="00F81782"/>
    <w:rsid w:val="00F81FC5"/>
    <w:rsid w:val="00F83CC4"/>
    <w:rsid w:val="00F874FB"/>
    <w:rsid w:val="00F92014"/>
    <w:rsid w:val="00F95456"/>
    <w:rsid w:val="00F9584E"/>
    <w:rsid w:val="00FA2177"/>
    <w:rsid w:val="00FA2894"/>
    <w:rsid w:val="00FA49C6"/>
    <w:rsid w:val="00FB0546"/>
    <w:rsid w:val="00FB1DE3"/>
    <w:rsid w:val="00FB1FA6"/>
    <w:rsid w:val="00FB4D8A"/>
    <w:rsid w:val="00FB5CA3"/>
    <w:rsid w:val="00FB6E6D"/>
    <w:rsid w:val="00FC03C2"/>
    <w:rsid w:val="00FC362A"/>
    <w:rsid w:val="00FC5971"/>
    <w:rsid w:val="00FC7182"/>
    <w:rsid w:val="00FD3CE1"/>
    <w:rsid w:val="00FD4AB7"/>
    <w:rsid w:val="00FD75A6"/>
    <w:rsid w:val="00FE03FE"/>
    <w:rsid w:val="00FE06ED"/>
    <w:rsid w:val="00FE0E29"/>
    <w:rsid w:val="00FE14EB"/>
    <w:rsid w:val="00FE1D1C"/>
    <w:rsid w:val="00FE45AC"/>
    <w:rsid w:val="00FF0170"/>
    <w:rsid w:val="00FF3C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41DD7"/>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paragraph" w:styleId="Vltozat">
    <w:name w:val="Revision"/>
    <w:hidden/>
    <w:uiPriority w:val="99"/>
    <w:semiHidden/>
    <w:rsid w:val="00D00116"/>
    <w:rPr>
      <w:rFonts w:cs="Times New Roman"/>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basedOn w:val="Bekezdsalapbettpusa"/>
    <w:link w:val="Listaszerbekezds"/>
    <w:uiPriority w:val="34"/>
    <w:locked/>
    <w:rsid w:val="004C2BAD"/>
    <w:rPr>
      <w:rFonts w:cs="Times New Roman"/>
      <w:sz w:val="22"/>
      <w:szCs w:val="22"/>
    </w:rPr>
  </w:style>
  <w:style w:type="character" w:customStyle="1" w:styleId="jel">
    <w:name w:val="jel"/>
    <w:basedOn w:val="Bekezdsalapbettpusa"/>
    <w:rsid w:val="00F10009"/>
  </w:style>
  <w:style w:type="character" w:customStyle="1" w:styleId="szakasz-jel">
    <w:name w:val="szakasz-jel"/>
    <w:basedOn w:val="Bekezdsalapbettpusa"/>
    <w:rsid w:val="00F10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1147820881">
      <w:bodyDiv w:val="1"/>
      <w:marLeft w:val="0"/>
      <w:marRight w:val="0"/>
      <w:marTop w:val="0"/>
      <w:marBottom w:val="0"/>
      <w:divBdr>
        <w:top w:val="none" w:sz="0" w:space="0" w:color="auto"/>
        <w:left w:val="none" w:sz="0" w:space="0" w:color="auto"/>
        <w:bottom w:val="none" w:sz="0" w:space="0" w:color="auto"/>
        <w:right w:val="none" w:sz="0" w:space="0" w:color="auto"/>
      </w:divBdr>
      <w:divsChild>
        <w:div w:id="1215853124">
          <w:marLeft w:val="0"/>
          <w:marRight w:val="0"/>
          <w:marTop w:val="0"/>
          <w:marBottom w:val="0"/>
          <w:divBdr>
            <w:top w:val="none" w:sz="0" w:space="0" w:color="auto"/>
            <w:left w:val="none" w:sz="0" w:space="0" w:color="auto"/>
            <w:bottom w:val="none" w:sz="0" w:space="0" w:color="auto"/>
            <w:right w:val="none" w:sz="0" w:space="0" w:color="auto"/>
          </w:divBdr>
        </w:div>
        <w:div w:id="933633202">
          <w:marLeft w:val="0"/>
          <w:marRight w:val="0"/>
          <w:marTop w:val="0"/>
          <w:marBottom w:val="0"/>
          <w:divBdr>
            <w:top w:val="none" w:sz="0" w:space="0" w:color="auto"/>
            <w:left w:val="none" w:sz="0" w:space="0" w:color="auto"/>
            <w:bottom w:val="none" w:sz="0" w:space="0" w:color="auto"/>
            <w:right w:val="none" w:sz="0" w:space="0" w:color="auto"/>
          </w:divBdr>
        </w:div>
        <w:div w:id="1880700298">
          <w:marLeft w:val="0"/>
          <w:marRight w:val="0"/>
          <w:marTop w:val="0"/>
          <w:marBottom w:val="0"/>
          <w:divBdr>
            <w:top w:val="none" w:sz="0" w:space="0" w:color="auto"/>
            <w:left w:val="none" w:sz="0" w:space="0" w:color="auto"/>
            <w:bottom w:val="none" w:sz="0" w:space="0" w:color="auto"/>
            <w:right w:val="none" w:sz="0" w:space="0" w:color="auto"/>
          </w:divBdr>
        </w:div>
        <w:div w:id="2032955317">
          <w:marLeft w:val="0"/>
          <w:marRight w:val="0"/>
          <w:marTop w:val="0"/>
          <w:marBottom w:val="0"/>
          <w:divBdr>
            <w:top w:val="none" w:sz="0" w:space="0" w:color="auto"/>
            <w:left w:val="none" w:sz="0" w:space="0" w:color="auto"/>
            <w:bottom w:val="none" w:sz="0" w:space="0" w:color="auto"/>
            <w:right w:val="none" w:sz="0" w:space="0" w:color="auto"/>
          </w:divBdr>
        </w:div>
        <w:div w:id="455485527">
          <w:marLeft w:val="0"/>
          <w:marRight w:val="0"/>
          <w:marTop w:val="0"/>
          <w:marBottom w:val="0"/>
          <w:divBdr>
            <w:top w:val="none" w:sz="0" w:space="0" w:color="auto"/>
            <w:left w:val="none" w:sz="0" w:space="0" w:color="auto"/>
            <w:bottom w:val="none" w:sz="0" w:space="0" w:color="auto"/>
            <w:right w:val="none" w:sz="0" w:space="0" w:color="auto"/>
          </w:divBdr>
        </w:div>
        <w:div w:id="782306827">
          <w:marLeft w:val="0"/>
          <w:marRight w:val="0"/>
          <w:marTop w:val="0"/>
          <w:marBottom w:val="0"/>
          <w:divBdr>
            <w:top w:val="none" w:sz="0" w:space="0" w:color="auto"/>
            <w:left w:val="none" w:sz="0" w:space="0" w:color="auto"/>
            <w:bottom w:val="none" w:sz="0" w:space="0" w:color="auto"/>
            <w:right w:val="none" w:sz="0" w:space="0" w:color="auto"/>
          </w:divBdr>
        </w:div>
        <w:div w:id="1349529613">
          <w:marLeft w:val="0"/>
          <w:marRight w:val="0"/>
          <w:marTop w:val="0"/>
          <w:marBottom w:val="0"/>
          <w:divBdr>
            <w:top w:val="none" w:sz="0" w:space="0" w:color="auto"/>
            <w:left w:val="none" w:sz="0" w:space="0" w:color="auto"/>
            <w:bottom w:val="none" w:sz="0" w:space="0" w:color="auto"/>
            <w:right w:val="none" w:sz="0" w:space="0" w:color="auto"/>
          </w:divBdr>
        </w:div>
        <w:div w:id="64576553">
          <w:marLeft w:val="0"/>
          <w:marRight w:val="0"/>
          <w:marTop w:val="0"/>
          <w:marBottom w:val="0"/>
          <w:divBdr>
            <w:top w:val="none" w:sz="0" w:space="0" w:color="auto"/>
            <w:left w:val="none" w:sz="0" w:space="0" w:color="auto"/>
            <w:bottom w:val="none" w:sz="0" w:space="0" w:color="auto"/>
            <w:right w:val="none" w:sz="0" w:space="0" w:color="auto"/>
          </w:divBdr>
        </w:div>
      </w:divsChild>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 w:id="1908758844">
      <w:bodyDiv w:val="1"/>
      <w:marLeft w:val="0"/>
      <w:marRight w:val="0"/>
      <w:marTop w:val="0"/>
      <w:marBottom w:val="0"/>
      <w:divBdr>
        <w:top w:val="none" w:sz="0" w:space="0" w:color="auto"/>
        <w:left w:val="none" w:sz="0" w:space="0" w:color="auto"/>
        <w:bottom w:val="none" w:sz="0" w:space="0" w:color="auto"/>
        <w:right w:val="none" w:sz="0" w:space="0" w:color="auto"/>
      </w:divBdr>
    </w:div>
    <w:div w:id="1951664515">
      <w:bodyDiv w:val="1"/>
      <w:marLeft w:val="0"/>
      <w:marRight w:val="0"/>
      <w:marTop w:val="0"/>
      <w:marBottom w:val="0"/>
      <w:divBdr>
        <w:top w:val="none" w:sz="0" w:space="0" w:color="auto"/>
        <w:left w:val="none" w:sz="0" w:space="0" w:color="auto"/>
        <w:bottom w:val="none" w:sz="0" w:space="0" w:color="auto"/>
        <w:right w:val="none" w:sz="0" w:space="0" w:color="auto"/>
      </w:divBdr>
    </w:div>
    <w:div w:id="201334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24B7E-BE05-443E-A3C0-D36F0F9E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1235</Words>
  <Characters>8524</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Bodzsár Tímea</cp:lastModifiedBy>
  <cp:revision>34</cp:revision>
  <cp:lastPrinted>2015-06-19T08:32:00Z</cp:lastPrinted>
  <dcterms:created xsi:type="dcterms:W3CDTF">2023-04-03T10:57:00Z</dcterms:created>
  <dcterms:modified xsi:type="dcterms:W3CDTF">2023-04-12T13:06:00Z</dcterms:modified>
</cp:coreProperties>
</file>