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B5F" w:rsidRDefault="004E7B5F" w:rsidP="00BD78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hu-HU"/>
        </w:rPr>
      </w:pPr>
      <w:r w:rsidRPr="006D28F3">
        <w:rPr>
          <w:rFonts w:ascii="Calibri" w:eastAsia="Times New Roman" w:hAnsi="Calibri" w:cs="Calibri"/>
          <w:b/>
          <w:bCs/>
          <w:sz w:val="24"/>
          <w:szCs w:val="24"/>
          <w:u w:val="single"/>
          <w:lang w:eastAsia="hu-HU"/>
        </w:rPr>
        <w:t xml:space="preserve">LIFE 2022 </w:t>
      </w:r>
      <w:r w:rsidR="00675CBD">
        <w:rPr>
          <w:rFonts w:ascii="Calibri" w:eastAsia="Times New Roman" w:hAnsi="Calibri" w:cs="Calibri"/>
          <w:b/>
          <w:bCs/>
          <w:sz w:val="24"/>
          <w:szCs w:val="24"/>
          <w:u w:val="single"/>
          <w:lang w:eastAsia="hu-HU"/>
        </w:rPr>
        <w:t>– BAUHAUSING EUROPE projekt tartalmi kivonata</w:t>
      </w:r>
    </w:p>
    <w:p w:rsidR="00BD78C8" w:rsidRPr="00BD78C8" w:rsidRDefault="00BD78C8" w:rsidP="00BD78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sz w:val="8"/>
          <w:szCs w:val="8"/>
          <w:u w:val="single"/>
          <w:lang w:eastAsia="hu-HU"/>
        </w:rPr>
      </w:pPr>
    </w:p>
    <w:p w:rsidR="004E7B5F" w:rsidRDefault="004E7B5F" w:rsidP="00BD78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hu-HU"/>
        </w:rPr>
      </w:pPr>
      <w:r w:rsidRPr="006D28F3">
        <w:rPr>
          <w:rFonts w:ascii="Calibri" w:eastAsia="Times New Roman" w:hAnsi="Calibri" w:cs="Calibri"/>
          <w:sz w:val="24"/>
          <w:szCs w:val="24"/>
          <w:lang w:eastAsia="hu-HU"/>
        </w:rPr>
        <w:t>LIFE-2022-SAP-ENV-ENVIRONMENT</w:t>
      </w:r>
      <w:r w:rsidR="00675CBD">
        <w:rPr>
          <w:rFonts w:ascii="Calibri" w:eastAsia="Times New Roman" w:hAnsi="Calibri" w:cs="Calibri"/>
          <w:sz w:val="24"/>
          <w:szCs w:val="24"/>
          <w:lang w:eastAsia="hu-HU"/>
        </w:rPr>
        <w:t xml:space="preserve"> Európai Uniós pályázati felhívás alapján</w:t>
      </w:r>
    </w:p>
    <w:p w:rsidR="00675CBD" w:rsidRPr="006D28F3" w:rsidRDefault="00675CBD" w:rsidP="00675CBD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hu-HU"/>
        </w:rPr>
      </w:pPr>
    </w:p>
    <w:p w:rsidR="0016061F" w:rsidRDefault="0016061F" w:rsidP="0016061F">
      <w:pPr>
        <w:shd w:val="clear" w:color="auto" w:fill="FFFFFF"/>
        <w:spacing w:after="0" w:line="20" w:lineRule="atLeast"/>
        <w:jc w:val="right"/>
        <w:rPr>
          <w:rFonts w:ascii="Calibri" w:eastAsia="Times New Roman" w:hAnsi="Calibri" w:cs="Calibri"/>
          <w:lang w:eastAsia="hu-HU"/>
        </w:rPr>
      </w:pPr>
      <w:r>
        <w:rPr>
          <w:rFonts w:ascii="Calibri" w:eastAsia="Times New Roman" w:hAnsi="Calibri" w:cs="Calibri"/>
          <w:lang w:eastAsia="hu-HU"/>
        </w:rPr>
        <w:t>Készítette: Kiss Gábor</w:t>
      </w:r>
    </w:p>
    <w:p w:rsidR="0016061F" w:rsidRDefault="0016061F" w:rsidP="0016061F">
      <w:pPr>
        <w:shd w:val="clear" w:color="auto" w:fill="FFFFFF"/>
        <w:spacing w:after="0" w:line="20" w:lineRule="atLeast"/>
        <w:jc w:val="right"/>
        <w:rPr>
          <w:rFonts w:ascii="Calibri" w:eastAsia="Times New Roman" w:hAnsi="Calibri" w:cs="Calibri"/>
          <w:lang w:eastAsia="hu-HU"/>
        </w:rPr>
      </w:pPr>
      <w:r>
        <w:rPr>
          <w:rFonts w:ascii="Calibri" w:eastAsia="Times New Roman" w:hAnsi="Calibri" w:cs="Calibri"/>
          <w:lang w:eastAsia="hu-HU"/>
        </w:rPr>
        <w:t>2022</w:t>
      </w:r>
      <w:r w:rsidR="008364C8">
        <w:rPr>
          <w:rFonts w:ascii="Calibri" w:eastAsia="Times New Roman" w:hAnsi="Calibri" w:cs="Calibri"/>
          <w:lang w:eastAsia="hu-HU"/>
        </w:rPr>
        <w:t>.</w:t>
      </w:r>
      <w:r>
        <w:rPr>
          <w:rFonts w:ascii="Calibri" w:eastAsia="Times New Roman" w:hAnsi="Calibri" w:cs="Calibri"/>
          <w:lang w:eastAsia="hu-HU"/>
        </w:rPr>
        <w:t xml:space="preserve"> szept. 1</w:t>
      </w:r>
      <w:r w:rsidR="008364C8">
        <w:rPr>
          <w:rFonts w:ascii="Calibri" w:eastAsia="Times New Roman" w:hAnsi="Calibri" w:cs="Calibri"/>
          <w:lang w:eastAsia="hu-HU"/>
        </w:rPr>
        <w:t>4</w:t>
      </w:r>
      <w:r>
        <w:rPr>
          <w:rFonts w:ascii="Calibri" w:eastAsia="Times New Roman" w:hAnsi="Calibri" w:cs="Calibri"/>
          <w:lang w:eastAsia="hu-HU"/>
        </w:rPr>
        <w:t>.</w:t>
      </w:r>
    </w:p>
    <w:p w:rsidR="00C511BF" w:rsidRDefault="00C511BF" w:rsidP="0016061F">
      <w:pPr>
        <w:shd w:val="clear" w:color="auto" w:fill="FFFFFF"/>
        <w:spacing w:after="0" w:line="20" w:lineRule="atLeast"/>
        <w:jc w:val="right"/>
        <w:rPr>
          <w:rFonts w:ascii="Calibri" w:eastAsia="Times New Roman" w:hAnsi="Calibri" w:cs="Calibri"/>
          <w:lang w:eastAsia="hu-HU"/>
        </w:rPr>
      </w:pPr>
    </w:p>
    <w:p w:rsidR="0016061F" w:rsidRDefault="0016061F" w:rsidP="004E7B5F">
      <w:pPr>
        <w:shd w:val="clear" w:color="auto" w:fill="FFFFFF"/>
        <w:spacing w:after="0" w:line="20" w:lineRule="atLeast"/>
        <w:rPr>
          <w:rFonts w:ascii="Calibri" w:eastAsia="Times New Roman" w:hAnsi="Calibri" w:cs="Calibri"/>
          <w:lang w:eastAsia="hu-HU"/>
        </w:rPr>
      </w:pPr>
    </w:p>
    <w:p w:rsidR="007E5453" w:rsidRPr="008364C8" w:rsidRDefault="008364C8" w:rsidP="008364C8">
      <w:pPr>
        <w:shd w:val="clear" w:color="auto" w:fill="FFFFFF"/>
        <w:spacing w:after="0" w:line="40" w:lineRule="atLeast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2022. a</w:t>
      </w:r>
      <w:r w:rsidR="004E7B5F" w:rsidRPr="008364C8">
        <w:rPr>
          <w:rFonts w:eastAsia="Times New Roman" w:cstheme="minorHAnsi"/>
          <w:lang w:eastAsia="hu-HU"/>
        </w:rPr>
        <w:t>ugusztusban a Bethlen téri színház</w:t>
      </w:r>
      <w:r w:rsidR="002F4D76" w:rsidRPr="008364C8">
        <w:rPr>
          <w:rFonts w:eastAsia="Times New Roman" w:cstheme="minorHAnsi"/>
          <w:lang w:eastAsia="hu-HU"/>
        </w:rPr>
        <w:t xml:space="preserve"> vezetése</w:t>
      </w:r>
      <w:r w:rsidR="004E7B5F" w:rsidRPr="008364C8">
        <w:rPr>
          <w:rFonts w:eastAsia="Times New Roman" w:cstheme="minorHAnsi"/>
          <w:lang w:eastAsia="hu-HU"/>
        </w:rPr>
        <w:t xml:space="preserve"> megkereste az önkormányzatot </w:t>
      </w:r>
      <w:r w:rsidR="002F4D76" w:rsidRPr="008364C8">
        <w:rPr>
          <w:rFonts w:eastAsia="Times New Roman" w:cstheme="minorHAnsi"/>
          <w:lang w:eastAsia="hu-HU"/>
        </w:rPr>
        <w:t>az alábbi</w:t>
      </w:r>
      <w:r w:rsidR="004E7B5F" w:rsidRPr="008364C8">
        <w:rPr>
          <w:rFonts w:eastAsia="Times New Roman" w:cstheme="minorHAnsi"/>
          <w:lang w:eastAsia="hu-HU"/>
        </w:rPr>
        <w:t xml:space="preserve"> EU LIFE pályáz</w:t>
      </w:r>
      <w:r w:rsidR="002F4D76" w:rsidRPr="008364C8">
        <w:rPr>
          <w:rFonts w:eastAsia="Times New Roman" w:cstheme="minorHAnsi"/>
          <w:lang w:eastAsia="hu-HU"/>
        </w:rPr>
        <w:t>at</w:t>
      </w:r>
      <w:r w:rsidR="00090B03" w:rsidRPr="008364C8">
        <w:rPr>
          <w:rFonts w:eastAsia="Times New Roman" w:cstheme="minorHAnsi"/>
          <w:lang w:eastAsia="hu-HU"/>
        </w:rPr>
        <w:t>ban</w:t>
      </w:r>
      <w:r w:rsidR="002F4D76" w:rsidRPr="008364C8">
        <w:rPr>
          <w:rFonts w:eastAsia="Times New Roman" w:cstheme="minorHAnsi"/>
          <w:lang w:eastAsia="hu-HU"/>
        </w:rPr>
        <w:t xml:space="preserve"> partnerségi együttműködés lehetőségével</w:t>
      </w:r>
      <w:r w:rsidR="004E7B5F" w:rsidRPr="008364C8">
        <w:rPr>
          <w:rFonts w:eastAsia="Times New Roman" w:cstheme="minorHAnsi"/>
          <w:lang w:eastAsia="hu-HU"/>
        </w:rPr>
        <w:t xml:space="preserve">, melyen </w:t>
      </w:r>
      <w:r w:rsidR="004E7B5F" w:rsidRPr="008364C8">
        <w:rPr>
          <w:rFonts w:cstheme="minorHAnsi"/>
        </w:rPr>
        <w:t xml:space="preserve">MURCIA </w:t>
      </w:r>
      <w:r w:rsidR="007D1614" w:rsidRPr="008364C8">
        <w:rPr>
          <w:rFonts w:cstheme="minorHAnsi"/>
        </w:rPr>
        <w:t xml:space="preserve">térség </w:t>
      </w:r>
      <w:r w:rsidRPr="008364C8">
        <w:rPr>
          <w:rFonts w:cstheme="minorHAnsi"/>
        </w:rPr>
        <w:t>(</w:t>
      </w:r>
      <w:proofErr w:type="spellStart"/>
      <w:r w:rsidRPr="008364C8">
        <w:rPr>
          <w:rFonts w:cstheme="minorHAnsi"/>
        </w:rPr>
        <w:t>E</w:t>
      </w:r>
      <w:r w:rsidR="004E7B5F" w:rsidRPr="008364C8">
        <w:rPr>
          <w:rFonts w:cstheme="minorHAnsi"/>
        </w:rPr>
        <w:t>sp</w:t>
      </w:r>
      <w:proofErr w:type="spellEnd"/>
      <w:r w:rsidR="004E7B5F" w:rsidRPr="008364C8">
        <w:rPr>
          <w:rFonts w:cstheme="minorHAnsi"/>
        </w:rPr>
        <w:t>)</w:t>
      </w:r>
      <w:r w:rsidR="002F4D76" w:rsidRPr="008364C8">
        <w:rPr>
          <w:rFonts w:cstheme="minorHAnsi"/>
        </w:rPr>
        <w:t>, mint spanyol főpályázó</w:t>
      </w:r>
      <w:r w:rsidR="004E7B5F" w:rsidRPr="008364C8">
        <w:rPr>
          <w:rFonts w:cstheme="minorHAnsi"/>
        </w:rPr>
        <w:t xml:space="preserve"> vezetésével készül partnerként részt venni. </w:t>
      </w:r>
      <w:r w:rsidR="004E7B5F" w:rsidRPr="008364C8">
        <w:rPr>
          <w:rFonts w:eastAsia="Times New Roman" w:cstheme="minorHAnsi"/>
          <w:lang w:eastAsia="hu-HU"/>
        </w:rPr>
        <w:t>Ez egy elsősorban közösség bevonási koncepción alapuló, de</w:t>
      </w:r>
      <w:r w:rsidR="007E5453" w:rsidRPr="008364C8">
        <w:rPr>
          <w:rFonts w:eastAsia="Times New Roman" w:cstheme="minorHAnsi"/>
          <w:lang w:eastAsia="hu-HU"/>
        </w:rPr>
        <w:t xml:space="preserve"> környezetvédelmi szempontú</w:t>
      </w:r>
      <w:r w:rsidR="004E7B5F" w:rsidRPr="008364C8">
        <w:rPr>
          <w:rFonts w:eastAsia="Times New Roman" w:cstheme="minorHAnsi"/>
          <w:lang w:eastAsia="hu-HU"/>
        </w:rPr>
        <w:t xml:space="preserve"> épület korszerűsítésről is szóló projekt</w:t>
      </w:r>
      <w:r w:rsidR="007E5453" w:rsidRPr="008364C8">
        <w:rPr>
          <w:rFonts w:eastAsia="Times New Roman" w:cstheme="minorHAnsi"/>
          <w:lang w:eastAsia="hu-HU"/>
        </w:rPr>
        <w:t>, melyben a</w:t>
      </w:r>
      <w:r w:rsidR="004E7B5F" w:rsidRPr="008364C8">
        <w:rPr>
          <w:rFonts w:eastAsia="Times New Roman" w:cstheme="minorHAnsi"/>
          <w:lang w:eastAsia="hu-HU"/>
        </w:rPr>
        <w:t>z Önkormányzat önálló partnerként venne részt. A főpályá</w:t>
      </w:r>
      <w:r w:rsidR="007E5453" w:rsidRPr="008364C8">
        <w:rPr>
          <w:rFonts w:eastAsia="Times New Roman" w:cstheme="minorHAnsi"/>
          <w:lang w:eastAsia="hu-HU"/>
        </w:rPr>
        <w:t xml:space="preserve">zó </w:t>
      </w:r>
      <w:proofErr w:type="spellStart"/>
      <w:r w:rsidR="007E5453" w:rsidRPr="008364C8">
        <w:rPr>
          <w:rFonts w:eastAsia="Times New Roman" w:cstheme="minorHAnsi"/>
          <w:lang w:eastAsia="hu-HU"/>
        </w:rPr>
        <w:t>Murcia</w:t>
      </w:r>
      <w:proofErr w:type="spellEnd"/>
      <w:r w:rsidR="007E5453" w:rsidRPr="008364C8">
        <w:rPr>
          <w:rFonts w:eastAsia="Times New Roman" w:cstheme="minorHAnsi"/>
          <w:lang w:eastAsia="hu-HU"/>
        </w:rPr>
        <w:t xml:space="preserve"> város megbízásából, a projektvezető EUROVERTICE projekt ügynökség több éves sikeres EU pályázati tapasztalatait felhasználva</w:t>
      </w:r>
      <w:r w:rsidR="004E7B5F" w:rsidRPr="008364C8">
        <w:rPr>
          <w:rFonts w:eastAsia="Times New Roman" w:cstheme="minorHAnsi"/>
          <w:lang w:eastAsia="hu-HU"/>
        </w:rPr>
        <w:t xml:space="preserve"> már jelentősen előkészítette a </w:t>
      </w:r>
      <w:r w:rsidR="007E5453" w:rsidRPr="008364C8">
        <w:rPr>
          <w:rFonts w:eastAsia="Times New Roman" w:cstheme="minorHAnsi"/>
          <w:lang w:eastAsia="hu-HU"/>
        </w:rPr>
        <w:t xml:space="preserve">projektmunkát </w:t>
      </w:r>
      <w:r w:rsidR="004E7B5F" w:rsidRPr="008364C8">
        <w:rPr>
          <w:rFonts w:eastAsia="Times New Roman" w:cstheme="minorHAnsi"/>
          <w:lang w:eastAsia="hu-HU"/>
        </w:rPr>
        <w:t xml:space="preserve">és </w:t>
      </w:r>
      <w:r w:rsidR="007E5453" w:rsidRPr="008364C8">
        <w:rPr>
          <w:rFonts w:eastAsia="Times New Roman" w:cstheme="minorHAnsi"/>
          <w:lang w:eastAsia="hu-HU"/>
        </w:rPr>
        <w:t xml:space="preserve">felkínálta Erzsébetváros Önkormányzata számára </w:t>
      </w:r>
      <w:r w:rsidR="004E7B5F" w:rsidRPr="008364C8">
        <w:rPr>
          <w:rFonts w:eastAsia="Times New Roman" w:cstheme="minorHAnsi"/>
          <w:lang w:eastAsia="hu-HU"/>
        </w:rPr>
        <w:t>a par</w:t>
      </w:r>
      <w:r w:rsidR="007E5453" w:rsidRPr="008364C8">
        <w:rPr>
          <w:rFonts w:eastAsia="Times New Roman" w:cstheme="minorHAnsi"/>
          <w:lang w:eastAsia="hu-HU"/>
        </w:rPr>
        <w:t>tneri együttműködés lehetőségét.</w:t>
      </w:r>
      <w:r w:rsidR="004E7B5F" w:rsidRPr="008364C8">
        <w:rPr>
          <w:rFonts w:eastAsia="Times New Roman" w:cstheme="minorHAnsi"/>
          <w:lang w:eastAsia="hu-HU"/>
        </w:rPr>
        <w:t xml:space="preserve"> </w:t>
      </w:r>
    </w:p>
    <w:p w:rsidR="005423F4" w:rsidRPr="008364C8" w:rsidRDefault="004E7B5F" w:rsidP="008364C8">
      <w:pPr>
        <w:shd w:val="clear" w:color="auto" w:fill="FFFFFF"/>
        <w:spacing w:after="0" w:line="40" w:lineRule="atLeast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Pályázati kiírás a LIFE 2022 BAUHAUS keretében jelent meg</w:t>
      </w:r>
      <w:r w:rsidR="005423F4" w:rsidRPr="008364C8">
        <w:rPr>
          <w:rFonts w:eastAsia="Times New Roman" w:cstheme="minorHAnsi"/>
          <w:lang w:eastAsia="hu-HU"/>
        </w:rPr>
        <w:t>, kiemelt célja a köztulajdonban lévő korszerűtlen ingatlanok energetikai célú, hatékonyság növelő felújítása.</w:t>
      </w:r>
      <w:r w:rsidRPr="008364C8">
        <w:rPr>
          <w:rFonts w:eastAsia="Times New Roman" w:cstheme="minorHAnsi"/>
          <w:lang w:eastAsia="hu-HU"/>
        </w:rPr>
        <w:t xml:space="preserve"> </w:t>
      </w:r>
    </w:p>
    <w:p w:rsidR="004E7B5F" w:rsidRPr="008364C8" w:rsidRDefault="005423F4" w:rsidP="008364C8">
      <w:pPr>
        <w:shd w:val="clear" w:color="auto" w:fill="FFFFFF"/>
        <w:spacing w:after="0" w:line="40" w:lineRule="atLeast"/>
        <w:jc w:val="both"/>
        <w:rPr>
          <w:rFonts w:eastAsia="Times New Roman" w:cstheme="minorHAnsi"/>
          <w:i/>
          <w:lang w:eastAsia="hu-HU"/>
        </w:rPr>
      </w:pPr>
      <w:r w:rsidRPr="008364C8">
        <w:rPr>
          <w:rFonts w:eastAsia="Times New Roman" w:cstheme="minorHAnsi"/>
          <w:lang w:eastAsia="hu-HU"/>
        </w:rPr>
        <w:t xml:space="preserve">A pályázat </w:t>
      </w:r>
      <w:r w:rsidR="007E5453" w:rsidRPr="008364C8">
        <w:rPr>
          <w:rFonts w:eastAsia="Times New Roman" w:cstheme="minorHAnsi"/>
          <w:lang w:eastAsia="hu-HU"/>
        </w:rPr>
        <w:t>az alábbi</w:t>
      </w:r>
      <w:r w:rsidR="001D2561" w:rsidRPr="008364C8">
        <w:rPr>
          <w:rFonts w:eastAsia="Times New Roman" w:cstheme="minorHAnsi"/>
          <w:lang w:eastAsia="hu-HU"/>
        </w:rPr>
        <w:t xml:space="preserve"> európai</w:t>
      </w:r>
      <w:r w:rsidR="007E5453" w:rsidRPr="008364C8">
        <w:rPr>
          <w:rFonts w:eastAsia="Times New Roman" w:cstheme="minorHAnsi"/>
          <w:lang w:eastAsia="hu-HU"/>
        </w:rPr>
        <w:t xml:space="preserve"> ko</w:t>
      </w:r>
      <w:r w:rsidR="008364C8" w:rsidRPr="008364C8">
        <w:rPr>
          <w:rFonts w:eastAsia="Times New Roman" w:cstheme="minorHAnsi"/>
          <w:lang w:eastAsia="hu-HU"/>
        </w:rPr>
        <w:t>n</w:t>
      </w:r>
      <w:r w:rsidR="007E5453" w:rsidRPr="008364C8">
        <w:rPr>
          <w:rFonts w:eastAsia="Times New Roman" w:cstheme="minorHAnsi"/>
          <w:lang w:eastAsia="hu-HU"/>
        </w:rPr>
        <w:t>zorciumi</w:t>
      </w:r>
      <w:r w:rsidR="004E7B5F" w:rsidRPr="008364C8">
        <w:rPr>
          <w:rFonts w:eastAsia="Times New Roman" w:cstheme="minorHAnsi"/>
          <w:lang w:eastAsia="hu-HU"/>
        </w:rPr>
        <w:t xml:space="preserve"> partnerség</w:t>
      </w:r>
      <w:r w:rsidR="007E5453" w:rsidRPr="008364C8">
        <w:rPr>
          <w:rFonts w:eastAsia="Times New Roman" w:cstheme="minorHAnsi"/>
          <w:lang w:eastAsia="hu-HU"/>
        </w:rPr>
        <w:t>r</w:t>
      </w:r>
      <w:r w:rsidR="004E7B5F" w:rsidRPr="008364C8">
        <w:rPr>
          <w:rFonts w:eastAsia="Times New Roman" w:cstheme="minorHAnsi"/>
          <w:lang w:eastAsia="hu-HU"/>
        </w:rPr>
        <w:t xml:space="preserve">e </w:t>
      </w:r>
      <w:r w:rsidR="007E5453" w:rsidRPr="008364C8">
        <w:rPr>
          <w:rFonts w:eastAsia="Times New Roman" w:cstheme="minorHAnsi"/>
          <w:lang w:eastAsia="hu-HU"/>
        </w:rPr>
        <w:t>épül:</w:t>
      </w:r>
      <w:r w:rsidR="007E5453" w:rsidRPr="008364C8">
        <w:rPr>
          <w:rFonts w:cstheme="minorHAnsi"/>
          <w:bCs/>
          <w:color w:val="000000"/>
          <w:lang w:eastAsia="en-GB"/>
        </w:rPr>
        <w:t xml:space="preserve"> </w:t>
      </w:r>
      <w:proofErr w:type="spellStart"/>
      <w:r w:rsidR="007E5453" w:rsidRPr="008364C8">
        <w:rPr>
          <w:rFonts w:cstheme="minorHAnsi"/>
          <w:bCs/>
          <w:i/>
          <w:color w:val="000000"/>
          <w:lang w:eastAsia="en-GB"/>
        </w:rPr>
        <w:t>Cartagena</w:t>
      </w:r>
      <w:proofErr w:type="spellEnd"/>
      <w:r w:rsidR="007D1614" w:rsidRPr="008364C8">
        <w:rPr>
          <w:rFonts w:cstheme="minorHAnsi"/>
          <w:bCs/>
          <w:i/>
          <w:color w:val="000000"/>
          <w:lang w:eastAsia="en-GB"/>
        </w:rPr>
        <w:t xml:space="preserve"> önkormányzat (spanyol)</w:t>
      </w:r>
      <w:r w:rsidR="00B57514" w:rsidRPr="008364C8">
        <w:rPr>
          <w:rFonts w:cstheme="minorHAnsi"/>
          <w:bCs/>
          <w:i/>
          <w:color w:val="000000"/>
          <w:lang w:eastAsia="en-GB"/>
        </w:rPr>
        <w:t>,</w:t>
      </w:r>
      <w:r w:rsidR="007E5453" w:rsidRPr="008364C8">
        <w:rPr>
          <w:rFonts w:cstheme="minorHAnsi"/>
          <w:bCs/>
          <w:i/>
          <w:color w:val="000000"/>
          <w:lang w:eastAsia="en-GB"/>
        </w:rPr>
        <w:t xml:space="preserve">  </w:t>
      </w:r>
      <w:proofErr w:type="spellStart"/>
      <w:r w:rsidR="007E5453" w:rsidRPr="008364C8">
        <w:rPr>
          <w:rFonts w:cstheme="minorHAnsi"/>
          <w:bCs/>
          <w:i/>
          <w:color w:val="000000"/>
          <w:lang w:eastAsia="en-GB"/>
        </w:rPr>
        <w:t>Blanca</w:t>
      </w:r>
      <w:proofErr w:type="spellEnd"/>
      <w:r w:rsidR="007D1614" w:rsidRPr="008364C8">
        <w:rPr>
          <w:rFonts w:cstheme="minorHAnsi"/>
          <w:bCs/>
          <w:i/>
          <w:color w:val="000000"/>
          <w:lang w:eastAsia="en-GB"/>
        </w:rPr>
        <w:t xml:space="preserve"> önkormányzat</w:t>
      </w:r>
      <w:r w:rsidR="007E5453" w:rsidRPr="008364C8">
        <w:rPr>
          <w:rFonts w:cstheme="minorHAnsi"/>
          <w:bCs/>
          <w:i/>
          <w:color w:val="000000"/>
          <w:lang w:eastAsia="en-GB"/>
        </w:rPr>
        <w:t xml:space="preserve"> </w:t>
      </w:r>
      <w:r w:rsidR="007D1614" w:rsidRPr="008364C8">
        <w:rPr>
          <w:rFonts w:cstheme="minorHAnsi"/>
          <w:bCs/>
          <w:i/>
          <w:color w:val="000000"/>
          <w:lang w:eastAsia="en-GB"/>
        </w:rPr>
        <w:t>(spanyol)</w:t>
      </w:r>
      <w:r w:rsidR="00B57514" w:rsidRPr="008364C8">
        <w:rPr>
          <w:rFonts w:cstheme="minorHAnsi"/>
          <w:bCs/>
          <w:i/>
          <w:color w:val="000000"/>
          <w:lang w:eastAsia="en-GB"/>
        </w:rPr>
        <w:t>,</w:t>
      </w:r>
      <w:r w:rsidR="007E5453" w:rsidRPr="008364C8">
        <w:rPr>
          <w:rFonts w:cstheme="minorHAnsi"/>
          <w:bCs/>
          <w:i/>
          <w:color w:val="000000"/>
          <w:lang w:eastAsia="en-GB"/>
        </w:rPr>
        <w:t xml:space="preserve"> </w:t>
      </w:r>
      <w:proofErr w:type="spellStart"/>
      <w:r w:rsidR="007E5453" w:rsidRPr="008364C8">
        <w:rPr>
          <w:rFonts w:cstheme="minorHAnsi"/>
          <w:bCs/>
          <w:i/>
          <w:color w:val="000000"/>
          <w:lang w:eastAsia="en-GB"/>
        </w:rPr>
        <w:t>Eurovértice</w:t>
      </w:r>
      <w:proofErr w:type="spellEnd"/>
      <w:r w:rsidR="007D1614" w:rsidRPr="008364C8">
        <w:rPr>
          <w:rFonts w:cstheme="minorHAnsi"/>
          <w:bCs/>
          <w:i/>
          <w:color w:val="000000"/>
          <w:lang w:eastAsia="en-GB"/>
        </w:rPr>
        <w:t xml:space="preserve"> projekt ügynökség (spanyol)</w:t>
      </w:r>
      <w:r w:rsidR="00B57514" w:rsidRPr="008364C8">
        <w:rPr>
          <w:rFonts w:cstheme="minorHAnsi"/>
          <w:bCs/>
          <w:i/>
          <w:color w:val="000000"/>
          <w:lang w:eastAsia="en-GB"/>
        </w:rPr>
        <w:t>,</w:t>
      </w:r>
      <w:r w:rsidR="007E5453" w:rsidRPr="008364C8">
        <w:rPr>
          <w:rFonts w:cstheme="minorHAnsi"/>
          <w:bCs/>
          <w:i/>
          <w:color w:val="000000"/>
          <w:lang w:eastAsia="en-GB"/>
        </w:rPr>
        <w:t xml:space="preserve">  </w:t>
      </w:r>
      <w:proofErr w:type="spellStart"/>
      <w:r w:rsidR="007E5453" w:rsidRPr="008364C8">
        <w:rPr>
          <w:rFonts w:cstheme="minorHAnsi"/>
          <w:bCs/>
          <w:i/>
          <w:color w:val="000000"/>
          <w:lang w:eastAsia="en-GB"/>
        </w:rPr>
        <w:t>Universidad</w:t>
      </w:r>
      <w:proofErr w:type="spellEnd"/>
      <w:r w:rsidR="007E5453" w:rsidRPr="008364C8">
        <w:rPr>
          <w:rFonts w:cstheme="minorHAnsi"/>
          <w:bCs/>
          <w:i/>
          <w:color w:val="000000"/>
          <w:lang w:eastAsia="en-GB"/>
        </w:rPr>
        <w:t xml:space="preserve"> </w:t>
      </w:r>
      <w:proofErr w:type="spellStart"/>
      <w:r w:rsidR="007E5453" w:rsidRPr="008364C8">
        <w:rPr>
          <w:rFonts w:cstheme="minorHAnsi"/>
          <w:bCs/>
          <w:i/>
          <w:color w:val="000000"/>
          <w:lang w:eastAsia="en-GB"/>
        </w:rPr>
        <w:t>Politécnica</w:t>
      </w:r>
      <w:proofErr w:type="spellEnd"/>
      <w:r w:rsidR="007E5453" w:rsidRPr="008364C8">
        <w:rPr>
          <w:rFonts w:cstheme="minorHAnsi"/>
          <w:bCs/>
          <w:i/>
          <w:color w:val="000000"/>
          <w:lang w:eastAsia="en-GB"/>
        </w:rPr>
        <w:t xml:space="preserve"> de </w:t>
      </w:r>
      <w:proofErr w:type="spellStart"/>
      <w:r w:rsidR="007E5453" w:rsidRPr="008364C8">
        <w:rPr>
          <w:rFonts w:cstheme="minorHAnsi"/>
          <w:bCs/>
          <w:i/>
          <w:color w:val="000000"/>
          <w:lang w:eastAsia="en-GB"/>
        </w:rPr>
        <w:t>Cartagena</w:t>
      </w:r>
      <w:proofErr w:type="spellEnd"/>
      <w:r w:rsidR="007D1614" w:rsidRPr="008364C8">
        <w:rPr>
          <w:rFonts w:cstheme="minorHAnsi"/>
          <w:bCs/>
          <w:i/>
          <w:color w:val="000000"/>
          <w:lang w:eastAsia="en-GB"/>
        </w:rPr>
        <w:t xml:space="preserve"> egyetem (spanyol</w:t>
      </w:r>
      <w:r w:rsidR="00B57514" w:rsidRPr="008364C8">
        <w:rPr>
          <w:rFonts w:cstheme="minorHAnsi"/>
          <w:bCs/>
          <w:i/>
          <w:color w:val="000000"/>
          <w:lang w:eastAsia="en-GB"/>
        </w:rPr>
        <w:t xml:space="preserve">), </w:t>
      </w:r>
      <w:proofErr w:type="spellStart"/>
      <w:r w:rsidR="00B57514" w:rsidRPr="008364C8">
        <w:rPr>
          <w:rFonts w:cstheme="minorHAnsi"/>
          <w:bCs/>
          <w:i/>
          <w:color w:val="000000"/>
          <w:lang w:eastAsia="en-GB"/>
        </w:rPr>
        <w:t>Ādaži</w:t>
      </w:r>
      <w:proofErr w:type="spellEnd"/>
      <w:r w:rsidR="00B57514" w:rsidRPr="008364C8">
        <w:rPr>
          <w:rFonts w:cstheme="minorHAnsi"/>
          <w:bCs/>
          <w:i/>
          <w:color w:val="000000"/>
          <w:lang w:eastAsia="en-GB"/>
        </w:rPr>
        <w:t xml:space="preserve"> önkormányzat (lett),</w:t>
      </w:r>
      <w:r w:rsidR="007E5453" w:rsidRPr="008364C8">
        <w:rPr>
          <w:rFonts w:cstheme="minorHAnsi"/>
          <w:bCs/>
          <w:i/>
          <w:color w:val="000000"/>
          <w:lang w:eastAsia="en-GB"/>
        </w:rPr>
        <w:t xml:space="preserve"> </w:t>
      </w:r>
      <w:proofErr w:type="spellStart"/>
      <w:r w:rsidR="007E5453" w:rsidRPr="008364C8">
        <w:rPr>
          <w:rFonts w:cstheme="minorHAnsi"/>
          <w:bCs/>
          <w:i/>
          <w:color w:val="000000"/>
          <w:lang w:eastAsia="en-GB"/>
        </w:rPr>
        <w:t>Ekodoma</w:t>
      </w:r>
      <w:proofErr w:type="spellEnd"/>
      <w:r w:rsidR="00B57514" w:rsidRPr="008364C8">
        <w:rPr>
          <w:rFonts w:cstheme="minorHAnsi"/>
          <w:bCs/>
          <w:i/>
          <w:color w:val="000000"/>
          <w:lang w:eastAsia="en-GB"/>
        </w:rPr>
        <w:t xml:space="preserve"> tanácsadó ügynökség (lett),</w:t>
      </w:r>
      <w:r w:rsidR="008364C8" w:rsidRPr="008364C8">
        <w:rPr>
          <w:rFonts w:cstheme="minorHAnsi"/>
          <w:bCs/>
          <w:i/>
          <w:color w:val="000000"/>
          <w:lang w:eastAsia="en-GB"/>
        </w:rPr>
        <w:t xml:space="preserve"> </w:t>
      </w:r>
      <w:r w:rsidR="007E5453" w:rsidRPr="008364C8">
        <w:rPr>
          <w:rFonts w:cstheme="minorHAnsi"/>
          <w:bCs/>
          <w:i/>
          <w:color w:val="000000"/>
          <w:lang w:eastAsia="en-GB"/>
        </w:rPr>
        <w:t>Bari</w:t>
      </w:r>
      <w:r w:rsidR="00B57514" w:rsidRPr="008364C8">
        <w:rPr>
          <w:rFonts w:cstheme="minorHAnsi"/>
          <w:bCs/>
          <w:i/>
          <w:color w:val="000000"/>
          <w:lang w:eastAsia="en-GB"/>
        </w:rPr>
        <w:t xml:space="preserve"> önkormányzat (olasz),</w:t>
      </w:r>
      <w:r w:rsidR="006C2086" w:rsidRPr="008364C8">
        <w:rPr>
          <w:rFonts w:cstheme="minorHAnsi"/>
          <w:bCs/>
          <w:i/>
          <w:color w:val="000000"/>
          <w:lang w:eastAsia="en-GB"/>
        </w:rPr>
        <w:t xml:space="preserve"> </w:t>
      </w:r>
      <w:bookmarkStart w:id="0" w:name="_GoBack"/>
      <w:bookmarkEnd w:id="0"/>
      <w:proofErr w:type="spellStart"/>
      <w:r w:rsidR="007E5453" w:rsidRPr="008364C8">
        <w:rPr>
          <w:rFonts w:cstheme="minorHAnsi"/>
          <w:bCs/>
          <w:i/>
          <w:lang w:eastAsia="en-GB"/>
        </w:rPr>
        <w:t>Croatia</w:t>
      </w:r>
      <w:proofErr w:type="spellEnd"/>
      <w:r w:rsidR="007E5453" w:rsidRPr="008364C8">
        <w:rPr>
          <w:rFonts w:cstheme="minorHAnsi"/>
          <w:bCs/>
          <w:i/>
          <w:lang w:eastAsia="en-GB"/>
        </w:rPr>
        <w:t xml:space="preserve"> </w:t>
      </w:r>
      <w:proofErr w:type="spellStart"/>
      <w:r w:rsidR="007E5453" w:rsidRPr="008364C8">
        <w:rPr>
          <w:rFonts w:cstheme="minorHAnsi"/>
          <w:bCs/>
          <w:i/>
          <w:lang w:eastAsia="en-GB"/>
        </w:rPr>
        <w:t>Green</w:t>
      </w:r>
      <w:proofErr w:type="spellEnd"/>
      <w:r w:rsidR="007E5453" w:rsidRPr="008364C8">
        <w:rPr>
          <w:rFonts w:cstheme="minorHAnsi"/>
          <w:bCs/>
          <w:i/>
          <w:lang w:eastAsia="en-GB"/>
        </w:rPr>
        <w:t xml:space="preserve"> Building </w:t>
      </w:r>
      <w:proofErr w:type="spellStart"/>
      <w:r w:rsidR="007E5453" w:rsidRPr="008364C8">
        <w:rPr>
          <w:rFonts w:cstheme="minorHAnsi"/>
          <w:bCs/>
          <w:i/>
          <w:lang w:eastAsia="en-GB"/>
        </w:rPr>
        <w:t>Council</w:t>
      </w:r>
      <w:proofErr w:type="spellEnd"/>
      <w:r w:rsidR="007E5453" w:rsidRPr="008364C8">
        <w:rPr>
          <w:rFonts w:cstheme="minorHAnsi"/>
          <w:bCs/>
          <w:i/>
          <w:lang w:eastAsia="en-GB"/>
        </w:rPr>
        <w:t>  CGB</w:t>
      </w:r>
      <w:r w:rsidR="008364C8" w:rsidRPr="008364C8">
        <w:rPr>
          <w:rFonts w:cstheme="minorHAnsi"/>
          <w:bCs/>
          <w:i/>
          <w:lang w:eastAsia="en-GB"/>
        </w:rPr>
        <w:t xml:space="preserve"> tanácsadó ügynöksé</w:t>
      </w:r>
      <w:r w:rsidR="006C2086" w:rsidRPr="008364C8">
        <w:rPr>
          <w:rFonts w:cstheme="minorHAnsi"/>
          <w:bCs/>
          <w:i/>
          <w:lang w:eastAsia="en-GB"/>
        </w:rPr>
        <w:t>g</w:t>
      </w:r>
      <w:r w:rsidR="007E5453" w:rsidRPr="008364C8">
        <w:rPr>
          <w:rFonts w:cstheme="minorHAnsi"/>
          <w:bCs/>
          <w:i/>
          <w:lang w:eastAsia="en-GB"/>
        </w:rPr>
        <w:t xml:space="preserve"> (</w:t>
      </w:r>
      <w:r w:rsidR="006C2086" w:rsidRPr="008364C8">
        <w:rPr>
          <w:rFonts w:cstheme="minorHAnsi"/>
          <w:bCs/>
          <w:i/>
          <w:lang w:eastAsia="en-GB"/>
        </w:rPr>
        <w:t>horvát</w:t>
      </w:r>
      <w:r w:rsidR="007E5453" w:rsidRPr="008364C8">
        <w:rPr>
          <w:rFonts w:cstheme="minorHAnsi"/>
          <w:bCs/>
          <w:i/>
          <w:lang w:eastAsia="en-GB"/>
        </w:rPr>
        <w:t>)</w:t>
      </w:r>
      <w:r w:rsidR="008364C8" w:rsidRPr="008364C8">
        <w:rPr>
          <w:rFonts w:cstheme="minorHAnsi"/>
          <w:bCs/>
          <w:i/>
          <w:lang w:eastAsia="en-GB"/>
        </w:rPr>
        <w:t>.</w:t>
      </w:r>
    </w:p>
    <w:p w:rsidR="004E7B5F" w:rsidRPr="008364C8" w:rsidRDefault="004E7B5F" w:rsidP="008364C8">
      <w:pPr>
        <w:shd w:val="clear" w:color="auto" w:fill="FFFFFF"/>
        <w:spacing w:after="0" w:line="20" w:lineRule="atLeast"/>
        <w:jc w:val="both"/>
        <w:rPr>
          <w:rFonts w:eastAsia="Times New Roman" w:cstheme="minorHAnsi"/>
          <w:lang w:eastAsia="hu-HU"/>
        </w:rPr>
      </w:pPr>
    </w:p>
    <w:p w:rsidR="006C2086" w:rsidRPr="008364C8" w:rsidRDefault="004E7B5F" w:rsidP="008364C8">
      <w:pPr>
        <w:shd w:val="clear" w:color="auto" w:fill="FFFFFF"/>
        <w:spacing w:after="0" w:line="20" w:lineRule="atLeast"/>
        <w:jc w:val="both"/>
        <w:rPr>
          <w:rFonts w:cstheme="minorHAnsi"/>
        </w:rPr>
      </w:pPr>
      <w:r w:rsidRPr="008364C8">
        <w:rPr>
          <w:rFonts w:cstheme="minorHAnsi"/>
        </w:rPr>
        <w:t>Magyar partner</w:t>
      </w:r>
      <w:r w:rsidR="006C2086" w:rsidRPr="008364C8">
        <w:rPr>
          <w:rFonts w:cstheme="minorHAnsi"/>
        </w:rPr>
        <w:t>ek</w:t>
      </w:r>
      <w:r w:rsidRPr="008364C8">
        <w:rPr>
          <w:rFonts w:cstheme="minorHAnsi"/>
        </w:rPr>
        <w:t xml:space="preserve">: </w:t>
      </w:r>
    </w:p>
    <w:p w:rsidR="006C2086" w:rsidRPr="008364C8" w:rsidRDefault="006C2086" w:rsidP="008364C8">
      <w:pPr>
        <w:shd w:val="clear" w:color="auto" w:fill="FFFFFF"/>
        <w:spacing w:after="0" w:line="20" w:lineRule="atLeast"/>
        <w:jc w:val="both"/>
        <w:rPr>
          <w:rFonts w:cstheme="minorHAnsi"/>
        </w:rPr>
      </w:pPr>
      <w:r w:rsidRPr="008364C8">
        <w:rPr>
          <w:rFonts w:cstheme="minorHAnsi"/>
        </w:rPr>
        <w:t xml:space="preserve">Erzsébetváros önkormányzata </w:t>
      </w:r>
    </w:p>
    <w:p w:rsidR="004E7B5F" w:rsidRPr="008364C8" w:rsidRDefault="004E7B5F" w:rsidP="008364C8">
      <w:pPr>
        <w:shd w:val="clear" w:color="auto" w:fill="FFFFFF"/>
        <w:spacing w:after="0" w:line="20" w:lineRule="atLeast"/>
        <w:jc w:val="both"/>
        <w:rPr>
          <w:rFonts w:cstheme="minorHAnsi"/>
        </w:rPr>
      </w:pPr>
      <w:proofErr w:type="spellStart"/>
      <w:r w:rsidRPr="008364C8">
        <w:rPr>
          <w:rFonts w:cstheme="minorHAnsi"/>
        </w:rPr>
        <w:t>ProProgressione</w:t>
      </w:r>
      <w:proofErr w:type="spellEnd"/>
      <w:r w:rsidRPr="008364C8">
        <w:rPr>
          <w:rFonts w:cstheme="minorHAnsi"/>
        </w:rPr>
        <w:t xml:space="preserve"> Kft </w:t>
      </w:r>
      <w:r w:rsidR="006C2086" w:rsidRPr="008364C8">
        <w:rPr>
          <w:rFonts w:cstheme="minorHAnsi"/>
        </w:rPr>
        <w:t>(</w:t>
      </w:r>
      <w:r w:rsidRPr="008364C8">
        <w:rPr>
          <w:rFonts w:cstheme="minorHAnsi"/>
        </w:rPr>
        <w:t>Bethlen téri Színház részéről</w:t>
      </w:r>
      <w:r w:rsidR="006C2086" w:rsidRPr="008364C8">
        <w:rPr>
          <w:rFonts w:cstheme="minorHAnsi"/>
        </w:rPr>
        <w:t>)</w:t>
      </w:r>
      <w:r w:rsidRPr="008364C8">
        <w:rPr>
          <w:rFonts w:cstheme="minorHAnsi"/>
        </w:rPr>
        <w:tab/>
      </w:r>
      <w:r w:rsidRPr="008364C8">
        <w:rPr>
          <w:rFonts w:cstheme="minorHAnsi"/>
        </w:rPr>
        <w:tab/>
      </w:r>
      <w:r w:rsidRPr="008364C8">
        <w:rPr>
          <w:rFonts w:cstheme="minorHAnsi"/>
        </w:rPr>
        <w:tab/>
      </w:r>
      <w:r w:rsidRPr="008364C8">
        <w:rPr>
          <w:rFonts w:cstheme="minorHAnsi"/>
        </w:rPr>
        <w:tab/>
        <w:t xml:space="preserve">  </w:t>
      </w:r>
    </w:p>
    <w:p w:rsidR="004E7B5F" w:rsidRPr="008364C8" w:rsidRDefault="004E7B5F" w:rsidP="008364C8">
      <w:pPr>
        <w:shd w:val="clear" w:color="auto" w:fill="FFFFFF"/>
        <w:spacing w:after="0" w:line="20" w:lineRule="atLeast"/>
        <w:jc w:val="both"/>
        <w:rPr>
          <w:rFonts w:eastAsia="Times New Roman" w:cstheme="minorHAnsi"/>
          <w:lang w:eastAsia="hu-HU"/>
        </w:rPr>
      </w:pPr>
    </w:p>
    <w:p w:rsidR="004E7B5F" w:rsidRPr="008364C8" w:rsidRDefault="006E0630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Pályázat b</w:t>
      </w:r>
      <w:r w:rsidR="004E7B5F" w:rsidRPr="008364C8">
        <w:rPr>
          <w:rFonts w:eastAsia="Times New Roman" w:cstheme="minorHAnsi"/>
          <w:lang w:eastAsia="hu-HU"/>
        </w:rPr>
        <w:t>eadás</w:t>
      </w:r>
      <w:r w:rsidRPr="008364C8">
        <w:rPr>
          <w:rFonts w:eastAsia="Times New Roman" w:cstheme="minorHAnsi"/>
          <w:lang w:eastAsia="hu-HU"/>
        </w:rPr>
        <w:t>i határidő</w:t>
      </w:r>
      <w:r w:rsidR="004E7B5F" w:rsidRPr="008364C8">
        <w:rPr>
          <w:rFonts w:eastAsia="Times New Roman" w:cstheme="minorHAnsi"/>
          <w:lang w:eastAsia="hu-HU"/>
        </w:rPr>
        <w:t xml:space="preserve">: 2022 okt. </w:t>
      </w:r>
      <w:r w:rsidR="009F484E" w:rsidRPr="008364C8">
        <w:rPr>
          <w:rFonts w:eastAsia="Times New Roman" w:cstheme="minorHAnsi"/>
          <w:lang w:eastAsia="hu-HU"/>
        </w:rPr>
        <w:t>4.</w:t>
      </w: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Projekt</w:t>
      </w:r>
      <w:r w:rsidR="006E0630" w:rsidRPr="008364C8">
        <w:rPr>
          <w:rFonts w:eastAsia="Times New Roman" w:cstheme="minorHAnsi"/>
          <w:lang w:eastAsia="hu-HU"/>
        </w:rPr>
        <w:t xml:space="preserve"> várható</w:t>
      </w:r>
      <w:r w:rsidRPr="008364C8">
        <w:rPr>
          <w:rFonts w:eastAsia="Times New Roman" w:cstheme="minorHAnsi"/>
          <w:lang w:eastAsia="hu-HU"/>
        </w:rPr>
        <w:t xml:space="preserve"> időtartama: 3-4 év</w:t>
      </w:r>
    </w:p>
    <w:p w:rsidR="009F484E" w:rsidRPr="008364C8" w:rsidRDefault="009F484E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9F484E" w:rsidRPr="008364C8" w:rsidRDefault="009F484E" w:rsidP="008364C8">
      <w:pPr>
        <w:shd w:val="clear" w:color="auto" w:fill="FFFFFF"/>
        <w:spacing w:after="0" w:line="240" w:lineRule="auto"/>
        <w:jc w:val="both"/>
        <w:textAlignment w:val="top"/>
        <w:rPr>
          <w:rFonts w:cstheme="minorHAnsi"/>
        </w:rPr>
      </w:pPr>
      <w:r w:rsidRPr="008364C8">
        <w:rPr>
          <w:rFonts w:cstheme="minorHAnsi"/>
        </w:rPr>
        <w:t>A pályázat európai bírálata 2023 kora tavasszal várható. A projekt tervezett menetrendje:</w:t>
      </w:r>
    </w:p>
    <w:p w:rsidR="009F484E" w:rsidRPr="008364C8" w:rsidRDefault="00FF56EE" w:rsidP="008364C8">
      <w:pPr>
        <w:shd w:val="clear" w:color="auto" w:fill="FFFFFF"/>
        <w:spacing w:after="0" w:line="240" w:lineRule="auto"/>
        <w:jc w:val="both"/>
        <w:textAlignment w:val="top"/>
        <w:rPr>
          <w:rFonts w:cstheme="minorHAnsi"/>
        </w:rPr>
      </w:pPr>
      <w:r w:rsidRPr="008364C8">
        <w:rPr>
          <w:rFonts w:cstheme="minorHAnsi"/>
        </w:rPr>
        <w:t>Pályázat előkészítés</w:t>
      </w:r>
      <w:r w:rsidRPr="008364C8">
        <w:rPr>
          <w:rFonts w:cstheme="minorHAnsi"/>
        </w:rPr>
        <w:tab/>
      </w:r>
      <w:r w:rsidRPr="008364C8">
        <w:rPr>
          <w:rFonts w:cstheme="minorHAnsi"/>
        </w:rPr>
        <w:tab/>
      </w:r>
      <w:r w:rsidR="009F484E" w:rsidRPr="008364C8">
        <w:rPr>
          <w:rFonts w:cstheme="minorHAnsi"/>
        </w:rPr>
        <w:t>2022. szeptember</w:t>
      </w:r>
      <w:r w:rsidRPr="008364C8">
        <w:rPr>
          <w:rFonts w:cstheme="minorHAnsi"/>
        </w:rPr>
        <w:t xml:space="preserve"> - október</w:t>
      </w:r>
    </w:p>
    <w:p w:rsidR="009F484E" w:rsidRPr="008364C8" w:rsidRDefault="00723CE5" w:rsidP="008364C8">
      <w:pPr>
        <w:shd w:val="clear" w:color="auto" w:fill="FFFFFF"/>
        <w:spacing w:after="0" w:line="240" w:lineRule="auto"/>
        <w:jc w:val="both"/>
        <w:textAlignment w:val="top"/>
        <w:rPr>
          <w:rFonts w:cstheme="minorHAnsi"/>
        </w:rPr>
      </w:pPr>
      <w:r w:rsidRPr="008364C8">
        <w:rPr>
          <w:rFonts w:cstheme="minorHAnsi"/>
        </w:rPr>
        <w:t>Támogatási szerződéskötés</w:t>
      </w:r>
      <w:r w:rsidRPr="008364C8">
        <w:rPr>
          <w:rFonts w:cstheme="minorHAnsi"/>
        </w:rPr>
        <w:tab/>
      </w:r>
      <w:r w:rsidR="009F484E" w:rsidRPr="008364C8">
        <w:rPr>
          <w:rFonts w:cstheme="minorHAnsi"/>
        </w:rPr>
        <w:t>2023. március – 2023. május</w:t>
      </w:r>
    </w:p>
    <w:p w:rsidR="009F484E" w:rsidRPr="008364C8" w:rsidRDefault="00ED3CDF" w:rsidP="008364C8">
      <w:pPr>
        <w:shd w:val="clear" w:color="auto" w:fill="FFFFFF"/>
        <w:spacing w:after="0" w:line="240" w:lineRule="auto"/>
        <w:jc w:val="both"/>
        <w:textAlignment w:val="top"/>
        <w:rPr>
          <w:rFonts w:cstheme="minorHAnsi"/>
        </w:rPr>
      </w:pPr>
      <w:r w:rsidRPr="008364C8">
        <w:rPr>
          <w:rFonts w:cstheme="minorHAnsi"/>
        </w:rPr>
        <w:t xml:space="preserve">Projekt </w:t>
      </w:r>
      <w:r w:rsidR="009F484E" w:rsidRPr="008364C8">
        <w:rPr>
          <w:rFonts w:cstheme="minorHAnsi"/>
        </w:rPr>
        <w:t>előkészítés</w:t>
      </w:r>
      <w:r w:rsidR="009F484E" w:rsidRPr="008364C8">
        <w:rPr>
          <w:rFonts w:cstheme="minorHAnsi"/>
        </w:rPr>
        <w:tab/>
      </w:r>
      <w:r w:rsidR="009F484E" w:rsidRPr="008364C8">
        <w:rPr>
          <w:rFonts w:cstheme="minorHAnsi"/>
        </w:rPr>
        <w:tab/>
        <w:t>2023. május – 2023. július</w:t>
      </w:r>
    </w:p>
    <w:p w:rsidR="009F484E" w:rsidRPr="008364C8" w:rsidRDefault="009F484E" w:rsidP="008364C8">
      <w:pPr>
        <w:shd w:val="clear" w:color="auto" w:fill="FFFFFF"/>
        <w:spacing w:after="0" w:line="240" w:lineRule="auto"/>
        <w:jc w:val="both"/>
        <w:textAlignment w:val="top"/>
        <w:rPr>
          <w:rFonts w:cstheme="minorHAnsi"/>
        </w:rPr>
      </w:pPr>
      <w:r w:rsidRPr="008364C8">
        <w:rPr>
          <w:rFonts w:cstheme="minorHAnsi"/>
        </w:rPr>
        <w:t>Közösségi tervezés</w:t>
      </w:r>
      <w:r w:rsidRPr="008364C8">
        <w:rPr>
          <w:rFonts w:cstheme="minorHAnsi"/>
        </w:rPr>
        <w:tab/>
      </w:r>
      <w:r w:rsidRPr="008364C8">
        <w:rPr>
          <w:rFonts w:cstheme="minorHAnsi"/>
        </w:rPr>
        <w:tab/>
        <w:t>2023. augusztus – 2023. október</w:t>
      </w:r>
    </w:p>
    <w:p w:rsidR="009F484E" w:rsidRPr="008364C8" w:rsidRDefault="00967F8E" w:rsidP="008364C8">
      <w:pPr>
        <w:shd w:val="clear" w:color="auto" w:fill="FFFFFF"/>
        <w:spacing w:after="0" w:line="240" w:lineRule="auto"/>
        <w:jc w:val="both"/>
        <w:textAlignment w:val="top"/>
        <w:rPr>
          <w:rFonts w:cstheme="minorHAnsi"/>
        </w:rPr>
      </w:pPr>
      <w:r w:rsidRPr="008364C8">
        <w:rPr>
          <w:rFonts w:cstheme="minorHAnsi"/>
        </w:rPr>
        <w:t xml:space="preserve">Fejlesztés és </w:t>
      </w:r>
      <w:proofErr w:type="gramStart"/>
      <w:r w:rsidR="00ED3CDF" w:rsidRPr="008364C8">
        <w:rPr>
          <w:rFonts w:cstheme="minorHAnsi"/>
        </w:rPr>
        <w:t>Beruházás(</w:t>
      </w:r>
      <w:proofErr w:type="gramEnd"/>
      <w:r w:rsidR="00ED3CDF" w:rsidRPr="008364C8">
        <w:rPr>
          <w:rFonts w:cstheme="minorHAnsi"/>
        </w:rPr>
        <w:t>o</w:t>
      </w:r>
      <w:r w:rsidR="009F484E" w:rsidRPr="008364C8">
        <w:rPr>
          <w:rFonts w:cstheme="minorHAnsi"/>
        </w:rPr>
        <w:t>k)</w:t>
      </w:r>
      <w:r w:rsidR="009F484E" w:rsidRPr="008364C8">
        <w:rPr>
          <w:rFonts w:cstheme="minorHAnsi"/>
        </w:rPr>
        <w:tab/>
        <w:t>2023. november – 2025. március</w:t>
      </w:r>
    </w:p>
    <w:p w:rsidR="004E7B5F" w:rsidRPr="008364C8" w:rsidRDefault="004E7B5F" w:rsidP="008364C8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Támogatás</w:t>
      </w:r>
      <w:r w:rsidR="009F484E" w:rsidRPr="008364C8">
        <w:rPr>
          <w:rFonts w:eastAsia="Times New Roman" w:cstheme="minorHAnsi"/>
          <w:lang w:eastAsia="hu-HU"/>
        </w:rPr>
        <w:t>i intenzitás</w:t>
      </w:r>
      <w:r w:rsidRPr="008364C8">
        <w:rPr>
          <w:rFonts w:eastAsia="Times New Roman" w:cstheme="minorHAnsi"/>
          <w:lang w:eastAsia="hu-HU"/>
        </w:rPr>
        <w:t xml:space="preserve"> mértéke: </w:t>
      </w:r>
      <w:r w:rsidRPr="008364C8">
        <w:rPr>
          <w:rFonts w:eastAsia="Times New Roman" w:cstheme="minorHAnsi"/>
          <w:b/>
          <w:bCs/>
          <w:lang w:eastAsia="hu-HU"/>
        </w:rPr>
        <w:t>60%</w:t>
      </w:r>
      <w:r w:rsidRPr="008364C8">
        <w:rPr>
          <w:rFonts w:eastAsia="Times New Roman" w:cstheme="minorHAnsi"/>
          <w:lang w:eastAsia="hu-HU"/>
        </w:rPr>
        <w:t> </w:t>
      </w:r>
    </w:p>
    <w:p w:rsidR="004E7B5F" w:rsidRPr="008364C8" w:rsidRDefault="009F484E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Önkormányzat részéről s</w:t>
      </w:r>
      <w:r w:rsidR="004E7B5F" w:rsidRPr="008364C8">
        <w:rPr>
          <w:rFonts w:eastAsia="Times New Roman" w:cstheme="minorHAnsi"/>
          <w:lang w:eastAsia="hu-HU"/>
        </w:rPr>
        <w:t>zükséges </w:t>
      </w:r>
      <w:r w:rsidR="004E7B5F" w:rsidRPr="008364C8">
        <w:rPr>
          <w:rFonts w:eastAsia="Times New Roman" w:cstheme="minorHAnsi"/>
          <w:b/>
          <w:bCs/>
          <w:lang w:eastAsia="hu-HU"/>
        </w:rPr>
        <w:t>önrész 40%</w:t>
      </w:r>
      <w:r w:rsidR="004E7B5F" w:rsidRPr="008364C8">
        <w:rPr>
          <w:rFonts w:eastAsia="Times New Roman" w:cstheme="minorHAnsi"/>
          <w:lang w:eastAsia="hu-HU"/>
        </w:rPr>
        <w:t xml:space="preserve"> (melynek finanszírozására </w:t>
      </w:r>
      <w:r w:rsidR="007752D1" w:rsidRPr="008364C8">
        <w:rPr>
          <w:rFonts w:eastAsia="Times New Roman" w:cstheme="minorHAnsi"/>
          <w:lang w:eastAsia="hu-HU"/>
        </w:rPr>
        <w:t>előzetes várakozásaink szerint</w:t>
      </w:r>
      <w:r w:rsidR="004E7B5F" w:rsidRPr="008364C8">
        <w:rPr>
          <w:rFonts w:eastAsia="Times New Roman" w:cstheme="minorHAnsi"/>
          <w:lang w:eastAsia="hu-HU"/>
        </w:rPr>
        <w:t xml:space="preserve"> állami támogatás is igényelhető</w:t>
      </w:r>
      <w:r w:rsidRPr="008364C8">
        <w:rPr>
          <w:rFonts w:eastAsia="Times New Roman" w:cstheme="minorHAnsi"/>
          <w:lang w:eastAsia="hu-HU"/>
        </w:rPr>
        <w:t xml:space="preserve"> a későbbiekben</w:t>
      </w:r>
      <w:r w:rsidR="004E7B5F" w:rsidRPr="008364C8">
        <w:rPr>
          <w:rFonts w:eastAsia="Times New Roman" w:cstheme="minorHAnsi"/>
          <w:lang w:eastAsia="hu-HU"/>
        </w:rPr>
        <w:t>)</w:t>
      </w:r>
      <w:r w:rsidR="008364C8" w:rsidRPr="008364C8">
        <w:rPr>
          <w:rFonts w:eastAsia="Times New Roman" w:cstheme="minorHAnsi"/>
          <w:lang w:eastAsia="hu-HU"/>
        </w:rPr>
        <w:t>.</w:t>
      </w:r>
    </w:p>
    <w:p w:rsidR="005D04D8" w:rsidRPr="008364C8" w:rsidRDefault="005D04D8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val="en-GB" w:eastAsia="hu-HU"/>
        </w:rPr>
      </w:pPr>
    </w:p>
    <w:p w:rsidR="004E7B5F" w:rsidRPr="008364C8" w:rsidRDefault="005D04D8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val="en-GB" w:eastAsia="hu-HU"/>
        </w:rPr>
      </w:pPr>
      <w:r w:rsidRPr="008364C8">
        <w:rPr>
          <w:rFonts w:eastAsia="Times New Roman" w:cstheme="minorHAnsi"/>
          <w:lang w:val="en-GB" w:eastAsia="hu-HU"/>
        </w:rPr>
        <w:t xml:space="preserve">Az </w:t>
      </w:r>
      <w:proofErr w:type="spellStart"/>
      <w:r w:rsidR="001510D1" w:rsidRPr="008364C8">
        <w:rPr>
          <w:rFonts w:eastAsia="Times New Roman" w:cstheme="minorHAnsi"/>
          <w:lang w:val="en-GB" w:eastAsia="hu-HU"/>
        </w:rPr>
        <w:t>Önkormányzat</w:t>
      </w:r>
      <w:proofErr w:type="spellEnd"/>
      <w:r w:rsidR="001510D1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1510D1" w:rsidRPr="008364C8">
        <w:rPr>
          <w:rFonts w:eastAsia="Times New Roman" w:cstheme="minorHAnsi"/>
          <w:lang w:val="en-GB" w:eastAsia="hu-HU"/>
        </w:rPr>
        <w:t>részére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előzetesen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tervezett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Pr="008364C8">
        <w:rPr>
          <w:rFonts w:eastAsia="Times New Roman" w:cstheme="minorHAnsi"/>
          <w:lang w:val="en-GB" w:eastAsia="hu-HU"/>
        </w:rPr>
        <w:t>projekt</w:t>
      </w:r>
      <w:proofErr w:type="spellEnd"/>
      <w:r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Pr="008364C8">
        <w:rPr>
          <w:rFonts w:eastAsia="Times New Roman" w:cstheme="minorHAnsi"/>
          <w:lang w:val="en-GB" w:eastAsia="hu-HU"/>
        </w:rPr>
        <w:t>teljes</w:t>
      </w:r>
      <w:proofErr w:type="spellEnd"/>
      <w:r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Pr="008364C8">
        <w:rPr>
          <w:rFonts w:eastAsia="Times New Roman" w:cstheme="minorHAnsi"/>
          <w:lang w:val="en-GB" w:eastAsia="hu-HU"/>
        </w:rPr>
        <w:t>költségvetése</w:t>
      </w:r>
      <w:proofErr w:type="spellEnd"/>
      <w:r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Pr="008364C8">
        <w:rPr>
          <w:rFonts w:eastAsia="Times New Roman" w:cstheme="minorHAnsi"/>
          <w:lang w:val="en-GB" w:eastAsia="hu-HU"/>
        </w:rPr>
        <w:t>cca</w:t>
      </w:r>
      <w:proofErr w:type="spellEnd"/>
      <w:r w:rsidRPr="008364C8">
        <w:rPr>
          <w:rFonts w:eastAsia="Times New Roman" w:cstheme="minorHAnsi"/>
          <w:lang w:val="en-GB" w:eastAsia="hu-HU"/>
        </w:rPr>
        <w:t xml:space="preserve">. </w:t>
      </w:r>
      <w:r w:rsidRPr="008364C8">
        <w:rPr>
          <w:rFonts w:eastAsia="Times New Roman" w:cstheme="minorHAnsi"/>
          <w:bCs/>
          <w:lang w:val="en-GB" w:eastAsia="hu-HU"/>
        </w:rPr>
        <w:t>550.000 €, </w:t>
      </w:r>
      <w:proofErr w:type="spellStart"/>
      <w:r w:rsidRPr="008364C8">
        <w:rPr>
          <w:rFonts w:eastAsia="Times New Roman" w:cstheme="minorHAnsi"/>
          <w:lang w:val="en-GB" w:eastAsia="hu-HU"/>
        </w:rPr>
        <w:t>mely</w:t>
      </w:r>
      <w:proofErr w:type="spellEnd"/>
      <w:r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Pr="008364C8">
        <w:rPr>
          <w:rFonts w:eastAsia="Times New Roman" w:cstheme="minorHAnsi"/>
          <w:lang w:val="en-GB" w:eastAsia="hu-HU"/>
        </w:rPr>
        <w:t>összeg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 a </w:t>
      </w:r>
      <w:proofErr w:type="spellStart"/>
      <w:r w:rsidR="001510D1" w:rsidRPr="008364C8">
        <w:rPr>
          <w:rFonts w:eastAsia="Times New Roman" w:cstheme="minorHAnsi"/>
          <w:lang w:val="en-GB" w:eastAsia="hu-HU"/>
        </w:rPr>
        <w:t>célzott</w:t>
      </w:r>
      <w:proofErr w:type="spellEnd"/>
      <w:r w:rsidR="00C71518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C71518" w:rsidRPr="008364C8">
        <w:rPr>
          <w:rFonts w:eastAsia="Times New Roman" w:cstheme="minorHAnsi"/>
          <w:lang w:val="en-GB" w:eastAsia="hu-HU"/>
        </w:rPr>
        <w:t>ingatlan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> 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környezetvédelmi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célú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korszerűsítés</w:t>
      </w:r>
      <w:r w:rsidR="00C71518" w:rsidRPr="008364C8">
        <w:rPr>
          <w:rFonts w:eastAsia="Times New Roman" w:cstheme="minorHAnsi"/>
          <w:lang w:val="en-GB" w:eastAsia="hu-HU"/>
        </w:rPr>
        <w:t>i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és 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felújítás</w:t>
      </w:r>
      <w:r w:rsidR="00C71518" w:rsidRPr="008364C8">
        <w:rPr>
          <w:rFonts w:eastAsia="Times New Roman" w:cstheme="minorHAnsi"/>
          <w:lang w:val="en-GB" w:eastAsia="hu-HU"/>
        </w:rPr>
        <w:t>i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> 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költségeit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takarja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>.  </w:t>
      </w:r>
      <w:r w:rsidR="000A118C" w:rsidRPr="008364C8">
        <w:rPr>
          <w:rFonts w:eastAsia="Times New Roman" w:cstheme="minorHAnsi"/>
          <w:lang w:val="en-GB" w:eastAsia="hu-HU"/>
        </w:rPr>
        <w:t xml:space="preserve">A </w:t>
      </w:r>
      <w:proofErr w:type="spellStart"/>
      <w:r w:rsidR="000A118C" w:rsidRPr="008364C8">
        <w:rPr>
          <w:rFonts w:eastAsia="Times New Roman" w:cstheme="minorHAnsi"/>
          <w:lang w:val="en-GB" w:eastAsia="hu-HU"/>
        </w:rPr>
        <w:t>tervezett</w:t>
      </w:r>
      <w:proofErr w:type="spellEnd"/>
      <w:r w:rsidR="000A118C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0A118C" w:rsidRPr="008364C8">
        <w:rPr>
          <w:rFonts w:eastAsia="Times New Roman" w:cstheme="minorHAnsi"/>
          <w:lang w:val="en-GB" w:eastAsia="hu-HU"/>
        </w:rPr>
        <w:t>fejlesztési</w:t>
      </w:r>
      <w:proofErr w:type="spellEnd"/>
      <w:r w:rsidR="000A118C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0A118C" w:rsidRPr="008364C8">
        <w:rPr>
          <w:rFonts w:eastAsia="Times New Roman" w:cstheme="minorHAnsi"/>
          <w:lang w:val="en-GB" w:eastAsia="hu-HU"/>
        </w:rPr>
        <w:t>összeg</w:t>
      </w:r>
      <w:proofErr w:type="spellEnd"/>
      <w:r w:rsidR="000A118C" w:rsidRPr="008364C8">
        <w:rPr>
          <w:rFonts w:eastAsia="Times New Roman" w:cstheme="minorHAnsi"/>
          <w:lang w:val="en-GB" w:eastAsia="hu-HU"/>
        </w:rPr>
        <w:t xml:space="preserve"> 60%-</w:t>
      </w:r>
      <w:proofErr w:type="spellStart"/>
      <w:r w:rsidR="000A118C" w:rsidRPr="008364C8">
        <w:rPr>
          <w:rFonts w:eastAsia="Times New Roman" w:cstheme="minorHAnsi"/>
          <w:lang w:val="en-GB" w:eastAsia="hu-HU"/>
        </w:rPr>
        <w:t>át</w:t>
      </w:r>
      <w:proofErr w:type="spellEnd"/>
      <w:r w:rsidR="000A118C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0A118C" w:rsidRPr="008364C8">
        <w:rPr>
          <w:rFonts w:eastAsia="Times New Roman" w:cstheme="minorHAnsi"/>
          <w:lang w:val="en-GB" w:eastAsia="hu-HU"/>
        </w:rPr>
        <w:t>fedezi</w:t>
      </w:r>
      <w:proofErr w:type="spellEnd"/>
      <w:r w:rsidR="000A118C" w:rsidRPr="008364C8">
        <w:rPr>
          <w:rFonts w:eastAsia="Times New Roman" w:cstheme="minorHAnsi"/>
          <w:lang w:val="en-GB" w:eastAsia="hu-HU"/>
        </w:rPr>
        <w:t xml:space="preserve"> a </w:t>
      </w:r>
      <w:proofErr w:type="spellStart"/>
      <w:r w:rsidR="000A118C" w:rsidRPr="008364C8">
        <w:rPr>
          <w:rFonts w:eastAsia="Times New Roman" w:cstheme="minorHAnsi"/>
          <w:lang w:val="en-GB" w:eastAsia="hu-HU"/>
        </w:rPr>
        <w:t>pályázat</w:t>
      </w:r>
      <w:proofErr w:type="spellEnd"/>
      <w:r w:rsidR="000A118C" w:rsidRPr="008364C8">
        <w:rPr>
          <w:rFonts w:eastAsia="Times New Roman" w:cstheme="minorHAnsi"/>
          <w:lang w:val="en-GB" w:eastAsia="hu-HU"/>
        </w:rPr>
        <w:t xml:space="preserve">, </w:t>
      </w:r>
      <w:proofErr w:type="spellStart"/>
      <w:r w:rsidR="000A118C" w:rsidRPr="008364C8">
        <w:rPr>
          <w:rFonts w:eastAsia="Times New Roman" w:cstheme="minorHAnsi"/>
          <w:lang w:val="en-GB" w:eastAsia="hu-HU"/>
        </w:rPr>
        <w:t>míg</w:t>
      </w:r>
      <w:proofErr w:type="spellEnd"/>
      <w:r w:rsidR="000A118C" w:rsidRPr="008364C8">
        <w:rPr>
          <w:rFonts w:eastAsia="Times New Roman" w:cstheme="minorHAnsi"/>
          <w:lang w:val="en-GB" w:eastAsia="hu-HU"/>
        </w:rPr>
        <w:t xml:space="preserve"> a </w:t>
      </w:r>
      <w:proofErr w:type="spellStart"/>
      <w:r w:rsidR="000A118C" w:rsidRPr="008364C8">
        <w:rPr>
          <w:rFonts w:eastAsia="Times New Roman" w:cstheme="minorHAnsi"/>
          <w:lang w:val="en-GB" w:eastAsia="hu-HU"/>
        </w:rPr>
        <w:t>fennmaradó</w:t>
      </w:r>
      <w:proofErr w:type="spellEnd"/>
      <w:r w:rsidR="000A118C" w:rsidRPr="008364C8">
        <w:rPr>
          <w:rFonts w:eastAsia="Times New Roman" w:cstheme="minorHAnsi"/>
          <w:lang w:val="en-GB" w:eastAsia="hu-HU"/>
        </w:rPr>
        <w:t xml:space="preserve"> </w:t>
      </w:r>
      <w:r w:rsidR="000A118C" w:rsidRPr="008364C8">
        <w:rPr>
          <w:rFonts w:eastAsia="Times New Roman" w:cstheme="minorHAnsi"/>
          <w:bCs/>
          <w:lang w:val="en-GB" w:eastAsia="hu-HU"/>
        </w:rPr>
        <w:t>4</w:t>
      </w:r>
      <w:r w:rsidR="004E7B5F" w:rsidRPr="008364C8">
        <w:rPr>
          <w:rFonts w:eastAsia="Times New Roman" w:cstheme="minorHAnsi"/>
          <w:bCs/>
          <w:lang w:val="en-GB" w:eastAsia="hu-HU"/>
        </w:rPr>
        <w:t xml:space="preserve">0% </w:t>
      </w:r>
      <w:proofErr w:type="spellStart"/>
      <w:r w:rsidR="004E7B5F" w:rsidRPr="008364C8">
        <w:rPr>
          <w:rFonts w:eastAsia="Times New Roman" w:cstheme="minorHAnsi"/>
          <w:bCs/>
          <w:lang w:val="en-GB" w:eastAsia="hu-HU"/>
        </w:rPr>
        <w:t>önrész</w:t>
      </w:r>
      <w:proofErr w:type="spellEnd"/>
      <w:r w:rsidR="000A118C" w:rsidRPr="008364C8">
        <w:rPr>
          <w:rFonts w:eastAsia="Times New Roman" w:cstheme="minorHAnsi"/>
          <w:bCs/>
          <w:lang w:val="en-GB" w:eastAsia="hu-HU"/>
        </w:rPr>
        <w:t xml:space="preserve"> (</w:t>
      </w:r>
      <w:proofErr w:type="spellStart"/>
      <w:r w:rsidR="000A118C" w:rsidRPr="008364C8">
        <w:rPr>
          <w:rFonts w:eastAsia="Times New Roman" w:cstheme="minorHAnsi"/>
          <w:bCs/>
          <w:lang w:val="en-GB" w:eastAsia="hu-HU"/>
        </w:rPr>
        <w:t>jelen</w:t>
      </w:r>
      <w:proofErr w:type="spellEnd"/>
      <w:r w:rsidR="000A118C" w:rsidRPr="008364C8">
        <w:rPr>
          <w:rFonts w:eastAsia="Times New Roman" w:cstheme="minorHAnsi"/>
          <w:bCs/>
          <w:lang w:val="en-GB" w:eastAsia="hu-HU"/>
        </w:rPr>
        <w:t xml:space="preserve"> </w:t>
      </w:r>
      <w:proofErr w:type="spellStart"/>
      <w:r w:rsidR="000A118C" w:rsidRPr="008364C8">
        <w:rPr>
          <w:rFonts w:eastAsia="Times New Roman" w:cstheme="minorHAnsi"/>
          <w:bCs/>
          <w:lang w:val="en-GB" w:eastAsia="hu-HU"/>
        </w:rPr>
        <w:t>árfolyamon</w:t>
      </w:r>
      <w:proofErr w:type="spellEnd"/>
      <w:r w:rsidR="000A118C" w:rsidRPr="008364C8">
        <w:rPr>
          <w:rFonts w:eastAsia="Times New Roman" w:cstheme="minorHAnsi"/>
          <w:bCs/>
          <w:lang w:val="en-GB" w:eastAsia="hu-HU"/>
        </w:rPr>
        <w:t xml:space="preserve"> max. 90</w:t>
      </w:r>
      <w:r w:rsidR="004E7B5F" w:rsidRPr="008364C8">
        <w:rPr>
          <w:rFonts w:eastAsia="Times New Roman" w:cstheme="minorHAnsi"/>
          <w:bCs/>
          <w:lang w:val="en-GB" w:eastAsia="hu-HU"/>
        </w:rPr>
        <w:t>M ft.</w:t>
      </w:r>
      <w:r w:rsidR="000A118C" w:rsidRPr="008364C8">
        <w:rPr>
          <w:rFonts w:eastAsia="Times New Roman" w:cstheme="minorHAnsi"/>
          <w:bCs/>
          <w:lang w:val="en-GB" w:eastAsia="hu-HU"/>
        </w:rPr>
        <w:t>)</w:t>
      </w:r>
    </w:p>
    <w:p w:rsidR="004E7B5F" w:rsidRPr="008364C8" w:rsidRDefault="009A099C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val="en-GB" w:eastAsia="hu-HU"/>
        </w:rPr>
        <w:t xml:space="preserve">A </w:t>
      </w:r>
      <w:r w:rsidR="008364C8" w:rsidRPr="008364C8">
        <w:rPr>
          <w:rFonts w:eastAsia="Times New Roman" w:cstheme="minorHAnsi"/>
          <w:lang w:val="en-GB" w:eastAsia="hu-HU"/>
        </w:rPr>
        <w:t xml:space="preserve">Pro </w:t>
      </w:r>
      <w:proofErr w:type="spellStart"/>
      <w:r w:rsidR="008364C8" w:rsidRPr="008364C8">
        <w:rPr>
          <w:rFonts w:eastAsia="Times New Roman" w:cstheme="minorHAnsi"/>
          <w:lang w:val="en-GB" w:eastAsia="hu-HU"/>
        </w:rPr>
        <w:t>Progressione</w:t>
      </w:r>
      <w:proofErr w:type="spellEnd"/>
      <w:r w:rsidR="008364C8" w:rsidRPr="008364C8">
        <w:rPr>
          <w:rFonts w:eastAsia="Times New Roman" w:cstheme="minorHAnsi"/>
          <w:lang w:val="en-GB" w:eastAsia="hu-HU"/>
        </w:rPr>
        <w:t xml:space="preserve"> K</w:t>
      </w:r>
      <w:r w:rsidR="004E7B5F" w:rsidRPr="008364C8">
        <w:rPr>
          <w:rFonts w:eastAsia="Times New Roman" w:cstheme="minorHAnsi"/>
          <w:lang w:val="en-GB" w:eastAsia="hu-HU"/>
        </w:rPr>
        <w:t>ft</w:t>
      </w:r>
      <w:r w:rsidR="008364C8" w:rsidRPr="008364C8">
        <w:rPr>
          <w:rFonts w:eastAsia="Times New Roman" w:cstheme="minorHAnsi"/>
          <w:lang w:val="en-GB" w:eastAsia="hu-HU"/>
        </w:rPr>
        <w:t>.</w:t>
      </w:r>
      <w:r w:rsidR="004E7B5F" w:rsidRPr="008364C8">
        <w:rPr>
          <w:rFonts w:eastAsia="Times New Roman" w:cstheme="minorHAnsi"/>
          <w:lang w:val="en-GB" w:eastAsia="hu-HU"/>
        </w:rPr>
        <w:t xml:space="preserve"> (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szakmai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partner) 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részére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tervezett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177ED" w:rsidRPr="008364C8">
        <w:rPr>
          <w:rFonts w:eastAsia="Times New Roman" w:cstheme="minorHAnsi"/>
          <w:lang w:val="en-GB" w:eastAsia="hu-HU"/>
        </w:rPr>
        <w:t>projek</w:t>
      </w:r>
      <w:r w:rsidRPr="008364C8">
        <w:rPr>
          <w:rFonts w:eastAsia="Times New Roman" w:cstheme="minorHAnsi"/>
          <w:lang w:val="en-GB" w:eastAsia="hu-HU"/>
        </w:rPr>
        <w:t>t</w:t>
      </w:r>
      <w:proofErr w:type="spellEnd"/>
      <w:r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Pr="008364C8">
        <w:rPr>
          <w:rFonts w:eastAsia="Times New Roman" w:cstheme="minorHAnsi"/>
          <w:lang w:val="en-GB" w:eastAsia="hu-HU"/>
        </w:rPr>
        <w:t>költségvetése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>: 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cca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300.000 €,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ami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a “</w:t>
      </w:r>
      <w:proofErr w:type="spellStart"/>
      <w:r w:rsidRPr="008364C8">
        <w:rPr>
          <w:rFonts w:eastAsia="Times New Roman" w:cstheme="minorHAnsi"/>
          <w:lang w:val="en-GB" w:eastAsia="hu-HU"/>
        </w:rPr>
        <w:t>közösségi</w:t>
      </w:r>
      <w:proofErr w:type="spellEnd"/>
      <w:r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Pr="008364C8">
        <w:rPr>
          <w:rFonts w:eastAsia="Times New Roman" w:cstheme="minorHAnsi"/>
          <w:lang w:val="en-GB" w:eastAsia="hu-HU"/>
        </w:rPr>
        <w:t>fejlesztési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elemek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>” 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költségeit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takarja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> (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közösségi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tervezés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és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bevonás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megvalósítása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,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valamint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> a 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pályázat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szakmai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összeállításában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is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aktívan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részt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 xml:space="preserve"> </w:t>
      </w:r>
      <w:proofErr w:type="spellStart"/>
      <w:r w:rsidR="004E7B5F" w:rsidRPr="008364C8">
        <w:rPr>
          <w:rFonts w:eastAsia="Times New Roman" w:cstheme="minorHAnsi"/>
          <w:lang w:val="en-GB" w:eastAsia="hu-HU"/>
        </w:rPr>
        <w:t>vesz</w:t>
      </w:r>
      <w:proofErr w:type="spellEnd"/>
      <w:r w:rsidR="004E7B5F" w:rsidRPr="008364C8">
        <w:rPr>
          <w:rFonts w:eastAsia="Times New Roman" w:cstheme="minorHAnsi"/>
          <w:lang w:val="en-GB" w:eastAsia="hu-HU"/>
        </w:rPr>
        <w:t>)</w:t>
      </w:r>
      <w:r w:rsidRPr="008364C8">
        <w:rPr>
          <w:rFonts w:eastAsia="Times New Roman" w:cstheme="minorHAnsi"/>
          <w:lang w:val="en-GB" w:eastAsia="hu-HU"/>
        </w:rPr>
        <w:t>.</w:t>
      </w: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lang w:eastAsia="hu-HU"/>
        </w:rPr>
      </w:pPr>
      <w:r w:rsidRPr="008364C8">
        <w:rPr>
          <w:rFonts w:cstheme="minorHAnsi"/>
          <w:i/>
          <w:iCs/>
          <w:shd w:val="clear" w:color="auto" w:fill="FFFFFF"/>
        </w:rPr>
        <w:t>A végleges</w:t>
      </w:r>
      <w:r w:rsidR="00B66544" w:rsidRPr="008364C8">
        <w:rPr>
          <w:rFonts w:cstheme="minorHAnsi"/>
          <w:i/>
          <w:iCs/>
          <w:shd w:val="clear" w:color="auto" w:fill="FFFFFF"/>
        </w:rPr>
        <w:t xml:space="preserve"> projekt tartalmat és</w:t>
      </w:r>
      <w:r w:rsidRPr="008364C8">
        <w:rPr>
          <w:rFonts w:cstheme="minorHAnsi"/>
          <w:i/>
          <w:iCs/>
          <w:shd w:val="clear" w:color="auto" w:fill="FFFFFF"/>
        </w:rPr>
        <w:t xml:space="preserve"> költségvetést</w:t>
      </w:r>
      <w:r w:rsidR="009A099C" w:rsidRPr="008364C8">
        <w:rPr>
          <w:rFonts w:cstheme="minorHAnsi"/>
          <w:i/>
          <w:iCs/>
          <w:shd w:val="clear" w:color="auto" w:fill="FFFFFF"/>
        </w:rPr>
        <w:t xml:space="preserve"> az önkormányzat szakm</w:t>
      </w:r>
      <w:r w:rsidR="008364C8" w:rsidRPr="008364C8">
        <w:rPr>
          <w:rFonts w:cstheme="minorHAnsi"/>
          <w:i/>
          <w:iCs/>
          <w:shd w:val="clear" w:color="auto" w:fill="FFFFFF"/>
        </w:rPr>
        <w:t xml:space="preserve">ai partnereként bevonandó EVIN </w:t>
      </w:r>
      <w:proofErr w:type="spellStart"/>
      <w:r w:rsidR="008364C8" w:rsidRPr="008364C8">
        <w:rPr>
          <w:rFonts w:cstheme="minorHAnsi"/>
          <w:i/>
          <w:iCs/>
          <w:shd w:val="clear" w:color="auto" w:fill="FFFFFF"/>
        </w:rPr>
        <w:t>Z</w:t>
      </w:r>
      <w:r w:rsidR="009A099C" w:rsidRPr="008364C8">
        <w:rPr>
          <w:rFonts w:cstheme="minorHAnsi"/>
          <w:i/>
          <w:iCs/>
          <w:shd w:val="clear" w:color="auto" w:fill="FFFFFF"/>
        </w:rPr>
        <w:t>rt</w:t>
      </w:r>
      <w:r w:rsidR="00B55CFB" w:rsidRPr="008364C8">
        <w:rPr>
          <w:rFonts w:cstheme="minorHAnsi"/>
          <w:i/>
          <w:iCs/>
          <w:shd w:val="clear" w:color="auto" w:fill="FFFFFF"/>
        </w:rPr>
        <w:t>-vel</w:t>
      </w:r>
      <w:proofErr w:type="spellEnd"/>
      <w:r w:rsidR="009A099C" w:rsidRPr="008364C8">
        <w:rPr>
          <w:rFonts w:cstheme="minorHAnsi"/>
          <w:i/>
          <w:iCs/>
          <w:shd w:val="clear" w:color="auto" w:fill="FFFFFF"/>
        </w:rPr>
        <w:t xml:space="preserve"> és</w:t>
      </w:r>
      <w:r w:rsidRPr="008364C8">
        <w:rPr>
          <w:rFonts w:cstheme="minorHAnsi"/>
          <w:i/>
          <w:iCs/>
          <w:shd w:val="clear" w:color="auto" w:fill="FFFFFF"/>
        </w:rPr>
        <w:t xml:space="preserve"> a spa</w:t>
      </w:r>
      <w:r w:rsidR="009A099C" w:rsidRPr="008364C8">
        <w:rPr>
          <w:rFonts w:cstheme="minorHAnsi"/>
          <w:i/>
          <w:iCs/>
          <w:shd w:val="clear" w:color="auto" w:fill="FFFFFF"/>
        </w:rPr>
        <w:t>nyol féllel egyeztetve dolgozzu</w:t>
      </w:r>
      <w:r w:rsidRPr="008364C8">
        <w:rPr>
          <w:rFonts w:cstheme="minorHAnsi"/>
          <w:i/>
          <w:iCs/>
          <w:shd w:val="clear" w:color="auto" w:fill="FFFFFF"/>
        </w:rPr>
        <w:t>k ki.</w:t>
      </w:r>
    </w:p>
    <w:p w:rsidR="004E7B5F" w:rsidRPr="008364C8" w:rsidRDefault="0066369D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i/>
          <w:iCs/>
          <w:lang w:eastAsia="hu-HU"/>
        </w:rPr>
        <w:t xml:space="preserve">Az Önkormányzat </w:t>
      </w:r>
      <w:r w:rsidR="00F26561" w:rsidRPr="008364C8">
        <w:rPr>
          <w:rFonts w:eastAsia="Times New Roman" w:cstheme="minorHAnsi"/>
          <w:i/>
          <w:iCs/>
          <w:lang w:eastAsia="hu-HU"/>
        </w:rPr>
        <w:t>önálló</w:t>
      </w:r>
      <w:r w:rsidRPr="008364C8">
        <w:rPr>
          <w:rFonts w:eastAsia="Times New Roman" w:cstheme="minorHAnsi"/>
          <w:i/>
          <w:iCs/>
          <w:lang w:eastAsia="hu-HU"/>
        </w:rPr>
        <w:t xml:space="preserve"> partnerként vesz</w:t>
      </w:r>
      <w:r w:rsidR="004E7B5F" w:rsidRPr="008364C8">
        <w:rPr>
          <w:rFonts w:eastAsia="Times New Roman" w:cstheme="minorHAnsi"/>
          <w:i/>
          <w:iCs/>
          <w:lang w:eastAsia="hu-HU"/>
        </w:rPr>
        <w:t xml:space="preserve"> részt a </w:t>
      </w:r>
      <w:r w:rsidRPr="008364C8">
        <w:rPr>
          <w:rFonts w:eastAsia="Times New Roman" w:cstheme="minorHAnsi"/>
          <w:i/>
          <w:iCs/>
          <w:lang w:eastAsia="hu-HU"/>
        </w:rPr>
        <w:t>pályázatban</w:t>
      </w:r>
      <w:r w:rsidR="004E7B5F" w:rsidRPr="008364C8">
        <w:rPr>
          <w:rFonts w:eastAsia="Times New Roman" w:cstheme="minorHAnsi"/>
          <w:i/>
          <w:iCs/>
          <w:lang w:eastAsia="hu-HU"/>
        </w:rPr>
        <w:t xml:space="preserve">, </w:t>
      </w:r>
      <w:r w:rsidRPr="008364C8">
        <w:rPr>
          <w:rFonts w:eastAsia="Times New Roman" w:cstheme="minorHAnsi"/>
          <w:i/>
          <w:iCs/>
          <w:lang w:eastAsia="hu-HU"/>
        </w:rPr>
        <w:t xml:space="preserve">mint a projekt </w:t>
      </w:r>
      <w:r w:rsidR="000F7E69" w:rsidRPr="008364C8">
        <w:rPr>
          <w:rFonts w:eastAsia="Times New Roman" w:cstheme="minorHAnsi"/>
          <w:i/>
          <w:iCs/>
          <w:lang w:eastAsia="hu-HU"/>
        </w:rPr>
        <w:t xml:space="preserve">keretében történő beruházás </w:t>
      </w:r>
      <w:r w:rsidRPr="008364C8">
        <w:rPr>
          <w:rFonts w:eastAsia="Times New Roman" w:cstheme="minorHAnsi"/>
          <w:i/>
          <w:iCs/>
          <w:lang w:eastAsia="hu-HU"/>
        </w:rPr>
        <w:t>céljaként megjelölt önkormányzati ingatlan (Bethlen téri színház) tulajdonosa</w:t>
      </w:r>
      <w:r w:rsidR="004E7B5F" w:rsidRPr="008364C8">
        <w:rPr>
          <w:rFonts w:eastAsia="Times New Roman" w:cstheme="minorHAnsi"/>
          <w:i/>
          <w:iCs/>
          <w:lang w:eastAsia="hu-HU"/>
        </w:rPr>
        <w:t>.</w:t>
      </w: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i/>
          <w:iCs/>
          <w:lang w:eastAsia="hu-HU"/>
        </w:rPr>
        <w:lastRenderedPageBreak/>
        <w:t xml:space="preserve">Pozitív elbírálás esetén </w:t>
      </w:r>
      <w:r w:rsidR="002738AD" w:rsidRPr="008364C8">
        <w:rPr>
          <w:rFonts w:eastAsia="Times New Roman" w:cstheme="minorHAnsi"/>
          <w:i/>
          <w:iCs/>
          <w:lang w:eastAsia="hu-HU"/>
        </w:rPr>
        <w:t>a</w:t>
      </w:r>
      <w:r w:rsidRPr="008364C8">
        <w:rPr>
          <w:rFonts w:eastAsia="Times New Roman" w:cstheme="minorHAnsi"/>
          <w:i/>
          <w:iCs/>
          <w:lang w:eastAsia="hu-HU"/>
        </w:rPr>
        <w:t>z önkormányzat részére várhatóan</w:t>
      </w:r>
      <w:r w:rsidR="00C84934" w:rsidRPr="008364C8">
        <w:rPr>
          <w:rFonts w:eastAsia="Times New Roman" w:cstheme="minorHAnsi"/>
          <w:i/>
          <w:iCs/>
          <w:lang w:eastAsia="hu-HU"/>
        </w:rPr>
        <w:t xml:space="preserve"> 2023 végén - </w:t>
      </w:r>
      <w:r w:rsidRPr="008364C8">
        <w:rPr>
          <w:rFonts w:eastAsia="Times New Roman" w:cstheme="minorHAnsi"/>
          <w:i/>
          <w:iCs/>
          <w:lang w:eastAsia="hu-HU"/>
        </w:rPr>
        <w:t xml:space="preserve">2024 elején merülnének fel az első </w:t>
      </w:r>
      <w:r w:rsidR="00D7571E" w:rsidRPr="008364C8">
        <w:rPr>
          <w:rFonts w:eastAsia="Times New Roman" w:cstheme="minorHAnsi"/>
          <w:i/>
          <w:iCs/>
          <w:lang w:eastAsia="hu-HU"/>
        </w:rPr>
        <w:t xml:space="preserve">kiadási </w:t>
      </w:r>
      <w:r w:rsidRPr="008364C8">
        <w:rPr>
          <w:rFonts w:eastAsia="Times New Roman" w:cstheme="minorHAnsi"/>
          <w:i/>
          <w:iCs/>
          <w:lang w:eastAsia="hu-HU"/>
        </w:rPr>
        <w:t>költségek.</w:t>
      </w: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i/>
          <w:iCs/>
          <w:shd w:val="clear" w:color="auto" w:fill="FFFFFF"/>
          <w:lang w:eastAsia="hu-HU"/>
        </w:rPr>
        <w:t>Előleg</w:t>
      </w:r>
      <w:r w:rsidR="00AD1B0E" w:rsidRPr="008364C8">
        <w:rPr>
          <w:rFonts w:eastAsia="Times New Roman" w:cstheme="minorHAnsi"/>
          <w:i/>
          <w:iCs/>
          <w:shd w:val="clear" w:color="auto" w:fill="FFFFFF"/>
          <w:lang w:eastAsia="hu-HU"/>
        </w:rPr>
        <w:t xml:space="preserve"> </w:t>
      </w:r>
      <w:r w:rsidR="00D7571E" w:rsidRPr="008364C8">
        <w:rPr>
          <w:rFonts w:eastAsia="Times New Roman" w:cstheme="minorHAnsi"/>
          <w:i/>
          <w:iCs/>
          <w:shd w:val="clear" w:color="auto" w:fill="FFFFFF"/>
          <w:lang w:eastAsia="hu-HU"/>
        </w:rPr>
        <w:t>igényelhető</w:t>
      </w:r>
      <w:r w:rsidRPr="008364C8">
        <w:rPr>
          <w:rFonts w:eastAsia="Times New Roman" w:cstheme="minorHAnsi"/>
          <w:i/>
          <w:iCs/>
          <w:lang w:eastAsia="hu-HU"/>
        </w:rPr>
        <w:t xml:space="preserve">: a támogatási összeg </w:t>
      </w:r>
      <w:proofErr w:type="spellStart"/>
      <w:r w:rsidR="00AD1B0E" w:rsidRPr="008364C8">
        <w:rPr>
          <w:rFonts w:eastAsia="Times New Roman" w:cstheme="minorHAnsi"/>
          <w:i/>
          <w:iCs/>
          <w:lang w:eastAsia="hu-HU"/>
        </w:rPr>
        <w:t>max</w:t>
      </w:r>
      <w:proofErr w:type="spellEnd"/>
      <w:r w:rsidR="008364C8" w:rsidRPr="008364C8">
        <w:rPr>
          <w:rFonts w:eastAsia="Times New Roman" w:cstheme="minorHAnsi"/>
          <w:i/>
          <w:iCs/>
          <w:lang w:eastAsia="hu-HU"/>
        </w:rPr>
        <w:t>.</w:t>
      </w:r>
      <w:r w:rsidR="00AD1B0E" w:rsidRPr="008364C8">
        <w:rPr>
          <w:rFonts w:eastAsia="Times New Roman" w:cstheme="minorHAnsi"/>
          <w:i/>
          <w:iCs/>
          <w:lang w:eastAsia="hu-HU"/>
        </w:rPr>
        <w:t xml:space="preserve"> 30%-</w:t>
      </w:r>
      <w:r w:rsidR="008364C8" w:rsidRPr="008364C8">
        <w:rPr>
          <w:rFonts w:eastAsia="Times New Roman" w:cstheme="minorHAnsi"/>
          <w:i/>
          <w:iCs/>
          <w:lang w:eastAsia="hu-HU"/>
        </w:rPr>
        <w:t>á</w:t>
      </w:r>
      <w:r w:rsidR="00AD1B0E" w:rsidRPr="008364C8">
        <w:rPr>
          <w:rFonts w:eastAsia="Times New Roman" w:cstheme="minorHAnsi"/>
          <w:i/>
          <w:iCs/>
          <w:lang w:eastAsia="hu-HU"/>
        </w:rPr>
        <w:t>ig</w:t>
      </w:r>
      <w:r w:rsidRPr="008364C8">
        <w:rPr>
          <w:rFonts w:eastAsia="Times New Roman" w:cstheme="minorHAnsi"/>
          <w:i/>
          <w:iCs/>
          <w:lang w:eastAsia="hu-HU"/>
        </w:rPr>
        <w:t xml:space="preserve"> az aláírt </w:t>
      </w:r>
      <w:r w:rsidR="00D461CA" w:rsidRPr="008364C8">
        <w:rPr>
          <w:rFonts w:eastAsia="Times New Roman" w:cstheme="minorHAnsi"/>
          <w:i/>
          <w:iCs/>
          <w:lang w:eastAsia="hu-HU"/>
        </w:rPr>
        <w:t xml:space="preserve">támogatási </w:t>
      </w:r>
      <w:r w:rsidRPr="008364C8">
        <w:rPr>
          <w:rFonts w:eastAsia="Times New Roman" w:cstheme="minorHAnsi"/>
          <w:i/>
          <w:iCs/>
          <w:lang w:eastAsia="hu-HU"/>
        </w:rPr>
        <w:t>szerződést követően</w:t>
      </w:r>
      <w:r w:rsidR="00D461CA" w:rsidRPr="008364C8">
        <w:rPr>
          <w:rFonts w:eastAsia="Times New Roman" w:cstheme="minorHAnsi"/>
          <w:i/>
          <w:iCs/>
          <w:lang w:eastAsia="hu-HU"/>
        </w:rPr>
        <w:t>.</w:t>
      </w: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 </w:t>
      </w:r>
    </w:p>
    <w:p w:rsidR="004E7B5F" w:rsidRPr="008364C8" w:rsidRDefault="004E7F1A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u w:val="single"/>
          <w:lang w:eastAsia="hu-HU"/>
        </w:rPr>
      </w:pPr>
      <w:r w:rsidRPr="008364C8">
        <w:rPr>
          <w:rFonts w:eastAsia="Times New Roman" w:cstheme="minorHAnsi"/>
          <w:u w:val="single"/>
          <w:lang w:eastAsia="hu-HU"/>
        </w:rPr>
        <w:t>A pályázati felhívásban megjelölt, általunk t</w:t>
      </w:r>
      <w:r w:rsidR="004E7B5F" w:rsidRPr="008364C8">
        <w:rPr>
          <w:rFonts w:eastAsia="Times New Roman" w:cstheme="minorHAnsi"/>
          <w:u w:val="single"/>
          <w:lang w:eastAsia="hu-HU"/>
        </w:rPr>
        <w:t>ervezett</w:t>
      </w:r>
      <w:r w:rsidR="003A0C85" w:rsidRPr="008364C8">
        <w:rPr>
          <w:rFonts w:eastAsia="Times New Roman" w:cstheme="minorHAnsi"/>
          <w:u w:val="single"/>
          <w:lang w:eastAsia="hu-HU"/>
        </w:rPr>
        <w:t xml:space="preserve"> főbb</w:t>
      </w:r>
      <w:r w:rsidR="00F3663D" w:rsidRPr="008364C8">
        <w:rPr>
          <w:rFonts w:eastAsia="Times New Roman" w:cstheme="minorHAnsi"/>
          <w:u w:val="single"/>
          <w:lang w:eastAsia="hu-HU"/>
        </w:rPr>
        <w:t xml:space="preserve"> pályázati</w:t>
      </w:r>
      <w:r w:rsidR="004E7B5F" w:rsidRPr="008364C8">
        <w:rPr>
          <w:rFonts w:eastAsia="Times New Roman" w:cstheme="minorHAnsi"/>
          <w:u w:val="single"/>
          <w:lang w:eastAsia="hu-HU"/>
        </w:rPr>
        <w:t> célok:</w:t>
      </w:r>
    </w:p>
    <w:p w:rsidR="003A0C85" w:rsidRPr="008364C8" w:rsidRDefault="003A0C85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u w:val="single"/>
          <w:lang w:eastAsia="hu-HU"/>
        </w:rPr>
      </w:pP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Meglévő önkormányzati épületek átalakítása a fenntarthatóság jegyében:</w:t>
      </w: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               Energia hatékonyság növelése</w:t>
      </w:r>
    </w:p>
    <w:p w:rsidR="004E7B5F" w:rsidRPr="008364C8" w:rsidRDefault="004E7B5F" w:rsidP="008364C8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Hozzáférhetőség javítása</w:t>
      </w:r>
    </w:p>
    <w:p w:rsidR="004E7B5F" w:rsidRPr="008364C8" w:rsidRDefault="004E7B5F" w:rsidP="008364C8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eastAsia="hu-HU"/>
        </w:rPr>
      </w:pP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Városi életminőség javítása kerületi szinten:</w:t>
      </w:r>
    </w:p>
    <w:p w:rsidR="004E7B5F" w:rsidRPr="008364C8" w:rsidRDefault="004E7B5F" w:rsidP="008364C8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Zöld felületek és zöld kertek létrehozása</w:t>
      </w:r>
    </w:p>
    <w:p w:rsidR="004E7B5F" w:rsidRPr="008364C8" w:rsidRDefault="004E7B5F" w:rsidP="008364C8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 xml:space="preserve">Hozzájárulás a városkép esztétikai javításához és </w:t>
      </w:r>
      <w:r w:rsidR="000A01E8" w:rsidRPr="008364C8">
        <w:rPr>
          <w:rFonts w:eastAsia="Times New Roman" w:cstheme="minorHAnsi"/>
          <w:lang w:eastAsia="hu-HU"/>
        </w:rPr>
        <w:t xml:space="preserve">a </w:t>
      </w:r>
      <w:proofErr w:type="spellStart"/>
      <w:r w:rsidRPr="008364C8">
        <w:rPr>
          <w:rFonts w:eastAsia="Times New Roman" w:cstheme="minorHAnsi"/>
          <w:lang w:eastAsia="hu-HU"/>
        </w:rPr>
        <w:t>biodiverzitáshoz</w:t>
      </w:r>
      <w:proofErr w:type="spellEnd"/>
    </w:p>
    <w:p w:rsidR="004E7B5F" w:rsidRPr="008364C8" w:rsidRDefault="004E7B5F" w:rsidP="008364C8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eastAsia="hu-HU"/>
        </w:rPr>
      </w:pP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Közösségi összetartozás erősítése:</w:t>
      </w: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               Kisközösségi gondolkodás/együtt tervezés </w:t>
      </w:r>
      <w:r w:rsidR="00E51F60" w:rsidRPr="008364C8">
        <w:rPr>
          <w:rFonts w:eastAsia="Times New Roman" w:cstheme="minorHAnsi"/>
          <w:lang w:eastAsia="hu-HU"/>
        </w:rPr>
        <w:t>megvalósítása</w:t>
      </w: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               Új közösségi terek kialakítása</w:t>
      </w:r>
    </w:p>
    <w:p w:rsidR="004E7B5F" w:rsidRPr="008364C8" w:rsidRDefault="004E7B5F" w:rsidP="008364C8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               Közösségi bevonás mikroközösségi munkacsoportok alakításával (</w:t>
      </w:r>
      <w:r w:rsidR="00E51F60" w:rsidRPr="008364C8">
        <w:rPr>
          <w:rFonts w:eastAsia="Times New Roman" w:cstheme="minorHAnsi"/>
          <w:lang w:eastAsia="hu-HU"/>
        </w:rPr>
        <w:t xml:space="preserve">témák: </w:t>
      </w:r>
      <w:r w:rsidRPr="008364C8">
        <w:rPr>
          <w:rFonts w:eastAsia="Times New Roman" w:cstheme="minorHAnsi"/>
          <w:lang w:eastAsia="hu-HU"/>
        </w:rPr>
        <w:t>körkörös gazdaság, újrahasznosítás, energia felhasználás, közösségi tervezés)</w:t>
      </w:r>
    </w:p>
    <w:p w:rsidR="004E7B5F" w:rsidRPr="008364C8" w:rsidRDefault="004E7B5F" w:rsidP="004E7B5F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lang w:eastAsia="hu-HU"/>
        </w:rPr>
      </w:pPr>
      <w:r w:rsidRPr="008364C8">
        <w:rPr>
          <w:rFonts w:eastAsia="Times New Roman" w:cstheme="minorHAnsi"/>
          <w:lang w:eastAsia="hu-HU"/>
        </w:rPr>
        <w:t> </w:t>
      </w:r>
    </w:p>
    <w:p w:rsidR="00BB241A" w:rsidRDefault="00BB241A">
      <w:r>
        <w:br w:type="page"/>
      </w:r>
    </w:p>
    <w:p w:rsidR="00285B0D" w:rsidRDefault="00285B0D"/>
    <w:p w:rsidR="00675CBD" w:rsidRPr="00E51F60" w:rsidRDefault="00567D0A">
      <w:pPr>
        <w:rPr>
          <w:u w:val="single"/>
        </w:rPr>
      </w:pPr>
      <w:r>
        <w:rPr>
          <w:u w:val="single"/>
        </w:rPr>
        <w:t>A LIFE BAUHAUS program keretei</w:t>
      </w:r>
      <w:r w:rsidR="00E51F60" w:rsidRPr="00E51F60">
        <w:rPr>
          <w:u w:val="single"/>
        </w:rPr>
        <w:t>:</w:t>
      </w:r>
    </w:p>
    <w:p w:rsidR="00675CBD" w:rsidRPr="00302BD9" w:rsidRDefault="00675CBD" w:rsidP="00675CBD">
      <w:pPr>
        <w:pStyle w:val="Default"/>
        <w:rPr>
          <w:sz w:val="28"/>
          <w:szCs w:val="28"/>
        </w:rPr>
      </w:pPr>
      <w:r w:rsidRPr="00302BD9">
        <w:rPr>
          <w:sz w:val="28"/>
          <w:szCs w:val="28"/>
        </w:rPr>
        <w:t>Idea of LIFE —New European Bauhaus</w:t>
      </w:r>
    </w:p>
    <w:p w:rsidR="00302BD9" w:rsidRDefault="00302BD9" w:rsidP="00675CBD">
      <w:pPr>
        <w:pStyle w:val="Default"/>
        <w:rPr>
          <w:b/>
          <w:bCs/>
          <w:sz w:val="28"/>
          <w:szCs w:val="28"/>
        </w:rPr>
      </w:pPr>
      <w:r>
        <w:rPr>
          <w:sz w:val="22"/>
          <w:szCs w:val="22"/>
        </w:rPr>
        <w:t>LIFE-2022-SAP-ENV-ENVIRONMENT</w:t>
      </w:r>
      <w:r>
        <w:rPr>
          <w:b/>
          <w:bCs/>
          <w:sz w:val="28"/>
          <w:szCs w:val="28"/>
        </w:rPr>
        <w:t xml:space="preserve"> </w:t>
      </w:r>
    </w:p>
    <w:p w:rsidR="00302BD9" w:rsidRDefault="00302BD9" w:rsidP="00675CBD">
      <w:pPr>
        <w:pStyle w:val="Default"/>
        <w:rPr>
          <w:b/>
          <w:bCs/>
          <w:sz w:val="28"/>
          <w:szCs w:val="28"/>
        </w:rPr>
      </w:pPr>
    </w:p>
    <w:p w:rsidR="00675CBD" w:rsidRDefault="00302BD9" w:rsidP="00675CB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Alprogram</w:t>
      </w:r>
    </w:p>
    <w:p w:rsidR="00302BD9" w:rsidRDefault="00302BD9" w:rsidP="00302BD9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körkörös</w:t>
      </w:r>
      <w:proofErr w:type="gramEnd"/>
      <w:r>
        <w:rPr>
          <w:sz w:val="22"/>
          <w:szCs w:val="22"/>
        </w:rPr>
        <w:t xml:space="preserve"> gazdaság, hulladék kezelés, levegő víz talaj erőforrások és a Bauhaus</w:t>
      </w:r>
    </w:p>
    <w:p w:rsidR="00302BD9" w:rsidRDefault="00302BD9" w:rsidP="00302BD9">
      <w:pPr>
        <w:pStyle w:val="Default"/>
        <w:rPr>
          <w:sz w:val="22"/>
          <w:szCs w:val="22"/>
        </w:rPr>
      </w:pPr>
    </w:p>
    <w:p w:rsidR="00675CBD" w:rsidRDefault="00302BD9" w:rsidP="00302BD9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A programban támogatott projektek tervezett költségvetése:</w:t>
      </w:r>
    </w:p>
    <w:p w:rsidR="00675CBD" w:rsidRDefault="00675CBD" w:rsidP="00675CB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2-10 </w:t>
      </w:r>
      <w:r w:rsidR="00302BD9">
        <w:rPr>
          <w:color w:val="auto"/>
          <w:sz w:val="22"/>
          <w:szCs w:val="22"/>
        </w:rPr>
        <w:t xml:space="preserve">millió </w:t>
      </w:r>
      <w:proofErr w:type="spellStart"/>
      <w:r w:rsidR="00302BD9">
        <w:rPr>
          <w:color w:val="auto"/>
          <w:sz w:val="22"/>
          <w:szCs w:val="22"/>
        </w:rPr>
        <w:t>eur</w:t>
      </w:r>
      <w:proofErr w:type="spellEnd"/>
      <w:r>
        <w:rPr>
          <w:color w:val="auto"/>
          <w:sz w:val="22"/>
          <w:szCs w:val="22"/>
        </w:rPr>
        <w:t xml:space="preserve"> </w:t>
      </w:r>
      <w:r w:rsidR="00302BD9">
        <w:rPr>
          <w:color w:val="auto"/>
          <w:sz w:val="22"/>
          <w:szCs w:val="22"/>
        </w:rPr>
        <w:t>/ projekt</w:t>
      </w:r>
    </w:p>
    <w:p w:rsidR="00302BD9" w:rsidRDefault="00302BD9" w:rsidP="00675CBD">
      <w:pPr>
        <w:pStyle w:val="Default"/>
        <w:rPr>
          <w:color w:val="auto"/>
          <w:sz w:val="22"/>
          <w:szCs w:val="22"/>
        </w:rPr>
      </w:pPr>
    </w:p>
    <w:p w:rsidR="00675CBD" w:rsidRDefault="00302BD9" w:rsidP="00675CB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Várható támogatott projektek száma:</w:t>
      </w:r>
    </w:p>
    <w:p w:rsidR="00675CBD" w:rsidRDefault="00675CBD" w:rsidP="00675CB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38 </w:t>
      </w:r>
      <w:r w:rsidR="008A26BD">
        <w:rPr>
          <w:color w:val="auto"/>
          <w:sz w:val="22"/>
          <w:szCs w:val="22"/>
        </w:rPr>
        <w:t>projekt</w:t>
      </w:r>
      <w:r>
        <w:rPr>
          <w:color w:val="auto"/>
          <w:sz w:val="22"/>
          <w:szCs w:val="22"/>
        </w:rPr>
        <w:t xml:space="preserve"> </w:t>
      </w:r>
    </w:p>
    <w:p w:rsidR="008A26BD" w:rsidRDefault="008A26BD" w:rsidP="00675CBD">
      <w:pPr>
        <w:pStyle w:val="Default"/>
        <w:rPr>
          <w:color w:val="auto"/>
          <w:sz w:val="22"/>
          <w:szCs w:val="22"/>
        </w:rPr>
      </w:pPr>
    </w:p>
    <w:p w:rsidR="00567D0A" w:rsidRDefault="00567D0A" w:rsidP="00675CBD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Célok és Prioritások</w:t>
      </w:r>
    </w:p>
    <w:p w:rsidR="008D3D2D" w:rsidRDefault="008D3D2D" w:rsidP="00675CB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Az </w:t>
      </w:r>
      <w:proofErr w:type="spellStart"/>
      <w:r>
        <w:rPr>
          <w:color w:val="auto"/>
          <w:sz w:val="22"/>
          <w:szCs w:val="22"/>
        </w:rPr>
        <w:t>al-téma</w:t>
      </w:r>
      <w:proofErr w:type="spellEnd"/>
      <w:r>
        <w:rPr>
          <w:color w:val="auto"/>
          <w:sz w:val="22"/>
          <w:szCs w:val="22"/>
        </w:rPr>
        <w:t xml:space="preserve"> egybecseng az Új Európai BAUHAUS kezdeményezés eszméjével, ami egy környezetvédelmi, gazdasági és kulturális kezdeményezés azzal a céllal, hogy egyesítse a tervezés, fenntarthatóság, hozzáférhetőség céljait az Európai Zöld Megállapodás (European </w:t>
      </w:r>
      <w:proofErr w:type="spellStart"/>
      <w:r>
        <w:rPr>
          <w:color w:val="auto"/>
          <w:sz w:val="22"/>
          <w:szCs w:val="22"/>
        </w:rPr>
        <w:t>Green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Deal</w:t>
      </w:r>
      <w:proofErr w:type="spellEnd"/>
      <w:r>
        <w:rPr>
          <w:color w:val="auto"/>
          <w:sz w:val="22"/>
          <w:szCs w:val="22"/>
        </w:rPr>
        <w:t>) elérése érdekében.</w:t>
      </w:r>
    </w:p>
    <w:p w:rsidR="008D3D2D" w:rsidRDefault="008D3D2D" w:rsidP="00675CB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Az alábbi prioritásokat tartja szem előtt:</w:t>
      </w:r>
    </w:p>
    <w:p w:rsidR="008D3D2D" w:rsidRDefault="008D3D2D" w:rsidP="008D3D2D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Új épületek teljes körű környezeti hatás csökkentésére fókuszál</w:t>
      </w:r>
    </w:p>
    <w:p w:rsidR="008D3D2D" w:rsidRDefault="008D3D2D" w:rsidP="008D3D2D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Körkörös értékláncok kialakítása a városi gazdaság erősítése érdekében, a környezet megújítása által</w:t>
      </w:r>
    </w:p>
    <w:p w:rsidR="00D92BA4" w:rsidRDefault="00D92BA4" w:rsidP="008D3D2D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 </w:t>
      </w:r>
      <w:proofErr w:type="spellStart"/>
      <w:r>
        <w:rPr>
          <w:color w:val="auto"/>
          <w:sz w:val="22"/>
          <w:szCs w:val="22"/>
        </w:rPr>
        <w:t>biodiverzitás</w:t>
      </w:r>
      <w:proofErr w:type="spellEnd"/>
      <w:r>
        <w:rPr>
          <w:color w:val="auto"/>
          <w:sz w:val="22"/>
          <w:szCs w:val="22"/>
        </w:rPr>
        <w:t xml:space="preserve"> megőrzése</w:t>
      </w:r>
      <w:r w:rsidR="0089615B">
        <w:rPr>
          <w:color w:val="auto"/>
          <w:sz w:val="22"/>
          <w:szCs w:val="22"/>
        </w:rPr>
        <w:t xml:space="preserve"> vagy visszaállítása az Új Európai BAUHAUS alkalmazásával</w:t>
      </w:r>
    </w:p>
    <w:p w:rsidR="008D3D2D" w:rsidRDefault="008D3D2D" w:rsidP="00675CBD">
      <w:pPr>
        <w:pStyle w:val="Default"/>
        <w:rPr>
          <w:color w:val="auto"/>
          <w:sz w:val="22"/>
          <w:szCs w:val="22"/>
        </w:rPr>
      </w:pPr>
    </w:p>
    <w:p w:rsidR="00BD7CCD" w:rsidRDefault="00BD7CCD" w:rsidP="00675CB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 program célja, hogy pozitívan segítse átalakítani a különböző európai városok környezetét az Új Európai BAUHAUS megközelítés bevezetésével. A városi átalakulás során fenntarthatóbb, körkörös elven működő területek jöhetnek létre a helyi lakosság bevonásával, amik magukba foglalják:</w:t>
      </w:r>
    </w:p>
    <w:p w:rsidR="00BD7CCD" w:rsidRDefault="00BD7CCD" w:rsidP="00BD7CCD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 </w:t>
      </w:r>
      <w:r w:rsidR="000400CA">
        <w:rPr>
          <w:color w:val="auto"/>
          <w:sz w:val="22"/>
          <w:szCs w:val="22"/>
        </w:rPr>
        <w:t>lakó</w:t>
      </w:r>
      <w:r>
        <w:rPr>
          <w:color w:val="auto"/>
          <w:sz w:val="22"/>
          <w:szCs w:val="22"/>
        </w:rPr>
        <w:t>környezet számára fontos épületek energetikai korszerűsítését</w:t>
      </w:r>
      <w:r w:rsidR="008349B5">
        <w:rPr>
          <w:color w:val="auto"/>
          <w:sz w:val="22"/>
          <w:szCs w:val="22"/>
        </w:rPr>
        <w:t xml:space="preserve">, ami inspirálóan hat a környező lakosságra. Különösen szem előtt tartva: a hozzáférhetőséget, </w:t>
      </w:r>
      <w:r w:rsidR="00556550">
        <w:rPr>
          <w:color w:val="auto"/>
          <w:sz w:val="22"/>
          <w:szCs w:val="22"/>
        </w:rPr>
        <w:t>az esztétikai megújulást, a felhasznált anyagok életciklusát, a hulladék kezelési koncepciót.</w:t>
      </w:r>
    </w:p>
    <w:p w:rsidR="00556550" w:rsidRDefault="00556550" w:rsidP="00BD7CCD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Energia közösségek támogatását</w:t>
      </w:r>
    </w:p>
    <w:p w:rsidR="002F351B" w:rsidRDefault="002F351B" w:rsidP="00BD7CCD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Középületek megújításakor a városi </w:t>
      </w:r>
      <w:proofErr w:type="spellStart"/>
      <w:r>
        <w:rPr>
          <w:color w:val="auto"/>
          <w:sz w:val="22"/>
          <w:szCs w:val="22"/>
        </w:rPr>
        <w:t>biodiverzitás</w:t>
      </w:r>
      <w:proofErr w:type="spellEnd"/>
      <w:r>
        <w:rPr>
          <w:color w:val="auto"/>
          <w:sz w:val="22"/>
          <w:szCs w:val="22"/>
        </w:rPr>
        <w:t xml:space="preserve"> előtérbe helyezését</w:t>
      </w:r>
    </w:p>
    <w:p w:rsidR="002F351B" w:rsidRDefault="002F351B" w:rsidP="00BD7CCD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 körkörös és együttműködő gazdaság eszméjének megvalósítását a közösség érzés erősítésével.</w:t>
      </w:r>
    </w:p>
    <w:p w:rsidR="00BD7CCD" w:rsidRDefault="00BD7CCD" w:rsidP="00675CBD">
      <w:pPr>
        <w:pStyle w:val="Default"/>
        <w:rPr>
          <w:color w:val="auto"/>
          <w:sz w:val="22"/>
          <w:szCs w:val="22"/>
        </w:rPr>
      </w:pPr>
    </w:p>
    <w:p w:rsidR="00675CBD" w:rsidRDefault="006940AD" w:rsidP="00675CB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Lehetséges tevékenységek:</w:t>
      </w:r>
    </w:p>
    <w:p w:rsidR="003121EE" w:rsidRDefault="00675CBD" w:rsidP="00675CBD">
      <w:pPr>
        <w:pStyle w:val="Default"/>
        <w:spacing w:after="5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="003121EE">
        <w:rPr>
          <w:color w:val="auto"/>
          <w:sz w:val="22"/>
          <w:szCs w:val="22"/>
        </w:rPr>
        <w:t>Középületek korszerűsítése több felhasználói csoport részére: iskola, kulturális központ, könyvtár, használaton kívüli épületek stb.</w:t>
      </w:r>
    </w:p>
    <w:p w:rsidR="003121EE" w:rsidRDefault="003121EE" w:rsidP="00675CBD">
      <w:pPr>
        <w:pStyle w:val="Default"/>
        <w:spacing w:after="5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Energia közösség létrehozása</w:t>
      </w:r>
    </w:p>
    <w:p w:rsidR="003121EE" w:rsidRDefault="003121EE" w:rsidP="00675CBD">
      <w:pPr>
        <w:pStyle w:val="Default"/>
        <w:spacing w:after="5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Használaton kívüli közterek zöldterület hasznosítása és meglévők újjáélesztése</w:t>
      </w:r>
    </w:p>
    <w:p w:rsidR="003121EE" w:rsidRDefault="003121EE" w:rsidP="00675CBD">
      <w:pPr>
        <w:pStyle w:val="Default"/>
        <w:spacing w:after="5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Városi </w:t>
      </w:r>
      <w:proofErr w:type="spellStart"/>
      <w:r>
        <w:rPr>
          <w:color w:val="auto"/>
          <w:sz w:val="22"/>
          <w:szCs w:val="22"/>
        </w:rPr>
        <w:t>biodiverzitás</w:t>
      </w:r>
      <w:proofErr w:type="spellEnd"/>
      <w:r>
        <w:rPr>
          <w:color w:val="auto"/>
          <w:sz w:val="22"/>
          <w:szCs w:val="22"/>
        </w:rPr>
        <w:t xml:space="preserve"> növelése: madárfészkek, etetők</w:t>
      </w:r>
      <w:r w:rsidR="00E32063">
        <w:rPr>
          <w:color w:val="auto"/>
          <w:sz w:val="22"/>
          <w:szCs w:val="22"/>
        </w:rPr>
        <w:t xml:space="preserve">, rovarházak </w:t>
      </w:r>
      <w:proofErr w:type="spellStart"/>
      <w:r w:rsidR="00E32063">
        <w:rPr>
          <w:color w:val="auto"/>
          <w:sz w:val="22"/>
          <w:szCs w:val="22"/>
        </w:rPr>
        <w:t>stb</w:t>
      </w:r>
      <w:proofErr w:type="spellEnd"/>
    </w:p>
    <w:p w:rsidR="00E32063" w:rsidRDefault="00E32063" w:rsidP="00675CBD">
      <w:pPr>
        <w:pStyle w:val="Default"/>
        <w:spacing w:after="5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Lakossági bevonási folyamatok a közösségi részvétel erősítése érdekében: tervezési </w:t>
      </w:r>
      <w:proofErr w:type="spellStart"/>
      <w:r>
        <w:rPr>
          <w:color w:val="auto"/>
          <w:sz w:val="22"/>
          <w:szCs w:val="22"/>
        </w:rPr>
        <w:t>workshopok</w:t>
      </w:r>
      <w:proofErr w:type="spellEnd"/>
      <w:r>
        <w:rPr>
          <w:color w:val="auto"/>
          <w:sz w:val="22"/>
          <w:szCs w:val="22"/>
        </w:rPr>
        <w:t xml:space="preserve">, séták, közösségi történetek, </w:t>
      </w:r>
      <w:proofErr w:type="spellStart"/>
      <w:r>
        <w:rPr>
          <w:color w:val="auto"/>
          <w:sz w:val="22"/>
          <w:szCs w:val="22"/>
        </w:rPr>
        <w:t>design-thinking</w:t>
      </w:r>
      <w:proofErr w:type="spellEnd"/>
      <w:r>
        <w:rPr>
          <w:color w:val="auto"/>
          <w:sz w:val="22"/>
          <w:szCs w:val="22"/>
        </w:rPr>
        <w:t xml:space="preserve"> stb.</w:t>
      </w:r>
    </w:p>
    <w:p w:rsidR="00E32063" w:rsidRDefault="00E32063" w:rsidP="00675CBD">
      <w:pPr>
        <w:pStyle w:val="Default"/>
        <w:spacing w:after="5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„Időbank”, használt tárgyak cseréje, könyvpiac, javítóműhelyek </w:t>
      </w:r>
      <w:proofErr w:type="spellStart"/>
      <w:r>
        <w:rPr>
          <w:color w:val="auto"/>
          <w:sz w:val="22"/>
          <w:szCs w:val="22"/>
        </w:rPr>
        <w:t>stb</w:t>
      </w:r>
      <w:proofErr w:type="spellEnd"/>
      <w:r>
        <w:rPr>
          <w:color w:val="auto"/>
          <w:sz w:val="22"/>
          <w:szCs w:val="22"/>
        </w:rPr>
        <w:t xml:space="preserve"> működtetése.</w:t>
      </w:r>
    </w:p>
    <w:p w:rsidR="0001389A" w:rsidRDefault="0001389A" w:rsidP="00675CBD">
      <w:pPr>
        <w:pStyle w:val="Default"/>
        <w:rPr>
          <w:b/>
          <w:bCs/>
          <w:color w:val="auto"/>
          <w:sz w:val="28"/>
          <w:szCs w:val="28"/>
        </w:rPr>
      </w:pPr>
    </w:p>
    <w:p w:rsidR="0001389A" w:rsidRDefault="0001389A" w:rsidP="00675CB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Hozzájárulás az európai politikákhoz</w:t>
      </w:r>
    </w:p>
    <w:p w:rsidR="0001389A" w:rsidRDefault="00675CBD" w:rsidP="00675CBD">
      <w:pPr>
        <w:pStyle w:val="Default"/>
        <w:spacing w:after="59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="0001389A">
        <w:rPr>
          <w:color w:val="auto"/>
          <w:sz w:val="22"/>
          <w:szCs w:val="22"/>
        </w:rPr>
        <w:t>Megújulási hullám / Energia hatékonysági célok</w:t>
      </w:r>
    </w:p>
    <w:p w:rsidR="0001389A" w:rsidRDefault="00675CBD" w:rsidP="00675CBD">
      <w:pPr>
        <w:pStyle w:val="Default"/>
        <w:spacing w:after="59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="0001389A">
        <w:rPr>
          <w:color w:val="auto"/>
          <w:sz w:val="22"/>
          <w:szCs w:val="22"/>
        </w:rPr>
        <w:t xml:space="preserve">Új </w:t>
      </w:r>
      <w:proofErr w:type="spellStart"/>
      <w:r w:rsidR="0001389A">
        <w:rPr>
          <w:color w:val="auto"/>
          <w:sz w:val="22"/>
          <w:szCs w:val="22"/>
        </w:rPr>
        <w:t>klima-változás</w:t>
      </w:r>
      <w:proofErr w:type="spellEnd"/>
      <w:r w:rsidR="0001389A">
        <w:rPr>
          <w:color w:val="auto"/>
          <w:sz w:val="22"/>
          <w:szCs w:val="22"/>
        </w:rPr>
        <w:t xml:space="preserve"> alkalmazkodási stratégia</w:t>
      </w:r>
    </w:p>
    <w:p w:rsidR="00675CBD" w:rsidRDefault="00675CBD"/>
    <w:p w:rsidR="00567D0A" w:rsidRPr="00E51F60" w:rsidRDefault="00567D0A" w:rsidP="00567D0A">
      <w:pPr>
        <w:rPr>
          <w:u w:val="single"/>
        </w:rPr>
      </w:pPr>
      <w:r w:rsidRPr="00E51F60">
        <w:rPr>
          <w:u w:val="single"/>
        </w:rPr>
        <w:t>A spanyol főpályázó által javasolt pályázati koncepció:</w:t>
      </w:r>
    </w:p>
    <w:p w:rsidR="00285A88" w:rsidRDefault="00285A88" w:rsidP="00285A88">
      <w:pPr>
        <w:pStyle w:val="Default"/>
        <w:rPr>
          <w:rFonts w:eastAsia="Times New Roman"/>
          <w:b/>
          <w:bCs/>
          <w:sz w:val="28"/>
          <w:szCs w:val="28"/>
          <w:lang w:eastAsia="hu-HU"/>
        </w:rPr>
      </w:pPr>
      <w:r w:rsidRPr="00326BBE">
        <w:rPr>
          <w:sz w:val="28"/>
          <w:szCs w:val="28"/>
        </w:rPr>
        <w:t xml:space="preserve">Projekt cím: LIFE </w:t>
      </w:r>
      <w:r w:rsidRPr="00326BBE">
        <w:rPr>
          <w:rFonts w:eastAsia="Times New Roman"/>
          <w:b/>
          <w:bCs/>
          <w:sz w:val="28"/>
          <w:szCs w:val="28"/>
          <w:lang w:eastAsia="hu-HU"/>
        </w:rPr>
        <w:t>BAUHAUSING EUROPE</w:t>
      </w:r>
    </w:p>
    <w:p w:rsidR="001B7FED" w:rsidRDefault="001B7FED" w:rsidP="00285A88">
      <w:pPr>
        <w:pStyle w:val="Default"/>
        <w:rPr>
          <w:rFonts w:eastAsia="Times New Roman"/>
          <w:b/>
          <w:bCs/>
          <w:sz w:val="28"/>
          <w:szCs w:val="28"/>
          <w:lang w:eastAsia="hu-HU"/>
        </w:rPr>
      </w:pPr>
    </w:p>
    <w:p w:rsidR="001B31F3" w:rsidRDefault="001B31F3" w:rsidP="00285A88">
      <w:pPr>
        <w:pStyle w:val="Default"/>
        <w:rPr>
          <w:rFonts w:eastAsia="Times New Roman"/>
          <w:b/>
          <w:bCs/>
          <w:sz w:val="28"/>
          <w:szCs w:val="28"/>
          <w:lang w:eastAsia="hu-HU"/>
        </w:rPr>
      </w:pPr>
    </w:p>
    <w:p w:rsidR="006042DB" w:rsidRPr="001B7FED" w:rsidRDefault="001B7FED" w:rsidP="001B31F3">
      <w:pPr>
        <w:pStyle w:val="Default"/>
        <w:spacing w:line="30" w:lineRule="atLeast"/>
        <w:rPr>
          <w:rFonts w:eastAsia="Times New Roman"/>
          <w:bCs/>
          <w:lang w:eastAsia="hu-HU"/>
        </w:rPr>
      </w:pPr>
      <w:r w:rsidRPr="001B7FED">
        <w:rPr>
          <w:rFonts w:eastAsia="Times New Roman"/>
          <w:bCs/>
          <w:lang w:eastAsia="hu-HU"/>
        </w:rPr>
        <w:t>Háttér</w:t>
      </w:r>
    </w:p>
    <w:p w:rsidR="006042DB" w:rsidRDefault="006042DB" w:rsidP="001B31F3">
      <w:pPr>
        <w:pStyle w:val="Default"/>
        <w:spacing w:line="30" w:lineRule="atLeast"/>
        <w:rPr>
          <w:rFonts w:eastAsia="Times New Roman"/>
          <w:bCs/>
          <w:sz w:val="22"/>
          <w:szCs w:val="22"/>
          <w:lang w:eastAsia="hu-HU"/>
        </w:rPr>
      </w:pPr>
      <w:r w:rsidRPr="006042DB">
        <w:rPr>
          <w:rFonts w:eastAsia="Times New Roman"/>
          <w:bCs/>
          <w:sz w:val="22"/>
          <w:szCs w:val="22"/>
          <w:lang w:eastAsia="hu-HU"/>
        </w:rPr>
        <w:t xml:space="preserve">A </w:t>
      </w:r>
      <w:proofErr w:type="spellStart"/>
      <w:r w:rsidRPr="006042DB">
        <w:rPr>
          <w:rFonts w:eastAsia="Times New Roman"/>
          <w:bCs/>
          <w:sz w:val="22"/>
          <w:szCs w:val="22"/>
          <w:lang w:eastAsia="hu-HU"/>
        </w:rPr>
        <w:t>klimaváltozás</w:t>
      </w:r>
      <w:proofErr w:type="spellEnd"/>
      <w:r w:rsidR="00531151">
        <w:rPr>
          <w:rFonts w:eastAsia="Times New Roman"/>
          <w:bCs/>
          <w:sz w:val="22"/>
          <w:szCs w:val="22"/>
          <w:lang w:eastAsia="hu-HU"/>
        </w:rPr>
        <w:t xml:space="preserve"> és a zöld átmenet olyan globális kihívások, melyek helyi reagálást követelnek meg. </w:t>
      </w:r>
      <w:r w:rsidR="00531151">
        <w:rPr>
          <w:color w:val="auto"/>
          <w:sz w:val="22"/>
          <w:szCs w:val="22"/>
        </w:rPr>
        <w:t>Új Európai BAUHAUS támogatja a lokális alapú megközelítést és az egyének, közösségek</w:t>
      </w:r>
      <w:r w:rsidR="008F395C">
        <w:rPr>
          <w:color w:val="auto"/>
          <w:sz w:val="22"/>
          <w:szCs w:val="22"/>
        </w:rPr>
        <w:t xml:space="preserve"> kisléptékű beavatkozásai</w:t>
      </w:r>
      <w:r w:rsidR="00531151">
        <w:rPr>
          <w:color w:val="auto"/>
          <w:sz w:val="22"/>
          <w:szCs w:val="22"/>
        </w:rPr>
        <w:t>t.</w:t>
      </w:r>
      <w:r w:rsidR="00A173A7">
        <w:rPr>
          <w:color w:val="auto"/>
          <w:sz w:val="22"/>
          <w:szCs w:val="22"/>
        </w:rPr>
        <w:t xml:space="preserve"> Ugyanakkor a méretgazdaságossági szempontok és a hatékonyság miatt a források helyi felhasználását és elosztását, a garanciákat, a városi funkciókat, a racionális épület sűrűséget stb. össze kell hangolni.</w:t>
      </w:r>
      <w:r w:rsidR="000043D3">
        <w:rPr>
          <w:color w:val="auto"/>
          <w:sz w:val="22"/>
          <w:szCs w:val="22"/>
        </w:rPr>
        <w:t xml:space="preserve"> Sajnos ez nem mindig lehetséges a különböző szintű állapotromlások, városi közszolgáltatások kihívásai, hiányai, a helyi kereskedelem leépülése, a zöld területek elhanyagoltsága </w:t>
      </w:r>
      <w:proofErr w:type="spellStart"/>
      <w:r w:rsidR="000043D3">
        <w:rPr>
          <w:color w:val="auto"/>
          <w:sz w:val="22"/>
          <w:szCs w:val="22"/>
        </w:rPr>
        <w:t>stb</w:t>
      </w:r>
      <w:proofErr w:type="spellEnd"/>
      <w:r w:rsidR="000043D3">
        <w:rPr>
          <w:color w:val="auto"/>
          <w:sz w:val="22"/>
          <w:szCs w:val="22"/>
        </w:rPr>
        <w:t xml:space="preserve"> miatt.</w:t>
      </w:r>
      <w:r w:rsidR="00076E93">
        <w:rPr>
          <w:color w:val="auto"/>
          <w:sz w:val="22"/>
          <w:szCs w:val="22"/>
        </w:rPr>
        <w:t xml:space="preserve"> Ez a helyzet egyben a közösségi érzés hiányát is okozzák, az egyéni érdekek előtérbe kerülésével, ami növeli a káros környezeti hatásokat, a forrás</w:t>
      </w:r>
      <w:r w:rsidR="00C704B0">
        <w:rPr>
          <w:color w:val="auto"/>
          <w:sz w:val="22"/>
          <w:szCs w:val="22"/>
        </w:rPr>
        <w:t xml:space="preserve">ok </w:t>
      </w:r>
      <w:proofErr w:type="spellStart"/>
      <w:r w:rsidR="00C704B0">
        <w:rPr>
          <w:color w:val="auto"/>
          <w:sz w:val="22"/>
          <w:szCs w:val="22"/>
        </w:rPr>
        <w:t>túlhasználatát</w:t>
      </w:r>
      <w:proofErr w:type="spellEnd"/>
      <w:r w:rsidR="00C704B0">
        <w:rPr>
          <w:color w:val="auto"/>
          <w:sz w:val="22"/>
          <w:szCs w:val="22"/>
        </w:rPr>
        <w:t>, és csökkenti</w:t>
      </w:r>
      <w:r w:rsidR="00076E93">
        <w:rPr>
          <w:color w:val="auto"/>
          <w:sz w:val="22"/>
          <w:szCs w:val="22"/>
        </w:rPr>
        <w:t xml:space="preserve"> a közösségi cselekvés</w:t>
      </w:r>
      <w:r w:rsidR="00C704B0">
        <w:rPr>
          <w:color w:val="auto"/>
          <w:sz w:val="22"/>
          <w:szCs w:val="22"/>
        </w:rPr>
        <w:t xml:space="preserve"> erejét a </w:t>
      </w:r>
      <w:proofErr w:type="spellStart"/>
      <w:r w:rsidR="00C704B0">
        <w:rPr>
          <w:color w:val="auto"/>
          <w:sz w:val="22"/>
          <w:szCs w:val="22"/>
        </w:rPr>
        <w:t>klima</w:t>
      </w:r>
      <w:proofErr w:type="spellEnd"/>
      <w:r w:rsidR="00C704B0">
        <w:rPr>
          <w:color w:val="auto"/>
          <w:sz w:val="22"/>
          <w:szCs w:val="22"/>
        </w:rPr>
        <w:t xml:space="preserve"> kockázatok növekedése mellett.</w:t>
      </w:r>
    </w:p>
    <w:p w:rsidR="006042DB" w:rsidRDefault="006042DB" w:rsidP="001B31F3">
      <w:pPr>
        <w:pStyle w:val="Default"/>
        <w:spacing w:line="30" w:lineRule="atLeast"/>
        <w:rPr>
          <w:rFonts w:eastAsia="Times New Roman"/>
          <w:bCs/>
          <w:sz w:val="22"/>
          <w:szCs w:val="22"/>
          <w:lang w:eastAsia="hu-HU"/>
        </w:rPr>
      </w:pPr>
    </w:p>
    <w:p w:rsidR="006042DB" w:rsidRDefault="001B7FED" w:rsidP="001B31F3">
      <w:pPr>
        <w:pStyle w:val="Default"/>
        <w:spacing w:line="3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Új Európai BAUHAUS egyesíti a többszintű részvételi megközelítés lehetőségét a fenntarthatóbb, szebb és aktívabb közösségek érdekében.</w:t>
      </w:r>
    </w:p>
    <w:p w:rsidR="001B31F3" w:rsidRDefault="001B31F3" w:rsidP="001B31F3">
      <w:pPr>
        <w:pStyle w:val="Default"/>
        <w:spacing w:line="30" w:lineRule="atLeast"/>
        <w:rPr>
          <w:color w:val="auto"/>
          <w:sz w:val="22"/>
          <w:szCs w:val="22"/>
        </w:rPr>
      </w:pPr>
    </w:p>
    <w:p w:rsidR="001B7FED" w:rsidRDefault="001B7FED" w:rsidP="001B31F3">
      <w:pPr>
        <w:pStyle w:val="Default"/>
        <w:spacing w:line="30" w:lineRule="atLeast"/>
        <w:rPr>
          <w:color w:val="auto"/>
          <w:sz w:val="22"/>
          <w:szCs w:val="22"/>
        </w:rPr>
      </w:pPr>
    </w:p>
    <w:p w:rsidR="001B7FED" w:rsidRDefault="001B7FED" w:rsidP="001B31F3">
      <w:pPr>
        <w:pStyle w:val="Default"/>
        <w:spacing w:line="3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Fő cél</w:t>
      </w:r>
    </w:p>
    <w:p w:rsidR="001B7FED" w:rsidRDefault="001B7FED" w:rsidP="001B31F3">
      <w:pPr>
        <w:pStyle w:val="Default"/>
        <w:spacing w:line="30" w:lineRule="atLeast"/>
        <w:rPr>
          <w:color w:val="auto"/>
          <w:sz w:val="22"/>
          <w:szCs w:val="22"/>
        </w:rPr>
      </w:pPr>
      <w:r>
        <w:rPr>
          <w:rFonts w:eastAsia="Times New Roman"/>
          <w:bCs/>
          <w:sz w:val="22"/>
          <w:szCs w:val="22"/>
          <w:lang w:eastAsia="hu-HU"/>
        </w:rPr>
        <w:t xml:space="preserve">A projekt fő célja úgy átalakítani a különböző európai városok környezetét, hogy az az </w:t>
      </w:r>
      <w:r>
        <w:rPr>
          <w:color w:val="auto"/>
          <w:sz w:val="22"/>
          <w:szCs w:val="22"/>
        </w:rPr>
        <w:t>Új Európai BAUHAUS szemlélet bevezetésével fenntartható eredményt érjen el bármilyen városi környezetben mérettől, városi jellegtől és a különféle egyedi kihívásoktól függetlenül. Ez a városi átalakulás egy fenntartható, szebb és a lakosok részvételén alapuló átmenetet eredményez.</w:t>
      </w:r>
    </w:p>
    <w:p w:rsidR="009B1061" w:rsidRDefault="009B1061" w:rsidP="001B31F3">
      <w:pPr>
        <w:pStyle w:val="Default"/>
        <w:spacing w:line="30" w:lineRule="atLeast"/>
        <w:rPr>
          <w:color w:val="auto"/>
          <w:sz w:val="22"/>
          <w:szCs w:val="22"/>
        </w:rPr>
      </w:pPr>
    </w:p>
    <w:p w:rsidR="001B31F3" w:rsidRDefault="001B31F3" w:rsidP="001B31F3">
      <w:pPr>
        <w:pStyle w:val="Default"/>
        <w:spacing w:line="30" w:lineRule="atLeast"/>
        <w:rPr>
          <w:color w:val="auto"/>
          <w:sz w:val="22"/>
          <w:szCs w:val="22"/>
        </w:rPr>
      </w:pPr>
    </w:p>
    <w:p w:rsidR="009B1061" w:rsidRDefault="009B1061" w:rsidP="001B31F3">
      <w:pPr>
        <w:pStyle w:val="Default"/>
        <w:spacing w:line="3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Célok</w:t>
      </w:r>
    </w:p>
    <w:p w:rsidR="009B1061" w:rsidRDefault="009B1061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Egy aktív tanulási folyamat részeként a társadalmi bevonás mellett</w:t>
      </w:r>
      <w:r w:rsidR="00607A38">
        <w:rPr>
          <w:color w:val="auto"/>
          <w:sz w:val="22"/>
          <w:szCs w:val="22"/>
        </w:rPr>
        <w:t xml:space="preserve"> eredményes közös irányítási keretek kialakítása. A középületek fenntartható átalakítása</w:t>
      </w:r>
    </w:p>
    <w:p w:rsidR="00607A38" w:rsidRDefault="00607A38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 városi élet fejlődése kerületi szinten</w:t>
      </w:r>
    </w:p>
    <w:p w:rsidR="00607A38" w:rsidRDefault="00607A38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 közösségi összetartozás erősítése</w:t>
      </w:r>
    </w:p>
    <w:p w:rsidR="009B1061" w:rsidRDefault="009B1061" w:rsidP="00E31747">
      <w:pPr>
        <w:pStyle w:val="Default"/>
        <w:spacing w:line="40" w:lineRule="atLeast"/>
        <w:rPr>
          <w:color w:val="auto"/>
          <w:sz w:val="22"/>
          <w:szCs w:val="22"/>
        </w:rPr>
      </w:pPr>
    </w:p>
    <w:p w:rsidR="008E7BB6" w:rsidRDefault="008E7BB6" w:rsidP="00E31747">
      <w:pPr>
        <w:pStyle w:val="Default"/>
        <w:spacing w:line="40" w:lineRule="atLeast"/>
        <w:rPr>
          <w:color w:val="auto"/>
          <w:sz w:val="22"/>
          <w:szCs w:val="22"/>
        </w:rPr>
      </w:pPr>
    </w:p>
    <w:p w:rsidR="008E7BB6" w:rsidRDefault="008E7BB6" w:rsidP="00E31747">
      <w:pPr>
        <w:pStyle w:val="Default"/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Főbb tevékenységek</w:t>
      </w:r>
    </w:p>
    <w:p w:rsidR="008E7BB6" w:rsidRDefault="008E7BB6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Középületek megújítási pilot projektje a felhasználók érdekeinek bevonásával</w:t>
      </w:r>
    </w:p>
    <w:p w:rsidR="008E7BB6" w:rsidRDefault="008E7BB6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Körkörös megközelítésen alapuló közösségi terek létrehozása</w:t>
      </w:r>
    </w:p>
    <w:p w:rsidR="008E7BB6" w:rsidRDefault="008E7BB6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„Időbank”, használt tárgyak cseréje, könyvpiac, javítóműhelyek </w:t>
      </w:r>
      <w:proofErr w:type="spellStart"/>
      <w:r>
        <w:rPr>
          <w:color w:val="auto"/>
          <w:sz w:val="22"/>
          <w:szCs w:val="22"/>
        </w:rPr>
        <w:t>stb</w:t>
      </w:r>
      <w:proofErr w:type="spellEnd"/>
      <w:r>
        <w:rPr>
          <w:color w:val="auto"/>
          <w:sz w:val="22"/>
          <w:szCs w:val="22"/>
        </w:rPr>
        <w:t xml:space="preserve"> kialakítása</w:t>
      </w:r>
    </w:p>
    <w:p w:rsidR="008E7BB6" w:rsidRDefault="008E7BB6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Biohulladék</w:t>
      </w:r>
      <w:proofErr w:type="spellEnd"/>
      <w:r>
        <w:rPr>
          <w:color w:val="auto"/>
          <w:sz w:val="22"/>
          <w:szCs w:val="22"/>
        </w:rPr>
        <w:t xml:space="preserve"> és csapadékvíz újrahasznosítás, zöld energia adaptálás kerületi szintű bevezetése</w:t>
      </w:r>
    </w:p>
    <w:p w:rsidR="00992029" w:rsidRDefault="00992029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Kerületi fókusz csoportok kialakítása a részvételi folyamatok és döntéshozatal erősítéséért</w:t>
      </w:r>
    </w:p>
    <w:p w:rsidR="00992029" w:rsidRDefault="00992029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Szakértői </w:t>
      </w:r>
      <w:proofErr w:type="spellStart"/>
      <w:r>
        <w:rPr>
          <w:color w:val="auto"/>
          <w:sz w:val="22"/>
          <w:szCs w:val="22"/>
        </w:rPr>
        <w:t>workshopok</w:t>
      </w:r>
      <w:proofErr w:type="spellEnd"/>
      <w:r>
        <w:rPr>
          <w:color w:val="auto"/>
          <w:sz w:val="22"/>
          <w:szCs w:val="22"/>
        </w:rPr>
        <w:t xml:space="preserve">: kulturális, technológiai, innovációs, tervezői </w:t>
      </w:r>
      <w:proofErr w:type="spellStart"/>
      <w:r>
        <w:rPr>
          <w:color w:val="auto"/>
          <w:sz w:val="22"/>
          <w:szCs w:val="22"/>
        </w:rPr>
        <w:t>stb</w:t>
      </w:r>
      <w:proofErr w:type="spellEnd"/>
    </w:p>
    <w:p w:rsidR="00992029" w:rsidRDefault="00992029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Lakossági bevonást célzó közösségi kezdeményezések</w:t>
      </w:r>
    </w:p>
    <w:p w:rsidR="00BA72F9" w:rsidRDefault="00BA72F9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Oktatás és kulturális tevékenységek</w:t>
      </w:r>
    </w:p>
    <w:p w:rsidR="00BA72F9" w:rsidRDefault="00BA72F9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Eredmény monitoring: </w:t>
      </w:r>
      <w:r w:rsidR="00D969A0">
        <w:rPr>
          <w:color w:val="auto"/>
          <w:sz w:val="22"/>
          <w:szCs w:val="22"/>
        </w:rPr>
        <w:t xml:space="preserve">egyes </w:t>
      </w:r>
      <w:r>
        <w:rPr>
          <w:color w:val="auto"/>
          <w:sz w:val="22"/>
          <w:szCs w:val="22"/>
        </w:rPr>
        <w:t>épület</w:t>
      </w:r>
      <w:r w:rsidR="00D969A0">
        <w:rPr>
          <w:color w:val="auto"/>
          <w:sz w:val="22"/>
          <w:szCs w:val="22"/>
        </w:rPr>
        <w:t>ek</w:t>
      </w:r>
      <w:r>
        <w:rPr>
          <w:color w:val="auto"/>
          <w:sz w:val="22"/>
          <w:szCs w:val="22"/>
        </w:rPr>
        <w:t xml:space="preserve"> és környezeti szinten, valamint a lakossági bevonás mérése</w:t>
      </w:r>
    </w:p>
    <w:p w:rsidR="00D969A0" w:rsidRDefault="00D969A0" w:rsidP="00E31747">
      <w:pPr>
        <w:pStyle w:val="Default"/>
        <w:numPr>
          <w:ilvl w:val="0"/>
          <w:numId w:val="4"/>
        </w:numPr>
        <w:spacing w:line="40" w:lineRule="atLeast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Disszemináció</w:t>
      </w:r>
      <w:proofErr w:type="spellEnd"/>
      <w:r>
        <w:rPr>
          <w:color w:val="auto"/>
          <w:sz w:val="22"/>
          <w:szCs w:val="22"/>
        </w:rPr>
        <w:t xml:space="preserve"> és tevékenységek kiterjesztése</w:t>
      </w:r>
    </w:p>
    <w:p w:rsidR="008E7BB6" w:rsidRDefault="008E7BB6" w:rsidP="00E31747">
      <w:pPr>
        <w:pStyle w:val="Default"/>
        <w:spacing w:line="40" w:lineRule="atLeast"/>
        <w:rPr>
          <w:color w:val="auto"/>
          <w:sz w:val="22"/>
          <w:szCs w:val="22"/>
        </w:rPr>
      </w:pPr>
    </w:p>
    <w:p w:rsidR="008E7BB6" w:rsidRDefault="008E7BB6" w:rsidP="00E31747">
      <w:pPr>
        <w:pStyle w:val="Default"/>
        <w:spacing w:line="40" w:lineRule="atLeast"/>
        <w:rPr>
          <w:color w:val="auto"/>
          <w:sz w:val="22"/>
          <w:szCs w:val="22"/>
        </w:rPr>
      </w:pPr>
    </w:p>
    <w:p w:rsidR="00675CBD" w:rsidRDefault="00675CBD" w:rsidP="001B31F3">
      <w:pPr>
        <w:spacing w:line="30" w:lineRule="atLeast"/>
      </w:pPr>
    </w:p>
    <w:sectPr w:rsidR="00675CBD" w:rsidSect="00675CB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tham Rounded Book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B0E3E"/>
    <w:multiLevelType w:val="multilevel"/>
    <w:tmpl w:val="3F98F9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C57A14"/>
    <w:multiLevelType w:val="multilevel"/>
    <w:tmpl w:val="427A8F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9D837FD"/>
    <w:multiLevelType w:val="multilevel"/>
    <w:tmpl w:val="2842D10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D8D5A00"/>
    <w:multiLevelType w:val="hybridMultilevel"/>
    <w:tmpl w:val="A2A8B548"/>
    <w:lvl w:ilvl="0" w:tplc="41E6A4F4">
      <w:start w:val="3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B0D"/>
    <w:rsid w:val="000043D3"/>
    <w:rsid w:val="0001389A"/>
    <w:rsid w:val="000400CA"/>
    <w:rsid w:val="00076E93"/>
    <w:rsid w:val="00090B03"/>
    <w:rsid w:val="000A01E8"/>
    <w:rsid w:val="000A118C"/>
    <w:rsid w:val="000F7E69"/>
    <w:rsid w:val="001510D1"/>
    <w:rsid w:val="0016061F"/>
    <w:rsid w:val="001B31F3"/>
    <w:rsid w:val="001B7FED"/>
    <w:rsid w:val="001D2561"/>
    <w:rsid w:val="002738AD"/>
    <w:rsid w:val="00285A88"/>
    <w:rsid w:val="00285B0D"/>
    <w:rsid w:val="002F351B"/>
    <w:rsid w:val="002F4D76"/>
    <w:rsid w:val="00302BD9"/>
    <w:rsid w:val="003121EE"/>
    <w:rsid w:val="00326BBE"/>
    <w:rsid w:val="003A0C85"/>
    <w:rsid w:val="004177ED"/>
    <w:rsid w:val="004E7B5F"/>
    <w:rsid w:val="004E7F1A"/>
    <w:rsid w:val="00531151"/>
    <w:rsid w:val="005423F4"/>
    <w:rsid w:val="00556550"/>
    <w:rsid w:val="00567D0A"/>
    <w:rsid w:val="005D04D8"/>
    <w:rsid w:val="006042DB"/>
    <w:rsid w:val="00607A38"/>
    <w:rsid w:val="0066369D"/>
    <w:rsid w:val="00675CBD"/>
    <w:rsid w:val="006940AD"/>
    <w:rsid w:val="006C2086"/>
    <w:rsid w:val="006E0630"/>
    <w:rsid w:val="00723CE5"/>
    <w:rsid w:val="007752D1"/>
    <w:rsid w:val="007D1614"/>
    <w:rsid w:val="007E5453"/>
    <w:rsid w:val="008349B5"/>
    <w:rsid w:val="008364C8"/>
    <w:rsid w:val="0089615B"/>
    <w:rsid w:val="008A26BD"/>
    <w:rsid w:val="008D3D2D"/>
    <w:rsid w:val="008E7BB6"/>
    <w:rsid w:val="008F395C"/>
    <w:rsid w:val="00967F8E"/>
    <w:rsid w:val="00992029"/>
    <w:rsid w:val="009A099C"/>
    <w:rsid w:val="009B1061"/>
    <w:rsid w:val="009F484E"/>
    <w:rsid w:val="00A173A7"/>
    <w:rsid w:val="00AD1B0E"/>
    <w:rsid w:val="00B55CFB"/>
    <w:rsid w:val="00B57514"/>
    <w:rsid w:val="00B66544"/>
    <w:rsid w:val="00B8226E"/>
    <w:rsid w:val="00BA72F9"/>
    <w:rsid w:val="00BB241A"/>
    <w:rsid w:val="00BD78C8"/>
    <w:rsid w:val="00BD7CCD"/>
    <w:rsid w:val="00C511BF"/>
    <w:rsid w:val="00C704B0"/>
    <w:rsid w:val="00C71518"/>
    <w:rsid w:val="00C84934"/>
    <w:rsid w:val="00D461CA"/>
    <w:rsid w:val="00D7571E"/>
    <w:rsid w:val="00D92BA4"/>
    <w:rsid w:val="00D969A0"/>
    <w:rsid w:val="00E31747"/>
    <w:rsid w:val="00E32063"/>
    <w:rsid w:val="00E51F60"/>
    <w:rsid w:val="00E911AC"/>
    <w:rsid w:val="00ED26BA"/>
    <w:rsid w:val="00ED3CDF"/>
    <w:rsid w:val="00F26561"/>
    <w:rsid w:val="00F3663D"/>
    <w:rsid w:val="00FF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8CECC-384F-4643-B24C-A01907F9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7B5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675CBD"/>
    <w:pPr>
      <w:pBdr>
        <w:bottom w:val="single" w:sz="8" w:space="4" w:color="00A276"/>
      </w:pBdr>
      <w:spacing w:after="300" w:line="240" w:lineRule="auto"/>
    </w:pPr>
    <w:rPr>
      <w:rFonts w:ascii="Gotham Rounded Book" w:eastAsia="Gotham Rounded Book" w:hAnsi="Gotham Rounded Book" w:cs="Gotham Rounded Book"/>
      <w:color w:val="007958"/>
      <w:sz w:val="52"/>
      <w:szCs w:val="52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675CBD"/>
    <w:rPr>
      <w:rFonts w:ascii="Gotham Rounded Book" w:eastAsia="Gotham Rounded Book" w:hAnsi="Gotham Rounded Book" w:cs="Gotham Rounded Book"/>
      <w:color w:val="007958"/>
      <w:sz w:val="52"/>
      <w:szCs w:val="52"/>
      <w:lang w:eastAsia="hu-HU"/>
    </w:rPr>
  </w:style>
  <w:style w:type="paragraph" w:customStyle="1" w:styleId="Default">
    <w:name w:val="Default"/>
    <w:rsid w:val="00675C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1111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Gábor</dc:creator>
  <cp:keywords/>
  <dc:description/>
  <cp:lastModifiedBy>Kohári Edit</cp:lastModifiedBy>
  <cp:revision>3</cp:revision>
  <dcterms:created xsi:type="dcterms:W3CDTF">2022-09-14T12:21:00Z</dcterms:created>
  <dcterms:modified xsi:type="dcterms:W3CDTF">2022-09-14T12:28:00Z</dcterms:modified>
</cp:coreProperties>
</file>