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575C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433B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56FEB" w:rsidRDefault="00391CF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433B8" w:rsidRPr="00556FE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D16B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433B8" w:rsidRPr="00556FEB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F433B8" w:rsidRPr="00556FEB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F433B8" w:rsidRPr="00556FEB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F433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433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33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9729B" w:rsidRDefault="00F433B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9729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9729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9729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9729B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9729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9729B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6972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9729B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69729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9729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972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9729B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6972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9729B" w:rsidRDefault="00F433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9729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575C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433B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391CF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433B8" w:rsidRPr="0069729B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 bérleti jog átadása tárgyában</w:t>
                </w:r>
              </w:sdtContent>
            </w:sdt>
          </w:p>
        </w:tc>
      </w:tr>
    </w:tbl>
    <w:p w:rsidR="00CC0CD0" w:rsidRPr="005B03DE" w:rsidRDefault="00F433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433B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F433B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33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9729B" w:rsidRDefault="00F433B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9729B">
        <w:rPr>
          <w:rFonts w:ascii="Times New Roman" w:hAnsi="Times New Roman"/>
          <w:sz w:val="24"/>
          <w:szCs w:val="24"/>
        </w:rPr>
        <w:t xml:space="preserve">Dr. </w:t>
      </w:r>
      <w:r w:rsidR="007203EF" w:rsidRPr="0069729B">
        <w:rPr>
          <w:rFonts w:ascii="Times New Roman" w:hAnsi="Times New Roman"/>
          <w:sz w:val="24"/>
          <w:szCs w:val="24"/>
        </w:rPr>
        <w:t>Nagy</w:t>
      </w:r>
      <w:r w:rsidRPr="0069729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9729B" w:rsidRDefault="00F433B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9729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9729B" w:rsidRDefault="00F433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729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9729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9729B">
        <w:rPr>
          <w:rFonts w:ascii="Times New Roman" w:hAnsi="Times New Roman"/>
          <w:b/>
          <w:bCs/>
          <w:sz w:val="24"/>
          <w:szCs w:val="24"/>
        </w:rPr>
        <w:t>.</w:t>
      </w:r>
    </w:p>
    <w:p w:rsidR="00890EE9" w:rsidRDefault="00F433B8" w:rsidP="0069729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729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9729B">
        <w:rPr>
          <w:rFonts w:ascii="Times New Roman" w:hAnsi="Times New Roman"/>
          <w:b/>
          <w:bCs/>
          <w:sz w:val="24"/>
          <w:szCs w:val="24"/>
        </w:rPr>
        <w:t>ok</w:t>
      </w:r>
      <w:r w:rsidRPr="006972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729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9729B">
        <w:rPr>
          <w:rFonts w:ascii="Times New Roman" w:hAnsi="Times New Roman"/>
          <w:b/>
          <w:bCs/>
          <w:sz w:val="24"/>
          <w:szCs w:val="24"/>
        </w:rPr>
        <w:t>egyszerű</w:t>
      </w:r>
      <w:r w:rsidRPr="0069729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_1"/>
      <w:bookmarkStart w:id="2" w:name="insertionPlace_2"/>
      <w:bookmarkStart w:id="3" w:name="insertionPlace"/>
    </w:p>
    <w:p w:rsidR="002504D2" w:rsidRDefault="002504D2" w:rsidP="00A47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39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7575CB" w:rsidTr="00595898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4083" w:rsidRPr="005B03DE" w:rsidRDefault="00F433B8" w:rsidP="0035148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BC4083" w:rsidRPr="005B03DE" w:rsidRDefault="00391CF1" w:rsidP="0035148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2110182707"/>
                <w:placeholder>
                  <w:docPart w:val="E187A94F9C854FF29150C7D0AB02A3FC"/>
                </w:placeholder>
              </w:sdtPr>
              <w:sdtEndPr/>
              <w:sdtContent>
                <w:r w:rsidR="00F74068" w:rsidRPr="00C07B5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F74068" w:rsidRPr="000602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445503208"/>
                <w:placeholder>
                  <w:docPart w:val="E187A94F9C854FF29150C7D0AB02A3F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985121581"/>
                    <w:placeholder>
                      <w:docPart w:val="E187A94F9C854FF29150C7D0AB02A3FC"/>
                    </w:placeholder>
                  </w:sdtPr>
                  <w:sdtEndPr/>
                  <w:sdtContent>
                    <w:r w:rsidR="00F74068" w:rsidRPr="00C07B5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F74068" w:rsidRPr="00C07B5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F74068" w:rsidRPr="00C07B5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8D3174" w:rsidRDefault="008D3174" w:rsidP="00A47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56FEB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56FEB">
        <w:rPr>
          <w:rFonts w:ascii="Times New Roman" w:hAnsi="Times New Roman"/>
          <w:b/>
          <w:bCs/>
          <w:sz w:val="24"/>
          <w:szCs w:val="24"/>
        </w:rPr>
        <w:t>Bizottság</w:t>
      </w:r>
      <w:r w:rsidRPr="00556FE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56FEB" w:rsidRDefault="00556FEB" w:rsidP="008D31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56FEB" w:rsidRDefault="00556FEB" w:rsidP="008D31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I.</w:t>
      </w:r>
    </w:p>
    <w:p w:rsidR="00556FEB" w:rsidRPr="00556FEB" w:rsidRDefault="00556FEB" w:rsidP="00556FEB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Az alábbi paraméterekkel rendelkező</w:t>
      </w:r>
      <w:r w:rsidRPr="00556FEB">
        <w:rPr>
          <w:rFonts w:ascii="Times New Roman" w:hAnsi="Times New Roman"/>
          <w:bCs/>
          <w:sz w:val="24"/>
          <w:szCs w:val="24"/>
        </w:rPr>
        <w:t>,</w:t>
      </w:r>
      <w:r w:rsidRPr="00556FEB">
        <w:rPr>
          <w:rFonts w:ascii="Times New Roman" w:hAnsi="Times New Roman"/>
          <w:b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lévő, nem lakás céljára szolgáló helyiségre vonatkozó kérelem érkezett </w:t>
      </w:r>
      <w:r w:rsidRPr="00556FEB">
        <w:rPr>
          <w:rFonts w:ascii="Times New Roman" w:hAnsi="Times New Roman"/>
          <w:b/>
          <w:sz w:val="24"/>
          <w:szCs w:val="24"/>
        </w:rPr>
        <w:t>bérleti jog átadása</w:t>
      </w:r>
      <w:r w:rsidRPr="00556FEB">
        <w:rPr>
          <w:rFonts w:ascii="Times New Roman" w:hAnsi="Times New Roman"/>
          <w:sz w:val="24"/>
          <w:szCs w:val="24"/>
        </w:rPr>
        <w:t xml:space="preserve"> tárgyában. </w:t>
      </w: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Cím:</w:t>
      </w:r>
      <w:r w:rsidRPr="00556FEB">
        <w:rPr>
          <w:rFonts w:ascii="Times New Roman" w:hAnsi="Times New Roman"/>
          <w:b/>
          <w:sz w:val="24"/>
          <w:szCs w:val="24"/>
        </w:rPr>
        <w:t xml:space="preserve">                                        1078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Nefelejcs utca 25. földszint. ajtó:  </w:t>
      </w:r>
    </w:p>
    <w:p w:rsidR="00556FEB" w:rsidRPr="00556FEB" w:rsidRDefault="00556FEB" w:rsidP="00556FEB">
      <w:pPr>
        <w:autoSpaceDE w:val="0"/>
        <w:spacing w:after="0" w:line="240" w:lineRule="auto"/>
        <w:ind w:left="2160" w:firstLine="720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U/2.</w:t>
      </w: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Helyrajzi szám:</w:t>
      </w:r>
      <w:r w:rsidRPr="00556FEB">
        <w:rPr>
          <w:rFonts w:ascii="Times New Roman" w:hAnsi="Times New Roman"/>
          <w:b/>
          <w:sz w:val="24"/>
          <w:szCs w:val="24"/>
        </w:rPr>
        <w:t xml:space="preserve">                       33161/0/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>/2</w:t>
      </w:r>
      <w:r w:rsidRPr="00556FEB">
        <w:rPr>
          <w:rFonts w:ascii="Times New Roman" w:hAnsi="Times New Roman"/>
          <w:sz w:val="24"/>
          <w:szCs w:val="24"/>
        </w:rPr>
        <w:t xml:space="preserve">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  <w:szCs w:val="24"/>
        </w:rPr>
        <w:t>tulajdoni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hányada: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13,27%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6FEB">
        <w:rPr>
          <w:rFonts w:ascii="Times New Roman" w:hAnsi="Times New Roman"/>
          <w:sz w:val="24"/>
          <w:szCs w:val="24"/>
        </w:rPr>
        <w:t>Albetét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 önkormányzati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  <w:szCs w:val="24"/>
        </w:rPr>
        <w:t>tulajdoni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hányada: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100 %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Bérlő neve: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 xml:space="preserve">Korzó Net Kft.  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Alapterület: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22 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ind w:left="2835" w:hanging="2835"/>
        <w:jc w:val="both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Bérleti jogviszony kezdete: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bCs/>
          <w:color w:val="000000"/>
          <w:sz w:val="24"/>
          <w:szCs w:val="24"/>
        </w:rPr>
        <w:t>2022.07.13-től</w:t>
      </w:r>
      <w:r w:rsidRPr="00556F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</w:rPr>
        <w:t>határozatlan időre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556FEB">
        <w:rPr>
          <w:rFonts w:ascii="Times New Roman" w:hAnsi="Times New Roman"/>
          <w:sz w:val="24"/>
          <w:szCs w:val="24"/>
        </w:rPr>
        <w:t xml:space="preserve">:              </w:t>
      </w:r>
      <w:r w:rsidRPr="00556FEB">
        <w:rPr>
          <w:rFonts w:ascii="Times New Roman" w:hAnsi="Times New Roman"/>
          <w:b/>
          <w:sz w:val="24"/>
          <w:szCs w:val="24"/>
        </w:rPr>
        <w:t>32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>.999, - Ft/hó + ÁFA (17.999</w:t>
      </w:r>
      <w:r w:rsidRPr="00556FEB">
        <w:rPr>
          <w:rFonts w:ascii="Times New Roman" w:hAnsi="Times New Roman"/>
          <w:sz w:val="24"/>
          <w:szCs w:val="24"/>
        </w:rPr>
        <w:t>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Vízóra</w:t>
      </w:r>
      <w:proofErr w:type="gramStart"/>
      <w:r w:rsidRPr="00556FEB">
        <w:rPr>
          <w:rFonts w:ascii="Times New Roman" w:hAnsi="Times New Roman"/>
          <w:sz w:val="24"/>
          <w:szCs w:val="24"/>
        </w:rPr>
        <w:t>: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  <w:t xml:space="preserve">            vízóra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nincs a helyiségben, vízvételi lehetőség van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(I./1. sz. melléklet) szereplő bérleti díjtól, mert évente a KSH által megállapított infláció mértékével emelkedik.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A tulajdoni lapon (I./2. sz. melléklet) </w:t>
      </w:r>
      <w:r w:rsidRPr="00556FEB">
        <w:rPr>
          <w:rFonts w:ascii="Times New Roman" w:hAnsi="Times New Roman"/>
          <w:b/>
          <w:sz w:val="24"/>
          <w:szCs w:val="24"/>
        </w:rPr>
        <w:t xml:space="preserve">33161/0/A/2 </w:t>
      </w:r>
      <w:r w:rsidRPr="00556FEB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556FEB">
        <w:rPr>
          <w:rFonts w:ascii="Times New Roman" w:hAnsi="Times New Roman"/>
          <w:b/>
          <w:sz w:val="24"/>
          <w:szCs w:val="24"/>
        </w:rPr>
        <w:t xml:space="preserve">1078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Nefelejcs utca 25. földszint. ajtó: U/2. </w:t>
      </w:r>
      <w:r w:rsidRPr="00556FEB">
        <w:rPr>
          <w:rFonts w:ascii="Times New Roman" w:hAnsi="Times New Roman"/>
          <w:sz w:val="24"/>
          <w:szCs w:val="24"/>
        </w:rPr>
        <w:t xml:space="preserve">szám alatti, fenti paraméterekkel rendelkező helyiség bérlője </w:t>
      </w:r>
      <w:r w:rsidRPr="00556FEB">
        <w:rPr>
          <w:rFonts w:ascii="Times New Roman" w:hAnsi="Times New Roman"/>
          <w:b/>
          <w:sz w:val="24"/>
          <w:szCs w:val="24"/>
        </w:rPr>
        <w:t xml:space="preserve">Korzó Net Kft. </w:t>
      </w:r>
      <w:r w:rsidRPr="00556FEB">
        <w:rPr>
          <w:rFonts w:ascii="Times New Roman" w:hAnsi="Times New Roman"/>
          <w:bCs/>
          <w:sz w:val="24"/>
          <w:szCs w:val="24"/>
        </w:rPr>
        <w:t>(székhely: 1084 Budapest, József utca 15-17. 3. em. 16. ajtó</w:t>
      </w:r>
      <w:proofErr w:type="gramStart"/>
      <w:r w:rsidRPr="00556FEB">
        <w:rPr>
          <w:rFonts w:ascii="Times New Roman" w:hAnsi="Times New Roman"/>
          <w:bCs/>
          <w:sz w:val="24"/>
          <w:szCs w:val="24"/>
        </w:rPr>
        <w:t>.;</w:t>
      </w:r>
      <w:proofErr w:type="gramEnd"/>
      <w:r w:rsidRPr="00556FEB">
        <w:rPr>
          <w:rFonts w:ascii="Times New Roman" w:hAnsi="Times New Roman"/>
          <w:bCs/>
          <w:sz w:val="24"/>
          <w:szCs w:val="24"/>
        </w:rPr>
        <w:t xml:space="preserve"> cégjegyzékszám: 01-09-343484; adószám: 26763594-1-42; képviseletre jogosult: Salamon Géza, ügyvezető) (I./3. sz. melléklet)</w:t>
      </w:r>
      <w:r w:rsidRPr="00556FEB">
        <w:rPr>
          <w:rFonts w:ascii="Times New Roman" w:hAnsi="Times New Roman"/>
          <w:sz w:val="24"/>
          <w:szCs w:val="24"/>
        </w:rPr>
        <w:t xml:space="preserve"> továbbiakban: </w:t>
      </w:r>
      <w:r w:rsidRPr="00556FEB">
        <w:rPr>
          <w:rFonts w:ascii="Times New Roman" w:hAnsi="Times New Roman"/>
          <w:b/>
          <w:sz w:val="24"/>
          <w:szCs w:val="24"/>
        </w:rPr>
        <w:t>Átadó,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 xml:space="preserve">kereskedelem-szolgáltatás </w:t>
      </w:r>
      <w:r w:rsidRPr="00556FEB">
        <w:rPr>
          <w:rFonts w:ascii="Times New Roman" w:hAnsi="Times New Roman"/>
          <w:sz w:val="24"/>
          <w:szCs w:val="24"/>
        </w:rPr>
        <w:t xml:space="preserve">tevékenységre bérelt, nem lakás céljára szolgáló helyiség </w:t>
      </w:r>
      <w:r w:rsidRPr="00556FEB">
        <w:rPr>
          <w:rFonts w:ascii="Times New Roman" w:hAnsi="Times New Roman"/>
          <w:b/>
          <w:sz w:val="24"/>
          <w:szCs w:val="24"/>
        </w:rPr>
        <w:t xml:space="preserve">bérleti jogának MARONI-X Kft. </w:t>
      </w:r>
      <w:r w:rsidRPr="00556FEB">
        <w:rPr>
          <w:rFonts w:ascii="Times New Roman" w:hAnsi="Times New Roman"/>
          <w:sz w:val="24"/>
          <w:szCs w:val="24"/>
        </w:rPr>
        <w:t xml:space="preserve"> (székhely: 1014 Budapest, Nándor utca 4. </w:t>
      </w:r>
      <w:proofErr w:type="gramStart"/>
      <w:r w:rsidRPr="00556FEB">
        <w:rPr>
          <w:rFonts w:ascii="Times New Roman" w:hAnsi="Times New Roman"/>
          <w:sz w:val="24"/>
          <w:szCs w:val="24"/>
        </w:rPr>
        <w:t xml:space="preserve">Fsz. 5. ajtó.; cégjegyzékszám: 01-09-465775; adószám: 12098800-2-41; képviseletre jogosult: </w:t>
      </w:r>
      <w:proofErr w:type="spellStart"/>
      <w:r w:rsidRPr="00556FEB">
        <w:rPr>
          <w:rFonts w:ascii="Times New Roman" w:hAnsi="Times New Roman"/>
          <w:sz w:val="24"/>
          <w:szCs w:val="24"/>
        </w:rPr>
        <w:t>Anga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-Kis Tamás, ügyvezető) (I./4. sz. melléklet) továbbiakban: </w:t>
      </w:r>
      <w:r w:rsidRPr="00556FEB">
        <w:rPr>
          <w:rFonts w:ascii="Times New Roman" w:hAnsi="Times New Roman"/>
          <w:b/>
          <w:sz w:val="24"/>
          <w:szCs w:val="24"/>
        </w:rPr>
        <w:t>Átvevő</w:t>
      </w:r>
      <w:r w:rsidRPr="00556FEB">
        <w:rPr>
          <w:rFonts w:ascii="Times New Roman" w:hAnsi="Times New Roman"/>
          <w:sz w:val="24"/>
          <w:szCs w:val="24"/>
        </w:rPr>
        <w:t xml:space="preserve"> részére,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 VENDOBOX franchise keretein belül csomagautomata szolgáltatás, üdítő kávé, snackautomata üzemeltetés </w:t>
      </w:r>
      <w:r w:rsidRPr="00556FEB">
        <w:rPr>
          <w:rFonts w:ascii="Times New Roman" w:hAnsi="Times New Roman"/>
          <w:sz w:val="24"/>
          <w:szCs w:val="24"/>
        </w:rPr>
        <w:t>tevékenység céljára történő átadása tárgyában 2024. január 15. napján közös kérelmet (I./5. sz. melléklet) nyújtott be társaságunkhoz, mely a mellékletben felsorolt dokumentációval került alátámasztásra.</w:t>
      </w:r>
      <w:proofErr w:type="gramEnd"/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Átadónak 2024. február 27. napján nincs bérleti díj hátraléka. (I./6.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sz w:val="24"/>
          <w:szCs w:val="24"/>
          <w:lang w:eastAsia="en-US"/>
        </w:rPr>
      </w:pPr>
      <w:r w:rsidRPr="00556FEB">
        <w:rPr>
          <w:rFonts w:ascii="Times New Roman" w:hAnsi="Times New Roman"/>
          <w:sz w:val="24"/>
          <w:szCs w:val="24"/>
          <w:lang w:eastAsia="en-US"/>
        </w:rPr>
        <w:lastRenderedPageBreak/>
        <w:t xml:space="preserve">Átvevőnek </w:t>
      </w:r>
      <w:r w:rsidRPr="00556FEB">
        <w:rPr>
          <w:rFonts w:ascii="Times New Roman" w:hAnsi="Times New Roman"/>
          <w:sz w:val="24"/>
          <w:szCs w:val="24"/>
        </w:rPr>
        <w:t>nincs lejárt adó, illeték, vám, társadalombiztosítási járulék, valamint elkülönített állami pénzalappal szemben fennálló tartozása, és nincs fennálló adótartozása</w:t>
      </w:r>
      <w:r w:rsidRPr="00556FEB">
        <w:rPr>
          <w:rFonts w:ascii="Times New Roman" w:hAnsi="Times New Roman"/>
          <w:bCs/>
          <w:sz w:val="24"/>
          <w:szCs w:val="24"/>
          <w:lang w:val="x-none" w:eastAsia="en-US"/>
        </w:rPr>
        <w:t xml:space="preserve"> Budapest Főváros VII. kerület Erzsébetváros Önkormányzat</w:t>
      </w:r>
      <w:r w:rsidRPr="00556FEB">
        <w:rPr>
          <w:rFonts w:ascii="Times New Roman" w:hAnsi="Times New Roman"/>
          <w:bCs/>
          <w:sz w:val="24"/>
          <w:szCs w:val="24"/>
          <w:lang w:eastAsia="en-US"/>
        </w:rPr>
        <w:t>ával</w:t>
      </w:r>
      <w:r w:rsidRPr="00556FE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szemben.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(I./7.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trike/>
          <w:color w:val="FF0000"/>
          <w:sz w:val="24"/>
          <w:szCs w:val="24"/>
          <w:lang w:val="en-AU"/>
        </w:rPr>
      </w:pPr>
      <w:r w:rsidRPr="00556FEB">
        <w:rPr>
          <w:rFonts w:ascii="Times New Roman" w:hAnsi="Times New Roman"/>
          <w:sz w:val="24"/>
          <w:szCs w:val="24"/>
          <w:lang w:val="en-AU"/>
        </w:rPr>
        <w:t xml:space="preserve">2024.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február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16.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napján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készült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szakértői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vélemény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(I./8. sz.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melléklet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>)</w:t>
      </w:r>
      <w:r w:rsidRPr="00556FEB">
        <w:rPr>
          <w:rFonts w:ascii="Times New Roman" w:hAnsi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alapján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jog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értéke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556FEB">
        <w:rPr>
          <w:rFonts w:ascii="Times New Roman" w:hAnsi="Times New Roman"/>
          <w:b/>
          <w:bCs/>
          <w:sz w:val="24"/>
          <w:szCs w:val="24"/>
          <w:lang w:val="en-AU"/>
        </w:rPr>
        <w:t>2.800.000, -Ft</w:t>
      </w:r>
      <w:r w:rsidRPr="00556FEB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50 %-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átruházási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díjként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szerződés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megkötése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előtt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Átvevő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köteles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megfizetni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556FEB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556FEB">
        <w:rPr>
          <w:rFonts w:ascii="Times New Roman" w:hAnsi="Times New Roman"/>
          <w:bCs/>
          <w:sz w:val="24"/>
          <w:szCs w:val="24"/>
        </w:rPr>
        <w:t xml:space="preserve">a számlájára.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AU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III.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1.120, -Ft/m</w:t>
      </w:r>
      <w:r w:rsidRPr="00556FEB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556FEB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22 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24.640, - Ft/hó + ÁFA </w:t>
      </w:r>
      <w:r w:rsidRPr="00556FEB">
        <w:rPr>
          <w:rFonts w:ascii="Times New Roman" w:hAnsi="Times New Roman"/>
          <w:sz w:val="24"/>
          <w:szCs w:val="24"/>
        </w:rPr>
        <w:t>(13.440,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</w:p>
    <w:p w:rsidR="00556FEB" w:rsidRPr="00556FEB" w:rsidRDefault="00556FEB" w:rsidP="00556FEB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Pr="00556FEB">
        <w:rPr>
          <w:rFonts w:ascii="Times New Roman" w:hAnsi="Times New Roman"/>
          <w:sz w:val="24"/>
          <w:szCs w:val="24"/>
          <w:lang w:val="en-AU"/>
        </w:rPr>
        <w:tab/>
      </w:r>
    </w:p>
    <w:p w:rsidR="00556FEB" w:rsidRPr="00556FEB" w:rsidRDefault="00556FEB" w:rsidP="00556FEB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Tárgyi helyiség jelenlegi, inflációval növelt bérleti díja</w:t>
      </w:r>
      <w:r w:rsidRPr="00556FE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22 </w:t>
      </w:r>
      <w:r w:rsidRPr="00556FEB">
        <w:rPr>
          <w:rFonts w:ascii="Times New Roman" w:hAnsi="Times New Roman"/>
          <w:b/>
          <w:sz w:val="24"/>
          <w:szCs w:val="24"/>
        </w:rPr>
        <w:t>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>32.999, - Ft/hó + ÁFA (17.999</w:t>
      </w:r>
      <w:r w:rsidRPr="00556FEB">
        <w:rPr>
          <w:rFonts w:ascii="Times New Roman" w:hAnsi="Times New Roman"/>
          <w:sz w:val="24"/>
          <w:szCs w:val="24"/>
        </w:rPr>
        <w:t>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>Átvevő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az Önkormányzat részére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98.997, -Ft </w:t>
      </w:r>
      <w:r w:rsidRPr="00556FEB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</w:t>
      </w:r>
      <w:r w:rsidRPr="00556FEB">
        <w:rPr>
          <w:rFonts w:ascii="Times New Roman" w:hAnsi="Times New Roman"/>
          <w:sz w:val="24"/>
          <w:szCs w:val="24"/>
        </w:rPr>
        <w:t xml:space="preserve">.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II.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Az alábbi paraméterekkel rendelkező</w:t>
      </w:r>
      <w:r w:rsidRPr="00556FEB">
        <w:rPr>
          <w:rFonts w:ascii="Times New Roman" w:hAnsi="Times New Roman"/>
          <w:bCs/>
          <w:sz w:val="24"/>
          <w:szCs w:val="24"/>
        </w:rPr>
        <w:t>,</w:t>
      </w:r>
      <w:r w:rsidRPr="00556FEB">
        <w:rPr>
          <w:rFonts w:ascii="Times New Roman" w:hAnsi="Times New Roman"/>
          <w:b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lévő, nem lakás céljára szolgáló helyiségre vonatkozó kérelem érkezett </w:t>
      </w:r>
      <w:r w:rsidRPr="00556FEB">
        <w:rPr>
          <w:rFonts w:ascii="Times New Roman" w:hAnsi="Times New Roman"/>
          <w:b/>
          <w:sz w:val="24"/>
          <w:szCs w:val="24"/>
        </w:rPr>
        <w:t>bérleti jog átadása</w:t>
      </w:r>
      <w:r w:rsidRPr="00556FEB">
        <w:rPr>
          <w:rFonts w:ascii="Times New Roman" w:hAnsi="Times New Roman"/>
          <w:sz w:val="24"/>
          <w:szCs w:val="24"/>
        </w:rPr>
        <w:t xml:space="preserve"> tárgyában. </w:t>
      </w: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Cím:</w:t>
      </w:r>
      <w:r w:rsidRPr="00556FEB">
        <w:rPr>
          <w:rFonts w:ascii="Times New Roman" w:hAnsi="Times New Roman"/>
          <w:b/>
          <w:sz w:val="24"/>
          <w:szCs w:val="24"/>
        </w:rPr>
        <w:t xml:space="preserve">                                        1072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Nagy Diófa utca 18. földszint. ajtó: </w:t>
      </w:r>
    </w:p>
    <w:p w:rsidR="00556FEB" w:rsidRPr="00556FEB" w:rsidRDefault="00556FEB" w:rsidP="00556FEB">
      <w:pPr>
        <w:autoSpaceDE w:val="0"/>
        <w:spacing w:after="0" w:line="240" w:lineRule="auto"/>
        <w:ind w:left="2160" w:firstLine="720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U/2.</w:t>
      </w: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Helyrajzi szám:</w:t>
      </w:r>
      <w:r w:rsidRPr="00556FEB">
        <w:rPr>
          <w:rFonts w:ascii="Times New Roman" w:hAnsi="Times New Roman"/>
          <w:b/>
          <w:sz w:val="24"/>
          <w:szCs w:val="24"/>
        </w:rPr>
        <w:t xml:space="preserve">                       34466/0/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>/3</w:t>
      </w:r>
      <w:r w:rsidRPr="00556FEB">
        <w:rPr>
          <w:rFonts w:ascii="Times New Roman" w:hAnsi="Times New Roman"/>
          <w:sz w:val="24"/>
          <w:szCs w:val="24"/>
        </w:rPr>
        <w:t xml:space="preserve">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  <w:szCs w:val="24"/>
        </w:rPr>
        <w:t>tulajdoni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hányada: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14,41%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6FEB">
        <w:rPr>
          <w:rFonts w:ascii="Times New Roman" w:hAnsi="Times New Roman"/>
          <w:sz w:val="24"/>
          <w:szCs w:val="24"/>
        </w:rPr>
        <w:t>Albetét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 önkormányzati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  <w:szCs w:val="24"/>
        </w:rPr>
        <w:t>tulajdoni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hányada: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100 %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Bérlő neve: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 xml:space="preserve">SALA-Ingatlan Kft.  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Alapterület: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15 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ind w:left="2835" w:hanging="2835"/>
        <w:jc w:val="both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Bérleti jogviszony kezdete: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bCs/>
          <w:color w:val="000000"/>
          <w:sz w:val="24"/>
          <w:szCs w:val="24"/>
        </w:rPr>
        <w:t>2022.08.22-től</w:t>
      </w:r>
      <w:r w:rsidRPr="00556F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</w:rPr>
        <w:t>határozatlan időre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556FEB">
        <w:rPr>
          <w:rFonts w:ascii="Times New Roman" w:hAnsi="Times New Roman"/>
          <w:sz w:val="24"/>
          <w:szCs w:val="24"/>
        </w:rPr>
        <w:t xml:space="preserve">:              </w:t>
      </w:r>
      <w:r w:rsidRPr="00556FEB">
        <w:rPr>
          <w:rFonts w:ascii="Times New Roman" w:hAnsi="Times New Roman"/>
          <w:b/>
          <w:sz w:val="24"/>
          <w:szCs w:val="24"/>
        </w:rPr>
        <w:t>26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>.106, - Ft/hó + ÁFA (20.885</w:t>
      </w:r>
      <w:r w:rsidRPr="00556FEB">
        <w:rPr>
          <w:rFonts w:ascii="Times New Roman" w:hAnsi="Times New Roman"/>
          <w:sz w:val="24"/>
          <w:szCs w:val="24"/>
        </w:rPr>
        <w:t>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Vízóra</w:t>
      </w:r>
      <w:proofErr w:type="gramStart"/>
      <w:r w:rsidRPr="00556FEB">
        <w:rPr>
          <w:rFonts w:ascii="Times New Roman" w:hAnsi="Times New Roman"/>
          <w:sz w:val="24"/>
          <w:szCs w:val="24"/>
        </w:rPr>
        <w:t>: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  <w:t xml:space="preserve">            vízóra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és vízvételi lehetőség nincs a helyiségben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szerződésben (II./1. </w:t>
      </w:r>
      <w:proofErr w:type="gramStart"/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melléklet) szereplő bérleti díjtól, mert évente a KSH által </w:t>
      </w: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megállapított infláció mértékével emelkedik.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A tulajdoni lapon (II./2. </w:t>
      </w:r>
      <w:proofErr w:type="gramStart"/>
      <w:r w:rsidRPr="00556FEB">
        <w:rPr>
          <w:rFonts w:ascii="Times New Roman" w:hAnsi="Times New Roman"/>
          <w:sz w:val="24"/>
          <w:szCs w:val="24"/>
        </w:rPr>
        <w:t xml:space="preserve">sz. melléklet) </w:t>
      </w:r>
      <w:r w:rsidRPr="00556FEB">
        <w:rPr>
          <w:rFonts w:ascii="Times New Roman" w:hAnsi="Times New Roman"/>
          <w:b/>
          <w:sz w:val="24"/>
          <w:szCs w:val="24"/>
        </w:rPr>
        <w:t xml:space="preserve">34466/0/A/3 </w:t>
      </w:r>
      <w:r w:rsidRPr="00556FEB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556FEB">
        <w:rPr>
          <w:rFonts w:ascii="Times New Roman" w:hAnsi="Times New Roman"/>
          <w:b/>
          <w:sz w:val="24"/>
          <w:szCs w:val="24"/>
        </w:rPr>
        <w:t xml:space="preserve">1072 Budapest, VII. kerület Nagy Diófa utca 18. földszint. ajtó: U/2. </w:t>
      </w:r>
      <w:r w:rsidRPr="00556FEB">
        <w:rPr>
          <w:rFonts w:ascii="Times New Roman" w:hAnsi="Times New Roman"/>
          <w:sz w:val="24"/>
          <w:szCs w:val="24"/>
        </w:rPr>
        <w:t xml:space="preserve">szám alatti, fenti paraméterekkel rendelkező helyiség bérlője </w:t>
      </w:r>
      <w:r w:rsidRPr="00556FEB">
        <w:rPr>
          <w:rFonts w:ascii="Times New Roman" w:hAnsi="Times New Roman"/>
          <w:b/>
          <w:sz w:val="24"/>
          <w:szCs w:val="24"/>
        </w:rPr>
        <w:t xml:space="preserve">SALA-Ingatlan Kft. </w:t>
      </w:r>
      <w:r w:rsidRPr="00556FEB">
        <w:rPr>
          <w:rFonts w:ascii="Times New Roman" w:hAnsi="Times New Roman"/>
          <w:bCs/>
          <w:sz w:val="24"/>
          <w:szCs w:val="24"/>
        </w:rPr>
        <w:t>(székhely: 1084 Budapest, József utca 15-17. 3. em. 16.; cégjegyzékszám: 01-09-340339; adószám: 26707099-2-42; képviseletre jogosult: Salamon Géza, ügyvezető) (II./3.</w:t>
      </w:r>
      <w:proofErr w:type="gramEnd"/>
      <w:r w:rsidRPr="00556FE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556FEB">
        <w:rPr>
          <w:rFonts w:ascii="Times New Roman" w:hAnsi="Times New Roman"/>
          <w:bCs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bCs/>
          <w:sz w:val="24"/>
          <w:szCs w:val="24"/>
        </w:rPr>
        <w:t xml:space="preserve"> melléklet)</w:t>
      </w:r>
      <w:r w:rsidRPr="00556FEB">
        <w:rPr>
          <w:rFonts w:ascii="Times New Roman" w:hAnsi="Times New Roman"/>
          <w:sz w:val="24"/>
          <w:szCs w:val="24"/>
        </w:rPr>
        <w:t xml:space="preserve"> továbbiakban: </w:t>
      </w:r>
      <w:r w:rsidRPr="00556FEB">
        <w:rPr>
          <w:rFonts w:ascii="Times New Roman" w:hAnsi="Times New Roman"/>
          <w:b/>
          <w:sz w:val="24"/>
          <w:szCs w:val="24"/>
        </w:rPr>
        <w:t>Átadó,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 xml:space="preserve">kereskedelem-szolgáltatás </w:t>
      </w:r>
      <w:r w:rsidRPr="00556FEB">
        <w:rPr>
          <w:rFonts w:ascii="Times New Roman" w:hAnsi="Times New Roman"/>
          <w:sz w:val="24"/>
          <w:szCs w:val="24"/>
        </w:rPr>
        <w:t xml:space="preserve">tevékenységre bérelt, nem lakás céljára szolgáló helyiség </w:t>
      </w:r>
      <w:r w:rsidRPr="00556FEB">
        <w:rPr>
          <w:rFonts w:ascii="Times New Roman" w:hAnsi="Times New Roman"/>
          <w:b/>
          <w:sz w:val="24"/>
          <w:szCs w:val="24"/>
        </w:rPr>
        <w:t xml:space="preserve">bérleti jogának MARONI-X Kft. </w:t>
      </w:r>
      <w:r w:rsidRPr="00556FEB">
        <w:rPr>
          <w:rFonts w:ascii="Times New Roman" w:hAnsi="Times New Roman"/>
          <w:sz w:val="24"/>
          <w:szCs w:val="24"/>
        </w:rPr>
        <w:t>(székhely: 1014 Budapest, Nándor utca 4. Fsz. 5. ajtó</w:t>
      </w:r>
      <w:proofErr w:type="gramStart"/>
      <w:r w:rsidRPr="00556FEB">
        <w:rPr>
          <w:rFonts w:ascii="Times New Roman" w:hAnsi="Times New Roman"/>
          <w:sz w:val="24"/>
          <w:szCs w:val="24"/>
        </w:rPr>
        <w:t>.;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cégjegyzékszám: 01-09-465775; adószám: 12098800-2-41; képviseletre jogosult: </w:t>
      </w:r>
      <w:proofErr w:type="spellStart"/>
      <w:r w:rsidRPr="00556FEB">
        <w:rPr>
          <w:rFonts w:ascii="Times New Roman" w:hAnsi="Times New Roman"/>
          <w:sz w:val="24"/>
          <w:szCs w:val="24"/>
        </w:rPr>
        <w:t>Anga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-Kis Tamás, ügyvezető) (II./4.sz. </w:t>
      </w:r>
      <w:proofErr w:type="gramStart"/>
      <w:r w:rsidRPr="00556FEB">
        <w:rPr>
          <w:rFonts w:ascii="Times New Roman" w:hAnsi="Times New Roman"/>
          <w:sz w:val="24"/>
          <w:szCs w:val="24"/>
        </w:rPr>
        <w:t>melléklet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) továbbiakban: </w:t>
      </w:r>
      <w:r w:rsidRPr="00556FEB">
        <w:rPr>
          <w:rFonts w:ascii="Times New Roman" w:hAnsi="Times New Roman"/>
          <w:b/>
          <w:sz w:val="24"/>
          <w:szCs w:val="24"/>
        </w:rPr>
        <w:t>Átvevő</w:t>
      </w:r>
      <w:r w:rsidRPr="00556FEB">
        <w:rPr>
          <w:rFonts w:ascii="Times New Roman" w:hAnsi="Times New Roman"/>
          <w:sz w:val="24"/>
          <w:szCs w:val="24"/>
        </w:rPr>
        <w:t xml:space="preserve"> részére,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 VENDOBOX franchise keretein belül csomagautomata szolgáltatás, ATM szolgáltatás, üdítő, snack és kávéautomata üzemeltetés </w:t>
      </w:r>
      <w:r w:rsidRPr="00556FEB">
        <w:rPr>
          <w:rFonts w:ascii="Times New Roman" w:hAnsi="Times New Roman"/>
          <w:sz w:val="24"/>
          <w:szCs w:val="24"/>
        </w:rPr>
        <w:t xml:space="preserve">tevékenység céljára történő átadása tárgyában 2024. január 15. napon közös kérelmet (II./5.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 nyújtott be társaságunkhoz, mely a mellékletben felsorolt dokumentációval került alátámasztásra.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Átadónak 2024. február 27. napján nincs bérleti díj hátraléka. (II./6.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sz w:val="24"/>
          <w:szCs w:val="24"/>
          <w:lang w:eastAsia="en-US"/>
        </w:rPr>
      </w:pPr>
      <w:r w:rsidRPr="00556FEB">
        <w:rPr>
          <w:rFonts w:ascii="Times New Roman" w:hAnsi="Times New Roman"/>
          <w:sz w:val="24"/>
          <w:szCs w:val="24"/>
          <w:lang w:eastAsia="en-US"/>
        </w:rPr>
        <w:t xml:space="preserve">Átvevőnek </w:t>
      </w:r>
      <w:r w:rsidRPr="00556FEB">
        <w:rPr>
          <w:rFonts w:ascii="Times New Roman" w:hAnsi="Times New Roman"/>
          <w:sz w:val="24"/>
          <w:szCs w:val="24"/>
        </w:rPr>
        <w:t>nincs lejárt adó, illeték, vám, társadalombiztosítási járulék, valamint elkülönített állami pénzalappal szemben fennálló tartozása, és nincs fennálló adótartozása</w:t>
      </w:r>
      <w:r w:rsidRPr="00556FEB">
        <w:rPr>
          <w:rFonts w:ascii="Times New Roman" w:hAnsi="Times New Roman"/>
          <w:bCs/>
          <w:sz w:val="24"/>
          <w:szCs w:val="24"/>
          <w:lang w:val="x-none" w:eastAsia="en-US"/>
        </w:rPr>
        <w:t xml:space="preserve"> Budapest Főváros VII. kerület Erzsébetváros Önkormányzat</w:t>
      </w:r>
      <w:r w:rsidRPr="00556FEB">
        <w:rPr>
          <w:rFonts w:ascii="Times New Roman" w:hAnsi="Times New Roman"/>
          <w:bCs/>
          <w:sz w:val="24"/>
          <w:szCs w:val="24"/>
          <w:lang w:eastAsia="en-US"/>
        </w:rPr>
        <w:t>ával</w:t>
      </w:r>
      <w:r w:rsidRPr="00556FE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szemben.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(II./7.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r w:rsidRPr="00556FEB">
        <w:rPr>
          <w:rFonts w:ascii="Times New Roman" w:hAnsi="Times New Roman"/>
          <w:sz w:val="24"/>
          <w:szCs w:val="24"/>
          <w:lang w:val="en-AU"/>
        </w:rPr>
        <w:t xml:space="preserve">2024.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február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16.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napján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készült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szakértői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vélemény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(II./8. sz.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melléklet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)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alapján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jog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értéke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556FEB">
        <w:rPr>
          <w:rFonts w:ascii="Times New Roman" w:hAnsi="Times New Roman"/>
          <w:b/>
          <w:bCs/>
          <w:sz w:val="24"/>
          <w:szCs w:val="24"/>
          <w:lang w:val="en-AU"/>
        </w:rPr>
        <w:t>1.800.000, -Ft.</w:t>
      </w:r>
      <w:r w:rsidRPr="00556FEB">
        <w:rPr>
          <w:rFonts w:ascii="Times New Roman" w:hAnsi="Times New Roman"/>
          <w:sz w:val="24"/>
          <w:szCs w:val="24"/>
          <w:lang w:val="en-AU"/>
        </w:rPr>
        <w:t>,</w:t>
      </w:r>
      <w:r w:rsidRPr="00556FEB">
        <w:rPr>
          <w:rFonts w:ascii="Times New Roman" w:hAnsi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50 %-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átruházási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díjként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szerződés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megkötése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előtt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Átvevő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köteles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megfizetni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r w:rsidRPr="00556FEB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556FEB">
        <w:rPr>
          <w:rFonts w:ascii="Times New Roman" w:hAnsi="Times New Roman"/>
          <w:bCs/>
          <w:sz w:val="24"/>
          <w:szCs w:val="24"/>
        </w:rPr>
        <w:t xml:space="preserve"> számlájára.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AU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II.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1.520, -Ft/m</w:t>
      </w:r>
      <w:r w:rsidRPr="00556FEB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556FEB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15 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22.800, - Ft/hó + ÁFA </w:t>
      </w:r>
      <w:r w:rsidRPr="00556FEB">
        <w:rPr>
          <w:rFonts w:ascii="Times New Roman" w:hAnsi="Times New Roman"/>
          <w:sz w:val="24"/>
          <w:szCs w:val="24"/>
        </w:rPr>
        <w:t>(18.240,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</w:p>
    <w:p w:rsidR="00556FEB" w:rsidRPr="00556FEB" w:rsidRDefault="00556FEB" w:rsidP="00556FEB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en-AU"/>
        </w:rPr>
      </w:pP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Pr="00556FEB">
        <w:rPr>
          <w:rFonts w:ascii="Times New Roman" w:hAnsi="Times New Roman"/>
          <w:sz w:val="24"/>
          <w:szCs w:val="24"/>
          <w:lang w:val="en-AU"/>
        </w:rPr>
        <w:tab/>
      </w:r>
    </w:p>
    <w:p w:rsidR="00556FEB" w:rsidRPr="00556FEB" w:rsidRDefault="00556FEB" w:rsidP="00556FEB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en-AU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>Tárgyi helyiség jelenlegi, inflációval növelt bérleti díja</w:t>
      </w:r>
      <w:r w:rsidRPr="00556FE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15 </w:t>
      </w:r>
      <w:r w:rsidRPr="00556FEB">
        <w:rPr>
          <w:rFonts w:ascii="Times New Roman" w:hAnsi="Times New Roman"/>
          <w:b/>
          <w:sz w:val="24"/>
          <w:szCs w:val="24"/>
        </w:rPr>
        <w:t>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>26.106, - Ft/hó + ÁFA (20.885</w:t>
      </w:r>
      <w:r w:rsidRPr="00556FEB">
        <w:rPr>
          <w:rFonts w:ascii="Times New Roman" w:hAnsi="Times New Roman"/>
          <w:sz w:val="24"/>
          <w:szCs w:val="24"/>
        </w:rPr>
        <w:t>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>Átvevő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az Önkormányzat részére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78.318, -Ft </w:t>
      </w:r>
      <w:r w:rsidRPr="00556FEB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</w:t>
      </w:r>
      <w:r w:rsidRPr="00556FEB">
        <w:rPr>
          <w:rFonts w:ascii="Times New Roman" w:hAnsi="Times New Roman"/>
          <w:sz w:val="24"/>
          <w:szCs w:val="24"/>
        </w:rPr>
        <w:t xml:space="preserve">. 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br w:type="page"/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III.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Az alábbi paraméterekkel rendelkező</w:t>
      </w:r>
      <w:r w:rsidRPr="00556FEB">
        <w:rPr>
          <w:rFonts w:ascii="Times New Roman" w:hAnsi="Times New Roman"/>
          <w:bCs/>
          <w:sz w:val="24"/>
          <w:szCs w:val="24"/>
        </w:rPr>
        <w:t>,</w:t>
      </w:r>
      <w:r w:rsidRPr="00556FEB">
        <w:rPr>
          <w:rFonts w:ascii="Times New Roman" w:hAnsi="Times New Roman"/>
          <w:b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lévő, nem lakás céljára szolgáló helyiségre vonatkozó kérelem érkezett </w:t>
      </w:r>
      <w:r w:rsidRPr="00556FEB">
        <w:rPr>
          <w:rFonts w:ascii="Times New Roman" w:hAnsi="Times New Roman"/>
          <w:b/>
          <w:sz w:val="24"/>
          <w:szCs w:val="24"/>
        </w:rPr>
        <w:t>bérleti jog átadása</w:t>
      </w:r>
      <w:r w:rsidRPr="00556FEB">
        <w:rPr>
          <w:rFonts w:ascii="Times New Roman" w:hAnsi="Times New Roman"/>
          <w:sz w:val="24"/>
          <w:szCs w:val="24"/>
        </w:rPr>
        <w:t xml:space="preserve"> tárgyában. 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Cím:</w:t>
      </w:r>
      <w:r w:rsidRPr="00556FEB">
        <w:rPr>
          <w:rFonts w:ascii="Times New Roman" w:hAnsi="Times New Roman"/>
          <w:b/>
          <w:sz w:val="24"/>
          <w:szCs w:val="24"/>
        </w:rPr>
        <w:t xml:space="preserve">                                        1076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Szinva utca 1. földszint. ajtó: Ü-1.</w:t>
      </w: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Helyrajzi szám:</w:t>
      </w:r>
      <w:r w:rsidRPr="00556FEB">
        <w:rPr>
          <w:rFonts w:ascii="Times New Roman" w:hAnsi="Times New Roman"/>
          <w:b/>
          <w:sz w:val="24"/>
          <w:szCs w:val="24"/>
        </w:rPr>
        <w:t xml:space="preserve">                       33033/3/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>/4</w:t>
      </w:r>
      <w:r w:rsidRPr="00556FEB">
        <w:rPr>
          <w:rFonts w:ascii="Times New Roman" w:hAnsi="Times New Roman"/>
          <w:sz w:val="24"/>
          <w:szCs w:val="24"/>
        </w:rPr>
        <w:t xml:space="preserve">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  <w:szCs w:val="24"/>
        </w:rPr>
        <w:t>tulajdoni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hányada: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5,69%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6FEB">
        <w:rPr>
          <w:rFonts w:ascii="Times New Roman" w:hAnsi="Times New Roman"/>
          <w:sz w:val="24"/>
          <w:szCs w:val="24"/>
        </w:rPr>
        <w:t>Albetét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 önkormányzati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  <w:szCs w:val="24"/>
        </w:rPr>
        <w:t>tulajdoni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hányada: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100 %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Bérlő neve: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 xml:space="preserve">XXII. Század Kulturális Kft. 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Alapterület: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49 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ind w:left="2835" w:hanging="2835"/>
        <w:jc w:val="both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Bérleti jogviszony kezdete: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bCs/>
          <w:color w:val="000000"/>
          <w:sz w:val="24"/>
          <w:szCs w:val="24"/>
        </w:rPr>
        <w:t>2022.06.29-től</w:t>
      </w:r>
      <w:r w:rsidRPr="00556F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</w:rPr>
        <w:t>határozatlan időre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556FEB">
        <w:rPr>
          <w:rFonts w:ascii="Times New Roman" w:hAnsi="Times New Roman"/>
          <w:sz w:val="24"/>
          <w:szCs w:val="24"/>
        </w:rPr>
        <w:t xml:space="preserve">:              </w:t>
      </w:r>
      <w:r w:rsidRPr="00556FEB">
        <w:rPr>
          <w:rFonts w:ascii="Times New Roman" w:hAnsi="Times New Roman"/>
          <w:b/>
          <w:sz w:val="24"/>
          <w:szCs w:val="24"/>
        </w:rPr>
        <w:t>62.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>838, - Ft/hó + ÁFA (15.389</w:t>
      </w:r>
      <w:r w:rsidRPr="00556FEB">
        <w:rPr>
          <w:rFonts w:ascii="Times New Roman" w:hAnsi="Times New Roman"/>
          <w:sz w:val="24"/>
          <w:szCs w:val="24"/>
        </w:rPr>
        <w:t>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Vízóra</w:t>
      </w:r>
      <w:proofErr w:type="gramStart"/>
      <w:r w:rsidRPr="00556FEB">
        <w:rPr>
          <w:rFonts w:ascii="Times New Roman" w:hAnsi="Times New Roman"/>
          <w:sz w:val="24"/>
          <w:szCs w:val="24"/>
        </w:rPr>
        <w:t>: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  <w:t xml:space="preserve">            bérlő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nevére átírásra került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szerződésben (III./1. </w:t>
      </w:r>
      <w:proofErr w:type="gramStart"/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melléklet) szereplő bérleti díjtól, mert évente a KSH által megállapított infláció mértékével emelkedik.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A tulajdoni lapon (III./2. sz. melléklet) </w:t>
      </w:r>
      <w:r w:rsidRPr="00556FEB">
        <w:rPr>
          <w:rFonts w:ascii="Times New Roman" w:hAnsi="Times New Roman"/>
          <w:b/>
          <w:sz w:val="24"/>
          <w:szCs w:val="24"/>
        </w:rPr>
        <w:t xml:space="preserve">33033/3/A/4 </w:t>
      </w:r>
      <w:r w:rsidRPr="00556FEB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556FEB">
        <w:rPr>
          <w:rFonts w:ascii="Times New Roman" w:hAnsi="Times New Roman"/>
          <w:b/>
          <w:sz w:val="24"/>
          <w:szCs w:val="24"/>
        </w:rPr>
        <w:t xml:space="preserve">1076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Szinva utca 1. földszint. ajtó: Ü-1.  </w:t>
      </w:r>
      <w:r w:rsidRPr="00556FEB">
        <w:rPr>
          <w:rFonts w:ascii="Times New Roman" w:hAnsi="Times New Roman"/>
          <w:sz w:val="24"/>
          <w:szCs w:val="24"/>
        </w:rPr>
        <w:t xml:space="preserve">szám alatti, fenti paraméterekkel rendelkező helyiség bérlője </w:t>
      </w:r>
      <w:r w:rsidRPr="00556FEB">
        <w:rPr>
          <w:rFonts w:ascii="Times New Roman" w:hAnsi="Times New Roman"/>
          <w:b/>
          <w:sz w:val="24"/>
          <w:szCs w:val="24"/>
        </w:rPr>
        <w:t xml:space="preserve">XXII. Század Kulturális Kft. </w:t>
      </w:r>
      <w:r w:rsidRPr="00556FEB">
        <w:rPr>
          <w:rFonts w:ascii="Times New Roman" w:hAnsi="Times New Roman"/>
          <w:bCs/>
          <w:sz w:val="24"/>
          <w:szCs w:val="24"/>
        </w:rPr>
        <w:t xml:space="preserve">(székhely: 6045 Ladánybene, Fő utca 38.; cégjegyzékszám: 03-09-133857; adószám: 27981102-2-03; képviseletre jogosult: </w:t>
      </w:r>
      <w:proofErr w:type="spellStart"/>
      <w:r w:rsidRPr="00556FEB">
        <w:rPr>
          <w:rFonts w:ascii="Times New Roman" w:hAnsi="Times New Roman"/>
          <w:bCs/>
          <w:sz w:val="24"/>
          <w:szCs w:val="24"/>
        </w:rPr>
        <w:t>Zachár</w:t>
      </w:r>
      <w:proofErr w:type="spellEnd"/>
      <w:r w:rsidRPr="00556FEB">
        <w:rPr>
          <w:rFonts w:ascii="Times New Roman" w:hAnsi="Times New Roman"/>
          <w:bCs/>
          <w:sz w:val="24"/>
          <w:szCs w:val="24"/>
        </w:rPr>
        <w:t xml:space="preserve"> László Dezsőné, ügyvezető) (III./3. </w:t>
      </w:r>
      <w:proofErr w:type="gramStart"/>
      <w:r w:rsidRPr="00556FEB">
        <w:rPr>
          <w:rFonts w:ascii="Times New Roman" w:hAnsi="Times New Roman"/>
          <w:bCs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bCs/>
          <w:sz w:val="24"/>
          <w:szCs w:val="24"/>
        </w:rPr>
        <w:t xml:space="preserve"> melléklet)</w:t>
      </w:r>
      <w:r w:rsidRPr="00556FEB">
        <w:rPr>
          <w:rFonts w:ascii="Times New Roman" w:hAnsi="Times New Roman"/>
          <w:sz w:val="24"/>
          <w:szCs w:val="24"/>
        </w:rPr>
        <w:t xml:space="preserve"> továbbiakban: </w:t>
      </w:r>
      <w:r w:rsidRPr="00556FEB">
        <w:rPr>
          <w:rFonts w:ascii="Times New Roman" w:hAnsi="Times New Roman"/>
          <w:b/>
          <w:sz w:val="24"/>
          <w:szCs w:val="24"/>
        </w:rPr>
        <w:t>Átadó,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 xml:space="preserve">irodai </w:t>
      </w:r>
      <w:r w:rsidRPr="00556FEB">
        <w:rPr>
          <w:rFonts w:ascii="Times New Roman" w:hAnsi="Times New Roman"/>
          <w:sz w:val="24"/>
          <w:szCs w:val="24"/>
        </w:rPr>
        <w:t xml:space="preserve">tevékenységre bérelt, nem lakás céljára szolgáló helyiség </w:t>
      </w:r>
      <w:r w:rsidRPr="00556FEB">
        <w:rPr>
          <w:rFonts w:ascii="Times New Roman" w:hAnsi="Times New Roman"/>
          <w:b/>
          <w:sz w:val="24"/>
          <w:szCs w:val="24"/>
        </w:rPr>
        <w:t xml:space="preserve">bérleti jogának MARONI-X Kft. </w:t>
      </w:r>
      <w:r w:rsidRPr="00556FEB">
        <w:rPr>
          <w:rFonts w:ascii="Times New Roman" w:hAnsi="Times New Roman"/>
          <w:sz w:val="24"/>
          <w:szCs w:val="24"/>
        </w:rPr>
        <w:t xml:space="preserve"> (székhely: 1014 Budapest, Nándor utca 4. Fsz. 5. ajtó</w:t>
      </w:r>
      <w:proofErr w:type="gramStart"/>
      <w:r w:rsidRPr="00556FEB">
        <w:rPr>
          <w:rFonts w:ascii="Times New Roman" w:hAnsi="Times New Roman"/>
          <w:sz w:val="24"/>
          <w:szCs w:val="24"/>
        </w:rPr>
        <w:t>.;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cégjegyzékszám: 01-09-465775; adószám: 12098800-2-41; képviseletre jogosult: </w:t>
      </w:r>
      <w:proofErr w:type="spellStart"/>
      <w:r w:rsidRPr="00556FEB">
        <w:rPr>
          <w:rFonts w:ascii="Times New Roman" w:hAnsi="Times New Roman"/>
          <w:sz w:val="24"/>
          <w:szCs w:val="24"/>
        </w:rPr>
        <w:t>Anga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-Kis Tamás, ügyvezető) (III./4.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 továbbiakban: </w:t>
      </w:r>
      <w:r w:rsidRPr="00556FEB">
        <w:rPr>
          <w:rFonts w:ascii="Times New Roman" w:hAnsi="Times New Roman"/>
          <w:b/>
          <w:sz w:val="24"/>
          <w:szCs w:val="24"/>
        </w:rPr>
        <w:t>Átvevő</w:t>
      </w:r>
      <w:r w:rsidRPr="00556FEB">
        <w:rPr>
          <w:rFonts w:ascii="Times New Roman" w:hAnsi="Times New Roman"/>
          <w:sz w:val="24"/>
          <w:szCs w:val="24"/>
        </w:rPr>
        <w:t xml:space="preserve"> részére,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 VENDOBOX franchise keretein belül csomagautomata szolgáltatás, ATM szolgáltatás, kávé, snack, üdítőautomata üzemeltetés </w:t>
      </w:r>
      <w:r w:rsidRPr="00556FEB">
        <w:rPr>
          <w:rFonts w:ascii="Times New Roman" w:hAnsi="Times New Roman"/>
          <w:sz w:val="24"/>
          <w:szCs w:val="24"/>
        </w:rPr>
        <w:t xml:space="preserve">tevékenység céljára történő átadása tárgyában 2024. január 15. napján közös kérelmet (III./5.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kérelem) nyújtott be társaságunkhoz, mely a mellékletben felsorolt dokumentációval került alátámasztásra.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Átadónak </w:t>
      </w:r>
      <w:proofErr w:type="gramStart"/>
      <w:r w:rsidRPr="00556FEB">
        <w:rPr>
          <w:rFonts w:ascii="Times New Roman" w:hAnsi="Times New Roman"/>
          <w:sz w:val="24"/>
          <w:szCs w:val="24"/>
        </w:rPr>
        <w:t>2024 február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27. napján nincs bérleti díj hátraléka. (III./6.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sz w:val="24"/>
          <w:szCs w:val="24"/>
          <w:lang w:eastAsia="en-US"/>
        </w:rPr>
      </w:pPr>
      <w:r w:rsidRPr="00556FEB">
        <w:rPr>
          <w:rFonts w:ascii="Times New Roman" w:hAnsi="Times New Roman"/>
          <w:sz w:val="24"/>
          <w:szCs w:val="24"/>
          <w:lang w:eastAsia="en-US"/>
        </w:rPr>
        <w:t xml:space="preserve">Átvevőnek </w:t>
      </w:r>
      <w:r w:rsidRPr="00556FEB">
        <w:rPr>
          <w:rFonts w:ascii="Times New Roman" w:hAnsi="Times New Roman"/>
          <w:sz w:val="24"/>
          <w:szCs w:val="24"/>
        </w:rPr>
        <w:t>nincs lejárt adó, illeték, vám, társadalombiztosítási járulék, valamint elkülönített állami pénzalappal szemben fennálló tartozása, és nincs fennálló adótartozása</w:t>
      </w:r>
      <w:r w:rsidRPr="00556FEB">
        <w:rPr>
          <w:rFonts w:ascii="Times New Roman" w:hAnsi="Times New Roman"/>
          <w:bCs/>
          <w:sz w:val="24"/>
          <w:szCs w:val="24"/>
          <w:lang w:val="x-none" w:eastAsia="en-US"/>
        </w:rPr>
        <w:t xml:space="preserve"> Budapest Főváros VII. kerület Erzsébetváros Önkormányzat</w:t>
      </w:r>
      <w:r w:rsidRPr="00556FEB">
        <w:rPr>
          <w:rFonts w:ascii="Times New Roman" w:hAnsi="Times New Roman"/>
          <w:bCs/>
          <w:sz w:val="24"/>
          <w:szCs w:val="24"/>
          <w:lang w:eastAsia="en-US"/>
        </w:rPr>
        <w:t>ával</w:t>
      </w:r>
      <w:r w:rsidRPr="00556FE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szemben.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(III./7.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556FEB" w:rsidRPr="00556FEB" w:rsidRDefault="00556FEB" w:rsidP="00556F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AU"/>
        </w:rPr>
      </w:pPr>
      <w:r w:rsidRPr="00556FEB">
        <w:rPr>
          <w:rFonts w:ascii="Times New Roman" w:hAnsi="Times New Roman"/>
          <w:sz w:val="24"/>
          <w:szCs w:val="24"/>
          <w:lang w:val="en-AU"/>
        </w:rPr>
        <w:t xml:space="preserve">2024.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február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16.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napján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készült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szakértői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vélemény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(III./8. sz.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melléklet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)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alapján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jog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értéke</w:t>
      </w:r>
      <w:proofErr w:type="spellEnd"/>
      <w:r w:rsidRPr="00556FEB">
        <w:rPr>
          <w:rFonts w:ascii="Times New Roman" w:hAnsi="Times New Roman"/>
          <w:b/>
          <w:bCs/>
          <w:sz w:val="24"/>
          <w:szCs w:val="24"/>
          <w:lang w:val="en-AU"/>
        </w:rPr>
        <w:t xml:space="preserve"> 5.400.000, -Ft.</w:t>
      </w:r>
      <w:r w:rsidRPr="00556FEB">
        <w:rPr>
          <w:rFonts w:ascii="Times New Roman" w:hAnsi="Times New Roman"/>
          <w:sz w:val="24"/>
          <w:szCs w:val="24"/>
          <w:lang w:val="en-AU"/>
        </w:rPr>
        <w:t>,</w:t>
      </w:r>
      <w:r w:rsidRPr="00556FEB">
        <w:rPr>
          <w:rFonts w:ascii="Times New Roman" w:hAnsi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50 %-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átruházási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díjként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szerződés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megkötése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előtt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átvevő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köteles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megfizetni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r w:rsidRPr="00556FEB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556FEB">
        <w:rPr>
          <w:rFonts w:ascii="Times New Roman" w:hAnsi="Times New Roman"/>
          <w:bCs/>
          <w:sz w:val="24"/>
          <w:szCs w:val="24"/>
        </w:rPr>
        <w:t xml:space="preserve"> </w:t>
      </w:r>
      <w:r w:rsidRPr="00556FEB">
        <w:rPr>
          <w:rFonts w:ascii="Times New Roman" w:hAnsi="Times New Roman"/>
          <w:bCs/>
          <w:sz w:val="24"/>
          <w:szCs w:val="24"/>
        </w:rPr>
        <w:lastRenderedPageBreak/>
        <w:t xml:space="preserve">számlájára. </w:t>
      </w:r>
      <w:r w:rsidRPr="00556FEB">
        <w:rPr>
          <w:rFonts w:ascii="Times New Roman" w:hAnsi="Times New Roman"/>
          <w:b/>
          <w:bCs/>
          <w:sz w:val="24"/>
          <w:szCs w:val="24"/>
          <w:lang w:val="en-AU"/>
        </w:rPr>
        <w:t xml:space="preserve">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AU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III.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1.120, -Ft/m</w:t>
      </w:r>
      <w:r w:rsidRPr="00556FEB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556FEB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49 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54.880, - Ft/hó + ÁFA </w:t>
      </w:r>
      <w:r w:rsidRPr="00556FEB">
        <w:rPr>
          <w:rFonts w:ascii="Times New Roman" w:hAnsi="Times New Roman"/>
          <w:sz w:val="24"/>
          <w:szCs w:val="24"/>
        </w:rPr>
        <w:t>(13.440,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</w:p>
    <w:p w:rsidR="00556FEB" w:rsidRPr="00556FEB" w:rsidRDefault="00556FEB" w:rsidP="00556FEB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Pr="00556FEB">
        <w:rPr>
          <w:rFonts w:ascii="Times New Roman" w:hAnsi="Times New Roman"/>
          <w:sz w:val="24"/>
          <w:szCs w:val="24"/>
          <w:lang w:val="en-AU"/>
        </w:rPr>
        <w:tab/>
      </w:r>
    </w:p>
    <w:p w:rsidR="00556FEB" w:rsidRPr="00556FEB" w:rsidRDefault="00556FEB" w:rsidP="00556FEB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en-AU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>Tárgyi helyiség jelenlegi, inflációval növelt bérleti díja</w:t>
      </w:r>
      <w:r w:rsidRPr="00556FE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49 </w:t>
      </w:r>
      <w:r w:rsidRPr="00556FEB">
        <w:rPr>
          <w:rFonts w:ascii="Times New Roman" w:hAnsi="Times New Roman"/>
          <w:b/>
          <w:sz w:val="24"/>
          <w:szCs w:val="24"/>
        </w:rPr>
        <w:t>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62.838, - Ft/hó + ÁFA (15.389</w:t>
      </w:r>
      <w:r w:rsidRPr="00556FEB">
        <w:rPr>
          <w:rFonts w:ascii="Times New Roman" w:hAnsi="Times New Roman"/>
          <w:sz w:val="24"/>
          <w:szCs w:val="24"/>
        </w:rPr>
        <w:t>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>Átvevő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az Önkormányzat részére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188.514, -Ft </w:t>
      </w:r>
      <w:r w:rsidRPr="00556FEB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</w:t>
      </w:r>
      <w:r w:rsidRPr="00556FEB">
        <w:rPr>
          <w:rFonts w:ascii="Times New Roman" w:hAnsi="Times New Roman"/>
          <w:sz w:val="24"/>
          <w:szCs w:val="24"/>
        </w:rPr>
        <w:t xml:space="preserve">. 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IV.</w:t>
      </w:r>
    </w:p>
    <w:p w:rsidR="00556FEB" w:rsidRPr="00556FEB" w:rsidRDefault="00556FEB" w:rsidP="00556FE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Az alábbi paraméterekkel rendelkező</w:t>
      </w:r>
      <w:r w:rsidRPr="00556FEB">
        <w:rPr>
          <w:rFonts w:ascii="Times New Roman" w:hAnsi="Times New Roman"/>
          <w:bCs/>
          <w:sz w:val="24"/>
          <w:szCs w:val="24"/>
        </w:rPr>
        <w:t>,</w:t>
      </w:r>
      <w:r w:rsidRPr="00556FEB">
        <w:rPr>
          <w:rFonts w:ascii="Times New Roman" w:hAnsi="Times New Roman"/>
          <w:b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lévő, nem lakás céljára szolgáló helyiségre vonatkozó kérelem érkezett </w:t>
      </w:r>
      <w:r w:rsidRPr="00556FEB">
        <w:rPr>
          <w:rFonts w:ascii="Times New Roman" w:hAnsi="Times New Roman"/>
          <w:b/>
          <w:sz w:val="24"/>
          <w:szCs w:val="24"/>
        </w:rPr>
        <w:t>bérleti jog átadása</w:t>
      </w:r>
      <w:r w:rsidRPr="00556FEB">
        <w:rPr>
          <w:rFonts w:ascii="Times New Roman" w:hAnsi="Times New Roman"/>
          <w:sz w:val="24"/>
          <w:szCs w:val="24"/>
        </w:rPr>
        <w:t xml:space="preserve"> tárgyában. </w:t>
      </w:r>
    </w:p>
    <w:p w:rsidR="00556FEB" w:rsidRPr="00556FEB" w:rsidRDefault="00556FEB" w:rsidP="00556FE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Cím:</w:t>
      </w:r>
      <w:r w:rsidRPr="00556FEB">
        <w:rPr>
          <w:rFonts w:ascii="Times New Roman" w:hAnsi="Times New Roman"/>
          <w:b/>
          <w:sz w:val="24"/>
          <w:szCs w:val="24"/>
        </w:rPr>
        <w:t xml:space="preserve">                                        1076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Thököly út 11. földszint. ajtó: U/1.</w:t>
      </w:r>
    </w:p>
    <w:p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Helyrajzi szám:</w:t>
      </w:r>
      <w:r w:rsidRPr="00556FEB">
        <w:rPr>
          <w:rFonts w:ascii="Times New Roman" w:hAnsi="Times New Roman"/>
          <w:b/>
          <w:sz w:val="24"/>
          <w:szCs w:val="24"/>
        </w:rPr>
        <w:t xml:space="preserve">                       32869/0/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>/1</w:t>
      </w:r>
      <w:r w:rsidRPr="00556FEB">
        <w:rPr>
          <w:rFonts w:ascii="Times New Roman" w:hAnsi="Times New Roman"/>
          <w:sz w:val="24"/>
          <w:szCs w:val="24"/>
        </w:rPr>
        <w:t xml:space="preserve">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  <w:szCs w:val="24"/>
        </w:rPr>
        <w:t>tulajdoni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hányada: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4,6%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6FEB">
        <w:rPr>
          <w:rFonts w:ascii="Times New Roman" w:hAnsi="Times New Roman"/>
          <w:sz w:val="24"/>
          <w:szCs w:val="24"/>
        </w:rPr>
        <w:t>Albetét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 önkormányzati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  <w:szCs w:val="24"/>
        </w:rPr>
        <w:t>tulajdoni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hányada: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100 %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Bérlő neve: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 xml:space="preserve">ZATEX Kereskedelmi és Szolgáltató Kft.  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Alapterület: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76 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ind w:left="2835" w:hanging="2835"/>
        <w:jc w:val="both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Bérleti jogviszony kezdete: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bCs/>
          <w:color w:val="000000"/>
          <w:sz w:val="24"/>
          <w:szCs w:val="24"/>
        </w:rPr>
        <w:t>2022.08.03-tól</w:t>
      </w:r>
      <w:r w:rsidRPr="00556F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</w:rPr>
        <w:t>határozatlan időre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556FEB">
        <w:rPr>
          <w:rFonts w:ascii="Times New Roman" w:hAnsi="Times New Roman"/>
          <w:sz w:val="24"/>
          <w:szCs w:val="24"/>
        </w:rPr>
        <w:t xml:space="preserve">:              </w:t>
      </w:r>
      <w:r w:rsidRPr="00556FEB">
        <w:rPr>
          <w:rFonts w:ascii="Times New Roman" w:hAnsi="Times New Roman"/>
          <w:b/>
          <w:sz w:val="24"/>
          <w:szCs w:val="24"/>
        </w:rPr>
        <w:t>132.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>270, - Ft/hó + ÁFA (20.885</w:t>
      </w:r>
      <w:r w:rsidRPr="00556FEB">
        <w:rPr>
          <w:rFonts w:ascii="Times New Roman" w:hAnsi="Times New Roman"/>
          <w:sz w:val="24"/>
          <w:szCs w:val="24"/>
        </w:rPr>
        <w:t>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Vízóra</w:t>
      </w:r>
      <w:proofErr w:type="gramStart"/>
      <w:r w:rsidRPr="00556FEB">
        <w:rPr>
          <w:rFonts w:ascii="Times New Roman" w:hAnsi="Times New Roman"/>
          <w:sz w:val="24"/>
          <w:szCs w:val="24"/>
        </w:rPr>
        <w:t>: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  <w:t xml:space="preserve">            bérlő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nevére átírásra került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szerződésben (IV./1. </w:t>
      </w:r>
      <w:proofErr w:type="gramStart"/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melléklet) szereplő bérleti díjtól, mert évente a KSH által megállapított infláció mértékével emelkedik.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A tulajdoni lapon (IV./2. </w:t>
      </w:r>
      <w:proofErr w:type="gramStart"/>
      <w:r w:rsidRPr="00556FEB">
        <w:rPr>
          <w:rFonts w:ascii="Times New Roman" w:hAnsi="Times New Roman"/>
          <w:sz w:val="24"/>
          <w:szCs w:val="24"/>
        </w:rPr>
        <w:t xml:space="preserve">sz. melléklet) </w:t>
      </w:r>
      <w:r w:rsidRPr="00556FEB">
        <w:rPr>
          <w:rFonts w:ascii="Times New Roman" w:hAnsi="Times New Roman"/>
          <w:b/>
          <w:sz w:val="24"/>
          <w:szCs w:val="24"/>
        </w:rPr>
        <w:t xml:space="preserve">32869/0/A/1 </w:t>
      </w:r>
      <w:r w:rsidRPr="00556FEB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556FEB">
        <w:rPr>
          <w:rFonts w:ascii="Times New Roman" w:hAnsi="Times New Roman"/>
          <w:b/>
          <w:sz w:val="24"/>
          <w:szCs w:val="24"/>
        </w:rPr>
        <w:t xml:space="preserve">1076 Budapest, VII. kerület Thököly út 11. földszint. ajtó: U/1. </w:t>
      </w:r>
      <w:r w:rsidRPr="00556FEB">
        <w:rPr>
          <w:rFonts w:ascii="Times New Roman" w:hAnsi="Times New Roman"/>
          <w:sz w:val="24"/>
          <w:szCs w:val="24"/>
        </w:rPr>
        <w:t xml:space="preserve">szám alatti, fenti paraméterekkel rendelkező helyiség bérlője </w:t>
      </w:r>
      <w:r w:rsidRPr="00556FEB">
        <w:rPr>
          <w:rFonts w:ascii="Times New Roman" w:hAnsi="Times New Roman"/>
          <w:b/>
          <w:sz w:val="24"/>
          <w:szCs w:val="24"/>
        </w:rPr>
        <w:t xml:space="preserve">ZATEX Kereskedelmi és Szolgáltató Kft. </w:t>
      </w:r>
      <w:r w:rsidRPr="00556FEB">
        <w:rPr>
          <w:rFonts w:ascii="Times New Roman" w:hAnsi="Times New Roman"/>
          <w:bCs/>
          <w:sz w:val="24"/>
          <w:szCs w:val="24"/>
        </w:rPr>
        <w:t xml:space="preserve">(székhely: 6045 Ladánybene, Fő utca 38.; cégjegyzékszám: 03-09-129354; adószám: 13581802-2-03; képviseletre jogosult: </w:t>
      </w:r>
      <w:proofErr w:type="spellStart"/>
      <w:r w:rsidRPr="00556FEB">
        <w:rPr>
          <w:rFonts w:ascii="Times New Roman" w:hAnsi="Times New Roman"/>
          <w:bCs/>
          <w:sz w:val="24"/>
          <w:szCs w:val="24"/>
        </w:rPr>
        <w:t>Zachár</w:t>
      </w:r>
      <w:proofErr w:type="spellEnd"/>
      <w:r w:rsidRPr="00556FEB">
        <w:rPr>
          <w:rFonts w:ascii="Times New Roman" w:hAnsi="Times New Roman"/>
          <w:bCs/>
          <w:sz w:val="24"/>
          <w:szCs w:val="24"/>
        </w:rPr>
        <w:t xml:space="preserve"> László Dezsőné, ügyvezető) (IV./3.</w:t>
      </w:r>
      <w:proofErr w:type="gramEnd"/>
      <w:r w:rsidRPr="00556FE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556FEB">
        <w:rPr>
          <w:rFonts w:ascii="Times New Roman" w:hAnsi="Times New Roman"/>
          <w:bCs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bCs/>
          <w:sz w:val="24"/>
          <w:szCs w:val="24"/>
        </w:rPr>
        <w:t xml:space="preserve"> melléklet)</w:t>
      </w:r>
      <w:r w:rsidRPr="00556FEB">
        <w:rPr>
          <w:rFonts w:ascii="Times New Roman" w:hAnsi="Times New Roman"/>
          <w:sz w:val="24"/>
          <w:szCs w:val="24"/>
        </w:rPr>
        <w:t xml:space="preserve"> továbbiakban: </w:t>
      </w:r>
      <w:r w:rsidRPr="00556FEB">
        <w:rPr>
          <w:rFonts w:ascii="Times New Roman" w:hAnsi="Times New Roman"/>
          <w:b/>
          <w:sz w:val="24"/>
          <w:szCs w:val="24"/>
        </w:rPr>
        <w:t>Átadó,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 xml:space="preserve">irodai </w:t>
      </w:r>
      <w:r w:rsidRPr="00556FEB">
        <w:rPr>
          <w:rFonts w:ascii="Times New Roman" w:hAnsi="Times New Roman"/>
          <w:sz w:val="24"/>
          <w:szCs w:val="24"/>
        </w:rPr>
        <w:t xml:space="preserve">tevékenységre bérelt, nem lakás céljára szolgáló helyiség </w:t>
      </w:r>
      <w:r w:rsidRPr="00556FEB">
        <w:rPr>
          <w:rFonts w:ascii="Times New Roman" w:hAnsi="Times New Roman"/>
          <w:b/>
          <w:sz w:val="24"/>
          <w:szCs w:val="24"/>
        </w:rPr>
        <w:t xml:space="preserve">bérleti jogának MARONI-X Kft. </w:t>
      </w:r>
      <w:r w:rsidRPr="00556FEB">
        <w:rPr>
          <w:rFonts w:ascii="Times New Roman" w:hAnsi="Times New Roman"/>
          <w:sz w:val="24"/>
          <w:szCs w:val="24"/>
        </w:rPr>
        <w:t xml:space="preserve"> (székhely: 1014 Budapest, Nándor utca 4. Fsz. 5. ajtó</w:t>
      </w:r>
      <w:proofErr w:type="gramStart"/>
      <w:r w:rsidRPr="00556FEB">
        <w:rPr>
          <w:rFonts w:ascii="Times New Roman" w:hAnsi="Times New Roman"/>
          <w:sz w:val="24"/>
          <w:szCs w:val="24"/>
        </w:rPr>
        <w:t>.;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cégjegyzékszám: 01-09-</w:t>
      </w:r>
      <w:r w:rsidRPr="00556FEB">
        <w:rPr>
          <w:rFonts w:ascii="Times New Roman" w:hAnsi="Times New Roman"/>
          <w:sz w:val="24"/>
          <w:szCs w:val="24"/>
        </w:rPr>
        <w:lastRenderedPageBreak/>
        <w:t xml:space="preserve">465775; adószám: 12098800-2-41; képviseletre jogosult: </w:t>
      </w:r>
      <w:proofErr w:type="spellStart"/>
      <w:r w:rsidRPr="00556FEB">
        <w:rPr>
          <w:rFonts w:ascii="Times New Roman" w:hAnsi="Times New Roman"/>
          <w:sz w:val="24"/>
          <w:szCs w:val="24"/>
        </w:rPr>
        <w:t>Anga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-Kis Tamás, ügyvezető) (IV./4.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 továbbiakban: </w:t>
      </w:r>
      <w:r w:rsidRPr="00556FEB">
        <w:rPr>
          <w:rFonts w:ascii="Times New Roman" w:hAnsi="Times New Roman"/>
          <w:b/>
          <w:sz w:val="24"/>
          <w:szCs w:val="24"/>
        </w:rPr>
        <w:t>Átvevő</w:t>
      </w:r>
      <w:r w:rsidRPr="00556FEB">
        <w:rPr>
          <w:rFonts w:ascii="Times New Roman" w:hAnsi="Times New Roman"/>
          <w:sz w:val="24"/>
          <w:szCs w:val="24"/>
        </w:rPr>
        <w:t xml:space="preserve"> részére,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 VENDOBOX franchise keretein belül csomagautomata szolgáltatás, raktározás, kreatív közösségi műhely szolgáltatás </w:t>
      </w:r>
      <w:r w:rsidRPr="00556FEB">
        <w:rPr>
          <w:rFonts w:ascii="Times New Roman" w:hAnsi="Times New Roman"/>
          <w:sz w:val="24"/>
          <w:szCs w:val="24"/>
        </w:rPr>
        <w:t xml:space="preserve">tevékenység céljára történő átadása tárgyában 2024.01.15 napján közös kérelmet (IV./5.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 nyújtott be társaságunkhoz, mely a mellékletben felsorolt dokumentációval került alátámasztásra.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Átadónak 2024. február 27. napján nincs bérleti díj hátraléka. (IV./6.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sz w:val="24"/>
          <w:szCs w:val="24"/>
          <w:lang w:eastAsia="en-US"/>
        </w:rPr>
      </w:pPr>
      <w:r w:rsidRPr="00556FEB">
        <w:rPr>
          <w:rFonts w:ascii="Times New Roman" w:hAnsi="Times New Roman"/>
          <w:sz w:val="24"/>
          <w:szCs w:val="24"/>
          <w:lang w:eastAsia="en-US"/>
        </w:rPr>
        <w:t xml:space="preserve">Átvevőnek </w:t>
      </w:r>
      <w:r w:rsidRPr="00556FEB">
        <w:rPr>
          <w:rFonts w:ascii="Times New Roman" w:hAnsi="Times New Roman"/>
          <w:sz w:val="24"/>
          <w:szCs w:val="24"/>
        </w:rPr>
        <w:t xml:space="preserve">nincs lejárt adó, illeték, vám, társadalombiztosítási járulék, valamint elkülönített állami pénzalappal szemben fennálló tartozása, és </w:t>
      </w:r>
      <w:r w:rsidRPr="00556FEB">
        <w:rPr>
          <w:rFonts w:ascii="Times New Roman" w:hAnsi="Times New Roman"/>
          <w:bCs/>
          <w:sz w:val="24"/>
          <w:szCs w:val="24"/>
          <w:lang w:val="x-none" w:eastAsia="en-US"/>
        </w:rPr>
        <w:t>Budapest Főváros VII. kerület Erzsébetváros Önkormányzat</w:t>
      </w:r>
      <w:r w:rsidRPr="00556FEB">
        <w:rPr>
          <w:rFonts w:ascii="Times New Roman" w:hAnsi="Times New Roman"/>
          <w:bCs/>
          <w:sz w:val="24"/>
          <w:szCs w:val="24"/>
          <w:lang w:eastAsia="en-US"/>
        </w:rPr>
        <w:t>ával</w:t>
      </w:r>
      <w:r w:rsidRPr="00556FE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szemben nincs fennálló adótartozása.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(IV./7. </w:t>
      </w:r>
      <w:proofErr w:type="gramStart"/>
      <w:r w:rsidRPr="00556FEB">
        <w:rPr>
          <w:rFonts w:ascii="Times New Roman" w:hAnsi="Times New Roman"/>
          <w:sz w:val="24"/>
          <w:szCs w:val="24"/>
        </w:rPr>
        <w:t>sz.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melléklet)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AU"/>
        </w:rPr>
      </w:pPr>
      <w:r w:rsidRPr="00556FEB">
        <w:rPr>
          <w:rFonts w:ascii="Times New Roman" w:hAnsi="Times New Roman"/>
          <w:sz w:val="24"/>
          <w:szCs w:val="24"/>
          <w:lang w:val="en-AU"/>
        </w:rPr>
        <w:t xml:space="preserve">2024.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február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16.</w:t>
      </w:r>
      <w:r w:rsidRPr="00556FEB">
        <w:rPr>
          <w:rFonts w:ascii="Times New Roman" w:hAnsi="Times New Roman"/>
          <w:b/>
          <w:bCs/>
          <w:sz w:val="24"/>
          <w:szCs w:val="24"/>
          <w:lang w:val="en-AU"/>
        </w:rPr>
        <w:t xml:space="preserve">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napján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készült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szakértői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vélemény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(IV./8. sz.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melléklet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)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alapján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jog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értéke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556FEB">
        <w:rPr>
          <w:rFonts w:ascii="Times New Roman" w:hAnsi="Times New Roman"/>
          <w:b/>
          <w:bCs/>
          <w:sz w:val="24"/>
          <w:szCs w:val="24"/>
          <w:lang w:val="en-AU"/>
        </w:rPr>
        <w:t>8.100.000, -Ft.</w:t>
      </w:r>
      <w:r w:rsidRPr="00556FEB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50 %-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átruházási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díjként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szerződés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megkötése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előtt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átvevő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köteles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megfizetni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r w:rsidRPr="00556FEB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556FEB">
        <w:rPr>
          <w:rFonts w:ascii="Times New Roman" w:hAnsi="Times New Roman"/>
          <w:bCs/>
          <w:sz w:val="24"/>
          <w:szCs w:val="24"/>
        </w:rPr>
        <w:t xml:space="preserve"> számlájára.</w:t>
      </w:r>
      <w:r w:rsidRPr="00556FEB">
        <w:rPr>
          <w:rFonts w:ascii="Times New Roman" w:hAnsi="Times New Roman"/>
          <w:b/>
          <w:bCs/>
          <w:sz w:val="24"/>
          <w:szCs w:val="24"/>
          <w:lang w:val="en-AU"/>
        </w:rPr>
        <w:t xml:space="preserve">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AU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II. </w:t>
      </w: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1.520, -Ft/m</w:t>
      </w:r>
      <w:r w:rsidRPr="00556FEB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556FEB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76 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115.520, - Ft/hó + ÁFA </w:t>
      </w:r>
      <w:r w:rsidRPr="00556FEB">
        <w:rPr>
          <w:rFonts w:ascii="Times New Roman" w:hAnsi="Times New Roman"/>
          <w:sz w:val="24"/>
          <w:szCs w:val="24"/>
        </w:rPr>
        <w:t>(18.240,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</w:p>
    <w:p w:rsidR="00556FEB" w:rsidRPr="00556FEB" w:rsidRDefault="00556FEB" w:rsidP="00556FEB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proofErr w:type="gramStart"/>
      <w:r w:rsidRPr="00556FEB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proofErr w:type="gramEnd"/>
      <w:r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56FEB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556FEB">
        <w:rPr>
          <w:rFonts w:ascii="Times New Roman" w:hAnsi="Times New Roman"/>
          <w:sz w:val="24"/>
          <w:szCs w:val="24"/>
          <w:lang w:val="en-AU"/>
        </w:rPr>
        <w:t xml:space="preserve"> meg.</w:t>
      </w:r>
    </w:p>
    <w:p w:rsidR="00556FEB" w:rsidRPr="00556FEB" w:rsidRDefault="00556FEB" w:rsidP="00556FEB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>Tárgyi helyiség jelenlegi, inflációval növelt bérleti díja</w:t>
      </w:r>
      <w:r w:rsidRPr="00556FE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76 </w:t>
      </w:r>
      <w:r w:rsidRPr="00556FEB">
        <w:rPr>
          <w:rFonts w:ascii="Times New Roman" w:hAnsi="Times New Roman"/>
          <w:b/>
          <w:sz w:val="24"/>
          <w:szCs w:val="24"/>
        </w:rPr>
        <w:t>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132.270, - Ft/hó + ÁFA (20.885</w:t>
      </w:r>
      <w:r w:rsidRPr="00556FEB">
        <w:rPr>
          <w:rFonts w:ascii="Times New Roman" w:hAnsi="Times New Roman"/>
          <w:sz w:val="24"/>
          <w:szCs w:val="24"/>
        </w:rPr>
        <w:t>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</w:t>
      </w:r>
      <w:r w:rsidRPr="00556FEB">
        <w:rPr>
          <w:rFonts w:ascii="Times New Roman" w:hAnsi="Times New Roman"/>
          <w:sz w:val="24"/>
          <w:szCs w:val="24"/>
          <w:lang w:val="en-AU"/>
        </w:rPr>
        <w:tab/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>Átvevő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az Önkormányzat részére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396.810, -Ft </w:t>
      </w:r>
      <w:r w:rsidRPr="00556FEB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</w:t>
      </w:r>
      <w:r w:rsidRPr="00556FEB">
        <w:rPr>
          <w:rFonts w:ascii="Times New Roman" w:hAnsi="Times New Roman"/>
          <w:sz w:val="24"/>
          <w:szCs w:val="24"/>
        </w:rPr>
        <w:t xml:space="preserve">. 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56FEB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ingatlanok forgalmi értéke nem haladja meg a nettó 50 millió Ft-ot) Budapest Főváros VII. kerület Erzsébetváros Önkormányzatát megillető tulajdonosi jogok gyakorlása és a tulajdonában álló vagyonnal való gazdálkodás szabályairól szóló 11/2012.(III.26.) önkormányzati rendelet 5.§ (1) bekezdése támasztja alá</w:t>
      </w:r>
      <w:r w:rsidRPr="00556FEB">
        <w:rPr>
          <w:rFonts w:ascii="Times New Roman" w:hAnsi="Times New Roman"/>
          <w:i/>
          <w:iCs/>
          <w:sz w:val="24"/>
          <w:szCs w:val="24"/>
        </w:rPr>
        <w:t xml:space="preserve">: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556FEB" w:rsidRPr="00AC0589" w:rsidRDefault="00556FEB" w:rsidP="00556FEB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AC0589">
        <w:rPr>
          <w:rFonts w:ascii="Times New Roman" w:hAnsi="Times New Roman"/>
          <w:bCs/>
          <w:i/>
          <w:sz w:val="24"/>
          <w:szCs w:val="24"/>
        </w:rPr>
        <w:t>5. §</w:t>
      </w:r>
      <w:r w:rsidRPr="00AC0589">
        <w:rPr>
          <w:rFonts w:ascii="Times New Roman" w:hAnsi="Times New Roman"/>
          <w:i/>
          <w:sz w:val="24"/>
          <w:szCs w:val="24"/>
        </w:rPr>
        <w:t> (1) 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556FEB" w:rsidRPr="00AC0589" w:rsidRDefault="00556FEB" w:rsidP="00556FEB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C0589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C0589">
        <w:rPr>
          <w:rFonts w:ascii="Times New Roman" w:hAnsi="Times New Roman"/>
          <w:i/>
          <w:sz w:val="24"/>
          <w:szCs w:val="24"/>
        </w:rPr>
        <w:t>) azon tulajdonosi jogkörök, amelyeknek a gyakorlását magasabb szintű jogszabály a Képviselő-testület kizárólagos hatáskörébe utal;</w:t>
      </w:r>
    </w:p>
    <w:p w:rsidR="00556FEB" w:rsidRPr="00AC0589" w:rsidRDefault="00556FEB" w:rsidP="00556FEB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AC0589">
        <w:rPr>
          <w:rFonts w:ascii="Times New Roman" w:hAnsi="Times New Roman"/>
          <w:i/>
          <w:sz w:val="24"/>
          <w:szCs w:val="24"/>
        </w:rPr>
        <w:t>b) azon tulajdonosi jogkörök, amelyeket e rendelet, vagy más önkormányzati rendelet utal a Képviselő-testület, a Képviselő-testület más bizottsága, vagy a polgármester hatáskörébe.</w:t>
      </w:r>
    </w:p>
    <w:p w:rsidR="00AC0589" w:rsidRPr="00AC0589" w:rsidRDefault="00AC0589" w:rsidP="00556FEB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</w:p>
    <w:p w:rsidR="00AC0589" w:rsidRDefault="00AC0589" w:rsidP="00AC05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C0589" w:rsidRPr="00AC0589" w:rsidRDefault="00AC0589" w:rsidP="00AC05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0589">
        <w:rPr>
          <w:rFonts w:ascii="Times New Roman" w:hAnsi="Times New Roman"/>
          <w:i/>
          <w:iCs/>
          <w:sz w:val="24"/>
          <w:szCs w:val="24"/>
        </w:rPr>
        <w:lastRenderedPageBreak/>
        <w:t>(2) A Képviselő-testület gyakorolja a tulajdonosi jogokat</w:t>
      </w:r>
    </w:p>
    <w:p w:rsidR="00AC0589" w:rsidRPr="00AC0589" w:rsidRDefault="00AC0589" w:rsidP="00AC05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0589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 w:rsidRPr="00AC0589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AC0589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AC0589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AC0589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 w:rsidRPr="00AC0589">
        <w:rPr>
          <w:rFonts w:ascii="Times New Roman" w:hAnsi="Times New Roman"/>
          <w:sz w:val="24"/>
          <w:szCs w:val="24"/>
        </w:rPr>
        <w:t xml:space="preserve"> </w:t>
      </w:r>
      <w:r w:rsidRPr="00AC0589"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AC0589" w:rsidRPr="00AC0589" w:rsidRDefault="00AC0589" w:rsidP="00556FEB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</w:p>
    <w:p w:rsidR="00556FEB" w:rsidRPr="00AC0589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A bérleti jog átruházásának feltételeit Budapest Főváros VII. kerület Erzsébetváros Önkormányzata Képviselő-testületének az Önkormányzat tulajdonában álló lakások és nem lakás céljára szolgáló helyiségek bérbeadásáról szóló 12/2012. (III.26.) önkormányzati rendelet (a továbbiakban: Rendelet) 60. § (2) bekezdése, valamint a 64. § (1) bekezdés szabályozza.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>„60. § (2) A bérlővel legkésőbb a bérleti szerződés aláírásakor közölni kell, hogy: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56FE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56FEB">
        <w:rPr>
          <w:rFonts w:ascii="Times New Roman" w:hAnsi="Times New Roman"/>
          <w:i/>
          <w:sz w:val="24"/>
          <w:szCs w:val="24"/>
        </w:rPr>
        <w:t>) a bérleti szerződés megkötése nem mentesít a tevékenységhez szükséges hatósági engedélyek és társasház esetén a jogszabály szerinti társasházi nyilatkozat beszerzése alól;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 xml:space="preserve">b) a hatósági eljárásokban az Önkormányzat, mint tulajdonos vagy megbízottja hozzájárulásának beszerzése nem mellőzhető, ha építési vagy átalakítási munka végzésére van szükség;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 xml:space="preserve">c) a szükséges hatósági engedélyek és a jogszabály szerinti társasházi nyilatkozat </w:t>
      </w:r>
      <w:proofErr w:type="gramStart"/>
      <w:r w:rsidRPr="00556FEB">
        <w:rPr>
          <w:rFonts w:ascii="Times New Roman" w:hAnsi="Times New Roman"/>
          <w:i/>
          <w:sz w:val="24"/>
          <w:szCs w:val="24"/>
        </w:rPr>
        <w:t>hiányában</w:t>
      </w:r>
      <w:proofErr w:type="gramEnd"/>
      <w:r w:rsidRPr="00556FEB"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>d) 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56FEB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556FEB">
        <w:rPr>
          <w:rFonts w:ascii="Times New Roman" w:hAnsi="Times New Roman"/>
          <w:i/>
          <w:sz w:val="24"/>
          <w:szCs w:val="24"/>
        </w:rPr>
        <w:t>) a hatósági engedélyeket és a harmadik személyek hozzájárulását a bérlőnek kell beszereznie.”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56FEB">
        <w:rPr>
          <w:rFonts w:ascii="Times New Roman" w:hAnsi="Times New Roman"/>
          <w:i/>
          <w:iCs/>
          <w:sz w:val="24"/>
          <w:szCs w:val="24"/>
        </w:rPr>
        <w:t xml:space="preserve"> „64. § </w:t>
      </w:r>
      <w:r w:rsidRPr="00556FEB">
        <w:rPr>
          <w:rFonts w:ascii="Times New Roman" w:hAnsi="Times New Roman"/>
          <w:i/>
          <w:sz w:val="24"/>
          <w:szCs w:val="24"/>
        </w:rPr>
        <w:t>(1) A helyiség bérleti jogának átruházásához történő bérbeadói hozzájárulást nem lehet megtagadni, ha: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56FE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56FEB">
        <w:rPr>
          <w:rFonts w:ascii="Times New Roman" w:hAnsi="Times New Roman"/>
          <w:i/>
          <w:sz w:val="24"/>
          <w:szCs w:val="24"/>
        </w:rPr>
        <w:t>) a bérleti jog átruházás kedvezményezettje a 60. § (2) bekezdésében foglaltak tudomásul vételéről nyilatkozik és vállalja az óvadék megfizetését,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>b) megfelel az 58. § (1) bekezdésében foglaltaknak.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>c) az átruházás kedvezményezettje a bérbeadó által felkért igazságügyi szakértő által számított bérleti jog forgalmi értékének 50%-át átruházási díjként az önkormányzat számlájára befizette,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 xml:space="preserve">d) az átruházás kedvezményezettje vállalja, hogy 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 xml:space="preserve">da) az átruházási szerződés kezdetétől számítva, az </w:t>
      </w:r>
      <w:proofErr w:type="gramStart"/>
      <w:r w:rsidRPr="00556FEB">
        <w:rPr>
          <w:rFonts w:ascii="Times New Roman" w:hAnsi="Times New Roman"/>
          <w:i/>
          <w:sz w:val="24"/>
          <w:szCs w:val="24"/>
        </w:rPr>
        <w:t>aktuálisan</w:t>
      </w:r>
      <w:proofErr w:type="gramEnd"/>
      <w:r w:rsidRPr="00556FEB">
        <w:rPr>
          <w:rFonts w:ascii="Times New Roman" w:hAnsi="Times New Roman"/>
          <w:i/>
          <w:sz w:val="24"/>
          <w:szCs w:val="24"/>
        </w:rPr>
        <w:t xml:space="preserve"> érvényes </w:t>
      </w:r>
      <w:proofErr w:type="spellStart"/>
      <w:r w:rsidRPr="00556FEB">
        <w:rPr>
          <w:rFonts w:ascii="Times New Roman" w:hAnsi="Times New Roman"/>
          <w:i/>
          <w:sz w:val="24"/>
          <w:szCs w:val="24"/>
        </w:rPr>
        <w:t>négyzetméterenkénti</w:t>
      </w:r>
      <w:proofErr w:type="spellEnd"/>
      <w:r w:rsidRPr="00556FEB">
        <w:rPr>
          <w:rFonts w:ascii="Times New Roman" w:hAnsi="Times New Roman"/>
          <w:i/>
          <w:sz w:val="24"/>
          <w:szCs w:val="24"/>
        </w:rPr>
        <w:t xml:space="preserve"> bérleti díjat fizeti, illetve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 xml:space="preserve">db) az </w:t>
      </w:r>
      <w:proofErr w:type="gramStart"/>
      <w:r w:rsidRPr="00556FEB">
        <w:rPr>
          <w:rFonts w:ascii="Times New Roman" w:hAnsi="Times New Roman"/>
          <w:i/>
          <w:sz w:val="24"/>
          <w:szCs w:val="24"/>
        </w:rPr>
        <w:t>aktuálisan</w:t>
      </w:r>
      <w:proofErr w:type="gramEnd"/>
      <w:r w:rsidRPr="00556FEB">
        <w:rPr>
          <w:rFonts w:ascii="Times New Roman" w:hAnsi="Times New Roman"/>
          <w:i/>
          <w:sz w:val="24"/>
          <w:szCs w:val="24"/>
        </w:rPr>
        <w:t xml:space="preserve"> alkalmazott szerződési standardnak megfelelő feltételekkel köti meg a bérleti szerződést.”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Átvevő megfelel a Rendelet 64. § (1) bekezdésében foglaltaknak, erre tekintettel a helyiség bérleti jogának átruházásához történő bérbeadói hozzájárulás nem tagadható meg.</w:t>
      </w:r>
      <w:r w:rsidRPr="00556FEB">
        <w:rPr>
          <w:rFonts w:ascii="Times New Roman" w:hAnsi="Times New Roman"/>
          <w:i/>
          <w:sz w:val="24"/>
          <w:szCs w:val="24"/>
        </w:rPr>
        <w:t xml:space="preserve"> 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A leendő bérlő óvadékfizetési kötelezettségére vonatkozóan a Rendelet 22. § (1) - (3) bekezdése és 57. § (3) bekezdés c) pontja az irányadó.</w:t>
      </w:r>
      <w:r w:rsidRPr="00556FEB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56FEB">
        <w:rPr>
          <w:rFonts w:ascii="Times New Roman" w:hAnsi="Times New Roman"/>
          <w:i/>
          <w:iCs/>
          <w:sz w:val="24"/>
          <w:szCs w:val="24"/>
        </w:rPr>
        <w:lastRenderedPageBreak/>
        <w:t>„22. § (1) Jelen rendelet hatályba lépését követően létesített bérleti jogviszony esetében –eltérő rendelkezés hiányában– kötelező szerződéskötési feltétel az óvadék kikötése és megfizetése. Szociális lakbér megállapítása esetén a jogosultság tartama alatt a bérlő mentesül az óvadékfizetési kötelezettség alól. Amennyiben a bérlő költségelvű bérleti szerződéssel rendelkezik, és ennek során válik szociális lakbérre jogosulttá, úgy a szociális lakbér megállapítását követően részére a korábban befizetett óvadékot vissza kell fizetni, vagy rendelkezése szerint annak összege az esedékes lakbérbe beszámítható. Az a bérlő, aki a szociális lakbérre való jogosultságát elveszti és költségelvű lakbér fizetésére válik kötelezetté, a lakbér változás és az óvadékfizetési kötelezettség kiközlését követő 90 napon belül az e rendeletben meghatározottak szerint az óvadék összegét köteles megfizetni.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56FEB">
        <w:rPr>
          <w:rFonts w:ascii="Times New Roman" w:hAnsi="Times New Roman"/>
          <w:i/>
          <w:iCs/>
          <w:sz w:val="24"/>
          <w:szCs w:val="24"/>
        </w:rPr>
        <w:t>(2) Az óvadék mértéke: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56FEB">
        <w:rPr>
          <w:rFonts w:ascii="Times New Roman" w:hAnsi="Times New Roman"/>
          <w:i/>
          <w:iCs/>
          <w:sz w:val="24"/>
          <w:szCs w:val="24"/>
        </w:rPr>
        <w:t xml:space="preserve">b) piaci alapon bérbe adott lakás esetében a lakás csökkentő-növelő tényező nélküli lakbérének 3 havi összege. 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56FEB">
        <w:rPr>
          <w:rFonts w:ascii="Times New Roman" w:hAnsi="Times New Roman"/>
          <w:i/>
          <w:iCs/>
          <w:sz w:val="24"/>
          <w:szCs w:val="24"/>
        </w:rPr>
        <w:t>(3)  Az óvadékot - a bérbeadó megbízottja útján- az Önkormányzat erre a célra elkülönített számlájára legkésőbb a bérleti szerződés bérlő általi aláírásáig kell befizetni.”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56FEB">
        <w:rPr>
          <w:rFonts w:ascii="Times New Roman" w:hAnsi="Times New Roman"/>
          <w:i/>
          <w:iCs/>
          <w:sz w:val="24"/>
          <w:szCs w:val="24"/>
        </w:rPr>
        <w:t xml:space="preserve"> 57. § (3)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56FEB">
        <w:rPr>
          <w:rFonts w:ascii="Times New Roman" w:hAnsi="Times New Roman"/>
          <w:i/>
          <w:iCs/>
          <w:sz w:val="24"/>
          <w:szCs w:val="24"/>
        </w:rPr>
        <w:t>c) bérleti jog átruházása, cseréje és jogutódlása esetén.”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Az óvadékösszeg felhasználhatóságát, illetve visszafizetési módját a Rendelet 22. § (4)-(6) bekezdései tartalmazzák.</w:t>
      </w:r>
    </w:p>
    <w:p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>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>(5) Az óvadékot,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i/>
          <w:sz w:val="24"/>
          <w:szCs w:val="24"/>
        </w:rPr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Cs/>
          <w:sz w:val="24"/>
          <w:szCs w:val="24"/>
        </w:rPr>
        <w:t>5.)</w:t>
      </w:r>
      <w:r w:rsidRPr="00556FEB">
        <w:rPr>
          <w:rFonts w:ascii="Times New Roman" w:hAnsi="Times New Roman"/>
          <w:sz w:val="24"/>
          <w:szCs w:val="24"/>
        </w:rPr>
        <w:t xml:space="preserve"> A Képviselő-testület 50/2018. (II.14.) határozatával 2018. évre meghatározott lakás- és helyiséggazdálkodási irányelvek D.) 2) pontja az irányadó, melyet a Képviselő-testület 66/2019.(III.12.) határozatával hatályában fenntartott.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56FEB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javaslatok elfogadására.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EF7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lastRenderedPageBreak/>
        <w:t>Határozati javaslatok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I.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6FEB" w:rsidRPr="00556FEB" w:rsidRDefault="00556FEB" w:rsidP="00556FE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Bizottsága .</w:t>
      </w:r>
      <w:proofErr w:type="gramEnd"/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....../2024. (III.19.) </w:t>
      </w:r>
      <w:r w:rsidRPr="00556F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a 33161/0/A/2 helyrajzi számon nyilvántartott, természetben az 1078 </w:t>
      </w:r>
      <w:proofErr w:type="gramStart"/>
      <w:r w:rsidRPr="00556FEB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 VII. kerület Nefelejcs utca 25. földszint. ajtó: U/2.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bérleti jogának átadása tárgyában </w:t>
      </w:r>
    </w:p>
    <w:p w:rsidR="00556FEB" w:rsidRPr="00556FEB" w:rsidRDefault="00556FEB" w:rsidP="00556FE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6FEB" w:rsidRPr="00556FEB" w:rsidRDefault="00556FEB" w:rsidP="00556FEB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556FEB" w:rsidRPr="00556FEB" w:rsidRDefault="00556FEB" w:rsidP="00556FE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1.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>hozzájárul</w:t>
      </w:r>
      <w:r w:rsidRPr="00556FEB">
        <w:rPr>
          <w:rFonts w:ascii="Times New Roman" w:hAnsi="Times New Roman"/>
          <w:sz w:val="24"/>
          <w:szCs w:val="24"/>
        </w:rPr>
        <w:t xml:space="preserve"> az ingatlan-nyilvántartás szerint a </w:t>
      </w:r>
      <w:r w:rsidRPr="00556FEB">
        <w:rPr>
          <w:rFonts w:ascii="Times New Roman" w:hAnsi="Times New Roman"/>
          <w:b/>
          <w:sz w:val="24"/>
          <w:szCs w:val="24"/>
        </w:rPr>
        <w:t>33161/0/A/2 helyrajzi számon</w:t>
      </w:r>
      <w:r w:rsidRPr="00556FEB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556FEB">
        <w:rPr>
          <w:rFonts w:ascii="Times New Roman" w:hAnsi="Times New Roman"/>
          <w:b/>
          <w:sz w:val="24"/>
          <w:szCs w:val="24"/>
        </w:rPr>
        <w:t xml:space="preserve">1078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Nefelejcs utca 25. földszint. ajtó: U/2. </w:t>
      </w:r>
      <w:r w:rsidRPr="00556FEB">
        <w:rPr>
          <w:rFonts w:ascii="Times New Roman" w:hAnsi="Times New Roman"/>
          <w:sz w:val="24"/>
          <w:szCs w:val="24"/>
        </w:rPr>
        <w:t>szám alatti, nem lakás céljára szolgáló 22 m</w:t>
      </w:r>
      <w:r w:rsidRPr="00556FE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56FEB">
        <w:rPr>
          <w:rFonts w:ascii="Times New Roman" w:hAnsi="Times New Roman"/>
          <w:sz w:val="24"/>
          <w:szCs w:val="24"/>
        </w:rPr>
        <w:t xml:space="preserve">alapterületű utcai földszinti helyiség </w:t>
      </w:r>
      <w:r w:rsidRPr="00556FEB">
        <w:rPr>
          <w:rFonts w:ascii="Times New Roman" w:hAnsi="Times New Roman"/>
          <w:b/>
          <w:sz w:val="24"/>
          <w:szCs w:val="24"/>
        </w:rPr>
        <w:t>MARONI-X Kft.</w:t>
      </w:r>
      <w:r w:rsidRPr="00556FEB">
        <w:rPr>
          <w:rFonts w:ascii="Times New Roman" w:hAnsi="Times New Roman"/>
          <w:sz w:val="24"/>
          <w:szCs w:val="24"/>
        </w:rPr>
        <w:t xml:space="preserve"> (székhely: 1014 Budapest, Nándor utca 4. Fsz. 5. ajtó</w:t>
      </w:r>
      <w:proofErr w:type="gramStart"/>
      <w:r w:rsidRPr="00556FEB">
        <w:rPr>
          <w:rFonts w:ascii="Times New Roman" w:hAnsi="Times New Roman"/>
          <w:sz w:val="24"/>
          <w:szCs w:val="24"/>
        </w:rPr>
        <w:t>.;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cégjegyzékszám: 01-09-465775; adószám: 12098800-2-41; képviseletre jogosult: </w:t>
      </w:r>
      <w:proofErr w:type="spellStart"/>
      <w:r w:rsidRPr="00556FEB">
        <w:rPr>
          <w:rFonts w:ascii="Times New Roman" w:hAnsi="Times New Roman"/>
          <w:sz w:val="24"/>
          <w:szCs w:val="24"/>
        </w:rPr>
        <w:t>Anga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-Kis Tamás, ügyvezető) részére történő bérleti jog átadásához, 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VENDOBOX franchise keretein belül csomagautomata szolgáltatás, üdítő, kávé, snackautomata üzemeltetés </w:t>
      </w:r>
      <w:r w:rsidRPr="00556FEB">
        <w:rPr>
          <w:rFonts w:ascii="Times New Roman" w:hAnsi="Times New Roman"/>
          <w:b/>
          <w:sz w:val="24"/>
          <w:szCs w:val="24"/>
        </w:rPr>
        <w:t>tevékenység céljára, versenyeztetés mellőzésével, határozatlan időre.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>Átvevő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az Önkormányzat részére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98.997, -Ft </w:t>
      </w:r>
      <w:r w:rsidRPr="00556FEB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</w:t>
      </w:r>
      <w:r w:rsidRPr="00556FEB">
        <w:rPr>
          <w:rFonts w:ascii="Times New Roman" w:hAnsi="Times New Roman"/>
          <w:sz w:val="24"/>
          <w:szCs w:val="24"/>
        </w:rPr>
        <w:t>. átvevővő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>Bérleti díjfizetési kötelezettsége: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32.999, - Ft/hó + ÁFA </w:t>
      </w:r>
      <w:r w:rsidRPr="00556FEB">
        <w:rPr>
          <w:rFonts w:ascii="Times New Roman" w:hAnsi="Times New Roman"/>
          <w:sz w:val="24"/>
          <w:szCs w:val="24"/>
        </w:rPr>
        <w:t>(17.999,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ÁFA),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556FEB">
        <w:rPr>
          <w:rFonts w:ascii="Times New Roman" w:hAnsi="Times New Roman"/>
          <w:sz w:val="24"/>
        </w:rPr>
        <w:t>mely</w:t>
      </w:r>
      <w:proofErr w:type="gramEnd"/>
      <w:r w:rsidRPr="00556FEB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2.</w:t>
      </w:r>
      <w:r w:rsidRPr="00556FEB">
        <w:rPr>
          <w:rFonts w:ascii="Times New Roman" w:hAnsi="Times New Roman"/>
          <w:sz w:val="24"/>
          <w:szCs w:val="24"/>
        </w:rPr>
        <w:t xml:space="preserve"> A bérleti szerződés megkötését megelőzően Bérlő köteles az Önkormányzat számlájára </w:t>
      </w:r>
      <w:r w:rsidRPr="00556FEB">
        <w:rPr>
          <w:rFonts w:ascii="Times New Roman" w:hAnsi="Times New Roman"/>
          <w:b/>
          <w:bCs/>
          <w:sz w:val="24"/>
          <w:szCs w:val="24"/>
        </w:rPr>
        <w:t>átruházási díjként 1.400.000, - Ft</w:t>
      </w:r>
      <w:r w:rsidRPr="00556FEB">
        <w:rPr>
          <w:rFonts w:ascii="Times New Roman" w:hAnsi="Times New Roman"/>
          <w:sz w:val="24"/>
          <w:szCs w:val="24"/>
        </w:rPr>
        <w:t xml:space="preserve"> összeget megfizetni.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3. </w:t>
      </w:r>
      <w:r w:rsidRPr="00556FEB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4.</w:t>
      </w:r>
      <w:r w:rsidRPr="00556FEB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5.</w:t>
      </w:r>
      <w:r w:rsidRPr="00556FEB">
        <w:rPr>
          <w:rFonts w:ascii="Times New Roman" w:hAnsi="Times New Roman"/>
          <w:color w:val="000000" w:themeColor="text1"/>
          <w:sz w:val="24"/>
          <w:szCs w:val="24"/>
        </w:rPr>
        <w:t xml:space="preserve"> Bérlővel a bérleti </w:t>
      </w:r>
      <w:proofErr w:type="gramStart"/>
      <w:r w:rsidRPr="00556FEB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556FEB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6.</w:t>
      </w:r>
      <w:r w:rsidRPr="00556FEB">
        <w:rPr>
          <w:rFonts w:ascii="Times New Roman" w:hAnsi="Times New Roman"/>
          <w:sz w:val="24"/>
          <w:szCs w:val="24"/>
        </w:rPr>
        <w:t xml:space="preserve"> 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7.</w:t>
      </w:r>
      <w:r w:rsidRPr="00556FEB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556FEB">
        <w:rPr>
          <w:rFonts w:ascii="Times New Roman" w:hAnsi="Times New Roman"/>
          <w:b/>
          <w:sz w:val="24"/>
          <w:szCs w:val="24"/>
        </w:rPr>
        <w:t>45. naptári napjáig</w:t>
      </w:r>
      <w:r w:rsidRPr="00556FEB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EF712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56FEB">
        <w:rPr>
          <w:rFonts w:ascii="Times New Roman" w:hAnsi="Times New Roman"/>
          <w:sz w:val="24"/>
          <w:szCs w:val="24"/>
        </w:rPr>
        <w:tab/>
      </w:r>
      <w:proofErr w:type="spellStart"/>
      <w:r w:rsidRPr="00556FEB">
        <w:rPr>
          <w:rFonts w:ascii="Times New Roman" w:hAnsi="Times New Roman"/>
          <w:sz w:val="24"/>
          <w:szCs w:val="24"/>
        </w:rPr>
        <w:t>Niedermüller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 Péter polgármester</w:t>
      </w:r>
    </w:p>
    <w:p w:rsidR="00556FEB" w:rsidRPr="00556FEB" w:rsidRDefault="00556FEB" w:rsidP="00EF7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56FEB">
        <w:rPr>
          <w:rFonts w:ascii="Times New Roman" w:hAnsi="Times New Roman"/>
          <w:sz w:val="24"/>
          <w:szCs w:val="24"/>
        </w:rPr>
        <w:tab/>
        <w:t>1,2,3. pont tekintetében: 2024. március 19.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4. pont tekintetében: a bérleti szerződéskötést követően 15 nap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5. pont tekintetében: bérlő a hozzájárulás kézhezvételtől számított 45 napon belül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ab/>
        <w:t>6. pont tekintetében: a bérleti szerződéskötést követően 60 nap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276" w:firstLine="142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  7. pont tekintetében: bérlő a hozzájárulás kézhezvételétől számított 45. naptári nap</w:t>
      </w: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2788" w:rsidRDefault="00092788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II.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6FEB" w:rsidRPr="00556FEB" w:rsidRDefault="00556FEB" w:rsidP="00556FE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Bizottsága ..</w:t>
      </w:r>
      <w:proofErr w:type="gramEnd"/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...../2024. (III.19.) </w:t>
      </w:r>
      <w:r w:rsidRPr="00556F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a 34466/0/A/3 helyrajzi számon nyilvántartott, természetben az 1072 </w:t>
      </w:r>
      <w:proofErr w:type="gramStart"/>
      <w:r w:rsidRPr="00556FEB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 VII. kerület Nagy Diófa utca 18. földszint. ajtó: U/2.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bérleti jogának átadása tárgyában </w:t>
      </w:r>
    </w:p>
    <w:p w:rsidR="00556FEB" w:rsidRPr="00556FEB" w:rsidRDefault="00556FEB" w:rsidP="00556FE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6FEB" w:rsidRPr="00556FEB" w:rsidRDefault="00556FEB" w:rsidP="00556FEB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556FEB" w:rsidRPr="00556FEB" w:rsidRDefault="00556FEB" w:rsidP="00556FE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1.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>hozzájárul</w:t>
      </w:r>
      <w:r w:rsidRPr="00556FEB">
        <w:rPr>
          <w:rFonts w:ascii="Times New Roman" w:hAnsi="Times New Roman"/>
          <w:sz w:val="24"/>
          <w:szCs w:val="24"/>
        </w:rPr>
        <w:t xml:space="preserve"> az ingatlan-nyilvántartás szerint a </w:t>
      </w:r>
      <w:r w:rsidRPr="00556FEB">
        <w:rPr>
          <w:rFonts w:ascii="Times New Roman" w:hAnsi="Times New Roman"/>
          <w:b/>
          <w:sz w:val="24"/>
          <w:szCs w:val="24"/>
        </w:rPr>
        <w:t>34466/0/A/3 helyrajzi számon</w:t>
      </w:r>
      <w:r w:rsidRPr="00556FEB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556FEB">
        <w:rPr>
          <w:rFonts w:ascii="Times New Roman" w:hAnsi="Times New Roman"/>
          <w:b/>
          <w:sz w:val="24"/>
          <w:szCs w:val="24"/>
        </w:rPr>
        <w:t xml:space="preserve">1072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Nagy Diófa utca 18. földszint. ajtó: U/2. </w:t>
      </w:r>
      <w:r w:rsidRPr="00556FEB">
        <w:rPr>
          <w:rFonts w:ascii="Times New Roman" w:hAnsi="Times New Roman"/>
          <w:sz w:val="24"/>
          <w:szCs w:val="24"/>
        </w:rPr>
        <w:t>szám alatti, nem lakás céljára szolgáló 15 m</w:t>
      </w:r>
      <w:r w:rsidRPr="00556FE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56FEB">
        <w:rPr>
          <w:rFonts w:ascii="Times New Roman" w:hAnsi="Times New Roman"/>
          <w:sz w:val="24"/>
          <w:szCs w:val="24"/>
        </w:rPr>
        <w:t xml:space="preserve">alapterületű utcai földszinti helyiség </w:t>
      </w:r>
      <w:r w:rsidRPr="00556FEB">
        <w:rPr>
          <w:rFonts w:ascii="Times New Roman" w:hAnsi="Times New Roman"/>
          <w:b/>
          <w:sz w:val="24"/>
          <w:szCs w:val="24"/>
        </w:rPr>
        <w:t>MARONI-X Kft.</w:t>
      </w:r>
      <w:r w:rsidRPr="00556FEB">
        <w:rPr>
          <w:rFonts w:ascii="Times New Roman" w:hAnsi="Times New Roman"/>
          <w:sz w:val="24"/>
          <w:szCs w:val="24"/>
        </w:rPr>
        <w:t xml:space="preserve"> (székhely: 1014 Budapest, Nándor utca 4. Fsz. 5. ajtó</w:t>
      </w:r>
      <w:proofErr w:type="gramStart"/>
      <w:r w:rsidRPr="00556FEB">
        <w:rPr>
          <w:rFonts w:ascii="Times New Roman" w:hAnsi="Times New Roman"/>
          <w:sz w:val="24"/>
          <w:szCs w:val="24"/>
        </w:rPr>
        <w:t>.;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cégjegyzékszám: 01-09-465775; adószám: 12098800-2-41; képviseletre jogosult: </w:t>
      </w:r>
      <w:proofErr w:type="spellStart"/>
      <w:r w:rsidRPr="00556FEB">
        <w:rPr>
          <w:rFonts w:ascii="Times New Roman" w:hAnsi="Times New Roman"/>
          <w:sz w:val="24"/>
          <w:szCs w:val="24"/>
        </w:rPr>
        <w:t>Anga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-Kis Tamás, ügyvezető) részére történő bérleti jog átadásához, 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VENDOBOX franchise keretein belül csomagautomata szolgáltatás, ATM szolgáltatás, üdítő, snack és kávéautomata üzemeltetés </w:t>
      </w:r>
      <w:r w:rsidRPr="00556FEB">
        <w:rPr>
          <w:rFonts w:ascii="Times New Roman" w:hAnsi="Times New Roman"/>
          <w:b/>
          <w:sz w:val="24"/>
          <w:szCs w:val="24"/>
        </w:rPr>
        <w:t>tevékenység céljára, versenyeztetés mellőzésével, határozatlan időre.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 xml:space="preserve">A szerződés megkötését megelőzően </w:t>
      </w:r>
      <w:r w:rsidRPr="00556FEB">
        <w:rPr>
          <w:rFonts w:ascii="Times New Roman" w:hAnsi="Times New Roman"/>
          <w:bCs/>
          <w:sz w:val="24"/>
          <w:szCs w:val="24"/>
          <w:u w:val="single"/>
        </w:rPr>
        <w:t xml:space="preserve">az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>Átvevő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az Önkormányzat részére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78.318, - Ft </w:t>
      </w:r>
      <w:r w:rsidRPr="00556FEB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</w:t>
      </w:r>
      <w:r w:rsidRPr="00556FEB">
        <w:rPr>
          <w:rFonts w:ascii="Times New Roman" w:hAnsi="Times New Roman"/>
          <w:sz w:val="24"/>
          <w:szCs w:val="24"/>
        </w:rPr>
        <w:t>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>Bérleti díjfizetési kötelezettsége: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26.106, - Ft/hó + ÁFA </w:t>
      </w:r>
      <w:r w:rsidRPr="00556FEB">
        <w:rPr>
          <w:rFonts w:ascii="Times New Roman" w:hAnsi="Times New Roman"/>
          <w:sz w:val="24"/>
          <w:szCs w:val="24"/>
        </w:rPr>
        <w:t>(20.885,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ÁFA),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</w:rPr>
        <w:t>mely</w:t>
      </w:r>
      <w:proofErr w:type="gramEnd"/>
      <w:r w:rsidRPr="00556FEB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2.</w:t>
      </w:r>
      <w:r w:rsidRPr="00556FEB">
        <w:rPr>
          <w:rFonts w:ascii="Times New Roman" w:hAnsi="Times New Roman"/>
          <w:sz w:val="24"/>
          <w:szCs w:val="24"/>
        </w:rPr>
        <w:t xml:space="preserve"> A bérleti szerződés megkötését megelőzően Bérlő köteles az Önkormányzat számlájára </w:t>
      </w:r>
      <w:r w:rsidRPr="00556FEB">
        <w:rPr>
          <w:rFonts w:ascii="Times New Roman" w:hAnsi="Times New Roman"/>
          <w:b/>
          <w:bCs/>
          <w:sz w:val="24"/>
          <w:szCs w:val="24"/>
        </w:rPr>
        <w:t>átruházási díjként 900.000, -Ft</w:t>
      </w:r>
      <w:r w:rsidRPr="00556FEB">
        <w:rPr>
          <w:rFonts w:ascii="Times New Roman" w:hAnsi="Times New Roman"/>
          <w:sz w:val="24"/>
          <w:szCs w:val="24"/>
        </w:rPr>
        <w:t xml:space="preserve"> összeget megfizetni.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3. </w:t>
      </w:r>
      <w:r w:rsidRPr="00556FEB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4.</w:t>
      </w:r>
      <w:r w:rsidRPr="00556FEB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/>
          <w:bCs/>
          <w:color w:val="000000" w:themeColor="text1"/>
          <w:sz w:val="24"/>
          <w:szCs w:val="24"/>
        </w:rPr>
        <w:t>5.</w:t>
      </w:r>
      <w:r w:rsidRPr="00556FEB">
        <w:rPr>
          <w:rFonts w:ascii="Times New Roman" w:hAnsi="Times New Roman"/>
          <w:color w:val="000000" w:themeColor="text1"/>
          <w:sz w:val="24"/>
          <w:szCs w:val="24"/>
        </w:rPr>
        <w:t xml:space="preserve"> Bérlővel a bérleti </w:t>
      </w:r>
      <w:proofErr w:type="gramStart"/>
      <w:r w:rsidRPr="00556FEB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556FEB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6.</w:t>
      </w:r>
      <w:r w:rsidRPr="00556FEB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556FEB">
        <w:rPr>
          <w:rFonts w:ascii="Times New Roman" w:hAnsi="Times New Roman"/>
          <w:b/>
          <w:sz w:val="24"/>
          <w:szCs w:val="24"/>
        </w:rPr>
        <w:t>45. naptári napjáig</w:t>
      </w:r>
      <w:r w:rsidRPr="00556FEB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EF712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56FEB">
        <w:rPr>
          <w:rFonts w:ascii="Times New Roman" w:hAnsi="Times New Roman"/>
          <w:sz w:val="24"/>
          <w:szCs w:val="24"/>
        </w:rPr>
        <w:tab/>
      </w:r>
      <w:proofErr w:type="spellStart"/>
      <w:r w:rsidRPr="00556FEB">
        <w:rPr>
          <w:rFonts w:ascii="Times New Roman" w:hAnsi="Times New Roman"/>
          <w:sz w:val="24"/>
          <w:szCs w:val="24"/>
        </w:rPr>
        <w:t>Niedermüller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 Péter polgármester</w:t>
      </w:r>
    </w:p>
    <w:p w:rsidR="00556FEB" w:rsidRPr="00556FEB" w:rsidRDefault="00556FEB" w:rsidP="00EF7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56FEB">
        <w:rPr>
          <w:rFonts w:ascii="Times New Roman" w:hAnsi="Times New Roman"/>
          <w:sz w:val="24"/>
          <w:szCs w:val="24"/>
        </w:rPr>
        <w:tab/>
        <w:t>1,2,3. pont tekintetében: 2024. március 19.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4. pont tekintetében: a bérleti szerződéskötést követően 15 nap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5. pont tekintetében: bérlő a hozzájárulás kézhezvételtől számított 45 napon belül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ab/>
        <w:t>6. pont tekintetében: bérlő a hozzájárulás kézhezvételétől számított 45. naptári nap</w:t>
      </w: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92788" w:rsidRDefault="00092788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2788" w:rsidRDefault="00092788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III.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6FEB" w:rsidRPr="00556FEB" w:rsidRDefault="00556FEB" w:rsidP="00556FE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Bizottsága ..</w:t>
      </w:r>
      <w:proofErr w:type="gramEnd"/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...../2024. (III.19.) </w:t>
      </w:r>
      <w:r w:rsidRPr="00556F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a 33033/3/A/4 helyrajzi számon nyilvántartott, természetben az 1076 </w:t>
      </w:r>
      <w:proofErr w:type="gramStart"/>
      <w:r w:rsidRPr="00556FEB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 VII. kerület Szinva utca 1. földszint. ajtó: Ü-1.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bérleti jogának átadása tárgyában </w:t>
      </w:r>
    </w:p>
    <w:p w:rsidR="00556FEB" w:rsidRPr="00556FEB" w:rsidRDefault="00556FEB" w:rsidP="00556FE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6FEB" w:rsidRPr="00556FEB" w:rsidRDefault="00556FEB" w:rsidP="00556FEB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556FEB" w:rsidRPr="00556FEB" w:rsidRDefault="00556FEB" w:rsidP="00556FE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1.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>hozzájárul</w:t>
      </w:r>
      <w:r w:rsidRPr="00556FEB">
        <w:rPr>
          <w:rFonts w:ascii="Times New Roman" w:hAnsi="Times New Roman"/>
          <w:sz w:val="24"/>
          <w:szCs w:val="24"/>
        </w:rPr>
        <w:t xml:space="preserve"> az ingatlan-nyilvántartás szerint a </w:t>
      </w:r>
      <w:r w:rsidRPr="00556FEB">
        <w:rPr>
          <w:rFonts w:ascii="Times New Roman" w:hAnsi="Times New Roman"/>
          <w:b/>
          <w:sz w:val="24"/>
          <w:szCs w:val="24"/>
        </w:rPr>
        <w:t>33033/3/A/4 helyrajzi számon</w:t>
      </w:r>
      <w:r w:rsidRPr="00556FEB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556FEB">
        <w:rPr>
          <w:rFonts w:ascii="Times New Roman" w:hAnsi="Times New Roman"/>
          <w:b/>
          <w:sz w:val="24"/>
          <w:szCs w:val="24"/>
        </w:rPr>
        <w:t xml:space="preserve">1076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Szinva utca 1. földszint. ajtó:Ü-1. </w:t>
      </w:r>
      <w:r w:rsidRPr="00556FEB">
        <w:rPr>
          <w:rFonts w:ascii="Times New Roman" w:hAnsi="Times New Roman"/>
          <w:sz w:val="24"/>
          <w:szCs w:val="24"/>
        </w:rPr>
        <w:t>szám alatti, nem lakás céljára szolgáló 49 m</w:t>
      </w:r>
      <w:r w:rsidRPr="00556FEB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556FEB">
        <w:rPr>
          <w:rFonts w:ascii="Times New Roman" w:hAnsi="Times New Roman"/>
          <w:sz w:val="24"/>
          <w:szCs w:val="24"/>
        </w:rPr>
        <w:t xml:space="preserve">alapterületű utcai földszinti helyiség </w:t>
      </w:r>
      <w:r w:rsidRPr="00556FEB">
        <w:rPr>
          <w:rFonts w:ascii="Times New Roman" w:hAnsi="Times New Roman"/>
          <w:b/>
          <w:sz w:val="24"/>
          <w:szCs w:val="24"/>
        </w:rPr>
        <w:t>MARONI-X Kft.</w:t>
      </w:r>
      <w:r w:rsidRPr="00556FEB">
        <w:rPr>
          <w:rFonts w:ascii="Times New Roman" w:hAnsi="Times New Roman"/>
          <w:sz w:val="24"/>
          <w:szCs w:val="24"/>
        </w:rPr>
        <w:t xml:space="preserve"> (székhely: 1014 Budapest, Nándor utca 4. Fsz. 5. ajtó</w:t>
      </w:r>
      <w:proofErr w:type="gramStart"/>
      <w:r w:rsidRPr="00556FEB">
        <w:rPr>
          <w:rFonts w:ascii="Times New Roman" w:hAnsi="Times New Roman"/>
          <w:sz w:val="24"/>
          <w:szCs w:val="24"/>
        </w:rPr>
        <w:t>.;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cégjegyzékszám: 01-09-465775; adószám: 12098800-2-41; képviseletre jogosult: </w:t>
      </w:r>
      <w:proofErr w:type="spellStart"/>
      <w:r w:rsidRPr="00556FEB">
        <w:rPr>
          <w:rFonts w:ascii="Times New Roman" w:hAnsi="Times New Roman"/>
          <w:sz w:val="24"/>
          <w:szCs w:val="24"/>
        </w:rPr>
        <w:t>Anga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-Kis Tamás, ügyvezető) részére történő bérleti jog átadásához, </w:t>
      </w:r>
      <w:r w:rsidRPr="00556FEB">
        <w:rPr>
          <w:rFonts w:ascii="Times New Roman" w:hAnsi="Times New Roman"/>
          <w:b/>
          <w:bCs/>
          <w:sz w:val="24"/>
          <w:szCs w:val="24"/>
        </w:rPr>
        <w:lastRenderedPageBreak/>
        <w:t xml:space="preserve">VENDOBOX franchise keretein belül csomagautomata szolgáltatás, ATM szolgáltatás, kávé, snack, üdítőautomata üzemeltetés </w:t>
      </w:r>
      <w:r w:rsidRPr="00556FEB">
        <w:rPr>
          <w:rFonts w:ascii="Times New Roman" w:hAnsi="Times New Roman"/>
          <w:b/>
          <w:sz w:val="24"/>
          <w:szCs w:val="24"/>
        </w:rPr>
        <w:t>tevékenység céljára, versenyeztetés mellőzésével, határozatlan időre.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 xml:space="preserve">A szerződés megkötését megelőzően </w:t>
      </w:r>
      <w:r w:rsidRPr="00556FEB">
        <w:rPr>
          <w:rFonts w:ascii="Times New Roman" w:hAnsi="Times New Roman"/>
          <w:bCs/>
          <w:sz w:val="24"/>
          <w:szCs w:val="24"/>
          <w:u w:val="single"/>
        </w:rPr>
        <w:t>az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 Átvevő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az Önkormányzat részére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188.514, - Ft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56FEB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</w:t>
      </w:r>
      <w:r w:rsidRPr="00556FEB">
        <w:rPr>
          <w:rFonts w:ascii="Times New Roman" w:hAnsi="Times New Roman"/>
          <w:sz w:val="24"/>
          <w:szCs w:val="24"/>
        </w:rPr>
        <w:t>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>Bérleti díjfizetési kötelezettsége: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62.838, - Ft/hó + ÁFA </w:t>
      </w:r>
      <w:r w:rsidRPr="00556FEB">
        <w:rPr>
          <w:rFonts w:ascii="Times New Roman" w:hAnsi="Times New Roman"/>
          <w:sz w:val="24"/>
          <w:szCs w:val="24"/>
        </w:rPr>
        <w:t>(15.389,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ÁFA),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</w:rPr>
        <w:t>mely</w:t>
      </w:r>
      <w:proofErr w:type="gramEnd"/>
      <w:r w:rsidRPr="00556FEB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2.</w:t>
      </w:r>
      <w:r w:rsidRPr="00556FEB">
        <w:rPr>
          <w:rFonts w:ascii="Times New Roman" w:hAnsi="Times New Roman"/>
          <w:sz w:val="24"/>
          <w:szCs w:val="24"/>
        </w:rPr>
        <w:t xml:space="preserve"> A bérleti szerződés megkötését megelőzően Bérlő köteles az Önkormányzat számlájára </w:t>
      </w:r>
      <w:r w:rsidRPr="00556FEB">
        <w:rPr>
          <w:rFonts w:ascii="Times New Roman" w:hAnsi="Times New Roman"/>
          <w:b/>
          <w:bCs/>
          <w:sz w:val="24"/>
          <w:szCs w:val="24"/>
        </w:rPr>
        <w:t>átruházási díjként 2.700.000, - Ft</w:t>
      </w:r>
      <w:r w:rsidRPr="00556FEB">
        <w:rPr>
          <w:rFonts w:ascii="Times New Roman" w:hAnsi="Times New Roman"/>
          <w:sz w:val="24"/>
          <w:szCs w:val="24"/>
        </w:rPr>
        <w:t xml:space="preserve"> összeget megfizetni.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3. </w:t>
      </w:r>
      <w:r w:rsidRPr="00556FEB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4.</w:t>
      </w:r>
      <w:r w:rsidRPr="00556FEB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/>
          <w:bCs/>
          <w:color w:val="000000" w:themeColor="text1"/>
          <w:sz w:val="24"/>
          <w:szCs w:val="24"/>
        </w:rPr>
        <w:t>5.</w:t>
      </w:r>
      <w:r w:rsidRPr="00556FEB">
        <w:rPr>
          <w:rFonts w:ascii="Times New Roman" w:hAnsi="Times New Roman"/>
          <w:color w:val="000000" w:themeColor="text1"/>
          <w:sz w:val="24"/>
          <w:szCs w:val="24"/>
        </w:rPr>
        <w:t xml:space="preserve"> Bérlővel a bérleti </w:t>
      </w:r>
      <w:proofErr w:type="gramStart"/>
      <w:r w:rsidRPr="00556FEB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556FEB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6.</w:t>
      </w:r>
      <w:r w:rsidRPr="00556FEB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556FEB">
        <w:rPr>
          <w:rFonts w:ascii="Times New Roman" w:hAnsi="Times New Roman"/>
          <w:b/>
          <w:sz w:val="24"/>
          <w:szCs w:val="24"/>
        </w:rPr>
        <w:t>45. naptári napjáig</w:t>
      </w:r>
      <w:r w:rsidRPr="00556FEB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EF712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56FEB">
        <w:rPr>
          <w:rFonts w:ascii="Times New Roman" w:hAnsi="Times New Roman"/>
          <w:sz w:val="24"/>
          <w:szCs w:val="24"/>
        </w:rPr>
        <w:tab/>
      </w:r>
      <w:proofErr w:type="spellStart"/>
      <w:r w:rsidRPr="00556FEB">
        <w:rPr>
          <w:rFonts w:ascii="Times New Roman" w:hAnsi="Times New Roman"/>
          <w:sz w:val="24"/>
          <w:szCs w:val="24"/>
        </w:rPr>
        <w:t>Niedermüller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 Péter polgármester</w:t>
      </w:r>
    </w:p>
    <w:p w:rsidR="00556FEB" w:rsidRPr="00556FEB" w:rsidRDefault="00556FEB" w:rsidP="00EF7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56FEB">
        <w:rPr>
          <w:rFonts w:ascii="Times New Roman" w:hAnsi="Times New Roman"/>
          <w:sz w:val="24"/>
          <w:szCs w:val="24"/>
        </w:rPr>
        <w:tab/>
        <w:t>1,2,3. pont tekintetében: 2024. március 19.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4. pont tekintetében: a bérleti szerződéskötést követően 15 nap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5. pont tekintetében: bérlő a hozzájárulás kézhezvételtől számított 45 napon belül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ab/>
        <w:t>6. pont tekintetében: bérlő a hozzájárulás kézhezvételétől számított 45. naptári nap</w:t>
      </w: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092788" w:rsidP="00EF712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 w:type="page"/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lastRenderedPageBreak/>
        <w:t>IV.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Bizottsága ..</w:t>
      </w:r>
      <w:proofErr w:type="gramEnd"/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...../2024. (III.19.) </w:t>
      </w:r>
      <w:r w:rsidRPr="00556F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a 32869/0/A/1 helyrajzi számon nyilvántartott, természetben az 1076 </w:t>
      </w:r>
      <w:proofErr w:type="gramStart"/>
      <w:r w:rsidRPr="00556FEB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 VII. kerület Thököly út 11. földszint. ajtó: U/1.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bérleti jogának átadása tárgyában </w:t>
      </w:r>
    </w:p>
    <w:p w:rsidR="00556FEB" w:rsidRPr="00556FEB" w:rsidRDefault="00556FEB" w:rsidP="00556FE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6FEB" w:rsidRPr="00556FEB" w:rsidRDefault="00556FEB" w:rsidP="00556FEB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556FEB" w:rsidRPr="00556FEB" w:rsidRDefault="00556FEB" w:rsidP="00556FE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1.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>hozzájárul</w:t>
      </w:r>
      <w:r w:rsidRPr="00556FEB">
        <w:rPr>
          <w:rFonts w:ascii="Times New Roman" w:hAnsi="Times New Roman"/>
          <w:sz w:val="24"/>
          <w:szCs w:val="24"/>
        </w:rPr>
        <w:t xml:space="preserve"> az ingatlan-nyilvántartás szerint a </w:t>
      </w:r>
      <w:r w:rsidRPr="00556FEB">
        <w:rPr>
          <w:rFonts w:ascii="Times New Roman" w:hAnsi="Times New Roman"/>
          <w:b/>
          <w:sz w:val="24"/>
          <w:szCs w:val="24"/>
        </w:rPr>
        <w:t>32869/0/A/1 helyrajzi számon</w:t>
      </w:r>
      <w:r w:rsidRPr="00556FEB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556FEB">
        <w:rPr>
          <w:rFonts w:ascii="Times New Roman" w:hAnsi="Times New Roman"/>
          <w:b/>
          <w:sz w:val="24"/>
          <w:szCs w:val="24"/>
        </w:rPr>
        <w:t xml:space="preserve">1076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Thököly út 11. földszint. ajtó: U/1.  </w:t>
      </w:r>
      <w:r w:rsidRPr="00556FEB">
        <w:rPr>
          <w:rFonts w:ascii="Times New Roman" w:hAnsi="Times New Roman"/>
          <w:sz w:val="24"/>
          <w:szCs w:val="24"/>
        </w:rPr>
        <w:t>szám alatti, nem lakás céljára szolgáló 76 m</w:t>
      </w:r>
      <w:r w:rsidRPr="00556FEB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556FEB">
        <w:rPr>
          <w:rFonts w:ascii="Times New Roman" w:hAnsi="Times New Roman"/>
          <w:sz w:val="24"/>
          <w:szCs w:val="24"/>
        </w:rPr>
        <w:t xml:space="preserve">alapterületű utcai földszinti helyiség </w:t>
      </w:r>
      <w:r w:rsidRPr="00556FEB">
        <w:rPr>
          <w:rFonts w:ascii="Times New Roman" w:hAnsi="Times New Roman"/>
          <w:b/>
          <w:sz w:val="24"/>
          <w:szCs w:val="24"/>
        </w:rPr>
        <w:t>MARONI-X Kft.</w:t>
      </w:r>
      <w:r w:rsidRPr="00556FEB">
        <w:rPr>
          <w:rFonts w:ascii="Times New Roman" w:hAnsi="Times New Roman"/>
          <w:sz w:val="24"/>
          <w:szCs w:val="24"/>
        </w:rPr>
        <w:t xml:space="preserve"> (székhely: 1014 Budapest, Nándor utca 4. Fsz. 5. ajtó</w:t>
      </w:r>
      <w:proofErr w:type="gramStart"/>
      <w:r w:rsidRPr="00556FEB">
        <w:rPr>
          <w:rFonts w:ascii="Times New Roman" w:hAnsi="Times New Roman"/>
          <w:sz w:val="24"/>
          <w:szCs w:val="24"/>
        </w:rPr>
        <w:t>.;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cégjegyzékszám: 01-09-465775; adószám: 12098800-2-41; képviseletre jogosult: </w:t>
      </w:r>
      <w:proofErr w:type="spellStart"/>
      <w:r w:rsidRPr="00556FEB">
        <w:rPr>
          <w:rFonts w:ascii="Times New Roman" w:hAnsi="Times New Roman"/>
          <w:sz w:val="24"/>
          <w:szCs w:val="24"/>
        </w:rPr>
        <w:t>Anga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-Kis Tamás, ügyvezető) részére történő bérleti jog átadásához, </w:t>
      </w:r>
      <w:r w:rsidRPr="00556FEB">
        <w:rPr>
          <w:rFonts w:ascii="Times New Roman" w:hAnsi="Times New Roman"/>
          <w:b/>
          <w:bCs/>
          <w:sz w:val="24"/>
          <w:szCs w:val="24"/>
        </w:rPr>
        <w:t>VENDOBOX franchise keretein belül csomagautomata szolgáltatás, raktározás, kreatív közösségi műhely szolgáltatás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>tevekénység céljára, versenyeztetés mellőzésével, határozatlan időre.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 xml:space="preserve">A szerződés megkötését megelőzően </w:t>
      </w:r>
      <w:r w:rsidRPr="00556FEB">
        <w:rPr>
          <w:rFonts w:ascii="Times New Roman" w:hAnsi="Times New Roman"/>
          <w:bCs/>
          <w:sz w:val="24"/>
          <w:szCs w:val="24"/>
          <w:u w:val="single"/>
        </w:rPr>
        <w:t>az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 Átvevő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az Önkormányzat részére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396.810, - Ft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6FEB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</w:t>
      </w:r>
      <w:r w:rsidRPr="00556FEB">
        <w:rPr>
          <w:rFonts w:ascii="Times New Roman" w:hAnsi="Times New Roman"/>
          <w:sz w:val="24"/>
          <w:szCs w:val="24"/>
        </w:rPr>
        <w:t>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>Bérleti díjfizetési kötelezettsége: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132.270, - Ft/hó + ÁFA </w:t>
      </w:r>
      <w:r w:rsidRPr="00556FEB">
        <w:rPr>
          <w:rFonts w:ascii="Times New Roman" w:hAnsi="Times New Roman"/>
          <w:sz w:val="24"/>
          <w:szCs w:val="24"/>
        </w:rPr>
        <w:t>(20.885, - Ft/m</w:t>
      </w:r>
      <w:r w:rsidRPr="00556FEB">
        <w:rPr>
          <w:rFonts w:ascii="Times New Roman" w:hAnsi="Times New Roman"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sz w:val="24"/>
          <w:szCs w:val="24"/>
        </w:rPr>
        <w:t>/év + ÁFA),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</w:rPr>
        <w:t>mely</w:t>
      </w:r>
      <w:proofErr w:type="gramEnd"/>
      <w:r w:rsidRPr="00556FEB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2.</w:t>
      </w:r>
      <w:r w:rsidRPr="00556FEB">
        <w:rPr>
          <w:rFonts w:ascii="Times New Roman" w:hAnsi="Times New Roman"/>
          <w:sz w:val="24"/>
          <w:szCs w:val="24"/>
        </w:rPr>
        <w:t xml:space="preserve"> A bérleti szerződés megkötését megelőzően Bérlő köteles az Önkormányzat számlájára </w:t>
      </w:r>
      <w:r w:rsidRPr="00556FEB">
        <w:rPr>
          <w:rFonts w:ascii="Times New Roman" w:hAnsi="Times New Roman"/>
          <w:b/>
          <w:bCs/>
          <w:sz w:val="24"/>
          <w:szCs w:val="24"/>
        </w:rPr>
        <w:t>átruházási díjként 4.050.000, - Ft</w:t>
      </w:r>
      <w:r w:rsidRPr="00556FEB">
        <w:rPr>
          <w:rFonts w:ascii="Times New Roman" w:hAnsi="Times New Roman"/>
          <w:sz w:val="24"/>
          <w:szCs w:val="24"/>
        </w:rPr>
        <w:t xml:space="preserve"> összeget megfizetni.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3. </w:t>
      </w:r>
      <w:r w:rsidRPr="00556FEB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4.</w:t>
      </w:r>
      <w:r w:rsidRPr="00556FEB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/>
          <w:bCs/>
          <w:color w:val="000000" w:themeColor="text1"/>
          <w:sz w:val="24"/>
          <w:szCs w:val="24"/>
        </w:rPr>
        <w:t>5.</w:t>
      </w:r>
      <w:r w:rsidRPr="00556FEB">
        <w:rPr>
          <w:rFonts w:ascii="Times New Roman" w:hAnsi="Times New Roman"/>
          <w:color w:val="000000" w:themeColor="text1"/>
          <w:sz w:val="24"/>
          <w:szCs w:val="24"/>
        </w:rPr>
        <w:t xml:space="preserve"> Bérlővel a bérleti </w:t>
      </w:r>
      <w:proofErr w:type="gramStart"/>
      <w:r w:rsidRPr="00556FEB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556FEB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6.</w:t>
      </w:r>
      <w:r w:rsidRPr="00556FEB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556FEB">
        <w:rPr>
          <w:rFonts w:ascii="Times New Roman" w:hAnsi="Times New Roman"/>
          <w:b/>
          <w:sz w:val="24"/>
          <w:szCs w:val="24"/>
        </w:rPr>
        <w:t>45. naptári napjáig</w:t>
      </w:r>
      <w:r w:rsidRPr="00556FEB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6FEB" w:rsidRPr="00556FEB" w:rsidRDefault="00556FEB" w:rsidP="00EF712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bookmarkStart w:id="4" w:name="_GoBack"/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56FEB">
        <w:rPr>
          <w:rFonts w:ascii="Times New Roman" w:hAnsi="Times New Roman"/>
          <w:sz w:val="24"/>
          <w:szCs w:val="24"/>
        </w:rPr>
        <w:tab/>
      </w:r>
      <w:proofErr w:type="spellStart"/>
      <w:r w:rsidRPr="00556FEB">
        <w:rPr>
          <w:rFonts w:ascii="Times New Roman" w:hAnsi="Times New Roman"/>
          <w:sz w:val="24"/>
          <w:szCs w:val="24"/>
        </w:rPr>
        <w:t>Niedermüller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 Péter polgármester</w:t>
      </w:r>
    </w:p>
    <w:p w:rsidR="00556FEB" w:rsidRPr="00556FEB" w:rsidRDefault="00556FEB" w:rsidP="00EF7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56FEB">
        <w:rPr>
          <w:rFonts w:ascii="Times New Roman" w:hAnsi="Times New Roman"/>
          <w:sz w:val="24"/>
          <w:szCs w:val="24"/>
        </w:rPr>
        <w:tab/>
        <w:t>1,2,3. pont tekintetében: 2024. március 19.</w:t>
      </w:r>
    </w:p>
    <w:bookmarkEnd w:id="4"/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4. pont tekintetében: a bérleti szerződéskötést követően 15 nap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5. pont tekintetében: bérlő a hozzájárulás kézhezvételtől számított 45 napon belül</w:t>
      </w:r>
    </w:p>
    <w:p w:rsidR="00556FEB" w:rsidRPr="00556FEB" w:rsidRDefault="00556FEB" w:rsidP="00556FEB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ab/>
        <w:t>6. pont tekintetében: bérlő a hozzájárulás kézhezvételétől számított 45. naptári nap</w:t>
      </w:r>
    </w:p>
    <w:p w:rsidR="008D3174" w:rsidRDefault="008D3174" w:rsidP="0063529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8D3174" w:rsidRDefault="008D3174" w:rsidP="006352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D3174" w:rsidRPr="00666F92" w:rsidRDefault="008D3174" w:rsidP="006352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9729B" w:rsidRPr="00FE59B2" w:rsidRDefault="0069729B" w:rsidP="006972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D09DF0F414354DF6B91EF900DA9D1A1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D09DF0F414354DF6B91EF900DA9D1A1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D09DF0F414354DF6B91EF900DA9D1A1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69729B" w:rsidRPr="00A74E62" w:rsidRDefault="0069729B" w:rsidP="006972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729B" w:rsidRPr="00436FFB" w:rsidRDefault="0069729B" w:rsidP="006972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729B" w:rsidRPr="00036EED" w:rsidRDefault="0069729B" w:rsidP="006972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6282D47D8F849D2804B871659087BB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69729B" w:rsidRPr="00036EED" w:rsidRDefault="0069729B" w:rsidP="006972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6282D47D8F849D2804B871659087BB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254432" w:rsidRPr="006E1F6E" w:rsidRDefault="0025443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4432" w:rsidRPr="006E1F6E" w:rsidRDefault="0025443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3B32" w:rsidRPr="0069729B" w:rsidRDefault="00863B3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bookmarkEnd w:id="1"/>
    <w:p w:rsidR="00951E38" w:rsidRDefault="00F433B8" w:rsidP="00951E38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69729B">
        <w:rPr>
          <w:rFonts w:ascii="Times New Roman" w:hAnsi="Times New Roman"/>
          <w:bCs/>
          <w:sz w:val="24"/>
          <w:szCs w:val="24"/>
          <w:lang w:eastAsia="hu-HU"/>
        </w:rPr>
        <w:t>Mellékletek:</w:t>
      </w:r>
      <w:r w:rsidR="000C2C86" w:rsidRPr="00350BD5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</w:p>
    <w:p w:rsidR="0069729B" w:rsidRPr="00350BD5" w:rsidRDefault="0069729B" w:rsidP="00951E38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951E38" w:rsidRPr="00AB1EAC" w:rsidRDefault="00F433B8" w:rsidP="00951E38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004B27">
        <w:rPr>
          <w:rFonts w:ascii="Times New Roman" w:hAnsi="Times New Roman"/>
          <w:sz w:val="24"/>
          <w:szCs w:val="24"/>
          <w:lang w:eastAsia="hu-HU"/>
        </w:rPr>
        <w:t>1</w:t>
      </w:r>
      <w:r w:rsidR="00350BD5" w:rsidRPr="00AB1EAC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="00350BD5" w:rsidRPr="00AB1EAC">
        <w:rPr>
          <w:rFonts w:ascii="Times New Roman" w:hAnsi="Times New Roman"/>
          <w:sz w:val="24"/>
          <w:szCs w:val="24"/>
          <w:lang w:eastAsia="hu-HU"/>
        </w:rPr>
        <w:t xml:space="preserve"> melléklet </w:t>
      </w:r>
      <w:r w:rsidR="00131F3E" w:rsidRPr="00AB1EAC">
        <w:rPr>
          <w:rFonts w:ascii="Times New Roman" w:hAnsi="Times New Roman"/>
          <w:sz w:val="24"/>
          <w:szCs w:val="24"/>
          <w:lang w:eastAsia="hu-HU"/>
        </w:rPr>
        <w:t>–</w:t>
      </w:r>
      <w:r w:rsidR="00350BD5" w:rsidRPr="00AB1EA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0AA0">
        <w:rPr>
          <w:rFonts w:ascii="Times New Roman" w:hAnsi="Times New Roman"/>
          <w:sz w:val="24"/>
          <w:szCs w:val="24"/>
          <w:lang w:eastAsia="hu-HU"/>
        </w:rPr>
        <w:t>Bérleti szerződés – Korzó Net Kft.</w:t>
      </w:r>
    </w:p>
    <w:p w:rsidR="00826007" w:rsidRDefault="00F433B8" w:rsidP="0082600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955EFF">
        <w:rPr>
          <w:rFonts w:ascii="Times New Roman" w:hAnsi="Times New Roman"/>
          <w:sz w:val="24"/>
          <w:szCs w:val="24"/>
          <w:lang w:eastAsia="hu-HU"/>
        </w:rPr>
        <w:t>2.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="00955EFF">
        <w:rPr>
          <w:rFonts w:ascii="Times New Roman" w:hAnsi="Times New Roman"/>
          <w:sz w:val="24"/>
          <w:szCs w:val="24"/>
          <w:lang w:eastAsia="hu-HU"/>
        </w:rPr>
        <w:t xml:space="preserve"> melléklet </w:t>
      </w:r>
      <w:r w:rsidR="00131F3E">
        <w:rPr>
          <w:rFonts w:ascii="Times New Roman" w:hAnsi="Times New Roman"/>
          <w:sz w:val="24"/>
          <w:szCs w:val="24"/>
          <w:lang w:eastAsia="hu-HU"/>
        </w:rPr>
        <w:t>–</w:t>
      </w:r>
      <w:r w:rsidR="00955EFF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0AA0">
        <w:rPr>
          <w:rFonts w:ascii="Times New Roman" w:hAnsi="Times New Roman"/>
          <w:sz w:val="24"/>
          <w:szCs w:val="24"/>
          <w:lang w:eastAsia="hu-HU"/>
        </w:rPr>
        <w:t>Tulajdoni lap – Nefelejcs utca 25</w:t>
      </w:r>
      <w:r w:rsidR="00DC1608" w:rsidRPr="005C4FF8">
        <w:rPr>
          <w:rFonts w:ascii="Times New Roman" w:hAnsi="Times New Roman"/>
          <w:sz w:val="24"/>
          <w:szCs w:val="24"/>
          <w:lang w:eastAsia="hu-HU"/>
        </w:rPr>
        <w:t>.</w:t>
      </w:r>
      <w:r w:rsidR="00DC1608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D84205" w:rsidRPr="00826007" w:rsidRDefault="00F433B8" w:rsidP="0082600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131F3E">
        <w:rPr>
          <w:rFonts w:ascii="Times New Roman" w:hAnsi="Times New Roman"/>
          <w:sz w:val="24"/>
          <w:szCs w:val="24"/>
          <w:lang w:eastAsia="hu-HU"/>
        </w:rPr>
        <w:t>3.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="00131F3E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>Cégkivonat és Aláírásminta - Korzó Net Kft.</w:t>
      </w:r>
    </w:p>
    <w:p w:rsidR="00951E38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131F3E">
        <w:rPr>
          <w:rFonts w:ascii="Times New Roman" w:hAnsi="Times New Roman"/>
          <w:sz w:val="24"/>
          <w:szCs w:val="24"/>
          <w:lang w:eastAsia="hu-HU"/>
        </w:rPr>
        <w:t>4.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="00131F3E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>Cégkivonat és Aláírásminta – MARONI-X Kft.</w:t>
      </w:r>
    </w:p>
    <w:p w:rsidR="00545A8C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131F3E">
        <w:rPr>
          <w:rFonts w:ascii="Times New Roman" w:hAnsi="Times New Roman"/>
          <w:sz w:val="24"/>
          <w:szCs w:val="24"/>
          <w:lang w:eastAsia="hu-HU"/>
        </w:rPr>
        <w:t>5.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="00131F3E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 xml:space="preserve">Kérelem – Korzó Net Kft. és MARONI-X Kft. </w:t>
      </w:r>
      <w:r w:rsidR="008E66F4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131F3E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Pr="00C9375A">
        <w:rPr>
          <w:rFonts w:ascii="Times New Roman" w:hAnsi="Times New Roman"/>
          <w:sz w:val="24"/>
          <w:szCs w:val="24"/>
          <w:lang w:eastAsia="hu-HU"/>
        </w:rPr>
        <w:t>6.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C9375A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8E66F4">
        <w:rPr>
          <w:rFonts w:ascii="Times New Roman" w:hAnsi="Times New Roman"/>
          <w:sz w:val="24"/>
          <w:szCs w:val="24"/>
          <w:lang w:eastAsia="hu-HU"/>
        </w:rPr>
        <w:t>Egyenlegközlő – Korzó Net Kft.</w:t>
      </w:r>
    </w:p>
    <w:p w:rsidR="0026622F" w:rsidRPr="00C9375A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>
        <w:rPr>
          <w:rFonts w:ascii="Times New Roman" w:hAnsi="Times New Roman"/>
          <w:sz w:val="24"/>
          <w:szCs w:val="24"/>
          <w:lang w:eastAsia="hu-HU"/>
        </w:rPr>
        <w:t xml:space="preserve">7. sz. melléklet – Nullás </w:t>
      </w:r>
      <w:r w:rsidR="00BC7E12">
        <w:rPr>
          <w:rFonts w:ascii="Times New Roman" w:hAnsi="Times New Roman"/>
          <w:sz w:val="24"/>
          <w:szCs w:val="24"/>
          <w:lang w:eastAsia="hu-HU"/>
        </w:rPr>
        <w:t>adó</w:t>
      </w:r>
      <w:r>
        <w:rPr>
          <w:rFonts w:ascii="Times New Roman" w:hAnsi="Times New Roman"/>
          <w:sz w:val="24"/>
          <w:szCs w:val="24"/>
          <w:lang w:eastAsia="hu-HU"/>
        </w:rPr>
        <w:t xml:space="preserve">igazolások – MARONI-X Kft. </w:t>
      </w:r>
    </w:p>
    <w:p w:rsidR="00927538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26622F">
        <w:rPr>
          <w:rFonts w:ascii="Times New Roman" w:hAnsi="Times New Roman"/>
          <w:sz w:val="24"/>
          <w:szCs w:val="24"/>
          <w:lang w:eastAsia="hu-HU"/>
        </w:rPr>
        <w:t>8</w:t>
      </w:r>
      <w:r w:rsidRPr="009F63EF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9F63EF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proofErr w:type="spellStart"/>
      <w:r w:rsidR="008E66F4">
        <w:rPr>
          <w:rFonts w:ascii="Times New Roman" w:hAnsi="Times New Roman"/>
          <w:sz w:val="24"/>
          <w:szCs w:val="24"/>
          <w:lang w:eastAsia="hu-HU"/>
        </w:rPr>
        <w:t>Szakérői</w:t>
      </w:r>
      <w:proofErr w:type="spellEnd"/>
      <w:r w:rsidR="008E66F4">
        <w:rPr>
          <w:rFonts w:ascii="Times New Roman" w:hAnsi="Times New Roman"/>
          <w:sz w:val="24"/>
          <w:szCs w:val="24"/>
          <w:lang w:eastAsia="hu-HU"/>
        </w:rPr>
        <w:t xml:space="preserve"> vélemény – </w:t>
      </w:r>
      <w:r w:rsidR="00F666FC">
        <w:rPr>
          <w:rFonts w:ascii="Times New Roman" w:hAnsi="Times New Roman"/>
          <w:sz w:val="24"/>
          <w:szCs w:val="24"/>
          <w:lang w:eastAsia="hu-HU"/>
        </w:rPr>
        <w:t>Nefelejcs utca 25.</w:t>
      </w:r>
      <w:r w:rsidR="008E66F4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8E66F4" w:rsidRPr="009F63EF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69729B" w:rsidRPr="009F63EF" w:rsidRDefault="0069729B" w:rsidP="00355CA9">
      <w:pPr>
        <w:pStyle w:val="Nincstrkz"/>
        <w:ind w:left="720"/>
        <w:rPr>
          <w:rFonts w:ascii="Times New Roman" w:hAnsi="Times New Roman"/>
          <w:sz w:val="24"/>
          <w:szCs w:val="24"/>
          <w:lang w:eastAsia="hu-HU"/>
        </w:rPr>
      </w:pPr>
    </w:p>
    <w:p w:rsidR="009F63EF" w:rsidRPr="009F63EF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004B27">
        <w:rPr>
          <w:rFonts w:ascii="Times New Roman" w:hAnsi="Times New Roman"/>
          <w:sz w:val="24"/>
          <w:szCs w:val="24"/>
          <w:lang w:eastAsia="hu-HU"/>
        </w:rPr>
        <w:t>1</w:t>
      </w:r>
      <w:r w:rsidRPr="009F63EF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9F63EF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>Bérleti szerződés</w:t>
      </w:r>
      <w:r w:rsidR="00B50AA0" w:rsidRPr="00E56F85">
        <w:rPr>
          <w:rFonts w:ascii="Times New Roman" w:hAnsi="Times New Roman"/>
          <w:sz w:val="24"/>
          <w:szCs w:val="24"/>
          <w:lang w:eastAsia="hu-HU"/>
        </w:rPr>
        <w:t xml:space="preserve"> – SALA-Ingatlan Kft</w:t>
      </w:r>
      <w:r w:rsidR="00004B27">
        <w:rPr>
          <w:rFonts w:ascii="Times New Roman" w:hAnsi="Times New Roman"/>
          <w:sz w:val="24"/>
          <w:szCs w:val="24"/>
          <w:lang w:eastAsia="hu-HU"/>
        </w:rPr>
        <w:t>.</w:t>
      </w:r>
    </w:p>
    <w:p w:rsidR="009F63EF" w:rsidRPr="009F63EF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2</w:t>
      </w:r>
      <w:r w:rsidRPr="009F63EF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9F63EF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>Tulajdoni lap – Nagy Diófa utca 18.</w:t>
      </w:r>
    </w:p>
    <w:p w:rsidR="009F63EF" w:rsidRPr="009F63EF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3</w:t>
      </w:r>
      <w:r w:rsidRPr="009F63EF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9F63EF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>Cégkivonat és Aláírásminta – SALA-Ingatlan Kft.</w:t>
      </w:r>
    </w:p>
    <w:p w:rsidR="009F63EF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4</w:t>
      </w:r>
      <w:r w:rsidRPr="009F63EF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9F63EF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>Cégkivonat és Aláírásminta – MARONI-X Kft.</w:t>
      </w:r>
    </w:p>
    <w:p w:rsidR="00B175FD" w:rsidRPr="009F63EF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>
        <w:rPr>
          <w:rFonts w:ascii="Times New Roman" w:hAnsi="Times New Roman"/>
          <w:sz w:val="24"/>
          <w:szCs w:val="24"/>
          <w:lang w:eastAsia="hu-HU"/>
        </w:rPr>
        <w:t xml:space="preserve">5. sz.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>Kérelem – SALA-Ingatlan Kft. és MARONI-X Kft.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9F63EF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6</w:t>
      </w:r>
      <w:r w:rsidRPr="00E56F85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E56F85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8E66F4">
        <w:rPr>
          <w:rFonts w:ascii="Times New Roman" w:hAnsi="Times New Roman"/>
          <w:sz w:val="24"/>
          <w:szCs w:val="24"/>
          <w:lang w:eastAsia="hu-HU"/>
        </w:rPr>
        <w:t>Egyenlegközlő</w:t>
      </w:r>
      <w:r w:rsidRPr="00E56F85">
        <w:rPr>
          <w:rFonts w:ascii="Times New Roman" w:hAnsi="Times New Roman"/>
          <w:sz w:val="24"/>
          <w:szCs w:val="24"/>
          <w:lang w:eastAsia="hu-HU"/>
        </w:rPr>
        <w:t xml:space="preserve"> – SALA-Ingatlan Kft. </w:t>
      </w:r>
    </w:p>
    <w:p w:rsidR="00B175FD" w:rsidRPr="00B175FD" w:rsidRDefault="00F433B8" w:rsidP="00B175FD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>
        <w:rPr>
          <w:rFonts w:ascii="Times New Roman" w:hAnsi="Times New Roman"/>
          <w:sz w:val="24"/>
          <w:szCs w:val="24"/>
          <w:lang w:eastAsia="hu-HU"/>
        </w:rPr>
        <w:t xml:space="preserve">7. sz. melléklet – Nullás </w:t>
      </w:r>
      <w:r w:rsidR="00056B34">
        <w:rPr>
          <w:rFonts w:ascii="Times New Roman" w:hAnsi="Times New Roman"/>
          <w:sz w:val="24"/>
          <w:szCs w:val="24"/>
          <w:lang w:eastAsia="hu-HU"/>
        </w:rPr>
        <w:t>adó</w:t>
      </w:r>
      <w:r>
        <w:rPr>
          <w:rFonts w:ascii="Times New Roman" w:hAnsi="Times New Roman"/>
          <w:sz w:val="24"/>
          <w:szCs w:val="24"/>
          <w:lang w:eastAsia="hu-HU"/>
        </w:rPr>
        <w:t xml:space="preserve">igazolások – MARONI-X Kft. </w:t>
      </w:r>
    </w:p>
    <w:p w:rsidR="00AB1EAC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8</w:t>
      </w:r>
      <w:r w:rsidRPr="00AB1EAC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 xml:space="preserve">. </w:t>
      </w:r>
      <w:r w:rsidRPr="00AB1EAC">
        <w:rPr>
          <w:rFonts w:ascii="Times New Roman" w:hAnsi="Times New Roman"/>
          <w:sz w:val="24"/>
          <w:szCs w:val="24"/>
          <w:lang w:eastAsia="hu-HU"/>
        </w:rPr>
        <w:t xml:space="preserve">melléklet – </w:t>
      </w:r>
      <w:r w:rsidR="008E66F4">
        <w:rPr>
          <w:rFonts w:ascii="Times New Roman" w:hAnsi="Times New Roman"/>
          <w:sz w:val="24"/>
          <w:szCs w:val="24"/>
          <w:lang w:eastAsia="hu-HU"/>
        </w:rPr>
        <w:t xml:space="preserve">Szakértői vélemény – </w:t>
      </w:r>
      <w:r w:rsidR="00F666FC">
        <w:rPr>
          <w:rFonts w:ascii="Times New Roman" w:hAnsi="Times New Roman"/>
          <w:sz w:val="24"/>
          <w:szCs w:val="24"/>
          <w:lang w:eastAsia="hu-HU"/>
        </w:rPr>
        <w:t>Nagy Diófa utca 18.</w:t>
      </w:r>
    </w:p>
    <w:p w:rsidR="0069729B" w:rsidRDefault="0069729B" w:rsidP="00355CA9">
      <w:pPr>
        <w:pStyle w:val="Nincstrkz"/>
        <w:ind w:left="720"/>
        <w:rPr>
          <w:rFonts w:ascii="Times New Roman" w:hAnsi="Times New Roman"/>
          <w:sz w:val="24"/>
          <w:szCs w:val="24"/>
          <w:lang w:eastAsia="hu-HU"/>
        </w:rPr>
      </w:pPr>
    </w:p>
    <w:p w:rsidR="00AB1EAC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1</w:t>
      </w:r>
      <w:r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>
        <w:rPr>
          <w:rFonts w:ascii="Times New Roman" w:hAnsi="Times New Roman"/>
          <w:sz w:val="24"/>
          <w:szCs w:val="24"/>
          <w:lang w:eastAsia="hu-HU"/>
        </w:rPr>
        <w:t xml:space="preserve"> melléklet </w:t>
      </w:r>
      <w:r w:rsidRPr="009F63EF">
        <w:rPr>
          <w:rFonts w:ascii="Times New Roman" w:hAnsi="Times New Roman"/>
          <w:sz w:val="24"/>
          <w:szCs w:val="24"/>
          <w:lang w:eastAsia="hu-HU"/>
        </w:rPr>
        <w:t>–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0AA0">
        <w:rPr>
          <w:rFonts w:ascii="Times New Roman" w:hAnsi="Times New Roman"/>
          <w:sz w:val="24"/>
          <w:szCs w:val="24"/>
          <w:lang w:eastAsia="hu-HU"/>
        </w:rPr>
        <w:t xml:space="preserve">Bérleti szerződés </w:t>
      </w:r>
      <w:r w:rsidR="00B50AA0" w:rsidRPr="00917FF8">
        <w:rPr>
          <w:rFonts w:ascii="Times New Roman" w:hAnsi="Times New Roman"/>
          <w:sz w:val="24"/>
          <w:szCs w:val="24"/>
          <w:lang w:eastAsia="hu-HU"/>
        </w:rPr>
        <w:t>–</w:t>
      </w:r>
      <w:r w:rsidR="00B50AA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0AA0" w:rsidRPr="00917FF8">
        <w:rPr>
          <w:rFonts w:ascii="Times New Roman" w:hAnsi="Times New Roman"/>
          <w:sz w:val="24"/>
          <w:szCs w:val="24"/>
          <w:lang w:eastAsia="hu-HU"/>
        </w:rPr>
        <w:t>XXII. Század Kulturális Kft</w:t>
      </w:r>
      <w:r w:rsidR="00B50AA0">
        <w:rPr>
          <w:rFonts w:ascii="Times New Roman" w:hAnsi="Times New Roman"/>
          <w:sz w:val="24"/>
          <w:szCs w:val="24"/>
          <w:lang w:eastAsia="hu-HU"/>
        </w:rPr>
        <w:t>.</w:t>
      </w:r>
    </w:p>
    <w:p w:rsidR="00AB1EAC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2.</w:t>
      </w:r>
      <w:r>
        <w:rPr>
          <w:rFonts w:ascii="Times New Roman" w:hAnsi="Times New Roman"/>
          <w:sz w:val="24"/>
          <w:szCs w:val="24"/>
          <w:lang w:eastAsia="hu-HU"/>
        </w:rPr>
        <w:t xml:space="preserve">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>
        <w:rPr>
          <w:rFonts w:ascii="Times New Roman" w:hAnsi="Times New Roman"/>
          <w:sz w:val="24"/>
          <w:szCs w:val="24"/>
          <w:lang w:eastAsia="hu-HU"/>
        </w:rPr>
        <w:t xml:space="preserve"> melléklet </w:t>
      </w:r>
      <w:r w:rsidRPr="009F63EF">
        <w:rPr>
          <w:rFonts w:ascii="Times New Roman" w:hAnsi="Times New Roman"/>
          <w:sz w:val="24"/>
          <w:szCs w:val="24"/>
          <w:lang w:eastAsia="hu-HU"/>
        </w:rPr>
        <w:t>–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0AA0">
        <w:rPr>
          <w:rFonts w:ascii="Times New Roman" w:hAnsi="Times New Roman"/>
          <w:sz w:val="24"/>
          <w:szCs w:val="24"/>
          <w:lang w:eastAsia="hu-HU"/>
        </w:rPr>
        <w:t>Tulajdoni lap – Szinva utca 1.</w:t>
      </w:r>
    </w:p>
    <w:p w:rsidR="00AB1EAC" w:rsidRPr="00B50AA0" w:rsidRDefault="00F433B8" w:rsidP="00B50AA0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3</w:t>
      </w:r>
      <w:r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>
        <w:rPr>
          <w:rFonts w:ascii="Times New Roman" w:hAnsi="Times New Roman"/>
          <w:sz w:val="24"/>
          <w:szCs w:val="24"/>
          <w:lang w:eastAsia="hu-HU"/>
        </w:rPr>
        <w:t xml:space="preserve"> melléklet </w:t>
      </w:r>
      <w:r w:rsidRPr="009F63EF">
        <w:rPr>
          <w:rFonts w:ascii="Times New Roman" w:hAnsi="Times New Roman"/>
          <w:sz w:val="24"/>
          <w:szCs w:val="24"/>
          <w:lang w:eastAsia="hu-HU"/>
        </w:rPr>
        <w:t>–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0AA0">
        <w:rPr>
          <w:rFonts w:ascii="Times New Roman" w:hAnsi="Times New Roman"/>
          <w:sz w:val="24"/>
          <w:szCs w:val="24"/>
          <w:lang w:eastAsia="hu-HU"/>
        </w:rPr>
        <w:t xml:space="preserve">Cégkivonat </w:t>
      </w:r>
      <w:r w:rsidR="00B50AA0" w:rsidRPr="00917FF8">
        <w:rPr>
          <w:rFonts w:ascii="Times New Roman" w:hAnsi="Times New Roman"/>
          <w:sz w:val="24"/>
          <w:szCs w:val="24"/>
          <w:lang w:eastAsia="hu-HU"/>
        </w:rPr>
        <w:t>–</w:t>
      </w:r>
      <w:r w:rsidR="00B50AA0">
        <w:rPr>
          <w:rFonts w:ascii="Times New Roman" w:hAnsi="Times New Roman"/>
          <w:sz w:val="24"/>
          <w:szCs w:val="24"/>
          <w:lang w:eastAsia="hu-HU"/>
        </w:rPr>
        <w:t xml:space="preserve"> Aláírásminta - </w:t>
      </w:r>
      <w:r w:rsidR="00B50AA0" w:rsidRPr="00917FF8">
        <w:rPr>
          <w:rFonts w:ascii="Times New Roman" w:hAnsi="Times New Roman"/>
          <w:sz w:val="24"/>
          <w:szCs w:val="24"/>
          <w:lang w:eastAsia="hu-HU"/>
        </w:rPr>
        <w:t>XXII. Század Kulturális Kft</w:t>
      </w:r>
      <w:r w:rsidR="00B50AA0">
        <w:rPr>
          <w:rFonts w:ascii="Times New Roman" w:hAnsi="Times New Roman"/>
          <w:sz w:val="24"/>
          <w:szCs w:val="24"/>
          <w:lang w:eastAsia="hu-HU"/>
        </w:rPr>
        <w:t>.</w:t>
      </w:r>
    </w:p>
    <w:p w:rsidR="00AB1EAC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4</w:t>
      </w:r>
      <w:r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>
        <w:rPr>
          <w:rFonts w:ascii="Times New Roman" w:hAnsi="Times New Roman"/>
          <w:sz w:val="24"/>
          <w:szCs w:val="24"/>
          <w:lang w:eastAsia="hu-HU"/>
        </w:rPr>
        <w:t xml:space="preserve"> melléklet </w:t>
      </w:r>
      <w:r w:rsidRPr="009F63EF">
        <w:rPr>
          <w:rFonts w:ascii="Times New Roman" w:hAnsi="Times New Roman"/>
          <w:sz w:val="24"/>
          <w:szCs w:val="24"/>
          <w:lang w:eastAsia="hu-HU"/>
        </w:rPr>
        <w:t>–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0AA0">
        <w:rPr>
          <w:rFonts w:ascii="Times New Roman" w:hAnsi="Times New Roman"/>
          <w:sz w:val="24"/>
          <w:szCs w:val="24"/>
          <w:lang w:eastAsia="hu-HU"/>
        </w:rPr>
        <w:t>Cégkivonat és Aláírásminta – MARONI-X Kft.</w:t>
      </w:r>
    </w:p>
    <w:p w:rsidR="00B175FD" w:rsidRPr="00B175FD" w:rsidRDefault="00F433B8" w:rsidP="00B175FD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>
        <w:rPr>
          <w:rFonts w:ascii="Times New Roman" w:hAnsi="Times New Roman"/>
          <w:sz w:val="24"/>
          <w:szCs w:val="24"/>
          <w:lang w:eastAsia="hu-HU"/>
        </w:rPr>
        <w:t xml:space="preserve">5. sz.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 xml:space="preserve">Kérelem – XXII. Század Kulturális Kft. és MARONI-X Kft. </w:t>
      </w:r>
    </w:p>
    <w:p w:rsidR="00AB1EAC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6</w:t>
      </w:r>
      <w:r w:rsidRPr="00917FF8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917FF8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8E66F4">
        <w:rPr>
          <w:rFonts w:ascii="Times New Roman" w:hAnsi="Times New Roman"/>
          <w:sz w:val="24"/>
          <w:szCs w:val="24"/>
          <w:lang w:eastAsia="hu-HU"/>
        </w:rPr>
        <w:t xml:space="preserve">Egyenlegközlő </w:t>
      </w:r>
      <w:r w:rsidR="008E66F4" w:rsidRPr="00917FF8">
        <w:rPr>
          <w:rFonts w:ascii="Times New Roman" w:hAnsi="Times New Roman"/>
          <w:sz w:val="24"/>
          <w:szCs w:val="24"/>
          <w:lang w:eastAsia="hu-HU"/>
        </w:rPr>
        <w:t>–</w:t>
      </w:r>
      <w:r w:rsidR="008E66F4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8E66F4" w:rsidRPr="00917FF8">
        <w:rPr>
          <w:rFonts w:ascii="Times New Roman" w:hAnsi="Times New Roman"/>
          <w:sz w:val="24"/>
          <w:szCs w:val="24"/>
          <w:lang w:eastAsia="hu-HU"/>
        </w:rPr>
        <w:t>XXII. Század Kulturális Kft</w:t>
      </w:r>
      <w:r w:rsidR="008E66F4">
        <w:rPr>
          <w:rFonts w:ascii="Times New Roman" w:hAnsi="Times New Roman"/>
          <w:sz w:val="24"/>
          <w:szCs w:val="24"/>
          <w:lang w:eastAsia="hu-HU"/>
        </w:rPr>
        <w:t>.</w:t>
      </w:r>
    </w:p>
    <w:p w:rsidR="00B175FD" w:rsidRPr="00B175FD" w:rsidRDefault="00F433B8" w:rsidP="00B175FD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>
        <w:rPr>
          <w:rFonts w:ascii="Times New Roman" w:hAnsi="Times New Roman"/>
          <w:sz w:val="24"/>
          <w:szCs w:val="24"/>
          <w:lang w:eastAsia="hu-HU"/>
        </w:rPr>
        <w:t xml:space="preserve">7. sz. melléklet – Nullás </w:t>
      </w:r>
      <w:r w:rsidR="00056B34">
        <w:rPr>
          <w:rFonts w:ascii="Times New Roman" w:hAnsi="Times New Roman"/>
          <w:sz w:val="24"/>
          <w:szCs w:val="24"/>
          <w:lang w:eastAsia="hu-HU"/>
        </w:rPr>
        <w:t>adó</w:t>
      </w:r>
      <w:r>
        <w:rPr>
          <w:rFonts w:ascii="Times New Roman" w:hAnsi="Times New Roman"/>
          <w:sz w:val="24"/>
          <w:szCs w:val="24"/>
          <w:lang w:eastAsia="hu-HU"/>
        </w:rPr>
        <w:t xml:space="preserve">igazolások – MARONI-X Kft. </w:t>
      </w:r>
    </w:p>
    <w:p w:rsidR="00803369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III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8</w:t>
      </w:r>
      <w:r w:rsidRPr="00803369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803369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8E66F4">
        <w:rPr>
          <w:rFonts w:ascii="Times New Roman" w:hAnsi="Times New Roman"/>
          <w:sz w:val="24"/>
          <w:szCs w:val="24"/>
          <w:lang w:eastAsia="hu-HU"/>
        </w:rPr>
        <w:t xml:space="preserve">Szakértői vélemény </w:t>
      </w:r>
      <w:r w:rsidR="008E66F4" w:rsidRPr="00917FF8">
        <w:rPr>
          <w:rFonts w:ascii="Times New Roman" w:hAnsi="Times New Roman"/>
          <w:sz w:val="24"/>
          <w:szCs w:val="24"/>
          <w:lang w:eastAsia="hu-HU"/>
        </w:rPr>
        <w:t>–</w:t>
      </w:r>
      <w:r w:rsidR="008E66F4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F666FC">
        <w:rPr>
          <w:rFonts w:ascii="Times New Roman" w:hAnsi="Times New Roman"/>
          <w:sz w:val="24"/>
          <w:szCs w:val="24"/>
          <w:lang w:eastAsia="hu-HU"/>
        </w:rPr>
        <w:t xml:space="preserve">Szinva utca 1. </w:t>
      </w:r>
    </w:p>
    <w:p w:rsidR="0069729B" w:rsidRPr="00803369" w:rsidRDefault="0069729B" w:rsidP="00355CA9">
      <w:pPr>
        <w:pStyle w:val="Nincstrkz"/>
        <w:ind w:left="720"/>
        <w:rPr>
          <w:rFonts w:ascii="Times New Roman" w:hAnsi="Times New Roman"/>
          <w:sz w:val="24"/>
          <w:szCs w:val="24"/>
          <w:lang w:eastAsia="hu-HU"/>
        </w:rPr>
      </w:pPr>
    </w:p>
    <w:p w:rsidR="0069729B" w:rsidRPr="0069729B" w:rsidRDefault="00F433B8" w:rsidP="0069729B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IV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1</w:t>
      </w:r>
      <w:r w:rsidRPr="00803369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803369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>Bérleti szerződés – ZATEX Kft.</w:t>
      </w:r>
    </w:p>
    <w:p w:rsidR="00803369" w:rsidRPr="00803369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IV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2</w:t>
      </w:r>
      <w:r w:rsidRPr="00803369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803369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>Tulajdoni lap – Thököly út 11.</w:t>
      </w:r>
    </w:p>
    <w:p w:rsidR="00803369" w:rsidRPr="00803369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IV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3</w:t>
      </w:r>
      <w:r w:rsidRPr="00803369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803369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>Cégkivonat és Aláírásminta ZATEX Kft.</w:t>
      </w:r>
    </w:p>
    <w:p w:rsidR="00803369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IV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4</w:t>
      </w:r>
      <w:r w:rsidRPr="00C9375A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C9375A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B50AA0">
        <w:rPr>
          <w:rFonts w:ascii="Times New Roman" w:hAnsi="Times New Roman"/>
          <w:sz w:val="24"/>
          <w:szCs w:val="24"/>
          <w:lang w:eastAsia="hu-HU"/>
        </w:rPr>
        <w:t>Cégkivonat és Aláírásminta – MARONI-X Kft</w:t>
      </w:r>
      <w:r w:rsidR="008E66F4">
        <w:rPr>
          <w:rFonts w:ascii="Times New Roman" w:hAnsi="Times New Roman"/>
          <w:sz w:val="24"/>
          <w:szCs w:val="24"/>
          <w:lang w:eastAsia="hu-HU"/>
        </w:rPr>
        <w:t>.</w:t>
      </w:r>
    </w:p>
    <w:p w:rsidR="00B175FD" w:rsidRPr="00B175FD" w:rsidRDefault="00F433B8" w:rsidP="00B175FD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IV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>
        <w:rPr>
          <w:rFonts w:ascii="Times New Roman" w:hAnsi="Times New Roman"/>
          <w:sz w:val="24"/>
          <w:szCs w:val="24"/>
          <w:lang w:eastAsia="hu-HU"/>
        </w:rPr>
        <w:t xml:space="preserve">5. sz. melléklet – </w:t>
      </w:r>
      <w:r w:rsidR="00424AB9">
        <w:rPr>
          <w:rFonts w:ascii="Times New Roman" w:hAnsi="Times New Roman"/>
          <w:sz w:val="24"/>
          <w:szCs w:val="24"/>
          <w:lang w:eastAsia="hu-HU"/>
        </w:rPr>
        <w:t xml:space="preserve">Kérelem – ZATEX Kft. </w:t>
      </w:r>
      <w:proofErr w:type="gramStart"/>
      <w:r w:rsidR="00424AB9">
        <w:rPr>
          <w:rFonts w:ascii="Times New Roman" w:hAnsi="Times New Roman"/>
          <w:sz w:val="24"/>
          <w:szCs w:val="24"/>
          <w:lang w:eastAsia="hu-HU"/>
        </w:rPr>
        <w:t>és</w:t>
      </w:r>
      <w:r>
        <w:rPr>
          <w:rFonts w:ascii="Times New Roman" w:hAnsi="Times New Roman"/>
          <w:sz w:val="24"/>
          <w:szCs w:val="24"/>
          <w:lang w:eastAsia="hu-HU"/>
        </w:rPr>
        <w:t xml:space="preserve">  MARONI-X</w:t>
      </w:r>
      <w:proofErr w:type="gramEnd"/>
      <w:r>
        <w:rPr>
          <w:rFonts w:ascii="Times New Roman" w:hAnsi="Times New Roman"/>
          <w:sz w:val="24"/>
          <w:szCs w:val="24"/>
          <w:lang w:eastAsia="hu-HU"/>
        </w:rPr>
        <w:t xml:space="preserve"> Kft. </w:t>
      </w:r>
    </w:p>
    <w:p w:rsidR="00803369" w:rsidRDefault="00F433B8" w:rsidP="008E66F4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IV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6</w:t>
      </w:r>
      <w:r w:rsidRPr="00C9375A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C9375A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8E66F4">
        <w:rPr>
          <w:rFonts w:ascii="Times New Roman" w:hAnsi="Times New Roman"/>
          <w:sz w:val="24"/>
          <w:szCs w:val="24"/>
          <w:lang w:eastAsia="hu-HU"/>
        </w:rPr>
        <w:t>Egyenlegközlő – ZATEX Kft.</w:t>
      </w:r>
    </w:p>
    <w:p w:rsidR="00B175FD" w:rsidRPr="00B175FD" w:rsidRDefault="00F433B8" w:rsidP="00B175FD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IV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>
        <w:rPr>
          <w:rFonts w:ascii="Times New Roman" w:hAnsi="Times New Roman"/>
          <w:sz w:val="24"/>
          <w:szCs w:val="24"/>
          <w:lang w:eastAsia="hu-HU"/>
        </w:rPr>
        <w:t xml:space="preserve">7. sz. melléklet – Nullás </w:t>
      </w:r>
      <w:r w:rsidR="000901AB">
        <w:rPr>
          <w:rFonts w:ascii="Times New Roman" w:hAnsi="Times New Roman"/>
          <w:sz w:val="24"/>
          <w:szCs w:val="24"/>
          <w:lang w:eastAsia="hu-HU"/>
        </w:rPr>
        <w:t>adó</w:t>
      </w:r>
      <w:r>
        <w:rPr>
          <w:rFonts w:ascii="Times New Roman" w:hAnsi="Times New Roman"/>
          <w:sz w:val="24"/>
          <w:szCs w:val="24"/>
          <w:lang w:eastAsia="hu-HU"/>
        </w:rPr>
        <w:t xml:space="preserve">igazolások – MARONI-X Kft. </w:t>
      </w:r>
    </w:p>
    <w:p w:rsidR="009A5ECF" w:rsidRDefault="00F433B8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IV</w:t>
      </w:r>
      <w:r w:rsidR="00D237D4">
        <w:rPr>
          <w:rFonts w:ascii="Times New Roman" w:hAnsi="Times New Roman"/>
          <w:sz w:val="24"/>
          <w:szCs w:val="24"/>
          <w:lang w:eastAsia="hu-HU"/>
        </w:rPr>
        <w:t>./</w:t>
      </w:r>
      <w:r w:rsidR="00B175FD">
        <w:rPr>
          <w:rFonts w:ascii="Times New Roman" w:hAnsi="Times New Roman"/>
          <w:sz w:val="24"/>
          <w:szCs w:val="24"/>
          <w:lang w:eastAsia="hu-HU"/>
        </w:rPr>
        <w:t>8</w:t>
      </w:r>
      <w:r w:rsidRPr="009A5ECF">
        <w:rPr>
          <w:rFonts w:ascii="Times New Roman" w:hAnsi="Times New Roman"/>
          <w:sz w:val="24"/>
          <w:szCs w:val="24"/>
          <w:lang w:eastAsia="hu-HU"/>
        </w:rPr>
        <w:t>. sz</w:t>
      </w:r>
      <w:r w:rsidR="0026622F">
        <w:rPr>
          <w:rFonts w:ascii="Times New Roman" w:hAnsi="Times New Roman"/>
          <w:sz w:val="24"/>
          <w:szCs w:val="24"/>
          <w:lang w:eastAsia="hu-HU"/>
        </w:rPr>
        <w:t>.</w:t>
      </w:r>
      <w:r w:rsidRPr="009A5ECF">
        <w:rPr>
          <w:rFonts w:ascii="Times New Roman" w:hAnsi="Times New Roman"/>
          <w:sz w:val="24"/>
          <w:szCs w:val="24"/>
          <w:lang w:eastAsia="hu-HU"/>
        </w:rPr>
        <w:t xml:space="preserve"> melléklet – </w:t>
      </w:r>
      <w:r w:rsidR="008E66F4">
        <w:rPr>
          <w:rFonts w:ascii="Times New Roman" w:hAnsi="Times New Roman"/>
          <w:sz w:val="24"/>
          <w:szCs w:val="24"/>
          <w:lang w:eastAsia="hu-HU"/>
        </w:rPr>
        <w:t xml:space="preserve">Szakértői vélemény </w:t>
      </w:r>
      <w:r w:rsidR="00F666FC">
        <w:rPr>
          <w:rFonts w:ascii="Times New Roman" w:hAnsi="Times New Roman"/>
          <w:sz w:val="24"/>
          <w:szCs w:val="24"/>
          <w:lang w:eastAsia="hu-HU"/>
        </w:rPr>
        <w:t>–</w:t>
      </w:r>
      <w:r w:rsidR="008E66F4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F666FC">
        <w:rPr>
          <w:rFonts w:ascii="Times New Roman" w:hAnsi="Times New Roman"/>
          <w:sz w:val="24"/>
          <w:szCs w:val="24"/>
          <w:lang w:eastAsia="hu-HU"/>
        </w:rPr>
        <w:t>Thököly út 11.</w:t>
      </w:r>
    </w:p>
    <w:p w:rsidR="00D24752" w:rsidRDefault="00D24752" w:rsidP="0026622F">
      <w:pPr>
        <w:pStyle w:val="Nincstrkz"/>
        <w:ind w:left="360"/>
        <w:rPr>
          <w:rFonts w:ascii="Times New Roman" w:hAnsi="Times New Roman"/>
          <w:sz w:val="24"/>
          <w:szCs w:val="24"/>
          <w:lang w:eastAsia="hu-HU"/>
        </w:rPr>
      </w:pPr>
    </w:p>
    <w:p w:rsidR="000F1891" w:rsidRDefault="000F1891" w:rsidP="00AC73D2">
      <w:pPr>
        <w:pStyle w:val="Nincstrkz"/>
        <w:ind w:left="720"/>
        <w:rPr>
          <w:rFonts w:ascii="Times New Roman" w:hAnsi="Times New Roman"/>
          <w:sz w:val="24"/>
          <w:szCs w:val="24"/>
          <w:lang w:eastAsia="hu-HU"/>
        </w:rPr>
      </w:pPr>
    </w:p>
    <w:p w:rsidR="008E66F4" w:rsidRPr="000F1891" w:rsidRDefault="008E66F4" w:rsidP="00AC73D2">
      <w:pPr>
        <w:pStyle w:val="Nincstrkz"/>
        <w:ind w:left="720"/>
        <w:rPr>
          <w:rFonts w:ascii="Times New Roman" w:hAnsi="Times New Roman"/>
          <w:sz w:val="24"/>
          <w:szCs w:val="24"/>
          <w:highlight w:val="yellow"/>
          <w:lang w:eastAsia="hu-HU"/>
        </w:rPr>
      </w:pPr>
    </w:p>
    <w:p w:rsidR="00285FB4" w:rsidRPr="00AB1EAC" w:rsidRDefault="00285FB4" w:rsidP="009A5ECF">
      <w:pPr>
        <w:pStyle w:val="Nincstrkz"/>
        <w:ind w:left="720"/>
        <w:rPr>
          <w:rFonts w:ascii="Times New Roman" w:hAnsi="Times New Roman"/>
          <w:sz w:val="24"/>
          <w:szCs w:val="24"/>
          <w:lang w:eastAsia="hu-HU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CF1" w:rsidRDefault="00391CF1">
      <w:pPr>
        <w:spacing w:after="0" w:line="240" w:lineRule="auto"/>
      </w:pPr>
      <w:r>
        <w:separator/>
      </w:r>
    </w:p>
  </w:endnote>
  <w:endnote w:type="continuationSeparator" w:id="0">
    <w:p w:rsidR="00391CF1" w:rsidRDefault="00391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433B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F712F">
      <w:rPr>
        <w:rFonts w:ascii="Times New Roman" w:hAnsi="Times New Roman"/>
        <w:noProof/>
        <w:sz w:val="20"/>
        <w:szCs w:val="20"/>
      </w:rPr>
      <w:t>16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CF1" w:rsidRDefault="00391CF1">
      <w:pPr>
        <w:spacing w:after="0" w:line="240" w:lineRule="auto"/>
      </w:pPr>
      <w:r>
        <w:separator/>
      </w:r>
    </w:p>
  </w:footnote>
  <w:footnote w:type="continuationSeparator" w:id="0">
    <w:p w:rsidR="00391CF1" w:rsidRDefault="00391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FFA4A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86206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BCC5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465B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22FF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1CDB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6AD0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7464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2EEB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2B6FC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A62F22" w:tentative="1">
      <w:start w:val="1"/>
      <w:numFmt w:val="lowerLetter"/>
      <w:lvlText w:val="%2."/>
      <w:lvlJc w:val="left"/>
      <w:pPr>
        <w:ind w:left="1440" w:hanging="360"/>
      </w:pPr>
    </w:lvl>
    <w:lvl w:ilvl="2" w:tplc="7C1015E6" w:tentative="1">
      <w:start w:val="1"/>
      <w:numFmt w:val="lowerRoman"/>
      <w:lvlText w:val="%3."/>
      <w:lvlJc w:val="right"/>
      <w:pPr>
        <w:ind w:left="2160" w:hanging="180"/>
      </w:pPr>
    </w:lvl>
    <w:lvl w:ilvl="3" w:tplc="93989444" w:tentative="1">
      <w:start w:val="1"/>
      <w:numFmt w:val="decimal"/>
      <w:lvlText w:val="%4."/>
      <w:lvlJc w:val="left"/>
      <w:pPr>
        <w:ind w:left="2880" w:hanging="360"/>
      </w:pPr>
    </w:lvl>
    <w:lvl w:ilvl="4" w:tplc="58F40CB8" w:tentative="1">
      <w:start w:val="1"/>
      <w:numFmt w:val="lowerLetter"/>
      <w:lvlText w:val="%5."/>
      <w:lvlJc w:val="left"/>
      <w:pPr>
        <w:ind w:left="3600" w:hanging="360"/>
      </w:pPr>
    </w:lvl>
    <w:lvl w:ilvl="5" w:tplc="43F8D464" w:tentative="1">
      <w:start w:val="1"/>
      <w:numFmt w:val="lowerRoman"/>
      <w:lvlText w:val="%6."/>
      <w:lvlJc w:val="right"/>
      <w:pPr>
        <w:ind w:left="4320" w:hanging="180"/>
      </w:pPr>
    </w:lvl>
    <w:lvl w:ilvl="6" w:tplc="BEE01086" w:tentative="1">
      <w:start w:val="1"/>
      <w:numFmt w:val="decimal"/>
      <w:lvlText w:val="%7."/>
      <w:lvlJc w:val="left"/>
      <w:pPr>
        <w:ind w:left="5040" w:hanging="360"/>
      </w:pPr>
    </w:lvl>
    <w:lvl w:ilvl="7" w:tplc="222C7AEA" w:tentative="1">
      <w:start w:val="1"/>
      <w:numFmt w:val="lowerLetter"/>
      <w:lvlText w:val="%8."/>
      <w:lvlJc w:val="left"/>
      <w:pPr>
        <w:ind w:left="5760" w:hanging="360"/>
      </w:pPr>
    </w:lvl>
    <w:lvl w:ilvl="8" w:tplc="F5C64E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FC829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1EEA48" w:tentative="1">
      <w:start w:val="1"/>
      <w:numFmt w:val="lowerLetter"/>
      <w:lvlText w:val="%2."/>
      <w:lvlJc w:val="left"/>
      <w:pPr>
        <w:ind w:left="1800" w:hanging="360"/>
      </w:pPr>
    </w:lvl>
    <w:lvl w:ilvl="2" w:tplc="5510A1F4" w:tentative="1">
      <w:start w:val="1"/>
      <w:numFmt w:val="lowerRoman"/>
      <w:lvlText w:val="%3."/>
      <w:lvlJc w:val="right"/>
      <w:pPr>
        <w:ind w:left="2520" w:hanging="180"/>
      </w:pPr>
    </w:lvl>
    <w:lvl w:ilvl="3" w:tplc="79DEA58E" w:tentative="1">
      <w:start w:val="1"/>
      <w:numFmt w:val="decimal"/>
      <w:lvlText w:val="%4."/>
      <w:lvlJc w:val="left"/>
      <w:pPr>
        <w:ind w:left="3240" w:hanging="360"/>
      </w:pPr>
    </w:lvl>
    <w:lvl w:ilvl="4" w:tplc="E80A46DC" w:tentative="1">
      <w:start w:val="1"/>
      <w:numFmt w:val="lowerLetter"/>
      <w:lvlText w:val="%5."/>
      <w:lvlJc w:val="left"/>
      <w:pPr>
        <w:ind w:left="3960" w:hanging="360"/>
      </w:pPr>
    </w:lvl>
    <w:lvl w:ilvl="5" w:tplc="D24E6FCA" w:tentative="1">
      <w:start w:val="1"/>
      <w:numFmt w:val="lowerRoman"/>
      <w:lvlText w:val="%6."/>
      <w:lvlJc w:val="right"/>
      <w:pPr>
        <w:ind w:left="4680" w:hanging="180"/>
      </w:pPr>
    </w:lvl>
    <w:lvl w:ilvl="6" w:tplc="2C40DF04" w:tentative="1">
      <w:start w:val="1"/>
      <w:numFmt w:val="decimal"/>
      <w:lvlText w:val="%7."/>
      <w:lvlJc w:val="left"/>
      <w:pPr>
        <w:ind w:left="5400" w:hanging="360"/>
      </w:pPr>
    </w:lvl>
    <w:lvl w:ilvl="7" w:tplc="573E6D8C" w:tentative="1">
      <w:start w:val="1"/>
      <w:numFmt w:val="lowerLetter"/>
      <w:lvlText w:val="%8."/>
      <w:lvlJc w:val="left"/>
      <w:pPr>
        <w:ind w:left="6120" w:hanging="360"/>
      </w:pPr>
    </w:lvl>
    <w:lvl w:ilvl="8" w:tplc="273A5D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3807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4ACF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5AF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AA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06C1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520B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855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1AD5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CF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220DA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E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826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1C22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4C83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C0B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0E4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48A1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268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E72CC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0147A7E" w:tentative="1">
      <w:start w:val="1"/>
      <w:numFmt w:val="lowerLetter"/>
      <w:lvlText w:val="%2."/>
      <w:lvlJc w:val="left"/>
      <w:pPr>
        <w:ind w:left="1146" w:hanging="360"/>
      </w:pPr>
    </w:lvl>
    <w:lvl w:ilvl="2" w:tplc="A96AD5D6" w:tentative="1">
      <w:start w:val="1"/>
      <w:numFmt w:val="lowerRoman"/>
      <w:lvlText w:val="%3."/>
      <w:lvlJc w:val="right"/>
      <w:pPr>
        <w:ind w:left="1866" w:hanging="180"/>
      </w:pPr>
    </w:lvl>
    <w:lvl w:ilvl="3" w:tplc="F4446AC6" w:tentative="1">
      <w:start w:val="1"/>
      <w:numFmt w:val="decimal"/>
      <w:lvlText w:val="%4."/>
      <w:lvlJc w:val="left"/>
      <w:pPr>
        <w:ind w:left="2586" w:hanging="360"/>
      </w:pPr>
    </w:lvl>
    <w:lvl w:ilvl="4" w:tplc="C958EE10" w:tentative="1">
      <w:start w:val="1"/>
      <w:numFmt w:val="lowerLetter"/>
      <w:lvlText w:val="%5."/>
      <w:lvlJc w:val="left"/>
      <w:pPr>
        <w:ind w:left="3306" w:hanging="360"/>
      </w:pPr>
    </w:lvl>
    <w:lvl w:ilvl="5" w:tplc="5B787F94" w:tentative="1">
      <w:start w:val="1"/>
      <w:numFmt w:val="lowerRoman"/>
      <w:lvlText w:val="%6."/>
      <w:lvlJc w:val="right"/>
      <w:pPr>
        <w:ind w:left="4026" w:hanging="180"/>
      </w:pPr>
    </w:lvl>
    <w:lvl w:ilvl="6" w:tplc="BCC436C4" w:tentative="1">
      <w:start w:val="1"/>
      <w:numFmt w:val="decimal"/>
      <w:lvlText w:val="%7."/>
      <w:lvlJc w:val="left"/>
      <w:pPr>
        <w:ind w:left="4746" w:hanging="360"/>
      </w:pPr>
    </w:lvl>
    <w:lvl w:ilvl="7" w:tplc="7A28EEAA" w:tentative="1">
      <w:start w:val="1"/>
      <w:numFmt w:val="lowerLetter"/>
      <w:lvlText w:val="%8."/>
      <w:lvlJc w:val="left"/>
      <w:pPr>
        <w:ind w:left="5466" w:hanging="360"/>
      </w:pPr>
    </w:lvl>
    <w:lvl w:ilvl="8" w:tplc="B37AC49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A684B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AED02C" w:tentative="1">
      <w:start w:val="1"/>
      <w:numFmt w:val="lowerLetter"/>
      <w:lvlText w:val="%2."/>
      <w:lvlJc w:val="left"/>
      <w:pPr>
        <w:ind w:left="1440" w:hanging="360"/>
      </w:pPr>
    </w:lvl>
    <w:lvl w:ilvl="2" w:tplc="E082892E" w:tentative="1">
      <w:start w:val="1"/>
      <w:numFmt w:val="lowerRoman"/>
      <w:lvlText w:val="%3."/>
      <w:lvlJc w:val="right"/>
      <w:pPr>
        <w:ind w:left="2160" w:hanging="180"/>
      </w:pPr>
    </w:lvl>
    <w:lvl w:ilvl="3" w:tplc="54DE4A60" w:tentative="1">
      <w:start w:val="1"/>
      <w:numFmt w:val="decimal"/>
      <w:lvlText w:val="%4."/>
      <w:lvlJc w:val="left"/>
      <w:pPr>
        <w:ind w:left="2880" w:hanging="360"/>
      </w:pPr>
    </w:lvl>
    <w:lvl w:ilvl="4" w:tplc="93D018CA" w:tentative="1">
      <w:start w:val="1"/>
      <w:numFmt w:val="lowerLetter"/>
      <w:lvlText w:val="%5."/>
      <w:lvlJc w:val="left"/>
      <w:pPr>
        <w:ind w:left="3600" w:hanging="360"/>
      </w:pPr>
    </w:lvl>
    <w:lvl w:ilvl="5" w:tplc="6324E728" w:tentative="1">
      <w:start w:val="1"/>
      <w:numFmt w:val="lowerRoman"/>
      <w:lvlText w:val="%6."/>
      <w:lvlJc w:val="right"/>
      <w:pPr>
        <w:ind w:left="4320" w:hanging="180"/>
      </w:pPr>
    </w:lvl>
    <w:lvl w:ilvl="6" w:tplc="9CA870E4" w:tentative="1">
      <w:start w:val="1"/>
      <w:numFmt w:val="decimal"/>
      <w:lvlText w:val="%7."/>
      <w:lvlJc w:val="left"/>
      <w:pPr>
        <w:ind w:left="5040" w:hanging="360"/>
      </w:pPr>
    </w:lvl>
    <w:lvl w:ilvl="7" w:tplc="3BF6D05C" w:tentative="1">
      <w:start w:val="1"/>
      <w:numFmt w:val="lowerLetter"/>
      <w:lvlText w:val="%8."/>
      <w:lvlJc w:val="left"/>
      <w:pPr>
        <w:ind w:left="5760" w:hanging="360"/>
      </w:pPr>
    </w:lvl>
    <w:lvl w:ilvl="8" w:tplc="FF04E0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F92298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C2C7EA">
      <w:start w:val="1"/>
      <w:numFmt w:val="lowerLetter"/>
      <w:lvlText w:val="%2."/>
      <w:lvlJc w:val="left"/>
      <w:pPr>
        <w:ind w:left="1365" w:hanging="360"/>
      </w:pPr>
    </w:lvl>
    <w:lvl w:ilvl="2" w:tplc="01AEB57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F6612CE" w:tentative="1">
      <w:start w:val="1"/>
      <w:numFmt w:val="decimal"/>
      <w:lvlText w:val="%4."/>
      <w:lvlJc w:val="left"/>
      <w:pPr>
        <w:ind w:left="2805" w:hanging="360"/>
      </w:pPr>
    </w:lvl>
    <w:lvl w:ilvl="4" w:tplc="D47E8BC0" w:tentative="1">
      <w:start w:val="1"/>
      <w:numFmt w:val="lowerLetter"/>
      <w:lvlText w:val="%5."/>
      <w:lvlJc w:val="left"/>
      <w:pPr>
        <w:ind w:left="3525" w:hanging="360"/>
      </w:pPr>
    </w:lvl>
    <w:lvl w:ilvl="5" w:tplc="EFB44DC4" w:tentative="1">
      <w:start w:val="1"/>
      <w:numFmt w:val="lowerRoman"/>
      <w:lvlText w:val="%6."/>
      <w:lvlJc w:val="right"/>
      <w:pPr>
        <w:ind w:left="4245" w:hanging="180"/>
      </w:pPr>
    </w:lvl>
    <w:lvl w:ilvl="6" w:tplc="E158ABA2" w:tentative="1">
      <w:start w:val="1"/>
      <w:numFmt w:val="decimal"/>
      <w:lvlText w:val="%7."/>
      <w:lvlJc w:val="left"/>
      <w:pPr>
        <w:ind w:left="4965" w:hanging="360"/>
      </w:pPr>
    </w:lvl>
    <w:lvl w:ilvl="7" w:tplc="0A2818B4" w:tentative="1">
      <w:start w:val="1"/>
      <w:numFmt w:val="lowerLetter"/>
      <w:lvlText w:val="%8."/>
      <w:lvlJc w:val="left"/>
      <w:pPr>
        <w:ind w:left="5685" w:hanging="360"/>
      </w:pPr>
    </w:lvl>
    <w:lvl w:ilvl="8" w:tplc="F9A4921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FB4428"/>
    <w:multiLevelType w:val="hybridMultilevel"/>
    <w:tmpl w:val="9856C2B2"/>
    <w:lvl w:ilvl="0" w:tplc="1F1822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6EEEBFC" w:tentative="1">
      <w:start w:val="1"/>
      <w:numFmt w:val="lowerLetter"/>
      <w:lvlText w:val="%2."/>
      <w:lvlJc w:val="left"/>
      <w:pPr>
        <w:ind w:left="1440" w:hanging="360"/>
      </w:pPr>
    </w:lvl>
    <w:lvl w:ilvl="2" w:tplc="CCAA487A" w:tentative="1">
      <w:start w:val="1"/>
      <w:numFmt w:val="lowerRoman"/>
      <w:lvlText w:val="%3."/>
      <w:lvlJc w:val="right"/>
      <w:pPr>
        <w:ind w:left="2160" w:hanging="180"/>
      </w:pPr>
    </w:lvl>
    <w:lvl w:ilvl="3" w:tplc="F5624576" w:tentative="1">
      <w:start w:val="1"/>
      <w:numFmt w:val="decimal"/>
      <w:lvlText w:val="%4."/>
      <w:lvlJc w:val="left"/>
      <w:pPr>
        <w:ind w:left="2880" w:hanging="360"/>
      </w:pPr>
    </w:lvl>
    <w:lvl w:ilvl="4" w:tplc="53AE8F9A" w:tentative="1">
      <w:start w:val="1"/>
      <w:numFmt w:val="lowerLetter"/>
      <w:lvlText w:val="%5."/>
      <w:lvlJc w:val="left"/>
      <w:pPr>
        <w:ind w:left="3600" w:hanging="360"/>
      </w:pPr>
    </w:lvl>
    <w:lvl w:ilvl="5" w:tplc="6AB4DF7A" w:tentative="1">
      <w:start w:val="1"/>
      <w:numFmt w:val="lowerRoman"/>
      <w:lvlText w:val="%6."/>
      <w:lvlJc w:val="right"/>
      <w:pPr>
        <w:ind w:left="4320" w:hanging="180"/>
      </w:pPr>
    </w:lvl>
    <w:lvl w:ilvl="6" w:tplc="FD10D178" w:tentative="1">
      <w:start w:val="1"/>
      <w:numFmt w:val="decimal"/>
      <w:lvlText w:val="%7."/>
      <w:lvlJc w:val="left"/>
      <w:pPr>
        <w:ind w:left="5040" w:hanging="360"/>
      </w:pPr>
    </w:lvl>
    <w:lvl w:ilvl="7" w:tplc="A7F04B2E" w:tentative="1">
      <w:start w:val="1"/>
      <w:numFmt w:val="lowerLetter"/>
      <w:lvlText w:val="%8."/>
      <w:lvlJc w:val="left"/>
      <w:pPr>
        <w:ind w:left="5760" w:hanging="360"/>
      </w:pPr>
    </w:lvl>
    <w:lvl w:ilvl="8" w:tplc="A41C75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462A7"/>
    <w:multiLevelType w:val="hybridMultilevel"/>
    <w:tmpl w:val="DF0ED99E"/>
    <w:lvl w:ilvl="0" w:tplc="5F444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477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0A8F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EAFD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668F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6818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1E3D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FAC8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8260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6CB7"/>
    <w:multiLevelType w:val="hybridMultilevel"/>
    <w:tmpl w:val="2ED4CB8C"/>
    <w:lvl w:ilvl="0" w:tplc="0F3842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867E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BAFB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0A50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FA82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DE35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92B6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D25F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227A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DF204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B0C3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7209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0699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82C5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3E8D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06A9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40C7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0A43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4FC2C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A526C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161D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5091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127F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1E41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50D7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98E2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1A2C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6547A92">
      <w:start w:val="1"/>
      <w:numFmt w:val="upperLetter"/>
      <w:lvlText w:val="%1."/>
      <w:lvlJc w:val="left"/>
      <w:pPr>
        <w:ind w:left="720" w:hanging="360"/>
      </w:pPr>
    </w:lvl>
    <w:lvl w:ilvl="1" w:tplc="A4C0DB9C" w:tentative="1">
      <w:start w:val="1"/>
      <w:numFmt w:val="lowerLetter"/>
      <w:lvlText w:val="%2."/>
      <w:lvlJc w:val="left"/>
      <w:pPr>
        <w:ind w:left="1440" w:hanging="360"/>
      </w:pPr>
    </w:lvl>
    <w:lvl w:ilvl="2" w:tplc="9DC662D6" w:tentative="1">
      <w:start w:val="1"/>
      <w:numFmt w:val="lowerRoman"/>
      <w:lvlText w:val="%3."/>
      <w:lvlJc w:val="right"/>
      <w:pPr>
        <w:ind w:left="2160" w:hanging="180"/>
      </w:pPr>
    </w:lvl>
    <w:lvl w:ilvl="3" w:tplc="4BB6D58A" w:tentative="1">
      <w:start w:val="1"/>
      <w:numFmt w:val="decimal"/>
      <w:lvlText w:val="%4."/>
      <w:lvlJc w:val="left"/>
      <w:pPr>
        <w:ind w:left="2880" w:hanging="360"/>
      </w:pPr>
    </w:lvl>
    <w:lvl w:ilvl="4" w:tplc="8CD2E0A2" w:tentative="1">
      <w:start w:val="1"/>
      <w:numFmt w:val="lowerLetter"/>
      <w:lvlText w:val="%5."/>
      <w:lvlJc w:val="left"/>
      <w:pPr>
        <w:ind w:left="3600" w:hanging="360"/>
      </w:pPr>
    </w:lvl>
    <w:lvl w:ilvl="5" w:tplc="29EA81F8" w:tentative="1">
      <w:start w:val="1"/>
      <w:numFmt w:val="lowerRoman"/>
      <w:lvlText w:val="%6."/>
      <w:lvlJc w:val="right"/>
      <w:pPr>
        <w:ind w:left="4320" w:hanging="180"/>
      </w:pPr>
    </w:lvl>
    <w:lvl w:ilvl="6" w:tplc="8BFCD102" w:tentative="1">
      <w:start w:val="1"/>
      <w:numFmt w:val="decimal"/>
      <w:lvlText w:val="%7."/>
      <w:lvlJc w:val="left"/>
      <w:pPr>
        <w:ind w:left="5040" w:hanging="360"/>
      </w:pPr>
    </w:lvl>
    <w:lvl w:ilvl="7" w:tplc="E9981E56" w:tentative="1">
      <w:start w:val="1"/>
      <w:numFmt w:val="lowerLetter"/>
      <w:lvlText w:val="%8."/>
      <w:lvlJc w:val="left"/>
      <w:pPr>
        <w:ind w:left="5760" w:hanging="360"/>
      </w:pPr>
    </w:lvl>
    <w:lvl w:ilvl="8" w:tplc="3F66BF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ABAA2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890F0E6" w:tentative="1">
      <w:start w:val="1"/>
      <w:numFmt w:val="lowerLetter"/>
      <w:lvlText w:val="%2."/>
      <w:lvlJc w:val="left"/>
      <w:pPr>
        <w:ind w:left="1800" w:hanging="360"/>
      </w:pPr>
    </w:lvl>
    <w:lvl w:ilvl="2" w:tplc="535AF8B2" w:tentative="1">
      <w:start w:val="1"/>
      <w:numFmt w:val="lowerRoman"/>
      <w:lvlText w:val="%3."/>
      <w:lvlJc w:val="right"/>
      <w:pPr>
        <w:ind w:left="2520" w:hanging="180"/>
      </w:pPr>
    </w:lvl>
    <w:lvl w:ilvl="3" w:tplc="71901AD8" w:tentative="1">
      <w:start w:val="1"/>
      <w:numFmt w:val="decimal"/>
      <w:lvlText w:val="%4."/>
      <w:lvlJc w:val="left"/>
      <w:pPr>
        <w:ind w:left="3240" w:hanging="360"/>
      </w:pPr>
    </w:lvl>
    <w:lvl w:ilvl="4" w:tplc="2BDE5014" w:tentative="1">
      <w:start w:val="1"/>
      <w:numFmt w:val="lowerLetter"/>
      <w:lvlText w:val="%5."/>
      <w:lvlJc w:val="left"/>
      <w:pPr>
        <w:ind w:left="3960" w:hanging="360"/>
      </w:pPr>
    </w:lvl>
    <w:lvl w:ilvl="5" w:tplc="9AD42FC6" w:tentative="1">
      <w:start w:val="1"/>
      <w:numFmt w:val="lowerRoman"/>
      <w:lvlText w:val="%6."/>
      <w:lvlJc w:val="right"/>
      <w:pPr>
        <w:ind w:left="4680" w:hanging="180"/>
      </w:pPr>
    </w:lvl>
    <w:lvl w:ilvl="6" w:tplc="345E564C" w:tentative="1">
      <w:start w:val="1"/>
      <w:numFmt w:val="decimal"/>
      <w:lvlText w:val="%7."/>
      <w:lvlJc w:val="left"/>
      <w:pPr>
        <w:ind w:left="5400" w:hanging="360"/>
      </w:pPr>
    </w:lvl>
    <w:lvl w:ilvl="7" w:tplc="36ACF13A" w:tentative="1">
      <w:start w:val="1"/>
      <w:numFmt w:val="lowerLetter"/>
      <w:lvlText w:val="%8."/>
      <w:lvlJc w:val="left"/>
      <w:pPr>
        <w:ind w:left="6120" w:hanging="360"/>
      </w:pPr>
    </w:lvl>
    <w:lvl w:ilvl="8" w:tplc="C5EC96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2EAF5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B2F7F2" w:tentative="1">
      <w:start w:val="1"/>
      <w:numFmt w:val="lowerLetter"/>
      <w:lvlText w:val="%2."/>
      <w:lvlJc w:val="left"/>
      <w:pPr>
        <w:ind w:left="1440" w:hanging="360"/>
      </w:pPr>
    </w:lvl>
    <w:lvl w:ilvl="2" w:tplc="C0E4A1D8" w:tentative="1">
      <w:start w:val="1"/>
      <w:numFmt w:val="lowerRoman"/>
      <w:lvlText w:val="%3."/>
      <w:lvlJc w:val="right"/>
      <w:pPr>
        <w:ind w:left="2160" w:hanging="180"/>
      </w:pPr>
    </w:lvl>
    <w:lvl w:ilvl="3" w:tplc="8DB60F18" w:tentative="1">
      <w:start w:val="1"/>
      <w:numFmt w:val="decimal"/>
      <w:lvlText w:val="%4."/>
      <w:lvlJc w:val="left"/>
      <w:pPr>
        <w:ind w:left="2880" w:hanging="360"/>
      </w:pPr>
    </w:lvl>
    <w:lvl w:ilvl="4" w:tplc="4D5C58A8" w:tentative="1">
      <w:start w:val="1"/>
      <w:numFmt w:val="lowerLetter"/>
      <w:lvlText w:val="%5."/>
      <w:lvlJc w:val="left"/>
      <w:pPr>
        <w:ind w:left="3600" w:hanging="360"/>
      </w:pPr>
    </w:lvl>
    <w:lvl w:ilvl="5" w:tplc="83CEEB42" w:tentative="1">
      <w:start w:val="1"/>
      <w:numFmt w:val="lowerRoman"/>
      <w:lvlText w:val="%6."/>
      <w:lvlJc w:val="right"/>
      <w:pPr>
        <w:ind w:left="4320" w:hanging="180"/>
      </w:pPr>
    </w:lvl>
    <w:lvl w:ilvl="6" w:tplc="01C42006" w:tentative="1">
      <w:start w:val="1"/>
      <w:numFmt w:val="decimal"/>
      <w:lvlText w:val="%7."/>
      <w:lvlJc w:val="left"/>
      <w:pPr>
        <w:ind w:left="5040" w:hanging="360"/>
      </w:pPr>
    </w:lvl>
    <w:lvl w:ilvl="7" w:tplc="DE700A0A" w:tentative="1">
      <w:start w:val="1"/>
      <w:numFmt w:val="lowerLetter"/>
      <w:lvlText w:val="%8."/>
      <w:lvlJc w:val="left"/>
      <w:pPr>
        <w:ind w:left="5760" w:hanging="360"/>
      </w:pPr>
    </w:lvl>
    <w:lvl w:ilvl="8" w:tplc="A0E28A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ED64B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08C1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102C0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F6833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1ACD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A254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21E27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343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BA428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FCEB1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6811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82D8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24B3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245B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6C43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3E2D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30CF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80E2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CD8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64ED3BE" w:tentative="1">
      <w:start w:val="1"/>
      <w:numFmt w:val="lowerLetter"/>
      <w:lvlText w:val="%2."/>
      <w:lvlJc w:val="left"/>
      <w:pPr>
        <w:ind w:left="1440" w:hanging="360"/>
      </w:pPr>
    </w:lvl>
    <w:lvl w:ilvl="2" w:tplc="DB4EF7DE" w:tentative="1">
      <w:start w:val="1"/>
      <w:numFmt w:val="lowerRoman"/>
      <w:lvlText w:val="%3."/>
      <w:lvlJc w:val="right"/>
      <w:pPr>
        <w:ind w:left="2160" w:hanging="180"/>
      </w:pPr>
    </w:lvl>
    <w:lvl w:ilvl="3" w:tplc="B34CE776" w:tentative="1">
      <w:start w:val="1"/>
      <w:numFmt w:val="decimal"/>
      <w:lvlText w:val="%4."/>
      <w:lvlJc w:val="left"/>
      <w:pPr>
        <w:ind w:left="2880" w:hanging="360"/>
      </w:pPr>
    </w:lvl>
    <w:lvl w:ilvl="4" w:tplc="5846F31A" w:tentative="1">
      <w:start w:val="1"/>
      <w:numFmt w:val="lowerLetter"/>
      <w:lvlText w:val="%5."/>
      <w:lvlJc w:val="left"/>
      <w:pPr>
        <w:ind w:left="3600" w:hanging="360"/>
      </w:pPr>
    </w:lvl>
    <w:lvl w:ilvl="5" w:tplc="BDB09C96" w:tentative="1">
      <w:start w:val="1"/>
      <w:numFmt w:val="lowerRoman"/>
      <w:lvlText w:val="%6."/>
      <w:lvlJc w:val="right"/>
      <w:pPr>
        <w:ind w:left="4320" w:hanging="180"/>
      </w:pPr>
    </w:lvl>
    <w:lvl w:ilvl="6" w:tplc="B68CC3AA" w:tentative="1">
      <w:start w:val="1"/>
      <w:numFmt w:val="decimal"/>
      <w:lvlText w:val="%7."/>
      <w:lvlJc w:val="left"/>
      <w:pPr>
        <w:ind w:left="5040" w:hanging="360"/>
      </w:pPr>
    </w:lvl>
    <w:lvl w:ilvl="7" w:tplc="FA1CC85C" w:tentative="1">
      <w:start w:val="1"/>
      <w:numFmt w:val="lowerLetter"/>
      <w:lvlText w:val="%8."/>
      <w:lvlJc w:val="left"/>
      <w:pPr>
        <w:ind w:left="5760" w:hanging="360"/>
      </w:pPr>
    </w:lvl>
    <w:lvl w:ilvl="8" w:tplc="ED3842C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1C7"/>
    <w:rsid w:val="000007DE"/>
    <w:rsid w:val="00001650"/>
    <w:rsid w:val="0000377F"/>
    <w:rsid w:val="00004B27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3EE"/>
    <w:rsid w:val="00056B20"/>
    <w:rsid w:val="00056B34"/>
    <w:rsid w:val="0005770B"/>
    <w:rsid w:val="000602F3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1AB"/>
    <w:rsid w:val="000909D0"/>
    <w:rsid w:val="000916DE"/>
    <w:rsid w:val="00092788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2C86"/>
    <w:rsid w:val="000C4D03"/>
    <w:rsid w:val="000C7275"/>
    <w:rsid w:val="000D252A"/>
    <w:rsid w:val="000D4976"/>
    <w:rsid w:val="000D53DE"/>
    <w:rsid w:val="000D5820"/>
    <w:rsid w:val="000D7493"/>
    <w:rsid w:val="000E32CE"/>
    <w:rsid w:val="000E4B98"/>
    <w:rsid w:val="000E5326"/>
    <w:rsid w:val="000E53D5"/>
    <w:rsid w:val="000E6434"/>
    <w:rsid w:val="000E7BC2"/>
    <w:rsid w:val="000F1891"/>
    <w:rsid w:val="000F3A6A"/>
    <w:rsid w:val="000F4AA2"/>
    <w:rsid w:val="000F4E54"/>
    <w:rsid w:val="000F54A0"/>
    <w:rsid w:val="0010029E"/>
    <w:rsid w:val="00103556"/>
    <w:rsid w:val="001045C6"/>
    <w:rsid w:val="001101B5"/>
    <w:rsid w:val="00111327"/>
    <w:rsid w:val="00112610"/>
    <w:rsid w:val="001127A8"/>
    <w:rsid w:val="00112C68"/>
    <w:rsid w:val="00114CC9"/>
    <w:rsid w:val="001150A2"/>
    <w:rsid w:val="001155F3"/>
    <w:rsid w:val="001259BE"/>
    <w:rsid w:val="00126F2A"/>
    <w:rsid w:val="00131F3E"/>
    <w:rsid w:val="001339ED"/>
    <w:rsid w:val="001341A1"/>
    <w:rsid w:val="00136AF7"/>
    <w:rsid w:val="0014034B"/>
    <w:rsid w:val="00141233"/>
    <w:rsid w:val="00141FA1"/>
    <w:rsid w:val="00143F49"/>
    <w:rsid w:val="00145A70"/>
    <w:rsid w:val="00150F10"/>
    <w:rsid w:val="001516BF"/>
    <w:rsid w:val="00151EF7"/>
    <w:rsid w:val="00154ED4"/>
    <w:rsid w:val="0016145C"/>
    <w:rsid w:val="0016328A"/>
    <w:rsid w:val="001634EE"/>
    <w:rsid w:val="001708DD"/>
    <w:rsid w:val="00171CFF"/>
    <w:rsid w:val="001729AA"/>
    <w:rsid w:val="00172F9A"/>
    <w:rsid w:val="00174176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A85"/>
    <w:rsid w:val="001B5675"/>
    <w:rsid w:val="001B5746"/>
    <w:rsid w:val="001B7318"/>
    <w:rsid w:val="001C3775"/>
    <w:rsid w:val="001C6059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7F6"/>
    <w:rsid w:val="001E7FBE"/>
    <w:rsid w:val="001F109A"/>
    <w:rsid w:val="001F2EAE"/>
    <w:rsid w:val="001F56FA"/>
    <w:rsid w:val="002001C9"/>
    <w:rsid w:val="00203268"/>
    <w:rsid w:val="002060E7"/>
    <w:rsid w:val="0021103D"/>
    <w:rsid w:val="0021133E"/>
    <w:rsid w:val="00211AB4"/>
    <w:rsid w:val="00215317"/>
    <w:rsid w:val="002161DB"/>
    <w:rsid w:val="00222C09"/>
    <w:rsid w:val="0022513A"/>
    <w:rsid w:val="002279DE"/>
    <w:rsid w:val="002349C6"/>
    <w:rsid w:val="00235128"/>
    <w:rsid w:val="0023583D"/>
    <w:rsid w:val="00235AFF"/>
    <w:rsid w:val="002360A5"/>
    <w:rsid w:val="002367AC"/>
    <w:rsid w:val="00237E50"/>
    <w:rsid w:val="002504D2"/>
    <w:rsid w:val="00254432"/>
    <w:rsid w:val="0025449D"/>
    <w:rsid w:val="00255599"/>
    <w:rsid w:val="00260998"/>
    <w:rsid w:val="00262C63"/>
    <w:rsid w:val="00263A02"/>
    <w:rsid w:val="002660BB"/>
    <w:rsid w:val="0026622F"/>
    <w:rsid w:val="00270D42"/>
    <w:rsid w:val="00273987"/>
    <w:rsid w:val="002749C5"/>
    <w:rsid w:val="002750F2"/>
    <w:rsid w:val="00275A29"/>
    <w:rsid w:val="00281DF1"/>
    <w:rsid w:val="002824EB"/>
    <w:rsid w:val="00285FB4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A44"/>
    <w:rsid w:val="002F7C95"/>
    <w:rsid w:val="00301E9C"/>
    <w:rsid w:val="00302748"/>
    <w:rsid w:val="00306A2C"/>
    <w:rsid w:val="00306D32"/>
    <w:rsid w:val="00307A7E"/>
    <w:rsid w:val="00307AAF"/>
    <w:rsid w:val="00311B84"/>
    <w:rsid w:val="00312B60"/>
    <w:rsid w:val="0031546C"/>
    <w:rsid w:val="00323F2A"/>
    <w:rsid w:val="00330ACF"/>
    <w:rsid w:val="00331037"/>
    <w:rsid w:val="00333487"/>
    <w:rsid w:val="00340AFC"/>
    <w:rsid w:val="00341A87"/>
    <w:rsid w:val="00341AE8"/>
    <w:rsid w:val="00350BD5"/>
    <w:rsid w:val="00351486"/>
    <w:rsid w:val="0035221B"/>
    <w:rsid w:val="00354A99"/>
    <w:rsid w:val="00355CA9"/>
    <w:rsid w:val="0035716F"/>
    <w:rsid w:val="00364E1D"/>
    <w:rsid w:val="00365B97"/>
    <w:rsid w:val="00365F64"/>
    <w:rsid w:val="00371D99"/>
    <w:rsid w:val="00374669"/>
    <w:rsid w:val="003749E2"/>
    <w:rsid w:val="003776C5"/>
    <w:rsid w:val="00382813"/>
    <w:rsid w:val="00384183"/>
    <w:rsid w:val="003871CA"/>
    <w:rsid w:val="00387678"/>
    <w:rsid w:val="00391CF1"/>
    <w:rsid w:val="0039252B"/>
    <w:rsid w:val="003929AC"/>
    <w:rsid w:val="00392C24"/>
    <w:rsid w:val="00394EA5"/>
    <w:rsid w:val="0039748B"/>
    <w:rsid w:val="003977E5"/>
    <w:rsid w:val="003A1D28"/>
    <w:rsid w:val="003A3D48"/>
    <w:rsid w:val="003B0F37"/>
    <w:rsid w:val="003B0FDA"/>
    <w:rsid w:val="003B4AE9"/>
    <w:rsid w:val="003B5F39"/>
    <w:rsid w:val="003B5F54"/>
    <w:rsid w:val="003D0106"/>
    <w:rsid w:val="003D13F5"/>
    <w:rsid w:val="003D5A4B"/>
    <w:rsid w:val="003D7455"/>
    <w:rsid w:val="003E07D4"/>
    <w:rsid w:val="003E4A4D"/>
    <w:rsid w:val="003E61D3"/>
    <w:rsid w:val="003F2ACC"/>
    <w:rsid w:val="003F3F0D"/>
    <w:rsid w:val="003F6022"/>
    <w:rsid w:val="004032A7"/>
    <w:rsid w:val="00404889"/>
    <w:rsid w:val="00404F8A"/>
    <w:rsid w:val="00404FB1"/>
    <w:rsid w:val="00405065"/>
    <w:rsid w:val="004050F4"/>
    <w:rsid w:val="00411934"/>
    <w:rsid w:val="00414954"/>
    <w:rsid w:val="00414EA3"/>
    <w:rsid w:val="00421F7A"/>
    <w:rsid w:val="00424AB9"/>
    <w:rsid w:val="004320EF"/>
    <w:rsid w:val="004321C4"/>
    <w:rsid w:val="004337C9"/>
    <w:rsid w:val="00433893"/>
    <w:rsid w:val="004342E2"/>
    <w:rsid w:val="0043445E"/>
    <w:rsid w:val="00435201"/>
    <w:rsid w:val="004361FC"/>
    <w:rsid w:val="004362DA"/>
    <w:rsid w:val="00436337"/>
    <w:rsid w:val="00436FFB"/>
    <w:rsid w:val="00441EDE"/>
    <w:rsid w:val="00444D3A"/>
    <w:rsid w:val="004457B9"/>
    <w:rsid w:val="00445EA1"/>
    <w:rsid w:val="00446108"/>
    <w:rsid w:val="00446DCE"/>
    <w:rsid w:val="004518EA"/>
    <w:rsid w:val="0045429F"/>
    <w:rsid w:val="00455121"/>
    <w:rsid w:val="00455C95"/>
    <w:rsid w:val="00455D92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4974"/>
    <w:rsid w:val="00487A38"/>
    <w:rsid w:val="00491292"/>
    <w:rsid w:val="004933DA"/>
    <w:rsid w:val="00495093"/>
    <w:rsid w:val="004976CB"/>
    <w:rsid w:val="00497713"/>
    <w:rsid w:val="004A0D42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59A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5A8C"/>
    <w:rsid w:val="00552B97"/>
    <w:rsid w:val="00553527"/>
    <w:rsid w:val="00554281"/>
    <w:rsid w:val="00554664"/>
    <w:rsid w:val="00556FEB"/>
    <w:rsid w:val="005654A7"/>
    <w:rsid w:val="005670F2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24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48B"/>
    <w:rsid w:val="005B172B"/>
    <w:rsid w:val="005B228D"/>
    <w:rsid w:val="005C2C1A"/>
    <w:rsid w:val="005C3331"/>
    <w:rsid w:val="005C4FF8"/>
    <w:rsid w:val="005C6E1E"/>
    <w:rsid w:val="005C76B8"/>
    <w:rsid w:val="005D5579"/>
    <w:rsid w:val="005E0647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991"/>
    <w:rsid w:val="00633751"/>
    <w:rsid w:val="00633EC1"/>
    <w:rsid w:val="00634993"/>
    <w:rsid w:val="0063529D"/>
    <w:rsid w:val="006354B9"/>
    <w:rsid w:val="00636985"/>
    <w:rsid w:val="0064075F"/>
    <w:rsid w:val="006407F3"/>
    <w:rsid w:val="0064400A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F92"/>
    <w:rsid w:val="00671C59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36F"/>
    <w:rsid w:val="00694CCB"/>
    <w:rsid w:val="006965C7"/>
    <w:rsid w:val="0069729B"/>
    <w:rsid w:val="006A070B"/>
    <w:rsid w:val="006A0A2A"/>
    <w:rsid w:val="006A47FE"/>
    <w:rsid w:val="006A608C"/>
    <w:rsid w:val="006A6BA1"/>
    <w:rsid w:val="006A6F43"/>
    <w:rsid w:val="006B2ACB"/>
    <w:rsid w:val="006B5C37"/>
    <w:rsid w:val="006C0D1D"/>
    <w:rsid w:val="006C1A61"/>
    <w:rsid w:val="006C1C3F"/>
    <w:rsid w:val="006C256B"/>
    <w:rsid w:val="006C2DAC"/>
    <w:rsid w:val="006D1659"/>
    <w:rsid w:val="006D76E6"/>
    <w:rsid w:val="006E03F6"/>
    <w:rsid w:val="006E1626"/>
    <w:rsid w:val="006E1F6E"/>
    <w:rsid w:val="006E54FC"/>
    <w:rsid w:val="006F2C10"/>
    <w:rsid w:val="006F5D69"/>
    <w:rsid w:val="007011E1"/>
    <w:rsid w:val="0070194B"/>
    <w:rsid w:val="00702D38"/>
    <w:rsid w:val="0070564E"/>
    <w:rsid w:val="007062DE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8FD"/>
    <w:rsid w:val="00726170"/>
    <w:rsid w:val="00730ABC"/>
    <w:rsid w:val="0073684A"/>
    <w:rsid w:val="00740A6D"/>
    <w:rsid w:val="00741048"/>
    <w:rsid w:val="007476D8"/>
    <w:rsid w:val="0075114B"/>
    <w:rsid w:val="007572FD"/>
    <w:rsid w:val="007573E6"/>
    <w:rsid w:val="007575CB"/>
    <w:rsid w:val="0076064B"/>
    <w:rsid w:val="00763031"/>
    <w:rsid w:val="0076462C"/>
    <w:rsid w:val="0076500A"/>
    <w:rsid w:val="00766847"/>
    <w:rsid w:val="007724E0"/>
    <w:rsid w:val="00777791"/>
    <w:rsid w:val="00780843"/>
    <w:rsid w:val="00786E4E"/>
    <w:rsid w:val="00787BAE"/>
    <w:rsid w:val="00787FBE"/>
    <w:rsid w:val="00790D64"/>
    <w:rsid w:val="00791BCE"/>
    <w:rsid w:val="00793452"/>
    <w:rsid w:val="007936C9"/>
    <w:rsid w:val="00793CD7"/>
    <w:rsid w:val="007947C8"/>
    <w:rsid w:val="00794943"/>
    <w:rsid w:val="007A33E1"/>
    <w:rsid w:val="007A3432"/>
    <w:rsid w:val="007A3649"/>
    <w:rsid w:val="007A3ECF"/>
    <w:rsid w:val="007A7583"/>
    <w:rsid w:val="007B24E1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3369"/>
    <w:rsid w:val="00805EA6"/>
    <w:rsid w:val="00807F3C"/>
    <w:rsid w:val="00813491"/>
    <w:rsid w:val="00814AFE"/>
    <w:rsid w:val="00815911"/>
    <w:rsid w:val="00815922"/>
    <w:rsid w:val="00821BF3"/>
    <w:rsid w:val="00822903"/>
    <w:rsid w:val="00824289"/>
    <w:rsid w:val="008250C4"/>
    <w:rsid w:val="00826007"/>
    <w:rsid w:val="00826EC5"/>
    <w:rsid w:val="008328EF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7298"/>
    <w:rsid w:val="0085154A"/>
    <w:rsid w:val="00851929"/>
    <w:rsid w:val="008556A8"/>
    <w:rsid w:val="008579E3"/>
    <w:rsid w:val="00857A02"/>
    <w:rsid w:val="0086058E"/>
    <w:rsid w:val="00862D94"/>
    <w:rsid w:val="00863B32"/>
    <w:rsid w:val="00864C21"/>
    <w:rsid w:val="008662A3"/>
    <w:rsid w:val="00872368"/>
    <w:rsid w:val="00872A2E"/>
    <w:rsid w:val="00873B49"/>
    <w:rsid w:val="00874B5A"/>
    <w:rsid w:val="00882A12"/>
    <w:rsid w:val="008833B3"/>
    <w:rsid w:val="00885DA3"/>
    <w:rsid w:val="00886F63"/>
    <w:rsid w:val="00890E7B"/>
    <w:rsid w:val="00890EE9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769"/>
    <w:rsid w:val="008C126E"/>
    <w:rsid w:val="008C4C69"/>
    <w:rsid w:val="008C58DD"/>
    <w:rsid w:val="008D1DDE"/>
    <w:rsid w:val="008D3174"/>
    <w:rsid w:val="008D74AB"/>
    <w:rsid w:val="008E20E0"/>
    <w:rsid w:val="008E66F4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2D1B"/>
    <w:rsid w:val="00912102"/>
    <w:rsid w:val="00913B9D"/>
    <w:rsid w:val="00917FF8"/>
    <w:rsid w:val="00920A9F"/>
    <w:rsid w:val="00922216"/>
    <w:rsid w:val="00922429"/>
    <w:rsid w:val="00922BF1"/>
    <w:rsid w:val="0092577F"/>
    <w:rsid w:val="00926CA2"/>
    <w:rsid w:val="00927172"/>
    <w:rsid w:val="00927538"/>
    <w:rsid w:val="00927C9A"/>
    <w:rsid w:val="00930A58"/>
    <w:rsid w:val="009337D9"/>
    <w:rsid w:val="00937198"/>
    <w:rsid w:val="00937C1A"/>
    <w:rsid w:val="0094273B"/>
    <w:rsid w:val="0094329C"/>
    <w:rsid w:val="00943AB1"/>
    <w:rsid w:val="00945A64"/>
    <w:rsid w:val="00947176"/>
    <w:rsid w:val="0094750E"/>
    <w:rsid w:val="0095071E"/>
    <w:rsid w:val="0095121D"/>
    <w:rsid w:val="00951E38"/>
    <w:rsid w:val="00952EFF"/>
    <w:rsid w:val="00954765"/>
    <w:rsid w:val="00955EFF"/>
    <w:rsid w:val="00956E13"/>
    <w:rsid w:val="0096261A"/>
    <w:rsid w:val="009643CC"/>
    <w:rsid w:val="00965081"/>
    <w:rsid w:val="009654E2"/>
    <w:rsid w:val="00965944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5ECF"/>
    <w:rsid w:val="009A734D"/>
    <w:rsid w:val="009A752B"/>
    <w:rsid w:val="009A7E6D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7B9"/>
    <w:rsid w:val="009D2F8B"/>
    <w:rsid w:val="009D3FA4"/>
    <w:rsid w:val="009D46BB"/>
    <w:rsid w:val="009D4DEC"/>
    <w:rsid w:val="009D64A6"/>
    <w:rsid w:val="009D71F9"/>
    <w:rsid w:val="009E10C7"/>
    <w:rsid w:val="009E38B2"/>
    <w:rsid w:val="009E6757"/>
    <w:rsid w:val="009F10C4"/>
    <w:rsid w:val="009F4D4D"/>
    <w:rsid w:val="009F63EF"/>
    <w:rsid w:val="00A0066D"/>
    <w:rsid w:val="00A02F08"/>
    <w:rsid w:val="00A02FC0"/>
    <w:rsid w:val="00A053FF"/>
    <w:rsid w:val="00A06266"/>
    <w:rsid w:val="00A077D3"/>
    <w:rsid w:val="00A07FAE"/>
    <w:rsid w:val="00A12337"/>
    <w:rsid w:val="00A12879"/>
    <w:rsid w:val="00A12990"/>
    <w:rsid w:val="00A133F5"/>
    <w:rsid w:val="00A1729F"/>
    <w:rsid w:val="00A21121"/>
    <w:rsid w:val="00A261D4"/>
    <w:rsid w:val="00A27973"/>
    <w:rsid w:val="00A3085C"/>
    <w:rsid w:val="00A308F7"/>
    <w:rsid w:val="00A3199F"/>
    <w:rsid w:val="00A32E55"/>
    <w:rsid w:val="00A349C1"/>
    <w:rsid w:val="00A37898"/>
    <w:rsid w:val="00A4131A"/>
    <w:rsid w:val="00A43C79"/>
    <w:rsid w:val="00A47CC4"/>
    <w:rsid w:val="00A525D4"/>
    <w:rsid w:val="00A54020"/>
    <w:rsid w:val="00A56E8A"/>
    <w:rsid w:val="00A65E90"/>
    <w:rsid w:val="00A67302"/>
    <w:rsid w:val="00A7203F"/>
    <w:rsid w:val="00A74E62"/>
    <w:rsid w:val="00A74E70"/>
    <w:rsid w:val="00A765ED"/>
    <w:rsid w:val="00A81539"/>
    <w:rsid w:val="00A829A3"/>
    <w:rsid w:val="00A82DA3"/>
    <w:rsid w:val="00A836A3"/>
    <w:rsid w:val="00A902E0"/>
    <w:rsid w:val="00A90A8F"/>
    <w:rsid w:val="00A91140"/>
    <w:rsid w:val="00A936FB"/>
    <w:rsid w:val="00A97C63"/>
    <w:rsid w:val="00AA152F"/>
    <w:rsid w:val="00AA2205"/>
    <w:rsid w:val="00AA26D7"/>
    <w:rsid w:val="00AA38EA"/>
    <w:rsid w:val="00AB05D7"/>
    <w:rsid w:val="00AB1EAC"/>
    <w:rsid w:val="00AB324B"/>
    <w:rsid w:val="00AB4116"/>
    <w:rsid w:val="00AB447A"/>
    <w:rsid w:val="00AB68CC"/>
    <w:rsid w:val="00AB69F1"/>
    <w:rsid w:val="00AC0589"/>
    <w:rsid w:val="00AC25B3"/>
    <w:rsid w:val="00AC38C1"/>
    <w:rsid w:val="00AC5509"/>
    <w:rsid w:val="00AC5873"/>
    <w:rsid w:val="00AC6684"/>
    <w:rsid w:val="00AC73D2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C60"/>
    <w:rsid w:val="00AF6A5B"/>
    <w:rsid w:val="00AF74CC"/>
    <w:rsid w:val="00B00716"/>
    <w:rsid w:val="00B05F43"/>
    <w:rsid w:val="00B06DFC"/>
    <w:rsid w:val="00B102AC"/>
    <w:rsid w:val="00B10702"/>
    <w:rsid w:val="00B155B3"/>
    <w:rsid w:val="00B1670C"/>
    <w:rsid w:val="00B16E4B"/>
    <w:rsid w:val="00B175FD"/>
    <w:rsid w:val="00B22035"/>
    <w:rsid w:val="00B3040A"/>
    <w:rsid w:val="00B34813"/>
    <w:rsid w:val="00B447FD"/>
    <w:rsid w:val="00B44B99"/>
    <w:rsid w:val="00B46373"/>
    <w:rsid w:val="00B5062B"/>
    <w:rsid w:val="00B50AA0"/>
    <w:rsid w:val="00B52CF2"/>
    <w:rsid w:val="00B535E7"/>
    <w:rsid w:val="00B54F3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B1B"/>
    <w:rsid w:val="00BA7822"/>
    <w:rsid w:val="00BC0AF8"/>
    <w:rsid w:val="00BC4083"/>
    <w:rsid w:val="00BC43C4"/>
    <w:rsid w:val="00BC4DE8"/>
    <w:rsid w:val="00BC74CC"/>
    <w:rsid w:val="00BC7528"/>
    <w:rsid w:val="00BC7E12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B51"/>
    <w:rsid w:val="00C07EFB"/>
    <w:rsid w:val="00C10010"/>
    <w:rsid w:val="00C13EF5"/>
    <w:rsid w:val="00C14910"/>
    <w:rsid w:val="00C24427"/>
    <w:rsid w:val="00C2533E"/>
    <w:rsid w:val="00C263DA"/>
    <w:rsid w:val="00C34F58"/>
    <w:rsid w:val="00C401BC"/>
    <w:rsid w:val="00C405A9"/>
    <w:rsid w:val="00C40E7E"/>
    <w:rsid w:val="00C44784"/>
    <w:rsid w:val="00C449F6"/>
    <w:rsid w:val="00C463CA"/>
    <w:rsid w:val="00C4677C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105F"/>
    <w:rsid w:val="00C805E8"/>
    <w:rsid w:val="00C82629"/>
    <w:rsid w:val="00C84795"/>
    <w:rsid w:val="00C905ED"/>
    <w:rsid w:val="00C9152B"/>
    <w:rsid w:val="00C9375A"/>
    <w:rsid w:val="00C9389D"/>
    <w:rsid w:val="00C94AE7"/>
    <w:rsid w:val="00C96D21"/>
    <w:rsid w:val="00C97C67"/>
    <w:rsid w:val="00CA1C7E"/>
    <w:rsid w:val="00CA2586"/>
    <w:rsid w:val="00CA5227"/>
    <w:rsid w:val="00CA6259"/>
    <w:rsid w:val="00CA744A"/>
    <w:rsid w:val="00CA7826"/>
    <w:rsid w:val="00CB1F6C"/>
    <w:rsid w:val="00CB2B24"/>
    <w:rsid w:val="00CB46DE"/>
    <w:rsid w:val="00CC0CD0"/>
    <w:rsid w:val="00CC11C3"/>
    <w:rsid w:val="00CC1C09"/>
    <w:rsid w:val="00CC1D6D"/>
    <w:rsid w:val="00CC2187"/>
    <w:rsid w:val="00CC2DD2"/>
    <w:rsid w:val="00CC7E75"/>
    <w:rsid w:val="00CD1825"/>
    <w:rsid w:val="00CD1E81"/>
    <w:rsid w:val="00CD46C9"/>
    <w:rsid w:val="00CD47E2"/>
    <w:rsid w:val="00CD4F78"/>
    <w:rsid w:val="00CD6031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1DA"/>
    <w:rsid w:val="00D12CB4"/>
    <w:rsid w:val="00D130FD"/>
    <w:rsid w:val="00D134D3"/>
    <w:rsid w:val="00D15C75"/>
    <w:rsid w:val="00D16BFC"/>
    <w:rsid w:val="00D1731F"/>
    <w:rsid w:val="00D1773C"/>
    <w:rsid w:val="00D21FD9"/>
    <w:rsid w:val="00D237D4"/>
    <w:rsid w:val="00D24752"/>
    <w:rsid w:val="00D24B75"/>
    <w:rsid w:val="00D26E0F"/>
    <w:rsid w:val="00D272C7"/>
    <w:rsid w:val="00D273A1"/>
    <w:rsid w:val="00D27EC6"/>
    <w:rsid w:val="00D3045D"/>
    <w:rsid w:val="00D30A86"/>
    <w:rsid w:val="00D30C98"/>
    <w:rsid w:val="00D32A48"/>
    <w:rsid w:val="00D3319D"/>
    <w:rsid w:val="00D33C3A"/>
    <w:rsid w:val="00D41BC1"/>
    <w:rsid w:val="00D43114"/>
    <w:rsid w:val="00D47E03"/>
    <w:rsid w:val="00D516D2"/>
    <w:rsid w:val="00D533B0"/>
    <w:rsid w:val="00D61BC7"/>
    <w:rsid w:val="00D6348B"/>
    <w:rsid w:val="00D66047"/>
    <w:rsid w:val="00D73EF3"/>
    <w:rsid w:val="00D74B5E"/>
    <w:rsid w:val="00D74CD1"/>
    <w:rsid w:val="00D75D40"/>
    <w:rsid w:val="00D779BC"/>
    <w:rsid w:val="00D80DFB"/>
    <w:rsid w:val="00D84205"/>
    <w:rsid w:val="00D84F8D"/>
    <w:rsid w:val="00D91369"/>
    <w:rsid w:val="00D97311"/>
    <w:rsid w:val="00D97EB8"/>
    <w:rsid w:val="00DA03C3"/>
    <w:rsid w:val="00DA391F"/>
    <w:rsid w:val="00DA6727"/>
    <w:rsid w:val="00DB0D47"/>
    <w:rsid w:val="00DB147A"/>
    <w:rsid w:val="00DB2B4B"/>
    <w:rsid w:val="00DB2E41"/>
    <w:rsid w:val="00DB5188"/>
    <w:rsid w:val="00DB5A4E"/>
    <w:rsid w:val="00DC1608"/>
    <w:rsid w:val="00DC17E6"/>
    <w:rsid w:val="00DD1906"/>
    <w:rsid w:val="00DE0780"/>
    <w:rsid w:val="00DE2617"/>
    <w:rsid w:val="00DE61A8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09B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F85"/>
    <w:rsid w:val="00E57513"/>
    <w:rsid w:val="00E654F0"/>
    <w:rsid w:val="00E703FC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F77"/>
    <w:rsid w:val="00E9217B"/>
    <w:rsid w:val="00E97096"/>
    <w:rsid w:val="00E97E81"/>
    <w:rsid w:val="00EA1A05"/>
    <w:rsid w:val="00EA272C"/>
    <w:rsid w:val="00EA37C2"/>
    <w:rsid w:val="00EA3E2D"/>
    <w:rsid w:val="00EA4847"/>
    <w:rsid w:val="00EA615D"/>
    <w:rsid w:val="00EB11F6"/>
    <w:rsid w:val="00EB19CD"/>
    <w:rsid w:val="00EB1CCE"/>
    <w:rsid w:val="00EB2881"/>
    <w:rsid w:val="00EB33C9"/>
    <w:rsid w:val="00EB60EE"/>
    <w:rsid w:val="00EB7653"/>
    <w:rsid w:val="00EC1DAF"/>
    <w:rsid w:val="00EC1FF9"/>
    <w:rsid w:val="00EC2AB2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855"/>
    <w:rsid w:val="00EE7B3B"/>
    <w:rsid w:val="00EF0C52"/>
    <w:rsid w:val="00EF712F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6CD9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3B8"/>
    <w:rsid w:val="00F44401"/>
    <w:rsid w:val="00F518BC"/>
    <w:rsid w:val="00F52BBC"/>
    <w:rsid w:val="00F55F2A"/>
    <w:rsid w:val="00F5689F"/>
    <w:rsid w:val="00F56D23"/>
    <w:rsid w:val="00F57307"/>
    <w:rsid w:val="00F57FBF"/>
    <w:rsid w:val="00F60587"/>
    <w:rsid w:val="00F62ADE"/>
    <w:rsid w:val="00F6480D"/>
    <w:rsid w:val="00F666FC"/>
    <w:rsid w:val="00F67408"/>
    <w:rsid w:val="00F739BE"/>
    <w:rsid w:val="00F74068"/>
    <w:rsid w:val="00F7752B"/>
    <w:rsid w:val="00F80E43"/>
    <w:rsid w:val="00F81FC5"/>
    <w:rsid w:val="00F83CC4"/>
    <w:rsid w:val="00F874FB"/>
    <w:rsid w:val="00F92014"/>
    <w:rsid w:val="00F95456"/>
    <w:rsid w:val="00F9584E"/>
    <w:rsid w:val="00F95E03"/>
    <w:rsid w:val="00F962AB"/>
    <w:rsid w:val="00FA1453"/>
    <w:rsid w:val="00FA2177"/>
    <w:rsid w:val="00FA2894"/>
    <w:rsid w:val="00FA49C6"/>
    <w:rsid w:val="00FB0546"/>
    <w:rsid w:val="00FB1DE3"/>
    <w:rsid w:val="00FB297C"/>
    <w:rsid w:val="00FB4D8A"/>
    <w:rsid w:val="00FB5A09"/>
    <w:rsid w:val="00FB6E6D"/>
    <w:rsid w:val="00FC03C2"/>
    <w:rsid w:val="00FC362A"/>
    <w:rsid w:val="00FC5971"/>
    <w:rsid w:val="00FC6898"/>
    <w:rsid w:val="00FC7182"/>
    <w:rsid w:val="00FD3CE1"/>
    <w:rsid w:val="00FD4AB7"/>
    <w:rsid w:val="00FD732B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16BFC"/>
    <w:rPr>
      <w:rFonts w:cs="Times New Roman"/>
      <w:sz w:val="22"/>
      <w:szCs w:val="22"/>
    </w:rPr>
  </w:style>
  <w:style w:type="character" w:customStyle="1" w:styleId="jel">
    <w:name w:val="jel"/>
    <w:basedOn w:val="Bekezdsalapbettpusa"/>
    <w:rsid w:val="00BA4B1B"/>
  </w:style>
  <w:style w:type="character" w:customStyle="1" w:styleId="szakasz-jel">
    <w:name w:val="szakasz-jel"/>
    <w:basedOn w:val="Bekezdsalapbettpusa"/>
    <w:rsid w:val="00BA4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C6E6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C6E6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C6E6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C6E6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C6E6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C6E6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C6E6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C6E6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87A94F9C854FF29150C7D0AB02A3F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65254A-254D-434D-A648-C5A51C186117}"/>
      </w:docPartPr>
      <w:docPartBody>
        <w:p w:rsidR="00F56D23" w:rsidRDefault="00EC6E60" w:rsidP="00AB4116">
          <w:pPr>
            <w:pStyle w:val="E187A94F9C854FF29150C7D0AB02A3F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9DF0F414354DF6B91EF900DA9D1A1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AA78FA-6AB4-4908-8303-83A5BAF10755}"/>
      </w:docPartPr>
      <w:docPartBody>
        <w:p w:rsidR="004456FE" w:rsidRDefault="003D3CE9" w:rsidP="003D3CE9">
          <w:pPr>
            <w:pStyle w:val="D09DF0F414354DF6B91EF900DA9D1A1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6282D47D8F849D2804B871659087B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205FBA-5AC3-487C-A517-6E233B2F3D93}"/>
      </w:docPartPr>
      <w:docPartBody>
        <w:p w:rsidR="004456FE" w:rsidRDefault="003D3CE9" w:rsidP="003D3CE9">
          <w:pPr>
            <w:pStyle w:val="36282D47D8F849D2804B871659087BB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6D61"/>
    <w:rsid w:val="00381E58"/>
    <w:rsid w:val="003D3CE9"/>
    <w:rsid w:val="004456FE"/>
    <w:rsid w:val="005C29E7"/>
    <w:rsid w:val="006509A0"/>
    <w:rsid w:val="00793CD7"/>
    <w:rsid w:val="00857BC2"/>
    <w:rsid w:val="00973114"/>
    <w:rsid w:val="00C50C8A"/>
    <w:rsid w:val="00D63A30"/>
    <w:rsid w:val="00E36F84"/>
    <w:rsid w:val="00EC6E60"/>
    <w:rsid w:val="00ED19F6"/>
    <w:rsid w:val="00FD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D3CE9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187A94F9C854FF29150C7D0AB02A3FC">
    <w:name w:val="E187A94F9C854FF29150C7D0AB02A3FC"/>
    <w:rsid w:val="00AB4116"/>
    <w:rPr>
      <w:kern w:val="2"/>
      <w14:ligatures w14:val="standardContextual"/>
    </w:rPr>
  </w:style>
  <w:style w:type="paragraph" w:customStyle="1" w:styleId="84C9ABAA50D94A9D8C5749F3C2931839">
    <w:name w:val="84C9ABAA50D94A9D8C5749F3C2931839"/>
    <w:rsid w:val="0021133E"/>
  </w:style>
  <w:style w:type="paragraph" w:customStyle="1" w:styleId="59863453D0054D28839B56792EED851A">
    <w:name w:val="59863453D0054D28839B56792EED851A"/>
    <w:rsid w:val="0021133E"/>
  </w:style>
  <w:style w:type="paragraph" w:customStyle="1" w:styleId="D09DF0F414354DF6B91EF900DA9D1A19">
    <w:name w:val="D09DF0F414354DF6B91EF900DA9D1A19"/>
    <w:rsid w:val="003D3CE9"/>
  </w:style>
  <w:style w:type="paragraph" w:customStyle="1" w:styleId="36282D47D8F849D2804B871659087BBA">
    <w:name w:val="36282D47D8F849D2804B871659087BBA"/>
    <w:rsid w:val="003D3C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76B67-450F-4A67-9C4D-47DA8CCDA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16</Pages>
  <Words>4625</Words>
  <Characters>31916</Characters>
  <Application>Microsoft Office Word</Application>
  <DocSecurity>0</DocSecurity>
  <Lines>265</Lines>
  <Paragraphs>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12</cp:revision>
  <cp:lastPrinted>2015-06-19T08:32:00Z</cp:lastPrinted>
  <dcterms:created xsi:type="dcterms:W3CDTF">2022-09-21T10:19:00Z</dcterms:created>
  <dcterms:modified xsi:type="dcterms:W3CDTF">2024-03-13T08:24:00Z</dcterms:modified>
</cp:coreProperties>
</file>