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D6AC" w14:textId="097B7F03" w:rsidR="003B5D92" w:rsidRPr="00C5522C" w:rsidRDefault="00C5522C" w:rsidP="003B5D92">
      <w:pPr>
        <w:pStyle w:val="Default"/>
        <w:jc w:val="center"/>
        <w:rPr>
          <w:b/>
          <w:bCs/>
          <w:sz w:val="28"/>
          <w:szCs w:val="28"/>
        </w:rPr>
      </w:pPr>
      <w:r w:rsidRPr="00C5522C">
        <w:rPr>
          <w:b/>
          <w:bCs/>
          <w:sz w:val="28"/>
          <w:szCs w:val="28"/>
        </w:rPr>
        <w:t>FELADATLEÍRÁS</w:t>
      </w:r>
    </w:p>
    <w:p w14:paraId="61C44418" w14:textId="77777777" w:rsidR="00C5522C" w:rsidRPr="00925447" w:rsidRDefault="00C5522C" w:rsidP="003B5D92">
      <w:pPr>
        <w:pStyle w:val="Default"/>
        <w:jc w:val="center"/>
        <w:rPr>
          <w:b/>
          <w:bCs/>
          <w:sz w:val="22"/>
          <w:szCs w:val="22"/>
        </w:rPr>
      </w:pPr>
    </w:p>
    <w:p w14:paraId="76210471" w14:textId="5BF209C5" w:rsidR="00942D33" w:rsidRPr="00C5522C" w:rsidRDefault="00C5522C" w:rsidP="00C5522C">
      <w:pPr>
        <w:pStyle w:val="Default"/>
        <w:jc w:val="center"/>
        <w:rPr>
          <w:b/>
          <w:bCs/>
          <w:sz w:val="22"/>
          <w:szCs w:val="22"/>
        </w:rPr>
      </w:pPr>
      <w:r w:rsidRPr="00C5522C">
        <w:rPr>
          <w:b/>
          <w:bCs/>
          <w:sz w:val="22"/>
          <w:szCs w:val="22"/>
        </w:rPr>
        <w:t>"Ingatlanok kiürítése"</w:t>
      </w:r>
    </w:p>
    <w:p w14:paraId="6F6DB8DC" w14:textId="23D64EFC" w:rsidR="00C5522C" w:rsidRPr="00C5522C" w:rsidRDefault="009B55C7" w:rsidP="00C5522C">
      <w:pPr>
        <w:pStyle w:val="Default"/>
        <w:jc w:val="center"/>
        <w:rPr>
          <w:b/>
          <w:bCs/>
          <w:sz w:val="22"/>
          <w:szCs w:val="22"/>
        </w:rPr>
      </w:pPr>
      <w:r w:rsidRPr="009B55C7">
        <w:rPr>
          <w:b/>
          <w:bCs/>
          <w:sz w:val="22"/>
          <w:szCs w:val="22"/>
        </w:rPr>
        <w:t>EKR000434872024</w:t>
      </w:r>
    </w:p>
    <w:p w14:paraId="392EA857" w14:textId="4D27DAAA" w:rsidR="003D48C4" w:rsidRDefault="003D48C4" w:rsidP="00942D33">
      <w:pPr>
        <w:pStyle w:val="Default"/>
        <w:jc w:val="both"/>
        <w:rPr>
          <w:sz w:val="22"/>
          <w:szCs w:val="22"/>
        </w:rPr>
      </w:pPr>
    </w:p>
    <w:p w14:paraId="0CFC8E71" w14:textId="4F5392D0" w:rsidR="00C5522C" w:rsidRDefault="00C5522C" w:rsidP="00C5522C">
      <w:pPr>
        <w:pStyle w:val="Default"/>
        <w:jc w:val="both"/>
        <w:rPr>
          <w:sz w:val="22"/>
          <w:szCs w:val="22"/>
        </w:rPr>
      </w:pPr>
      <w:r w:rsidRPr="00C5522C">
        <w:rPr>
          <w:sz w:val="22"/>
          <w:szCs w:val="22"/>
        </w:rPr>
        <w:t>"Ingatlanok kiürítése" - "Ingatlanok kiürítése" keretében nyertes ajánlattevő feladata az Erzsébetvárosi Önkormányzat tulajdonában</w:t>
      </w:r>
      <w:r>
        <w:rPr>
          <w:sz w:val="22"/>
          <w:szCs w:val="22"/>
        </w:rPr>
        <w:t xml:space="preserve"> </w:t>
      </w:r>
      <w:r w:rsidRPr="00C5522C">
        <w:rPr>
          <w:sz w:val="22"/>
          <w:szCs w:val="22"/>
        </w:rPr>
        <w:t>/vagyonkezelésében/használatában álló társasházi lakások és nem lakás céljára szolgáló helyiségek, valamint önkormányzati</w:t>
      </w:r>
      <w:r>
        <w:rPr>
          <w:sz w:val="22"/>
          <w:szCs w:val="22"/>
        </w:rPr>
        <w:t xml:space="preserve"> </w:t>
      </w:r>
      <w:r w:rsidRPr="00C5522C">
        <w:rPr>
          <w:sz w:val="22"/>
          <w:szCs w:val="22"/>
        </w:rPr>
        <w:t>tulajdonban lévő lakóépületek közös területeinek lomtalanítási munkáinak elvégzése az ajánlatkérőnél felmerült igények szerint, az</w:t>
      </w:r>
      <w:r>
        <w:rPr>
          <w:sz w:val="22"/>
          <w:szCs w:val="22"/>
        </w:rPr>
        <w:t xml:space="preserve"> </w:t>
      </w:r>
      <w:r w:rsidRPr="00C5522C">
        <w:rPr>
          <w:sz w:val="22"/>
          <w:szCs w:val="22"/>
        </w:rPr>
        <w:t>ajánlatban meghatározott egységárakon, egyedi megrendelések alapján, keretszerződés keretében.</w:t>
      </w:r>
    </w:p>
    <w:p w14:paraId="75573619" w14:textId="6FA0DAE2" w:rsidR="00C5522C" w:rsidRPr="00925447" w:rsidRDefault="009B55C7" w:rsidP="009B55C7">
      <w:pPr>
        <w:pStyle w:val="Default"/>
        <w:tabs>
          <w:tab w:val="left" w:pos="4067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ACF68D" w14:textId="22E3C787" w:rsidR="003B5D92" w:rsidRPr="00925447" w:rsidRDefault="003B5D92" w:rsidP="00942D33">
      <w:pPr>
        <w:pStyle w:val="Default"/>
        <w:jc w:val="both"/>
        <w:rPr>
          <w:sz w:val="22"/>
          <w:szCs w:val="22"/>
        </w:rPr>
      </w:pPr>
      <w:r w:rsidRPr="00925447">
        <w:rPr>
          <w:sz w:val="22"/>
          <w:szCs w:val="22"/>
        </w:rPr>
        <w:t xml:space="preserve">Az </w:t>
      </w:r>
      <w:r w:rsidR="00C5522C">
        <w:rPr>
          <w:sz w:val="22"/>
          <w:szCs w:val="22"/>
        </w:rPr>
        <w:t>eseti</w:t>
      </w:r>
      <w:r w:rsidRPr="00925447">
        <w:rPr>
          <w:sz w:val="22"/>
          <w:szCs w:val="22"/>
        </w:rPr>
        <w:t xml:space="preserve"> megrendelésben meghatározott ingatlanok esetében Ajánlattevő vállalja, hogy a</w:t>
      </w:r>
      <w:r w:rsidR="00942D33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megrendeléstől számított 2 munkanapon belül felméri az elvégzendő feladatot és arra az ajánlatában</w:t>
      </w:r>
      <w:r w:rsidR="00942D33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adott árak alapján árajánlatot ad.</w:t>
      </w:r>
    </w:p>
    <w:p w14:paraId="7BD87AF6" w14:textId="77777777" w:rsidR="003D48C4" w:rsidRPr="00925447" w:rsidRDefault="003D48C4" w:rsidP="00942D33">
      <w:pPr>
        <w:pStyle w:val="Default"/>
        <w:jc w:val="both"/>
        <w:rPr>
          <w:sz w:val="22"/>
          <w:szCs w:val="22"/>
        </w:rPr>
      </w:pPr>
    </w:p>
    <w:p w14:paraId="17093884" w14:textId="3E43EE8F" w:rsidR="003B5D92" w:rsidRPr="00925447" w:rsidRDefault="003B5D92" w:rsidP="00942D33">
      <w:pPr>
        <w:pStyle w:val="Default"/>
        <w:jc w:val="both"/>
        <w:rPr>
          <w:sz w:val="22"/>
          <w:szCs w:val="22"/>
        </w:rPr>
      </w:pPr>
      <w:r w:rsidRPr="00925447">
        <w:rPr>
          <w:sz w:val="22"/>
          <w:szCs w:val="22"/>
        </w:rPr>
        <w:t xml:space="preserve">Az </w:t>
      </w:r>
      <w:r w:rsidR="00C5522C">
        <w:rPr>
          <w:sz w:val="22"/>
          <w:szCs w:val="22"/>
        </w:rPr>
        <w:t>eseti</w:t>
      </w:r>
      <w:r w:rsidRPr="00925447">
        <w:rPr>
          <w:sz w:val="22"/>
          <w:szCs w:val="22"/>
        </w:rPr>
        <w:t xml:space="preserve"> árajánlat mellékletét képezi a feladat mennyiség</w:t>
      </w:r>
      <w:r w:rsidR="003D48C4" w:rsidRPr="00925447">
        <w:rPr>
          <w:sz w:val="22"/>
          <w:szCs w:val="22"/>
        </w:rPr>
        <w:t>é</w:t>
      </w:r>
      <w:r w:rsidRPr="00925447">
        <w:rPr>
          <w:sz w:val="22"/>
          <w:szCs w:val="22"/>
        </w:rPr>
        <w:t>t legoptimálisabban bemutató fotó</w:t>
      </w:r>
      <w:r w:rsidR="00942D33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dokumentáció.</w:t>
      </w:r>
    </w:p>
    <w:p w14:paraId="60566561" w14:textId="77777777" w:rsidR="00925447" w:rsidRPr="00925447" w:rsidRDefault="00925447" w:rsidP="00942D33">
      <w:pPr>
        <w:pStyle w:val="Default"/>
        <w:jc w:val="both"/>
        <w:rPr>
          <w:sz w:val="22"/>
          <w:szCs w:val="22"/>
        </w:rPr>
      </w:pPr>
    </w:p>
    <w:p w14:paraId="74A435EC" w14:textId="44E8970A" w:rsidR="003B5D92" w:rsidRPr="00925447" w:rsidRDefault="003B5D92" w:rsidP="00942D33">
      <w:pPr>
        <w:pStyle w:val="Default"/>
        <w:jc w:val="both"/>
        <w:rPr>
          <w:sz w:val="22"/>
          <w:szCs w:val="22"/>
        </w:rPr>
      </w:pPr>
      <w:r w:rsidRPr="00925447">
        <w:rPr>
          <w:sz w:val="22"/>
          <w:szCs w:val="22"/>
        </w:rPr>
        <w:t>Az árajánlat beérkezése és elbírálása után Ajánlatkérő megrendeli a munk</w:t>
      </w:r>
      <w:r w:rsidR="003D48C4" w:rsidRPr="00925447">
        <w:rPr>
          <w:sz w:val="22"/>
          <w:szCs w:val="22"/>
        </w:rPr>
        <w:t>a</w:t>
      </w:r>
      <w:r w:rsidRPr="00925447">
        <w:rPr>
          <w:sz w:val="22"/>
          <w:szCs w:val="22"/>
        </w:rPr>
        <w:t xml:space="preserve"> elvégzését az </w:t>
      </w:r>
      <w:r w:rsidR="00C5522C">
        <w:rPr>
          <w:sz w:val="22"/>
          <w:szCs w:val="22"/>
        </w:rPr>
        <w:t>eseti</w:t>
      </w:r>
      <w:r w:rsidR="00B61C60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megrendelésben szereplő határidőre.</w:t>
      </w:r>
    </w:p>
    <w:p w14:paraId="47B6DB8E" w14:textId="77777777" w:rsidR="003D48C4" w:rsidRPr="00925447" w:rsidRDefault="003D48C4" w:rsidP="00942D33">
      <w:pPr>
        <w:pStyle w:val="Default"/>
        <w:jc w:val="both"/>
        <w:rPr>
          <w:sz w:val="22"/>
          <w:szCs w:val="22"/>
          <w:u w:val="single"/>
        </w:rPr>
      </w:pPr>
    </w:p>
    <w:p w14:paraId="5AB5A155" w14:textId="6DD5FF15" w:rsidR="003B5D92" w:rsidRDefault="003B5D92" w:rsidP="00942D33">
      <w:pPr>
        <w:pStyle w:val="Default"/>
        <w:jc w:val="both"/>
        <w:rPr>
          <w:sz w:val="22"/>
          <w:szCs w:val="22"/>
          <w:u w:val="single"/>
        </w:rPr>
      </w:pPr>
      <w:r w:rsidRPr="00925447">
        <w:rPr>
          <w:sz w:val="22"/>
          <w:szCs w:val="22"/>
          <w:u w:val="single"/>
        </w:rPr>
        <w:t>Az ajánlati</w:t>
      </w:r>
      <w:r w:rsidR="00B61C60" w:rsidRPr="00925447">
        <w:rPr>
          <w:sz w:val="22"/>
          <w:szCs w:val="22"/>
          <w:u w:val="single"/>
        </w:rPr>
        <w:t xml:space="preserve"> </w:t>
      </w:r>
      <w:r w:rsidRPr="00925447">
        <w:rPr>
          <w:sz w:val="22"/>
          <w:szCs w:val="22"/>
          <w:u w:val="single"/>
        </w:rPr>
        <w:t>árnak tartalmaznia kell az alábbiakat:</w:t>
      </w:r>
    </w:p>
    <w:p w14:paraId="560AC89E" w14:textId="77777777" w:rsidR="00C22A4F" w:rsidRPr="00925447" w:rsidRDefault="00C22A4F" w:rsidP="00942D33">
      <w:pPr>
        <w:pStyle w:val="Default"/>
        <w:jc w:val="both"/>
        <w:rPr>
          <w:sz w:val="22"/>
          <w:szCs w:val="22"/>
          <w:u w:val="single"/>
        </w:rPr>
      </w:pPr>
    </w:p>
    <w:p w14:paraId="04FB2ACD" w14:textId="20381C3E" w:rsidR="003B5D92" w:rsidRDefault="00195588" w:rsidP="00C22A4F">
      <w:pPr>
        <w:pStyle w:val="Default"/>
        <w:numPr>
          <w:ilvl w:val="0"/>
          <w:numId w:val="13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 xml:space="preserve">Az </w:t>
      </w:r>
      <w:r w:rsidR="00C5522C">
        <w:rPr>
          <w:sz w:val="22"/>
          <w:szCs w:val="22"/>
        </w:rPr>
        <w:t>eseti</w:t>
      </w:r>
      <w:r w:rsidR="003B5D92" w:rsidRPr="00925447">
        <w:rPr>
          <w:sz w:val="22"/>
          <w:szCs w:val="22"/>
        </w:rPr>
        <w:t xml:space="preserve"> árajánlat adásával kapcsolatos dokumentáció összeállításának költségét.</w:t>
      </w:r>
    </w:p>
    <w:p w14:paraId="20501FA7" w14:textId="77777777" w:rsidR="00C22A4F" w:rsidRPr="00925447" w:rsidRDefault="00C22A4F" w:rsidP="00030948">
      <w:pPr>
        <w:pStyle w:val="Default"/>
        <w:jc w:val="both"/>
        <w:rPr>
          <w:sz w:val="22"/>
          <w:szCs w:val="22"/>
        </w:rPr>
      </w:pPr>
    </w:p>
    <w:p w14:paraId="32A5A3AF" w14:textId="78400A54" w:rsidR="003B5D92" w:rsidRDefault="003B5D92" w:rsidP="00C22A4F">
      <w:pPr>
        <w:pStyle w:val="Default"/>
        <w:numPr>
          <w:ilvl w:val="0"/>
          <w:numId w:val="13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munka elvégzéséhez szükséges összes költséget, különösen:</w:t>
      </w:r>
    </w:p>
    <w:p w14:paraId="4BD93831" w14:textId="77777777" w:rsidR="00C22A4F" w:rsidRPr="00925447" w:rsidRDefault="00C22A4F" w:rsidP="00C22A4F">
      <w:pPr>
        <w:pStyle w:val="Default"/>
        <w:jc w:val="both"/>
        <w:rPr>
          <w:sz w:val="22"/>
          <w:szCs w:val="22"/>
        </w:rPr>
      </w:pPr>
    </w:p>
    <w:p w14:paraId="178546AB" w14:textId="36548D27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kiszállási-, parkolási díjak költségeit;</w:t>
      </w:r>
    </w:p>
    <w:p w14:paraId="6EF4DCA5" w14:textId="2D23A5C0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az ingatlanokban lévő lomok, hulladékok eltávolításának költségeit;</w:t>
      </w:r>
    </w:p>
    <w:p w14:paraId="42C18D91" w14:textId="4B9A86C6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 xml:space="preserve">csomagolóanyagok felhasználásának költségeit (zsák, doboz, </w:t>
      </w:r>
      <w:proofErr w:type="gramStart"/>
      <w:r w:rsidRPr="00925447">
        <w:rPr>
          <w:sz w:val="22"/>
          <w:szCs w:val="22"/>
        </w:rPr>
        <w:t>konténer,</w:t>
      </w:r>
      <w:proofErr w:type="gramEnd"/>
      <w:r w:rsidRPr="00925447">
        <w:rPr>
          <w:sz w:val="22"/>
          <w:szCs w:val="22"/>
        </w:rPr>
        <w:t xml:space="preserve"> stb.);</w:t>
      </w:r>
    </w:p>
    <w:p w14:paraId="1660D59C" w14:textId="43582676" w:rsidR="003B5D92" w:rsidRPr="00925447" w:rsidRDefault="00195588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</w:t>
      </w:r>
      <w:r w:rsidR="003B5D92" w:rsidRPr="00925447">
        <w:rPr>
          <w:sz w:val="22"/>
          <w:szCs w:val="22"/>
        </w:rPr>
        <w:t xml:space="preserve"> lomok, hulladékok elszállításának (szükség szerint konténer biztosításának) költségeit;</w:t>
      </w:r>
    </w:p>
    <w:p w14:paraId="4EC109B5" w14:textId="5440ABD3" w:rsidR="003B5D92" w:rsidRPr="00925447" w:rsidRDefault="00195588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</w:t>
      </w:r>
      <w:r w:rsidR="003B5D92" w:rsidRPr="00925447">
        <w:rPr>
          <w:sz w:val="22"/>
          <w:szCs w:val="22"/>
        </w:rPr>
        <w:t xml:space="preserve"> helyszíni adottságokból adódó költségeket (</w:t>
      </w:r>
      <w:r w:rsidR="00D30038" w:rsidRPr="00925447">
        <w:rPr>
          <w:sz w:val="22"/>
          <w:szCs w:val="22"/>
        </w:rPr>
        <w:t>figyelembe véve</w:t>
      </w:r>
      <w:r w:rsidR="00DA7B63" w:rsidRPr="00925447">
        <w:rPr>
          <w:sz w:val="22"/>
          <w:szCs w:val="22"/>
        </w:rPr>
        <w:t xml:space="preserve"> pl.,</w:t>
      </w:r>
      <w:r w:rsidR="000F64C7" w:rsidRPr="00925447">
        <w:rPr>
          <w:sz w:val="22"/>
          <w:szCs w:val="22"/>
        </w:rPr>
        <w:t xml:space="preserve"> hogy </w:t>
      </w:r>
      <w:r w:rsidR="00DA7B63" w:rsidRPr="00925447">
        <w:rPr>
          <w:sz w:val="22"/>
          <w:szCs w:val="22"/>
        </w:rPr>
        <w:t xml:space="preserve">a társasházi lift </w:t>
      </w:r>
      <w:r w:rsidR="000F64C7" w:rsidRPr="00925447">
        <w:rPr>
          <w:sz w:val="22"/>
          <w:szCs w:val="22"/>
        </w:rPr>
        <w:t xml:space="preserve">munkavégzésre nem </w:t>
      </w:r>
      <w:r w:rsidR="003B5D92" w:rsidRPr="00925447">
        <w:rPr>
          <w:sz w:val="22"/>
          <w:szCs w:val="22"/>
        </w:rPr>
        <w:t>használ</w:t>
      </w:r>
      <w:r w:rsidR="000F64C7" w:rsidRPr="00925447">
        <w:rPr>
          <w:sz w:val="22"/>
          <w:szCs w:val="22"/>
        </w:rPr>
        <w:t>ható</w:t>
      </w:r>
      <w:r w:rsidR="003B5D92" w:rsidRPr="00925447">
        <w:rPr>
          <w:sz w:val="22"/>
          <w:szCs w:val="22"/>
        </w:rPr>
        <w:t>);</w:t>
      </w:r>
    </w:p>
    <w:p w14:paraId="5E9E3513" w14:textId="7CEDCE5A" w:rsidR="003B5D92" w:rsidRPr="00925447" w:rsidRDefault="00195588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az e</w:t>
      </w:r>
      <w:r w:rsidR="003B5D92" w:rsidRPr="00925447">
        <w:rPr>
          <w:sz w:val="22"/>
          <w:szCs w:val="22"/>
        </w:rPr>
        <w:t>setleges közterületfoglalási, közterület igénybevételével kapcsolatos költségeket;</w:t>
      </w:r>
    </w:p>
    <w:p w14:paraId="76670F50" w14:textId="3B033EE3" w:rsidR="003B5D92" w:rsidRPr="00925447" w:rsidRDefault="00195588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</w:t>
      </w:r>
      <w:r w:rsidR="003B5D92" w:rsidRPr="00925447">
        <w:rPr>
          <w:sz w:val="22"/>
          <w:szCs w:val="22"/>
        </w:rPr>
        <w:t xml:space="preserve"> megvalósításhoz szükséges segédszerkezetek és berendezések igénybevételi költségeit;</w:t>
      </w:r>
    </w:p>
    <w:p w14:paraId="6AC3621A" w14:textId="1112470A" w:rsidR="003B5D92" w:rsidRPr="00925447" w:rsidRDefault="00195588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v</w:t>
      </w:r>
      <w:r w:rsidR="003B5D92" w:rsidRPr="00925447">
        <w:rPr>
          <w:sz w:val="22"/>
          <w:szCs w:val="22"/>
        </w:rPr>
        <w:t>illamos energia</w:t>
      </w:r>
      <w:r w:rsidRPr="00925447">
        <w:rPr>
          <w:sz w:val="22"/>
          <w:szCs w:val="22"/>
        </w:rPr>
        <w:t>-</w:t>
      </w:r>
      <w:r w:rsidR="003B5D92" w:rsidRPr="00925447">
        <w:rPr>
          <w:sz w:val="22"/>
          <w:szCs w:val="22"/>
        </w:rPr>
        <w:t xml:space="preserve"> és vízhasználat, hulladékszállítás – és elhelyezés költségeit;</w:t>
      </w:r>
    </w:p>
    <w:p w14:paraId="1FEF78AC" w14:textId="35D0E35F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kiürített ingatlan „durva” takarításának, kiemelten szennyezett ingatlan esetén fertőtlenítő</w:t>
      </w:r>
      <w:r w:rsidR="0075301E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felmosásának költségeit;</w:t>
      </w:r>
    </w:p>
    <w:p w14:paraId="40F52A63" w14:textId="463B5431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munkát elvégzők részére megfelelő védőfelszerelés biztosításának költségeit;</w:t>
      </w:r>
    </w:p>
    <w:p w14:paraId="66B71D60" w14:textId="29AF9389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munkavégzés során keletkezett szennyeződés közös helyiségekből történő eltakarításának (pl.:</w:t>
      </w:r>
      <w:r w:rsidR="0075301E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lépcsőház, járda) költségeit;</w:t>
      </w:r>
    </w:p>
    <w:p w14:paraId="19EEE782" w14:textId="0C9C9A4D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szükség esetén ózonos fertőtlenítés költségeit;</w:t>
      </w:r>
    </w:p>
    <w:p w14:paraId="56DB713F" w14:textId="04C56ADF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környezet- és természetvédelemmel, szélsőséges időjárással kapcsolatban felmerült</w:t>
      </w:r>
      <w:r w:rsidR="0075301E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>költségeket;</w:t>
      </w:r>
    </w:p>
    <w:p w14:paraId="3B945B9F" w14:textId="7490383E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minőség-ellenőrzés költségeit;</w:t>
      </w:r>
    </w:p>
    <w:p w14:paraId="458BC584" w14:textId="5BCA996F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munkavégzés dokumentálásának (pl.: fotók készítése) költségeit;</w:t>
      </w:r>
    </w:p>
    <w:p w14:paraId="10A782BE" w14:textId="343D7BF0" w:rsidR="003B5D92" w:rsidRPr="00925447" w:rsidRDefault="003B5D92" w:rsidP="00912752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925447">
        <w:rPr>
          <w:sz w:val="22"/>
          <w:szCs w:val="22"/>
        </w:rPr>
        <w:t>a hulladékok környezetvédelmi előírások szerinti kezelésének, szükség szerinti</w:t>
      </w:r>
      <w:r w:rsidR="007B3BD5" w:rsidRPr="00925447">
        <w:rPr>
          <w:sz w:val="22"/>
          <w:szCs w:val="22"/>
        </w:rPr>
        <w:t xml:space="preserve"> </w:t>
      </w:r>
      <w:r w:rsidRPr="00925447">
        <w:rPr>
          <w:sz w:val="22"/>
          <w:szCs w:val="22"/>
        </w:rPr>
        <w:t xml:space="preserve">megsemmisítésének költségeit, az arra vonatkozó </w:t>
      </w:r>
      <w:r w:rsidR="00750B61" w:rsidRPr="00750B61">
        <w:rPr>
          <w:sz w:val="22"/>
          <w:szCs w:val="22"/>
        </w:rPr>
        <w:t>jogszabályi megfelelőségi vállalkozói nyilatkozat kiállításának költségeit</w:t>
      </w:r>
      <w:r w:rsidRPr="00925447">
        <w:rPr>
          <w:sz w:val="22"/>
          <w:szCs w:val="22"/>
        </w:rPr>
        <w:t>.</w:t>
      </w:r>
    </w:p>
    <w:p w14:paraId="71900C47" w14:textId="77777777" w:rsidR="0033784D" w:rsidRPr="00925447" w:rsidRDefault="0033784D" w:rsidP="00942D33">
      <w:pPr>
        <w:pStyle w:val="Default"/>
        <w:jc w:val="both"/>
        <w:rPr>
          <w:sz w:val="22"/>
          <w:szCs w:val="22"/>
        </w:rPr>
      </w:pPr>
    </w:p>
    <w:sectPr w:rsidR="0033784D" w:rsidRPr="00925447" w:rsidSect="00684C5F">
      <w:headerReference w:type="default" r:id="rId7"/>
      <w:footerReference w:type="default" r:id="rId8"/>
      <w:pgSz w:w="11906" w:h="16838"/>
      <w:pgMar w:top="1843" w:right="1417" w:bottom="1985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8DF1" w14:textId="77777777" w:rsidR="001E29EA" w:rsidRDefault="001E29EA" w:rsidP="002C1734">
      <w:pPr>
        <w:spacing w:after="0" w:line="240" w:lineRule="auto"/>
      </w:pPr>
      <w:r>
        <w:separator/>
      </w:r>
    </w:p>
  </w:endnote>
  <w:endnote w:type="continuationSeparator" w:id="0">
    <w:p w14:paraId="41B65700" w14:textId="77777777" w:rsidR="001E29EA" w:rsidRDefault="001E29EA" w:rsidP="002C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6333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9948E" w14:textId="375E8008" w:rsidR="00C5522C" w:rsidRDefault="00C5522C">
            <w:pPr>
              <w:pStyle w:val="llb"/>
              <w:jc w:val="center"/>
            </w:pPr>
            <w:r>
              <w:t xml:space="preserve">oldal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76F6FD" w14:textId="77777777" w:rsidR="002C1734" w:rsidRPr="00813212" w:rsidRDefault="002C1734">
    <w:pPr>
      <w:pStyle w:val="llb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57A43" w14:textId="77777777" w:rsidR="001E29EA" w:rsidRDefault="001E29EA" w:rsidP="002C1734">
      <w:pPr>
        <w:spacing w:after="0" w:line="240" w:lineRule="auto"/>
      </w:pPr>
      <w:r>
        <w:separator/>
      </w:r>
    </w:p>
  </w:footnote>
  <w:footnote w:type="continuationSeparator" w:id="0">
    <w:p w14:paraId="2EAC3230" w14:textId="77777777" w:rsidR="001E29EA" w:rsidRDefault="001E29EA" w:rsidP="002C1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FAD1" w14:textId="0E73E40B" w:rsidR="002C1734" w:rsidRDefault="005D34BC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69846CC" wp14:editId="70447CC7">
          <wp:simplePos x="0" y="0"/>
          <wp:positionH relativeFrom="column">
            <wp:posOffset>-920115</wp:posOffset>
          </wp:positionH>
          <wp:positionV relativeFrom="paragraph">
            <wp:posOffset>-440055</wp:posOffset>
          </wp:positionV>
          <wp:extent cx="5760720" cy="1029970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9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F0D0D" w14:textId="77777777" w:rsidR="002C1734" w:rsidRDefault="002C17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6C8"/>
    <w:multiLevelType w:val="multilevel"/>
    <w:tmpl w:val="35406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4512BFE"/>
    <w:multiLevelType w:val="hybridMultilevel"/>
    <w:tmpl w:val="EE3E7A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6F7A"/>
    <w:multiLevelType w:val="hybridMultilevel"/>
    <w:tmpl w:val="EA8CBE6E"/>
    <w:lvl w:ilvl="0" w:tplc="0AE2FBC6">
      <w:start w:val="1"/>
      <w:numFmt w:val="decimal"/>
      <w:lvlText w:val="%1."/>
      <w:lvlJc w:val="righ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10" w:hanging="360"/>
      </w:pPr>
    </w:lvl>
    <w:lvl w:ilvl="2" w:tplc="040E001B">
      <w:start w:val="1"/>
      <w:numFmt w:val="lowerRoman"/>
      <w:lvlText w:val="%3."/>
      <w:lvlJc w:val="right"/>
      <w:pPr>
        <w:ind w:left="2430" w:hanging="180"/>
      </w:pPr>
    </w:lvl>
    <w:lvl w:ilvl="3" w:tplc="040E000F">
      <w:start w:val="1"/>
      <w:numFmt w:val="decimal"/>
      <w:lvlText w:val="%4."/>
      <w:lvlJc w:val="left"/>
      <w:pPr>
        <w:ind w:left="3150" w:hanging="360"/>
      </w:pPr>
    </w:lvl>
    <w:lvl w:ilvl="4" w:tplc="040E0019">
      <w:start w:val="1"/>
      <w:numFmt w:val="lowerLetter"/>
      <w:lvlText w:val="%5."/>
      <w:lvlJc w:val="left"/>
      <w:pPr>
        <w:ind w:left="3870" w:hanging="360"/>
      </w:pPr>
    </w:lvl>
    <w:lvl w:ilvl="5" w:tplc="040E001B">
      <w:start w:val="1"/>
      <w:numFmt w:val="lowerRoman"/>
      <w:lvlText w:val="%6."/>
      <w:lvlJc w:val="right"/>
      <w:pPr>
        <w:ind w:left="4590" w:hanging="180"/>
      </w:pPr>
    </w:lvl>
    <w:lvl w:ilvl="6" w:tplc="040E000F">
      <w:start w:val="1"/>
      <w:numFmt w:val="decimal"/>
      <w:lvlText w:val="%7."/>
      <w:lvlJc w:val="left"/>
      <w:pPr>
        <w:ind w:left="5310" w:hanging="360"/>
      </w:pPr>
    </w:lvl>
    <w:lvl w:ilvl="7" w:tplc="040E0019">
      <w:start w:val="1"/>
      <w:numFmt w:val="lowerLetter"/>
      <w:lvlText w:val="%8."/>
      <w:lvlJc w:val="left"/>
      <w:pPr>
        <w:ind w:left="6030" w:hanging="360"/>
      </w:pPr>
    </w:lvl>
    <w:lvl w:ilvl="8" w:tplc="040E001B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E7451D2"/>
    <w:multiLevelType w:val="hybridMultilevel"/>
    <w:tmpl w:val="29EEE2B6"/>
    <w:lvl w:ilvl="0" w:tplc="22DC9C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546D4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FA419B"/>
    <w:multiLevelType w:val="multilevel"/>
    <w:tmpl w:val="0DE2DA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A44016D"/>
    <w:multiLevelType w:val="hybridMultilevel"/>
    <w:tmpl w:val="BA002132"/>
    <w:lvl w:ilvl="0" w:tplc="28E2F3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1200B8"/>
    <w:multiLevelType w:val="hybridMultilevel"/>
    <w:tmpl w:val="6E5A05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653F1"/>
    <w:multiLevelType w:val="hybridMultilevel"/>
    <w:tmpl w:val="E208F0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77B1B"/>
    <w:multiLevelType w:val="hybridMultilevel"/>
    <w:tmpl w:val="F87676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3D55"/>
    <w:multiLevelType w:val="hybridMultilevel"/>
    <w:tmpl w:val="41F6FF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922738"/>
    <w:multiLevelType w:val="hybridMultilevel"/>
    <w:tmpl w:val="94089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889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547348">
    <w:abstractNumId w:val="2"/>
  </w:num>
  <w:num w:numId="3" w16cid:durableId="428702614">
    <w:abstractNumId w:val="4"/>
  </w:num>
  <w:num w:numId="4" w16cid:durableId="616451676">
    <w:abstractNumId w:val="0"/>
  </w:num>
  <w:num w:numId="5" w16cid:durableId="1837456739">
    <w:abstractNumId w:val="10"/>
  </w:num>
  <w:num w:numId="6" w16cid:durableId="2089838608">
    <w:abstractNumId w:val="1"/>
  </w:num>
  <w:num w:numId="7" w16cid:durableId="1666400663">
    <w:abstractNumId w:val="5"/>
  </w:num>
  <w:num w:numId="8" w16cid:durableId="431363704">
    <w:abstractNumId w:val="3"/>
  </w:num>
  <w:num w:numId="9" w16cid:durableId="989671142">
    <w:abstractNumId w:val="8"/>
  </w:num>
  <w:num w:numId="10" w16cid:durableId="134180067">
    <w:abstractNumId w:val="11"/>
  </w:num>
  <w:num w:numId="11" w16cid:durableId="1360355043">
    <w:abstractNumId w:val="7"/>
  </w:num>
  <w:num w:numId="12" w16cid:durableId="1453860685">
    <w:abstractNumId w:val="9"/>
  </w:num>
  <w:num w:numId="13" w16cid:durableId="6443147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34"/>
    <w:rsid w:val="00003054"/>
    <w:rsid w:val="000178D7"/>
    <w:rsid w:val="00030948"/>
    <w:rsid w:val="000621FA"/>
    <w:rsid w:val="000725B0"/>
    <w:rsid w:val="000807D7"/>
    <w:rsid w:val="00095479"/>
    <w:rsid w:val="000A4DED"/>
    <w:rsid w:val="000B5DA6"/>
    <w:rsid w:val="000D0D59"/>
    <w:rsid w:val="000D4294"/>
    <w:rsid w:val="000F64C7"/>
    <w:rsid w:val="00127CFB"/>
    <w:rsid w:val="00162E3E"/>
    <w:rsid w:val="00195588"/>
    <w:rsid w:val="001C273A"/>
    <w:rsid w:val="001C44F2"/>
    <w:rsid w:val="001E29EA"/>
    <w:rsid w:val="001E6E43"/>
    <w:rsid w:val="002029BD"/>
    <w:rsid w:val="002274E7"/>
    <w:rsid w:val="00240BF4"/>
    <w:rsid w:val="00243F97"/>
    <w:rsid w:val="0029637F"/>
    <w:rsid w:val="002C1734"/>
    <w:rsid w:val="002C2137"/>
    <w:rsid w:val="002F552D"/>
    <w:rsid w:val="003012F5"/>
    <w:rsid w:val="00332390"/>
    <w:rsid w:val="0033784D"/>
    <w:rsid w:val="003A4153"/>
    <w:rsid w:val="003B5D92"/>
    <w:rsid w:val="003D48C4"/>
    <w:rsid w:val="00400424"/>
    <w:rsid w:val="004210D8"/>
    <w:rsid w:val="00431ED2"/>
    <w:rsid w:val="0045332F"/>
    <w:rsid w:val="0047194F"/>
    <w:rsid w:val="0048396A"/>
    <w:rsid w:val="004C1E68"/>
    <w:rsid w:val="004F0209"/>
    <w:rsid w:val="005004DA"/>
    <w:rsid w:val="00523DDF"/>
    <w:rsid w:val="005742E7"/>
    <w:rsid w:val="00593259"/>
    <w:rsid w:val="00593368"/>
    <w:rsid w:val="005A5B30"/>
    <w:rsid w:val="005D34BC"/>
    <w:rsid w:val="005D36A0"/>
    <w:rsid w:val="005E7FE1"/>
    <w:rsid w:val="005F417F"/>
    <w:rsid w:val="0060645B"/>
    <w:rsid w:val="006159C2"/>
    <w:rsid w:val="00634294"/>
    <w:rsid w:val="00640B07"/>
    <w:rsid w:val="00663A84"/>
    <w:rsid w:val="00684C5F"/>
    <w:rsid w:val="00692918"/>
    <w:rsid w:val="006A1AE3"/>
    <w:rsid w:val="006A21BF"/>
    <w:rsid w:val="006B7104"/>
    <w:rsid w:val="006F3013"/>
    <w:rsid w:val="006F45C1"/>
    <w:rsid w:val="006F7286"/>
    <w:rsid w:val="007059CD"/>
    <w:rsid w:val="00706451"/>
    <w:rsid w:val="00722470"/>
    <w:rsid w:val="00750B61"/>
    <w:rsid w:val="0075301E"/>
    <w:rsid w:val="0076003A"/>
    <w:rsid w:val="00761BA8"/>
    <w:rsid w:val="00774E34"/>
    <w:rsid w:val="00790E59"/>
    <w:rsid w:val="00796F90"/>
    <w:rsid w:val="007B3BD5"/>
    <w:rsid w:val="007F247A"/>
    <w:rsid w:val="008003DF"/>
    <w:rsid w:val="00813212"/>
    <w:rsid w:val="00817675"/>
    <w:rsid w:val="00871AAC"/>
    <w:rsid w:val="0089429C"/>
    <w:rsid w:val="00912752"/>
    <w:rsid w:val="00923307"/>
    <w:rsid w:val="00925447"/>
    <w:rsid w:val="00940BB8"/>
    <w:rsid w:val="00941BAF"/>
    <w:rsid w:val="00942D33"/>
    <w:rsid w:val="0095310E"/>
    <w:rsid w:val="009603AA"/>
    <w:rsid w:val="009B55C7"/>
    <w:rsid w:val="009C4804"/>
    <w:rsid w:val="009D3218"/>
    <w:rsid w:val="00A209C3"/>
    <w:rsid w:val="00A263DE"/>
    <w:rsid w:val="00A86BC5"/>
    <w:rsid w:val="00AB0F71"/>
    <w:rsid w:val="00AC21CE"/>
    <w:rsid w:val="00AD3644"/>
    <w:rsid w:val="00AD625A"/>
    <w:rsid w:val="00AE45DC"/>
    <w:rsid w:val="00AF36E7"/>
    <w:rsid w:val="00B40806"/>
    <w:rsid w:val="00B413A1"/>
    <w:rsid w:val="00B57BD4"/>
    <w:rsid w:val="00B61C60"/>
    <w:rsid w:val="00B85E49"/>
    <w:rsid w:val="00BB3DC4"/>
    <w:rsid w:val="00BC23B7"/>
    <w:rsid w:val="00BD50EB"/>
    <w:rsid w:val="00C11671"/>
    <w:rsid w:val="00C22A4F"/>
    <w:rsid w:val="00C317E4"/>
    <w:rsid w:val="00C40586"/>
    <w:rsid w:val="00C5522C"/>
    <w:rsid w:val="00CA543E"/>
    <w:rsid w:val="00CB1814"/>
    <w:rsid w:val="00CB5551"/>
    <w:rsid w:val="00D30038"/>
    <w:rsid w:val="00D7600E"/>
    <w:rsid w:val="00DA6ED6"/>
    <w:rsid w:val="00DA7B63"/>
    <w:rsid w:val="00DC3DBC"/>
    <w:rsid w:val="00DD5740"/>
    <w:rsid w:val="00DE6946"/>
    <w:rsid w:val="00E01377"/>
    <w:rsid w:val="00E11567"/>
    <w:rsid w:val="00E22935"/>
    <w:rsid w:val="00E22E55"/>
    <w:rsid w:val="00E71B54"/>
    <w:rsid w:val="00E92992"/>
    <w:rsid w:val="00E93604"/>
    <w:rsid w:val="00EC6C43"/>
    <w:rsid w:val="00F012EC"/>
    <w:rsid w:val="00F04B8E"/>
    <w:rsid w:val="00F10233"/>
    <w:rsid w:val="00F22E6A"/>
    <w:rsid w:val="00F253B7"/>
    <w:rsid w:val="00F26DDB"/>
    <w:rsid w:val="00F60BAC"/>
    <w:rsid w:val="00F75E63"/>
    <w:rsid w:val="00F8381A"/>
    <w:rsid w:val="00FA0E9B"/>
    <w:rsid w:val="00FB26C4"/>
    <w:rsid w:val="00FC2AD6"/>
    <w:rsid w:val="00FC3D2A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4F8E5D"/>
  <w15:docId w15:val="{0258B4D5-1C64-43FA-B43F-C373C9C5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1734"/>
  </w:style>
  <w:style w:type="paragraph" w:styleId="llb">
    <w:name w:val="footer"/>
    <w:basedOn w:val="Norml"/>
    <w:link w:val="llb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1734"/>
  </w:style>
  <w:style w:type="paragraph" w:styleId="Buborkszveg">
    <w:name w:val="Balloon Text"/>
    <w:basedOn w:val="Norml"/>
    <w:link w:val="BuborkszvegChar"/>
    <w:uiPriority w:val="99"/>
    <w:semiHidden/>
    <w:unhideWhenUsed/>
    <w:rsid w:val="002C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73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uiPriority w:val="99"/>
    <w:rsid w:val="008132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iperhivatkozs">
    <w:name w:val="Hyperlink"/>
    <w:basedOn w:val="Bekezdsalapbettpusa"/>
    <w:uiPriority w:val="99"/>
    <w:unhideWhenUsed/>
    <w:rsid w:val="006F7286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F7286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CB1814"/>
    <w:pPr>
      <w:ind w:left="720"/>
      <w:contextualSpacing/>
    </w:pPr>
  </w:style>
  <w:style w:type="paragraph" w:customStyle="1" w:styleId="Default">
    <w:name w:val="Default"/>
    <w:rsid w:val="00894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2285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Zsoldis József</cp:lastModifiedBy>
  <cp:revision>2</cp:revision>
  <cp:lastPrinted>2022-05-11T13:30:00Z</cp:lastPrinted>
  <dcterms:created xsi:type="dcterms:W3CDTF">2024-03-11T14:56:00Z</dcterms:created>
  <dcterms:modified xsi:type="dcterms:W3CDTF">2024-03-11T14:56:00Z</dcterms:modified>
</cp:coreProperties>
</file>