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46C" w:rsidRDefault="006A346C" w:rsidP="006A34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392">
        <w:rPr>
          <w:rFonts w:ascii="Times New Roman" w:hAnsi="Times New Roman" w:cs="Times New Roman"/>
          <w:b/>
          <w:sz w:val="28"/>
          <w:szCs w:val="28"/>
        </w:rPr>
        <w:t>Testületi előterjesztések megtárgyalása</w:t>
      </w:r>
    </w:p>
    <w:p w:rsidR="00A5250B" w:rsidRDefault="00A5250B"/>
    <w:p w:rsidR="006A346C" w:rsidRDefault="006A346C"/>
    <w:p w:rsidR="006A346C" w:rsidRDefault="006A346C" w:rsidP="006A346C">
      <w:pPr>
        <w:autoSpaceDE w:val="0"/>
        <w:autoSpaceDN w:val="0"/>
        <w:spacing w:before="240"/>
        <w:ind w:left="720" w:hanging="72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1.)        </w:t>
      </w:r>
      <w:r>
        <w:rPr>
          <w:rFonts w:ascii="Times New Roman" w:hAnsi="Times New Roman" w:cs="Times New Roman"/>
          <w:sz w:val="24"/>
          <w:szCs w:val="24"/>
          <w:lang w:val="x-none"/>
        </w:rPr>
        <w:t>Javaslat bizottsági tagokkal kapcsolatos döntések meghozatalára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Niedermüller Péter polgármester</w:t>
      </w:r>
    </w:p>
    <w:p w:rsidR="006A346C" w:rsidRPr="00CD2A06" w:rsidRDefault="006A346C" w:rsidP="00CD2A06">
      <w:pPr>
        <w:autoSpaceDE w:val="0"/>
        <w:autoSpaceDN w:val="0"/>
        <w:spacing w:before="24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2.)        </w:t>
      </w:r>
      <w:r>
        <w:rPr>
          <w:rFonts w:ascii="Times New Roman" w:hAnsi="Times New Roman" w:cs="Times New Roman"/>
          <w:sz w:val="24"/>
          <w:szCs w:val="24"/>
        </w:rPr>
        <w:t xml:space="preserve">Javaslat </w:t>
      </w:r>
      <w:r>
        <w:rPr>
          <w:rFonts w:ascii="Times New Roman" w:hAnsi="Times New Roman" w:cs="Times New Roman"/>
          <w:sz w:val="24"/>
          <w:szCs w:val="24"/>
          <w:lang w:val="x-none"/>
        </w:rPr>
        <w:t>Budapest Főváros VII. kerület Erzsébetváros Önkormányzata Képviselő-testületének Szervezeti- és Működési Szabályzatáról szóló 38/2020. (IX.24.) önkormányzati rendelete módosítása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Niedermüller Péter polgármester</w:t>
      </w:r>
    </w:p>
    <w:p w:rsidR="006A346C" w:rsidRDefault="006A346C" w:rsidP="006A346C">
      <w:pPr>
        <w:rPr>
          <w:rFonts w:ascii="Arial" w:hAnsi="Arial" w:cs="Arial"/>
          <w:sz w:val="16"/>
          <w:szCs w:val="16"/>
        </w:rPr>
      </w:pPr>
    </w:p>
    <w:p w:rsidR="006A346C" w:rsidRDefault="006A346C" w:rsidP="006A346C">
      <w:pPr>
        <w:autoSpaceDE w:val="0"/>
        <w:autoSpaceDN w:val="0"/>
        <w:spacing w:before="24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4.)        </w:t>
      </w:r>
      <w:r>
        <w:rPr>
          <w:rFonts w:ascii="Times New Roman" w:hAnsi="Times New Roman" w:cs="Times New Roman"/>
          <w:sz w:val="24"/>
          <w:szCs w:val="24"/>
          <w:lang w:val="x-none"/>
        </w:rPr>
        <w:t>Javaslat Budapest Főváros VII. kerület Erzsébetváros Önkormányzata Képviselő-testületének a parkolóhelyek és rakodóhelyek megváltásáról, közcélú parkolóhelyekről szóló 4/2019. (III.22.) önkormányzati rendeletének módosítására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Niedermüller Péter polgármester</w:t>
      </w:r>
    </w:p>
    <w:p w:rsidR="006A346C" w:rsidRDefault="006A346C" w:rsidP="006A346C"/>
    <w:p w:rsidR="006A346C" w:rsidRDefault="006A346C" w:rsidP="00CD2A06">
      <w:pPr>
        <w:ind w:left="705" w:hanging="705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2A0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x-none"/>
        </w:rPr>
        <w:t xml:space="preserve">Javaslat </w:t>
      </w:r>
      <w:r>
        <w:rPr>
          <w:rFonts w:ascii="Times New Roman" w:hAnsi="Times New Roman" w:cs="Times New Roman"/>
          <w:sz w:val="24"/>
          <w:szCs w:val="24"/>
        </w:rPr>
        <w:t xml:space="preserve">Budapest Főváros VII. </w:t>
      </w:r>
      <w:proofErr w:type="gramStart"/>
      <w:r>
        <w:rPr>
          <w:rFonts w:ascii="Times New Roman" w:hAnsi="Times New Roman" w:cs="Times New Roman"/>
          <w:sz w:val="24"/>
          <w:szCs w:val="24"/>
        </w:rPr>
        <w:t>kerület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Erzsébetváros </w:t>
      </w:r>
      <w:r>
        <w:rPr>
          <w:rFonts w:ascii="Times New Roman" w:hAnsi="Times New Roman" w:cs="Times New Roman"/>
          <w:sz w:val="24"/>
          <w:szCs w:val="24"/>
          <w:lang w:val="x-none"/>
        </w:rPr>
        <w:t>Önkormányzat</w:t>
      </w:r>
      <w:r>
        <w:rPr>
          <w:rFonts w:ascii="Times New Roman" w:hAnsi="Times New Roman" w:cs="Times New Roman"/>
          <w:sz w:val="24"/>
          <w:szCs w:val="24"/>
        </w:rPr>
        <w:t xml:space="preserve">a Képviselő-testületének az Önkormányzat </w:t>
      </w:r>
      <w:r>
        <w:rPr>
          <w:rFonts w:ascii="Times New Roman" w:hAnsi="Times New Roman" w:cs="Times New Roman"/>
          <w:sz w:val="24"/>
          <w:szCs w:val="24"/>
          <w:lang w:val="x-none"/>
        </w:rPr>
        <w:t>tulajdonában álló lakások és nem lakás céljára szolgáló helyiségek bérbeadásáról szóló 12/2012. (III.26.) számú rendeletének módosítására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Niedermüller Péter polgármester</w:t>
      </w:r>
    </w:p>
    <w:p w:rsidR="006A346C" w:rsidRDefault="006A346C" w:rsidP="006A346C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6A346C" w:rsidRDefault="006A346C" w:rsidP="00CD2A06">
      <w:pPr>
        <w:ind w:left="705" w:hanging="705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6.) </w:t>
      </w:r>
      <w:r w:rsidR="00CD2A06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x-none"/>
        </w:rPr>
        <w:t>Javaslat Budapest Főváros VII. kerület Erzsébetvárosi Polgármesteri Hivatal Szervezeti- és Működési Szabályzatának módosítására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Niedermüller Péter polgármester</w:t>
      </w:r>
    </w:p>
    <w:p w:rsidR="006A346C" w:rsidRDefault="006A346C" w:rsidP="006A346C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6A346C" w:rsidRDefault="006A346C" w:rsidP="006A346C">
      <w:pPr>
        <w:ind w:left="709" w:hanging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>)      Döntés a „Budapest Főváros VII. kerület Erzsébetváros Önkormányzata Polgármesterének a katasztrófavédelemről és a hozzá kapcsolódó egyes törvények módosításáról szóló 2011. évi CXXVIII. törvény 46. § (4) bekezdésében foglalt jogköre alapján a Képviselő-testület feladat- és hatáskörében meghozott 597/2021. (VI.11.) határozat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„Nyitva! Fesztivál” együttműködési feltételeiről” módosításáról</w:t>
      </w:r>
    </w:p>
    <w:p w:rsidR="006A346C" w:rsidRDefault="006A346C" w:rsidP="006A346C">
      <w:pPr>
        <w:autoSpaceDE w:val="0"/>
        <w:autoSpaceDN w:val="0"/>
        <w:ind w:left="720" w:hanging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Niedermüller Péter polgármester</w:t>
      </w:r>
    </w:p>
    <w:p w:rsidR="006A346C" w:rsidRDefault="006A346C" w:rsidP="006A346C">
      <w:pPr>
        <w:rPr>
          <w:rFonts w:ascii="Times New Roman" w:hAnsi="Times New Roman" w:cs="Times New Roman"/>
          <w:sz w:val="24"/>
          <w:szCs w:val="24"/>
          <w:lang w:val="x-none"/>
        </w:rPr>
      </w:pPr>
    </w:p>
    <w:p w:rsidR="006A346C" w:rsidRDefault="006A346C" w:rsidP="006A346C">
      <w:pPr>
        <w:autoSpaceDE w:val="0"/>
        <w:autoSpaceDN w:val="0"/>
        <w:spacing w:before="240"/>
        <w:ind w:left="720" w:hanging="72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11.)      </w:t>
      </w:r>
      <w:r>
        <w:rPr>
          <w:rFonts w:ascii="Times New Roman" w:hAnsi="Times New Roman" w:cs="Times New Roman"/>
          <w:sz w:val="24"/>
          <w:szCs w:val="24"/>
          <w:lang w:val="x-none"/>
        </w:rPr>
        <w:t>Javaslat a Klauzál téri Vásárcsarnok egyes bérleti szerződéseinek módosításáról szóló 652/2021 (VII. 02.) számú Kt. határozat hatályon kívül helyezéséről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Niedermüller Péter polgármester</w:t>
      </w:r>
    </w:p>
    <w:p w:rsidR="006A346C" w:rsidRDefault="006A346C" w:rsidP="006A346C">
      <w:pPr>
        <w:rPr>
          <w:rFonts w:ascii="Times New Roman" w:hAnsi="Times New Roman" w:cs="Times New Roman"/>
          <w:sz w:val="24"/>
          <w:szCs w:val="24"/>
          <w:lang w:val="x-none"/>
        </w:rPr>
      </w:pPr>
    </w:p>
    <w:p w:rsidR="006A346C" w:rsidRDefault="006A346C" w:rsidP="006A346C">
      <w:pPr>
        <w:autoSpaceDE w:val="0"/>
        <w:autoSpaceDN w:val="0"/>
        <w:spacing w:before="240"/>
        <w:ind w:left="720" w:hanging="72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16.)      </w:t>
      </w:r>
      <w:r>
        <w:rPr>
          <w:rFonts w:ascii="Times New Roman" w:hAnsi="Times New Roman" w:cs="Times New Roman"/>
          <w:sz w:val="24"/>
          <w:szCs w:val="24"/>
          <w:lang w:val="x-none"/>
        </w:rPr>
        <w:t>Javaslat az Önkormányzat tulajdonát képező lakáscélú ingatlanok bérbeadására az Oltalom Karitatív Egyesület részére, illetve a kapcsolódó együttműködési megállapodás megkötése tárgyában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Niedermüller Péter polgármester</w:t>
      </w:r>
    </w:p>
    <w:p w:rsidR="006A346C" w:rsidRDefault="006A346C" w:rsidP="006A346C">
      <w:pPr>
        <w:rPr>
          <w:rFonts w:ascii="Times New Roman" w:hAnsi="Times New Roman" w:cs="Times New Roman"/>
          <w:sz w:val="24"/>
          <w:szCs w:val="24"/>
          <w:lang w:val="x-none"/>
        </w:rPr>
      </w:pPr>
    </w:p>
    <w:p w:rsidR="006A346C" w:rsidRDefault="006A346C" w:rsidP="006A346C">
      <w:pPr>
        <w:autoSpaceDE w:val="0"/>
        <w:autoSpaceDN w:val="0"/>
        <w:spacing w:before="24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20.)      </w:t>
      </w:r>
      <w:r>
        <w:rPr>
          <w:rFonts w:ascii="Times New Roman" w:hAnsi="Times New Roman" w:cs="Times New Roman"/>
          <w:sz w:val="24"/>
          <w:szCs w:val="24"/>
          <w:lang w:val="x-none"/>
        </w:rPr>
        <w:t>Városligeti Bölcsődében a KMOP-4.5.2-11-2012-0034 azonosítószámú pályázat keretében megvalósult beruházások nyilvántartásának rendezése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Niedermüller Péter polgármester</w:t>
      </w:r>
    </w:p>
    <w:p w:rsidR="006A346C" w:rsidRDefault="006A346C" w:rsidP="006A346C">
      <w:pPr>
        <w:rPr>
          <w:rFonts w:ascii="Times New Roman" w:hAnsi="Times New Roman" w:cs="Times New Roman"/>
          <w:sz w:val="24"/>
          <w:szCs w:val="24"/>
          <w:lang w:val="x-none"/>
        </w:rPr>
      </w:pPr>
    </w:p>
    <w:p w:rsidR="006A346C" w:rsidRDefault="006A346C" w:rsidP="006A346C">
      <w:pPr>
        <w:autoSpaceDE w:val="0"/>
        <w:autoSpaceDN w:val="0"/>
        <w:spacing w:before="24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22.)      </w:t>
      </w:r>
      <w:r>
        <w:rPr>
          <w:rFonts w:ascii="Times New Roman" w:hAnsi="Times New Roman" w:cs="Times New Roman"/>
          <w:sz w:val="24"/>
          <w:szCs w:val="24"/>
          <w:lang w:val="x-none"/>
        </w:rPr>
        <w:t>Tulajdonosi döntés a Budapest belterület 33520 hrsz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x-none"/>
        </w:rPr>
        <w:t xml:space="preserve"> alatt nyilvántartott, természetben a 1071 Budapest, Damjanich u. 4. szám alatt található nem lakás céljáró szolgáló önkormányzati épület bérbeadása tárgyában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dr. Halmai Gyula EVIN Erzsébetvárosi Ingatlangazdálkodási Nonprofit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. vezérigazgatója</w:t>
      </w:r>
    </w:p>
    <w:p w:rsidR="006A346C" w:rsidRDefault="006A346C" w:rsidP="006A346C">
      <w:pPr>
        <w:rPr>
          <w:rFonts w:ascii="Times New Roman" w:hAnsi="Times New Roman" w:cs="Times New Roman"/>
          <w:sz w:val="24"/>
          <w:szCs w:val="24"/>
          <w:lang w:val="x-none"/>
        </w:rPr>
      </w:pPr>
    </w:p>
    <w:p w:rsidR="006A346C" w:rsidRDefault="006A346C" w:rsidP="006A346C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23.)      </w:t>
      </w:r>
      <w:r>
        <w:rPr>
          <w:rFonts w:ascii="Times New Roman" w:hAnsi="Times New Roman" w:cs="Times New Roman"/>
          <w:sz w:val="24"/>
          <w:szCs w:val="24"/>
        </w:rPr>
        <w:t xml:space="preserve">Tulajdonosi döntés a Budapest belterület 34341/0/A/3 és a 34341/0/A/6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szám alatt nyilvántartott, természetben a 1073 Budapest, Kertész u. 32. szám alatt található ingatlanok bérbeadás útján történő hasznosítása tárgyában kiírt pályázat eredményének megállapításáról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dr. Halmai Gyula EVIN Erzsébetvárosi Ingatlangazdálkodási Nonprofit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. vezérigazgatója</w:t>
      </w:r>
    </w:p>
    <w:p w:rsidR="006A346C" w:rsidRDefault="006A346C" w:rsidP="006A346C">
      <w:pPr>
        <w:rPr>
          <w:rFonts w:ascii="Times New Roman" w:hAnsi="Times New Roman" w:cs="Times New Roman"/>
          <w:sz w:val="24"/>
          <w:szCs w:val="24"/>
          <w:lang w:val="x-none"/>
        </w:rPr>
      </w:pPr>
    </w:p>
    <w:p w:rsidR="006A346C" w:rsidRDefault="006A346C" w:rsidP="006A346C">
      <w:pPr>
        <w:autoSpaceDE w:val="0"/>
        <w:autoSpaceDN w:val="0"/>
        <w:spacing w:before="24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24.)      </w:t>
      </w:r>
      <w:r>
        <w:rPr>
          <w:rFonts w:ascii="Times New Roman" w:hAnsi="Times New Roman" w:cs="Times New Roman"/>
          <w:sz w:val="24"/>
          <w:szCs w:val="24"/>
          <w:lang w:val="x-none"/>
        </w:rPr>
        <w:t>Tulajdonosi döntés önkormányzati tetőterek értékesítéséről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dr. Halmai Gyula EVIN Erzsébetvárosi Ingatlangazdálkodási Nonprofit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. vezérigazgatója</w:t>
      </w:r>
    </w:p>
    <w:p w:rsidR="006A346C" w:rsidRDefault="006A346C" w:rsidP="006A346C">
      <w:pPr>
        <w:rPr>
          <w:rFonts w:ascii="Times New Roman" w:hAnsi="Times New Roman" w:cs="Times New Roman"/>
          <w:sz w:val="24"/>
          <w:szCs w:val="24"/>
          <w:lang w:val="x-none"/>
        </w:rPr>
      </w:pPr>
    </w:p>
    <w:p w:rsidR="006A346C" w:rsidRDefault="006A346C" w:rsidP="006A346C">
      <w:pPr>
        <w:autoSpaceDE w:val="0"/>
        <w:autoSpaceDN w:val="0"/>
        <w:spacing w:before="24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25.)      </w:t>
      </w:r>
      <w:r>
        <w:rPr>
          <w:rFonts w:ascii="Times New Roman" w:hAnsi="Times New Roman" w:cs="Times New Roman"/>
          <w:sz w:val="24"/>
          <w:szCs w:val="24"/>
          <w:lang w:val="x-none"/>
        </w:rPr>
        <w:t>Tulajdonosi döntés nagy értékű önkormányzati ingatlanok értékesítéséről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dr. Halmai Gyula EVIN Erzsébetvárosi Ingatlangazdálkodási Nonprofit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. vezérigazgatója</w:t>
      </w:r>
    </w:p>
    <w:p w:rsidR="006A346C" w:rsidRDefault="006A346C" w:rsidP="006A346C">
      <w:pPr>
        <w:rPr>
          <w:rFonts w:ascii="Times New Roman" w:hAnsi="Times New Roman" w:cs="Times New Roman"/>
          <w:sz w:val="24"/>
          <w:szCs w:val="24"/>
          <w:lang w:val="x-none"/>
        </w:rPr>
      </w:pPr>
    </w:p>
    <w:p w:rsidR="006A346C" w:rsidRDefault="006A346C" w:rsidP="006A346C">
      <w:pPr>
        <w:autoSpaceDE w:val="0"/>
        <w:autoSpaceDN w:val="0"/>
        <w:spacing w:before="240"/>
        <w:ind w:left="720" w:hanging="72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26.)      </w:t>
      </w:r>
      <w:r>
        <w:rPr>
          <w:rFonts w:ascii="Times New Roman" w:hAnsi="Times New Roman" w:cs="Times New Roman"/>
          <w:sz w:val="24"/>
          <w:szCs w:val="24"/>
          <w:lang w:val="x-none"/>
        </w:rPr>
        <w:t>Tulajdonosi döntés „Önkormányzati tulajdonú lakóingatlanok rendeltetésszerű lakhatásra való alkalmassá tétele” tárgyú bonyolítói szerződés megkötéséről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dr. Halmai Gyula EVIN Erzsébetvárosi Ingatlangazdálkodási Nonprofit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. vezérigazgatója</w:t>
      </w:r>
    </w:p>
    <w:p w:rsidR="006A346C" w:rsidRDefault="006A346C"/>
    <w:p w:rsidR="00CD2A06" w:rsidRDefault="00CD2A06" w:rsidP="006A346C">
      <w:pPr>
        <w:jc w:val="both"/>
        <w:rPr>
          <w:rFonts w:ascii="Times New Roman" w:hAnsi="Times New Roman"/>
          <w:sz w:val="24"/>
          <w:szCs w:val="24"/>
        </w:rPr>
      </w:pPr>
    </w:p>
    <w:p w:rsidR="00CD2A06" w:rsidRDefault="00CD2A06" w:rsidP="006A346C">
      <w:pPr>
        <w:jc w:val="both"/>
        <w:rPr>
          <w:rFonts w:ascii="Times New Roman" w:hAnsi="Times New Roman"/>
          <w:sz w:val="24"/>
          <w:szCs w:val="24"/>
        </w:rPr>
      </w:pPr>
    </w:p>
    <w:p w:rsidR="006A346C" w:rsidRPr="002724EB" w:rsidRDefault="006A346C" w:rsidP="006A346C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2724EB">
        <w:rPr>
          <w:rFonts w:ascii="Times New Roman" w:hAnsi="Times New Roman"/>
          <w:sz w:val="24"/>
          <w:szCs w:val="24"/>
        </w:rPr>
        <w:t xml:space="preserve">A fenti sorszámú </w:t>
      </w:r>
      <w:proofErr w:type="spellStart"/>
      <w:r w:rsidRPr="002724EB">
        <w:rPr>
          <w:rFonts w:ascii="Times New Roman" w:hAnsi="Times New Roman"/>
          <w:sz w:val="24"/>
          <w:szCs w:val="24"/>
        </w:rPr>
        <w:t>Kép</w:t>
      </w:r>
      <w:r>
        <w:rPr>
          <w:rFonts w:ascii="Times New Roman" w:hAnsi="Times New Roman"/>
          <w:sz w:val="24"/>
          <w:szCs w:val="24"/>
        </w:rPr>
        <w:t>viselő-Testületi</w:t>
      </w:r>
      <w:proofErr w:type="spellEnd"/>
      <w:r>
        <w:rPr>
          <w:rFonts w:ascii="Times New Roman" w:hAnsi="Times New Roman"/>
          <w:sz w:val="24"/>
          <w:szCs w:val="24"/>
        </w:rPr>
        <w:t xml:space="preserve"> előterjesztés</w:t>
      </w:r>
      <w:r w:rsidRPr="002724EB">
        <w:rPr>
          <w:rFonts w:ascii="Times New Roman" w:hAnsi="Times New Roman"/>
          <w:sz w:val="24"/>
          <w:szCs w:val="24"/>
        </w:rPr>
        <w:t xml:space="preserve"> tekintetében a Pénzügyi és Kerületfejlesztési Bizottságnak véleményezési joga van oly módon, hogy azokat a </w:t>
      </w:r>
      <w:proofErr w:type="spellStart"/>
      <w:r w:rsidRPr="002724EB">
        <w:rPr>
          <w:rFonts w:ascii="Times New Roman" w:hAnsi="Times New Roman"/>
          <w:sz w:val="24"/>
          <w:szCs w:val="24"/>
        </w:rPr>
        <w:t>Képviselő-Testület</w:t>
      </w:r>
      <w:proofErr w:type="spellEnd"/>
      <w:r w:rsidRPr="002724EB">
        <w:rPr>
          <w:rFonts w:ascii="Times New Roman" w:hAnsi="Times New Roman"/>
          <w:sz w:val="24"/>
          <w:szCs w:val="24"/>
        </w:rPr>
        <w:t xml:space="preserve"> számára megtárgyalásra és elfogadásra javasolja-e.</w:t>
      </w:r>
    </w:p>
    <w:p w:rsidR="006A346C" w:rsidRDefault="006A346C" w:rsidP="006A346C"/>
    <w:p w:rsidR="006A346C" w:rsidRDefault="006A346C" w:rsidP="006A346C">
      <w:pPr>
        <w:tabs>
          <w:tab w:val="left" w:pos="6145"/>
        </w:tabs>
      </w:pPr>
    </w:p>
    <w:p w:rsidR="006A346C" w:rsidRDefault="006A346C" w:rsidP="006A346C"/>
    <w:p w:rsidR="006A346C" w:rsidRDefault="006A346C" w:rsidP="006A346C">
      <w:pPr>
        <w:rPr>
          <w:rFonts w:ascii="Times New Roman" w:hAnsi="Times New Roman" w:cs="Times New Roman"/>
          <w:sz w:val="24"/>
          <w:szCs w:val="24"/>
        </w:rPr>
      </w:pPr>
    </w:p>
    <w:p w:rsidR="006A346C" w:rsidRDefault="006A346C" w:rsidP="006A346C">
      <w:pPr>
        <w:rPr>
          <w:rFonts w:ascii="Times New Roman" w:hAnsi="Times New Roman" w:cs="Times New Roman"/>
          <w:sz w:val="24"/>
          <w:szCs w:val="24"/>
        </w:rPr>
      </w:pPr>
    </w:p>
    <w:p w:rsidR="006A346C" w:rsidRDefault="006A346C" w:rsidP="006A346C">
      <w:pPr>
        <w:rPr>
          <w:rFonts w:ascii="Times New Roman" w:hAnsi="Times New Roman" w:cs="Times New Roman"/>
          <w:sz w:val="24"/>
          <w:szCs w:val="24"/>
        </w:rPr>
      </w:pPr>
    </w:p>
    <w:p w:rsidR="006A346C" w:rsidRDefault="006A346C" w:rsidP="006A346C">
      <w:pPr>
        <w:rPr>
          <w:rFonts w:ascii="Times New Roman" w:hAnsi="Times New Roman" w:cs="Times New Roman"/>
          <w:sz w:val="24"/>
          <w:szCs w:val="24"/>
        </w:rPr>
      </w:pPr>
    </w:p>
    <w:p w:rsidR="006A346C" w:rsidRDefault="006A346C" w:rsidP="006A346C">
      <w:pPr>
        <w:rPr>
          <w:rFonts w:ascii="Times New Roman" w:hAnsi="Times New Roman" w:cs="Times New Roman"/>
          <w:sz w:val="24"/>
          <w:szCs w:val="24"/>
        </w:rPr>
      </w:pPr>
    </w:p>
    <w:p w:rsidR="006A346C" w:rsidRDefault="006A346C" w:rsidP="006A346C">
      <w:pPr>
        <w:rPr>
          <w:rFonts w:ascii="Times New Roman" w:hAnsi="Times New Roman" w:cs="Times New Roman"/>
          <w:sz w:val="24"/>
          <w:szCs w:val="24"/>
        </w:rPr>
      </w:pPr>
    </w:p>
    <w:p w:rsidR="006A346C" w:rsidRDefault="006A346C" w:rsidP="006A346C">
      <w:pPr>
        <w:rPr>
          <w:rFonts w:ascii="Times New Roman" w:hAnsi="Times New Roman" w:cs="Times New Roman"/>
          <w:sz w:val="24"/>
          <w:szCs w:val="24"/>
        </w:rPr>
      </w:pPr>
    </w:p>
    <w:p w:rsidR="006A346C" w:rsidRDefault="006A346C" w:rsidP="006A346C">
      <w:pPr>
        <w:rPr>
          <w:rFonts w:ascii="Times New Roman" w:hAnsi="Times New Roman" w:cs="Times New Roman"/>
          <w:sz w:val="24"/>
          <w:szCs w:val="24"/>
        </w:rPr>
      </w:pPr>
    </w:p>
    <w:p w:rsidR="006A346C" w:rsidRPr="00FC15EE" w:rsidRDefault="006A346C" w:rsidP="006A34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Budapest, 2021.</w:t>
      </w:r>
      <w:r>
        <w:rPr>
          <w:rFonts w:ascii="Times New Roman" w:hAnsi="Times New Roman" w:cs="Times New Roman"/>
          <w:sz w:val="24"/>
          <w:szCs w:val="24"/>
        </w:rPr>
        <w:t>szeptember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09</w:t>
      </w:r>
      <w:r w:rsidRPr="00FC15EE">
        <w:rPr>
          <w:rFonts w:ascii="Times New Roman" w:hAnsi="Times New Roman" w:cs="Times New Roman"/>
          <w:sz w:val="24"/>
          <w:szCs w:val="24"/>
        </w:rPr>
        <w:t>.</w:t>
      </w:r>
    </w:p>
    <w:p w:rsidR="006A346C" w:rsidRDefault="006A346C" w:rsidP="006A346C"/>
    <w:p w:rsidR="006A346C" w:rsidRDefault="006A346C"/>
    <w:sectPr w:rsidR="006A34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revisionView w:insDel="0" w:formatting="0"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46C"/>
    <w:rsid w:val="006A346C"/>
    <w:rsid w:val="00A5250B"/>
    <w:rsid w:val="00CD2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28011A-3665-4086-8485-7FC099B35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A346C"/>
    <w:pPr>
      <w:spacing w:after="0" w:line="240" w:lineRule="auto"/>
    </w:pPr>
    <w:rPr>
      <w:rFonts w:ascii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1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490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Vajda Eszter</cp:lastModifiedBy>
  <cp:revision>1</cp:revision>
  <dcterms:created xsi:type="dcterms:W3CDTF">2021-09-10T06:54:00Z</dcterms:created>
  <dcterms:modified xsi:type="dcterms:W3CDTF">2021-09-10T07:12:00Z</dcterms:modified>
</cp:coreProperties>
</file>