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BCA" w:rsidRDefault="00422E21" w:rsidP="00AB3BCA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2E21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</w:t>
      </w:r>
      <w:r w:rsidRPr="00422E21">
        <w:rPr>
          <w:rFonts w:ascii="Times New Roman" w:hAnsi="Times New Roman"/>
          <w:b/>
          <w:bCs/>
          <w:sz w:val="24"/>
          <w:szCs w:val="24"/>
        </w:rPr>
        <w:t>Képviselő-testület</w:t>
      </w:r>
      <w:r w:rsidR="005D39A2">
        <w:rPr>
          <w:rFonts w:ascii="Times New Roman" w:hAnsi="Times New Roman"/>
          <w:b/>
          <w:bCs/>
          <w:sz w:val="24"/>
          <w:szCs w:val="24"/>
        </w:rPr>
        <w:t>ének</w:t>
      </w:r>
      <w:r w:rsidRPr="00422E2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B3BCA" w:rsidRDefault="00407593" w:rsidP="00AB3BCA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…</w:t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</w:t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./20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F665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(</w:t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……...</w:t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) önkormányzati rendelete 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</w:t>
      </w:r>
      <w:r w:rsidR="009B0F7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9B0F74" w:rsidRPr="00CB4B2A">
        <w:rPr>
          <w:rFonts w:ascii="Times New Roman" w:hAnsi="Times New Roman"/>
          <w:b/>
          <w:bCs/>
          <w:sz w:val="24"/>
          <w:szCs w:val="24"/>
        </w:rPr>
        <w:t xml:space="preserve">Budapest Főváros VII. </w:t>
      </w:r>
      <w:proofErr w:type="gramStart"/>
      <w:r w:rsidR="009B0F74" w:rsidRPr="00CB4B2A">
        <w:rPr>
          <w:rFonts w:ascii="Times New Roman" w:hAnsi="Times New Roman"/>
          <w:b/>
          <w:bCs/>
          <w:sz w:val="24"/>
          <w:szCs w:val="24"/>
        </w:rPr>
        <w:t>kerület</w:t>
      </w:r>
      <w:proofErr w:type="gramEnd"/>
      <w:r w:rsidR="009B0F74" w:rsidRPr="00CB4B2A">
        <w:rPr>
          <w:rFonts w:ascii="Times New Roman" w:hAnsi="Times New Roman"/>
          <w:b/>
          <w:bCs/>
          <w:sz w:val="24"/>
          <w:szCs w:val="24"/>
        </w:rPr>
        <w:t xml:space="preserve"> Erzsébetvárosi</w:t>
      </w:r>
      <w:r w:rsidR="009B0F7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Polgármesteri Hivatalnál és az Erzsébetvárosi </w:t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Rendészeti Igazgatóságnál</w:t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foglalkoztatott köztisztviselők 202</w:t>
      </w:r>
      <w:r w:rsidR="00F665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évre megállapított illetménykiegészítéséről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Főváros VII. kerület Erzsébetváros Önkormányzatának Képviselő-testülete a közszolgálati tisztviselőkről szóló 2011. évi CXCIX. törvény 234. § (3)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, (4) és (6)</w:t>
      </w:r>
      <w:r w:rsidR="00D25E77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bekezdései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ben kapott felhatalmazás alapján, az Alaptörvény 32. cikk (1) bekezdés a) pontjában meghatározott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feladatkörében 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eljárva a</w:t>
      </w:r>
      <w:r w:rsidR="009B0F7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B0F74">
        <w:rPr>
          <w:rFonts w:ascii="Times New Roman" w:hAnsi="Times New Roman"/>
          <w:bCs/>
          <w:sz w:val="24"/>
          <w:szCs w:val="24"/>
        </w:rPr>
        <w:t xml:space="preserve">Budapest Főváros VII. </w:t>
      </w:r>
      <w:proofErr w:type="gramStart"/>
      <w:r w:rsidR="009B0F74">
        <w:rPr>
          <w:rFonts w:ascii="Times New Roman" w:hAnsi="Times New Roman"/>
          <w:bCs/>
          <w:sz w:val="24"/>
          <w:szCs w:val="24"/>
        </w:rPr>
        <w:t>kerület</w:t>
      </w:r>
      <w:proofErr w:type="gramEnd"/>
      <w:r w:rsidR="009B0F74">
        <w:rPr>
          <w:rFonts w:ascii="Times New Roman" w:hAnsi="Times New Roman"/>
          <w:bCs/>
          <w:sz w:val="24"/>
          <w:szCs w:val="24"/>
        </w:rPr>
        <w:t xml:space="preserve"> Erzsébetvárosi</w:t>
      </w:r>
      <w:r w:rsidR="009B0F7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Polgármesteri Hivatalnál és az Erzsébetvárosi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Rendészeti Igazgatóságnál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foglalkoztatott köztisztviselők 202</w:t>
      </w:r>
      <w:r w:rsidR="00F66596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 évi illetménykiegészítésének szabályairól a következőket rendeli el:</w:t>
      </w:r>
    </w:p>
    <w:p w:rsid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B3BCA" w:rsidRPr="00407593" w:rsidRDefault="00AB3BCA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1.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 rendelet hatálya a Polgármesteri Hivatalban és az Erzsébetvárosi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Rendészeti Igazgatóságnál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foglalkoztatott közszolgálati jogviszonyban álló köztisztviselőkre (a továbbiakban: köztisztviselő) terjed ki.</w:t>
      </w:r>
    </w:p>
    <w:p w:rsid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B3BCA" w:rsidRPr="00407593" w:rsidRDefault="00AB3BCA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2.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köztisztviselő </w:t>
      </w:r>
    </w:p>
    <w:p w:rsidR="00407593" w:rsidRPr="00407593" w:rsidRDefault="007E2B62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) 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felsőfokú 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iskolai 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végzettség esetén alapilletménye 40 %-ának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407593" w:rsidRPr="00407593" w:rsidRDefault="00407593" w:rsidP="0040759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 xml:space="preserve">b)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érettségi 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végzettség esetén alapilletménye 20 %-ának megfelelő illetménykiegészítésre jogosult.</w:t>
      </w:r>
    </w:p>
    <w:p w:rsid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B3BCA" w:rsidRPr="00407593" w:rsidRDefault="00AB3BCA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3.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</w:t>
      </w:r>
      <w:r w:rsidR="007670A0">
        <w:rPr>
          <w:rFonts w:ascii="Times New Roman" w:eastAsia="Times New Roman" w:hAnsi="Times New Roman" w:cs="Times New Roman"/>
          <w:sz w:val="24"/>
          <w:szCs w:val="24"/>
          <w:lang w:eastAsia="hu-HU"/>
        </w:rPr>
        <w:t>z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7670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rendelet 202</w:t>
      </w:r>
      <w:r w:rsidR="00F66596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 január 1</w:t>
      </w:r>
      <w:r w:rsidR="007670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-jén lép 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hatályba</w:t>
      </w:r>
      <w:r w:rsidR="007670A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202</w:t>
      </w:r>
      <w:r w:rsidR="00F66596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 december 31</w:t>
      </w:r>
      <w:r w:rsidR="007670A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-én 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hatályát veszti.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5116D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="00F665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Tóth </w:t>
      </w:r>
      <w:proofErr w:type="gramStart"/>
      <w:r w:rsidR="00F6659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János </w:t>
      </w:r>
      <w:r w:rsidR="001A0F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</w:t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</w:r>
      <w:r w:rsidR="001A0F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</w:t>
      </w:r>
      <w:proofErr w:type="spellStart"/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Niedermüller</w:t>
      </w:r>
      <w:proofErr w:type="spellEnd"/>
      <w:proofErr w:type="gramEnd"/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Péter</w:t>
      </w:r>
    </w:p>
    <w:p w:rsidR="00407593" w:rsidRPr="00407593" w:rsidRDefault="00F66596" w:rsidP="00AB3B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proofErr w:type="gramStart"/>
      <w:r w:rsidR="0065116D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  <w:proofErr w:type="gramEnd"/>
      <w:r w:rsidR="00407593"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</w:r>
      <w:r w:rsidR="00651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</w:t>
      </w:r>
      <w:r w:rsidR="0065116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07593"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polgármester 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B3BCA" w:rsidRPr="00407593" w:rsidRDefault="00AB3BCA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E2B62" w:rsidRDefault="007E2B62" w:rsidP="007E2B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65EE">
        <w:rPr>
          <w:rFonts w:ascii="Times New Roman" w:hAnsi="Times New Roman"/>
          <w:b/>
          <w:sz w:val="24"/>
          <w:szCs w:val="24"/>
        </w:rPr>
        <w:t>Záradék</w:t>
      </w:r>
    </w:p>
    <w:p w:rsidR="007E2B62" w:rsidRPr="00B465EE" w:rsidRDefault="007E2B62" w:rsidP="007E2B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2B62" w:rsidRPr="00B465EE" w:rsidRDefault="007E2B62" w:rsidP="007E2B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5EE">
        <w:rPr>
          <w:rFonts w:ascii="Times New Roman" w:hAnsi="Times New Roman"/>
          <w:sz w:val="24"/>
          <w:szCs w:val="24"/>
        </w:rPr>
        <w:t>A rendelet kihirdetése 202</w:t>
      </w:r>
      <w:r w:rsidR="00F66596">
        <w:rPr>
          <w:rFonts w:ascii="Times New Roman" w:hAnsi="Times New Roman"/>
          <w:sz w:val="24"/>
          <w:szCs w:val="24"/>
        </w:rPr>
        <w:t>4</w:t>
      </w:r>
      <w:r w:rsidRPr="00B465E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B465EE">
        <w:rPr>
          <w:rFonts w:ascii="Times New Roman" w:hAnsi="Times New Roman"/>
          <w:sz w:val="24"/>
          <w:szCs w:val="24"/>
        </w:rPr>
        <w:t>…</w:t>
      </w:r>
      <w:proofErr w:type="gramEnd"/>
      <w:r w:rsidRPr="00B465EE">
        <w:rPr>
          <w:rFonts w:ascii="Times New Roman" w:hAnsi="Times New Roman"/>
          <w:sz w:val="24"/>
          <w:szCs w:val="24"/>
        </w:rPr>
        <w:t>……. napján a Szervezeti és Működési Szabályzat szerint a Polgármesteri Hivatal hirdetőtábláján megtörtént.</w:t>
      </w:r>
    </w:p>
    <w:p w:rsidR="007E2B62" w:rsidRPr="00B465EE" w:rsidRDefault="007E2B62" w:rsidP="007E2B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5EE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4" w:history="1">
        <w:r w:rsidRPr="00B465EE">
          <w:rPr>
            <w:rFonts w:ascii="Times New Roman" w:hAnsi="Times New Roman"/>
            <w:color w:val="0563C1" w:themeColor="hyperlink"/>
            <w:sz w:val="24"/>
            <w:szCs w:val="24"/>
            <w:u w:val="single"/>
          </w:rPr>
          <w:t>www.erzsebetvaros.hu</w:t>
        </w:r>
      </w:hyperlink>
      <w:r w:rsidRPr="00B465EE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7E2B62" w:rsidRDefault="007E2B62" w:rsidP="007E2B6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7E2B62" w:rsidRPr="00B465EE" w:rsidRDefault="007E2B62" w:rsidP="007E2B62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66596" w:rsidRDefault="00F66596" w:rsidP="00AB3BCA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Tóth János   </w:t>
      </w:r>
    </w:p>
    <w:p w:rsidR="00407593" w:rsidRPr="00F66596" w:rsidRDefault="00F66596" w:rsidP="00AB3BCA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AB3BC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jegyző</w:t>
      </w:r>
      <w:proofErr w:type="gramEnd"/>
      <w:r w:rsidR="0065116D" w:rsidRPr="00F66596" w:rsidDel="0065116D">
        <w:rPr>
          <w:rFonts w:ascii="Times New Roman" w:hAnsi="Times New Roman"/>
          <w:sz w:val="24"/>
          <w:szCs w:val="24"/>
        </w:rPr>
        <w:t xml:space="preserve"> </w:t>
      </w:r>
    </w:p>
    <w:p w:rsid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22E21" w:rsidRPr="00407593" w:rsidRDefault="00422E21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7593" w:rsidRPr="00D25E77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</w:pPr>
      <w:r w:rsidRPr="00D25E77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>ÁLTALÁNOS INDOK</w:t>
      </w:r>
      <w:r w:rsidR="009B0F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</w:t>
      </w:r>
      <w:r w:rsidRPr="00D25E77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>LÁS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2012. március 1. napján hatályba lépett a közszolgálati tisztviselőkről szóló 2011. évi CXCIX. törvény (a továbbiakban: </w:t>
      </w:r>
      <w:proofErr w:type="spellStart"/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Kttv</w:t>
      </w:r>
      <w:proofErr w:type="spellEnd"/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.)</w:t>
      </w:r>
      <w:r w:rsidR="00F66596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melynek hatálya egységesen kiterjed a helyi önkormányzat képviselő-testületének hivatala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továbbá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– többek között – a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z Erzsébetvárosi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407593">
        <w:rPr>
          <w:rFonts w:ascii="Times New Roman" w:eastAsia="Times New Roman" w:hAnsi="Times New Roman" w:cs="Times New Roman"/>
          <w:sz w:val="24"/>
          <w:szCs w:val="24"/>
          <w:lang w:eastAsia="hu-HU"/>
        </w:rPr>
        <w:t>Rendészeti Igazgatóság</w:t>
      </w: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köztisztviselőjére és közszolgálati ügykezelőjének közszolgálati jogviszonyára. 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</w:t>
      </w:r>
      <w:proofErr w:type="spellStart"/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Kttv</w:t>
      </w:r>
      <w:proofErr w:type="spellEnd"/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 234. § (3) bekezdése szerint tárgyévre lehetséges meghatározni az illetménykiegészítés mértékét.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D25E77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</w:pPr>
      <w:r w:rsidRPr="00D25E77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>RÉSZLETES INDOK</w:t>
      </w:r>
      <w:r w:rsidR="009B0F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O</w:t>
      </w:r>
      <w:r w:rsidRPr="00D25E77">
        <w:rPr>
          <w:rFonts w:ascii="Times New Roman" w:eastAsia="Times New Roman" w:hAnsi="Times New Roman" w:cs="Times New Roman"/>
          <w:b/>
          <w:sz w:val="24"/>
          <w:szCs w:val="24"/>
          <w:lang w:val="x-none" w:eastAsia="hu-HU"/>
        </w:rPr>
        <w:t>LÁS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1.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rendelet személyi hatályának meghatározása.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2.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 illetménykiegészítés mértékének megállapítása.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3. §</w:t>
      </w: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407593" w:rsidRPr="00407593" w:rsidRDefault="00407593" w:rsidP="00407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407593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rendelet időbeli hatályának meghatározása.</w:t>
      </w:r>
    </w:p>
    <w:p w:rsidR="0045206D" w:rsidRDefault="0045206D"/>
    <w:sectPr w:rsidR="0045206D" w:rsidSect="00AB3BC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593"/>
    <w:rsid w:val="001A0F3B"/>
    <w:rsid w:val="00407593"/>
    <w:rsid w:val="00422E21"/>
    <w:rsid w:val="0045206D"/>
    <w:rsid w:val="005D39A2"/>
    <w:rsid w:val="0065116D"/>
    <w:rsid w:val="007670A0"/>
    <w:rsid w:val="007E2B62"/>
    <w:rsid w:val="008139C0"/>
    <w:rsid w:val="00887E7D"/>
    <w:rsid w:val="0097332A"/>
    <w:rsid w:val="009B0F74"/>
    <w:rsid w:val="00AB3BCA"/>
    <w:rsid w:val="00CB4B2A"/>
    <w:rsid w:val="00D25E77"/>
    <w:rsid w:val="00F6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333B4"/>
  <w15:chartTrackingRefBased/>
  <w15:docId w15:val="{33760785-97A7-42C2-9A6C-630F37347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66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2143</Characters>
  <Application>Microsoft Office Word</Application>
  <DocSecurity>4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Györky Erika</dc:creator>
  <cp:keywords/>
  <dc:description/>
  <cp:lastModifiedBy>Szalontainé Lázár Krisztina</cp:lastModifiedBy>
  <cp:revision>2</cp:revision>
  <dcterms:created xsi:type="dcterms:W3CDTF">2024-11-04T09:27:00Z</dcterms:created>
  <dcterms:modified xsi:type="dcterms:W3CDTF">2024-11-04T09:27:00Z</dcterms:modified>
</cp:coreProperties>
</file>