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5B9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23FC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24E59" w:rsidRDefault="005526D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23FC2" w:rsidRPr="00824E5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24E5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23FC2" w:rsidRPr="00824E5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23F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23F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526D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526D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24E59" w:rsidRDefault="00E23F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24E5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2A233A" w:rsidRPr="00824E59">
            <w:rPr>
              <w:rFonts w:ascii="Times New Roman" w:hAnsi="Times New Roman"/>
              <w:b/>
              <w:sz w:val="28"/>
            </w:rPr>
            <w:t>202</w:t>
          </w:r>
          <w:r w:rsidR="002A233A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824E5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2E0AD9">
            <w:rPr>
              <w:rFonts w:ascii="Times New Roman" w:hAnsi="Times New Roman"/>
              <w:b/>
              <w:sz w:val="28"/>
            </w:rPr>
            <w:t>november 20</w:t>
          </w:r>
        </w:sdtContent>
      </w:sdt>
      <w:r w:rsidRPr="00824E5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C5873" w:rsidRPr="00824E5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24E5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24E5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24E59" w:rsidRDefault="00E23FC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24E5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24E5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24E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24E5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23FC2" w:rsidP="002E0AD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nemzetiségi önkormányzatokkal kötött közigazgatási szerződések felülvizsgálatára</w:t>
          </w:r>
          <w:r w:rsidR="00183D4A">
            <w:rPr>
              <w:rFonts w:ascii="Times New Roman" w:hAnsi="Times New Roman"/>
              <w:sz w:val="24"/>
            </w:rPr>
            <w:t xml:space="preserve">, megalkotására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23F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E23FC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="00824E59">
            <w:rPr>
              <w:rFonts w:ascii="Times New Roman" w:hAnsi="Times New Roman"/>
              <w:sz w:val="24"/>
            </w:rPr>
            <w:t>Jegyzői 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23FC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2E0AD9" w:rsidRPr="005B03DE" w:rsidRDefault="00E23FC2" w:rsidP="002E0AD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AD9" w:rsidRDefault="002E0A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0AD9" w:rsidRPr="005B03DE" w:rsidRDefault="002E0A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24E59" w:rsidRDefault="00E23F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24E5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24E5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24E5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24E59" w:rsidRDefault="00E23FC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24E5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24E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24E5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24E59">
        <w:rPr>
          <w:rFonts w:ascii="Times New Roman" w:hAnsi="Times New Roman"/>
          <w:b/>
          <w:bCs/>
          <w:sz w:val="24"/>
          <w:szCs w:val="24"/>
        </w:rPr>
        <w:t>egyszerű</w:t>
      </w:r>
      <w:r w:rsidRPr="00824E5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815115" w:rsidRDefault="00E23FC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81511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815115" w:rsidRPr="00815115" w:rsidRDefault="00815115" w:rsidP="001970B5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</w:p>
    <w:p w:rsidR="001970B5" w:rsidRDefault="00E23FC2" w:rsidP="001970B5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  <w:r w:rsidRPr="00815115">
        <w:rPr>
          <w:bCs/>
          <w:color w:val="000000"/>
        </w:rPr>
        <w:t xml:space="preserve">Az államháztartásról szóló 2011. évi CXCV. törvény (a továbbiakban: Áht.) 6/C. § (1) bekezdésének értelmében a helyi önkormányzat bevételeit és kiadásait a helyi önkormányzat költségvetése tartalmazza. A helyi önkormányzat bevételeivel és kiadásaival kapcsolatban a tervezési, gazdálkodási, ellenőrzési, </w:t>
      </w:r>
      <w:proofErr w:type="gramStart"/>
      <w:r w:rsidRPr="00815115">
        <w:rPr>
          <w:bCs/>
          <w:color w:val="000000"/>
        </w:rPr>
        <w:t>finanszírozási</w:t>
      </w:r>
      <w:proofErr w:type="gramEnd"/>
      <w:r w:rsidRPr="00815115">
        <w:rPr>
          <w:bCs/>
          <w:color w:val="000000"/>
        </w:rPr>
        <w:t>, adatszolgáltatási és beszámolási feladatok ellátásáról az önkormányzati hivatal gondoskodik.</w:t>
      </w:r>
      <w:r w:rsidRPr="00815115">
        <w:rPr>
          <w:color w:val="000000"/>
        </w:rPr>
        <w:t xml:space="preserve"> Ugyanezen szakasz </w:t>
      </w:r>
      <w:r w:rsidRPr="00815115">
        <w:rPr>
          <w:bCs/>
          <w:color w:val="000000"/>
        </w:rPr>
        <w:t xml:space="preserve">(2) bekezdése szerint az (1) bekezdést a helyi nemzetiségi önkormányzatra is alkalmazni kell, továbbá </w:t>
      </w:r>
      <w:r w:rsidRPr="00815115">
        <w:rPr>
          <w:color w:val="000000"/>
        </w:rPr>
        <w:t xml:space="preserve">a </w:t>
      </w:r>
      <w:r w:rsidRPr="00815115">
        <w:rPr>
          <w:bCs/>
          <w:color w:val="000000"/>
        </w:rPr>
        <w:t xml:space="preserve">helyi nemzetiségi önkormányzat bevételeivel és kiadásaival kapcsolatban a tervezési, gazdálkodási, ellenőrzési, </w:t>
      </w:r>
      <w:proofErr w:type="gramStart"/>
      <w:r w:rsidRPr="00815115">
        <w:rPr>
          <w:bCs/>
          <w:color w:val="000000"/>
        </w:rPr>
        <w:t>finanszírozási</w:t>
      </w:r>
      <w:proofErr w:type="gramEnd"/>
      <w:r w:rsidRPr="00815115">
        <w:rPr>
          <w:bCs/>
          <w:color w:val="000000"/>
        </w:rPr>
        <w:t xml:space="preserve">, adatszolgáltatási és beszámolási feladatok ellátásáról a helyi nemzetiségi önkormányzattal kötött szerződés alapján az az önkormányzati hivatal gondoskodik, amelyik a helyi nemzetiségi önkormányzat székhelye szerinti helyi önkormányzat önkormányzati hivatali feladatait ellátja. </w:t>
      </w:r>
    </w:p>
    <w:p w:rsidR="007C1447" w:rsidRDefault="007C1447" w:rsidP="001970B5">
      <w:pPr>
        <w:pStyle w:val="NormlWeb"/>
        <w:spacing w:before="0" w:beforeAutospacing="0" w:after="20" w:afterAutospacing="0"/>
        <w:jc w:val="both"/>
        <w:rPr>
          <w:bCs/>
          <w:color w:val="000000"/>
        </w:rPr>
      </w:pPr>
    </w:p>
    <w:p w:rsidR="00A06158" w:rsidRDefault="00E23FC2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815115">
        <w:rPr>
          <w:bCs/>
          <w:color w:val="000000"/>
        </w:rPr>
        <w:t xml:space="preserve">A nemzetiségek jogairól szóló 2011. évi CLXXIX. törvény (a továbbiakban: </w:t>
      </w:r>
      <w:proofErr w:type="spellStart"/>
      <w:r w:rsidRPr="00815115">
        <w:rPr>
          <w:bCs/>
          <w:color w:val="000000"/>
        </w:rPr>
        <w:t>N</w:t>
      </w:r>
      <w:r w:rsidR="007C1447">
        <w:rPr>
          <w:bCs/>
          <w:color w:val="000000"/>
        </w:rPr>
        <w:t>j</w:t>
      </w:r>
      <w:r w:rsidRPr="00815115">
        <w:rPr>
          <w:bCs/>
          <w:color w:val="000000"/>
        </w:rPr>
        <w:t>tv</w:t>
      </w:r>
      <w:proofErr w:type="spellEnd"/>
      <w:r w:rsidRPr="00815115">
        <w:rPr>
          <w:bCs/>
          <w:color w:val="000000"/>
        </w:rPr>
        <w:t xml:space="preserve">.) 80. § </w:t>
      </w:r>
      <w:r w:rsidRPr="00815115">
        <w:rPr>
          <w:color w:val="000000"/>
        </w:rPr>
        <w:t>(1)</w:t>
      </w:r>
      <w:r w:rsidR="00117E5B">
        <w:rPr>
          <w:color w:val="000000"/>
        </w:rPr>
        <w:t xml:space="preserve"> bekezdése</w:t>
      </w:r>
      <w:r w:rsidRPr="00815115">
        <w:rPr>
          <w:color w:val="000000"/>
          <w:vertAlign w:val="superscript"/>
        </w:rPr>
        <w:t xml:space="preserve"> </w:t>
      </w:r>
      <w:r w:rsidR="009D1C1B">
        <w:rPr>
          <w:color w:val="000000"/>
        </w:rPr>
        <w:t>alapján</w:t>
      </w:r>
      <w:r w:rsidR="009D1C1B" w:rsidRPr="00815115">
        <w:rPr>
          <w:color w:val="000000"/>
        </w:rPr>
        <w:t xml:space="preserve"> </w:t>
      </w:r>
      <w:r w:rsidRPr="00815115">
        <w:rPr>
          <w:color w:val="000000"/>
        </w:rPr>
        <w:t xml:space="preserve">a települési önkormányzat, illetve az a hivatal, amelyik a helyi nemzetiségi önkormányzat székhelye szerinti helyi önkormányzat önkormányzati hivatali feladatát ellátja, biztosítja a helyi nemzetiségi önkormányzat részére az önkormányzati működés személyi és tárgyi feltételeit, szakmai segítséget nyújt, továbbá gondoskodik a működéssel kapcsolatos gazdálkodási és adminisztratív végrehajtási feladatok ellátásáról. </w:t>
      </w:r>
    </w:p>
    <w:p w:rsidR="007917EE" w:rsidRDefault="007917EE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754E77" w:rsidRDefault="00E23FC2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  <w:r w:rsidRPr="00815115">
        <w:rPr>
          <w:color w:val="000000"/>
        </w:rPr>
        <w:t xml:space="preserve">A </w:t>
      </w:r>
      <w:proofErr w:type="spellStart"/>
      <w:r w:rsidRPr="00815115">
        <w:rPr>
          <w:color w:val="000000"/>
        </w:rPr>
        <w:t>N</w:t>
      </w:r>
      <w:r w:rsidR="007C1447">
        <w:rPr>
          <w:color w:val="000000"/>
        </w:rPr>
        <w:t>j</w:t>
      </w:r>
      <w:r w:rsidRPr="00815115">
        <w:rPr>
          <w:color w:val="000000"/>
        </w:rPr>
        <w:t>tv</w:t>
      </w:r>
      <w:proofErr w:type="spellEnd"/>
      <w:r w:rsidRPr="00815115">
        <w:rPr>
          <w:color w:val="000000"/>
        </w:rPr>
        <w:t>. 80.</w:t>
      </w:r>
      <w:r w:rsidR="00402BAB">
        <w:rPr>
          <w:color w:val="000000"/>
        </w:rPr>
        <w:t xml:space="preserve"> </w:t>
      </w:r>
      <w:r w:rsidRPr="00815115">
        <w:rPr>
          <w:color w:val="000000"/>
        </w:rPr>
        <w:t xml:space="preserve">§ (2) bekezdése alapján </w:t>
      </w:r>
      <w:r w:rsidR="009D1C1B">
        <w:rPr>
          <w:color w:val="000000"/>
        </w:rPr>
        <w:t>a fenti</w:t>
      </w:r>
      <w:r w:rsidR="009D1C1B" w:rsidRPr="00815115">
        <w:rPr>
          <w:color w:val="000000"/>
        </w:rPr>
        <w:t xml:space="preserve"> </w:t>
      </w:r>
      <w:r w:rsidRPr="00815115">
        <w:rPr>
          <w:color w:val="000000"/>
        </w:rPr>
        <w:t xml:space="preserve">kötelezettségek teljesítése érdekében a települési önkormányzat a települési nemzetiségi önkormányzattal a helyiséghasználatra, a további feltételek biztosítására és a feladatok ellátására vonatkozóan közigazgatási szerződésben megállapodik. </w:t>
      </w:r>
    </w:p>
    <w:p w:rsidR="00754E77" w:rsidRDefault="00402BAB" w:rsidP="005C7A8F">
      <w:pPr>
        <w:spacing w:line="240" w:lineRule="auto"/>
        <w:jc w:val="both"/>
      </w:pPr>
      <w:r w:rsidRPr="00815115">
        <w:rPr>
          <w:rFonts w:ascii="Times New Roman" w:hAnsi="Times New Roman"/>
          <w:sz w:val="24"/>
          <w:szCs w:val="24"/>
        </w:rPr>
        <w:t xml:space="preserve">A megállapodás célja, hogy részletesen meghatározza Budapest Főváros VII. kerület Erzsébetváros Önkormányzata és a Nemzetiségi Önkormányzatok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7917EE" w:rsidRDefault="00E23FC2" w:rsidP="001970B5">
      <w:pPr>
        <w:pStyle w:val="NormlWeb"/>
        <w:spacing w:before="0" w:beforeAutospacing="0" w:after="20" w:afterAutospacing="0"/>
        <w:jc w:val="both"/>
        <w:rPr>
          <w:color w:val="000000"/>
          <w:highlight w:val="yellow"/>
        </w:rPr>
      </w:pPr>
      <w:r w:rsidRPr="009D1C1B">
        <w:rPr>
          <w:color w:val="000000"/>
        </w:rPr>
        <w:t xml:space="preserve">A </w:t>
      </w:r>
      <w:proofErr w:type="spellStart"/>
      <w:r w:rsidRPr="009D1C1B">
        <w:rPr>
          <w:color w:val="000000"/>
        </w:rPr>
        <w:t>N</w:t>
      </w:r>
      <w:r w:rsidR="007C1447" w:rsidRPr="009D1C1B">
        <w:rPr>
          <w:color w:val="000000"/>
        </w:rPr>
        <w:t>j</w:t>
      </w:r>
      <w:r w:rsidRPr="009D1C1B">
        <w:rPr>
          <w:color w:val="000000"/>
        </w:rPr>
        <w:t>tv</w:t>
      </w:r>
      <w:proofErr w:type="spellEnd"/>
      <w:r w:rsidRPr="009D1C1B">
        <w:rPr>
          <w:color w:val="000000"/>
        </w:rPr>
        <w:t xml:space="preserve">. 80. § (2) </w:t>
      </w:r>
      <w:r w:rsidR="00402BAB" w:rsidRPr="009D1C1B">
        <w:rPr>
          <w:color w:val="000000"/>
        </w:rPr>
        <w:t xml:space="preserve">bekezdése </w:t>
      </w:r>
      <w:r w:rsidRPr="009D1C1B">
        <w:rPr>
          <w:color w:val="000000"/>
        </w:rPr>
        <w:t xml:space="preserve">szerint </w:t>
      </w:r>
      <w:r w:rsidR="00117E5B" w:rsidRPr="00A940F6">
        <w:rPr>
          <w:i/>
          <w:color w:val="000000"/>
        </w:rPr>
        <w:t>a megállapodást szükség szerint, általános vagy időközi választás esetén az alakuló ülést követő harminc napon belül felül kell vizsgálni.</w:t>
      </w:r>
      <w:r w:rsidR="00117E5B" w:rsidRPr="00A940F6" w:rsidDel="00117E5B">
        <w:rPr>
          <w:color w:val="000000"/>
        </w:rPr>
        <w:t xml:space="preserve"> </w:t>
      </w:r>
    </w:p>
    <w:p w:rsidR="00402BAB" w:rsidRDefault="00402BAB" w:rsidP="001970B5">
      <w:pPr>
        <w:pStyle w:val="NormlWeb"/>
        <w:spacing w:before="0" w:beforeAutospacing="0" w:after="20" w:afterAutospacing="0"/>
        <w:jc w:val="both"/>
        <w:rPr>
          <w:color w:val="000000"/>
        </w:rPr>
      </w:pPr>
    </w:p>
    <w:p w:rsidR="001970B5" w:rsidRDefault="00E23FC2" w:rsidP="00A923F7">
      <w:pPr>
        <w:pStyle w:val="NormlWeb"/>
        <w:spacing w:before="0" w:beforeAutospacing="0" w:after="20" w:afterAutospacing="0"/>
        <w:jc w:val="both"/>
      </w:pPr>
      <w:r w:rsidRPr="00815115">
        <w:t xml:space="preserve">A nemzetiségi önkormányzati képviselők </w:t>
      </w:r>
      <w:r w:rsidR="002A233A" w:rsidRPr="00815115">
        <w:t>20</w:t>
      </w:r>
      <w:r w:rsidR="002A233A">
        <w:t>24</w:t>
      </w:r>
      <w:r w:rsidRPr="00815115">
        <w:t xml:space="preserve">. évi választása eredményeként </w:t>
      </w:r>
      <w:r w:rsidR="002A233A" w:rsidRPr="00815115">
        <w:t>1</w:t>
      </w:r>
      <w:r w:rsidR="002A233A">
        <w:t>0</w:t>
      </w:r>
      <w:r w:rsidR="002A233A" w:rsidRPr="00815115">
        <w:t xml:space="preserve"> </w:t>
      </w:r>
      <w:r w:rsidRPr="00815115">
        <w:t xml:space="preserve">nemzetiség helyi képviselő-testülete alakult meg, </w:t>
      </w:r>
      <w:r w:rsidR="00F63B09">
        <w:t xml:space="preserve">melyek tekintetében a fent leírtak miatt szükséges gondoskodni a közigazgatási szerződések megkötéséről. </w:t>
      </w:r>
    </w:p>
    <w:p w:rsidR="00402BAB" w:rsidRPr="00B94E9C" w:rsidRDefault="00402BAB" w:rsidP="00402BAB">
      <w:pPr>
        <w:pStyle w:val="Cmsor2"/>
        <w:spacing w:line="240" w:lineRule="auto"/>
        <w:jc w:val="both"/>
        <w:rPr>
          <w:rFonts w:ascii="Times" w:eastAsia="Times New Roman" w:hAnsi="Times" w:cs="Times"/>
          <w:bCs/>
          <w:color w:val="000000"/>
          <w:sz w:val="24"/>
          <w:szCs w:val="24"/>
        </w:rPr>
      </w:pP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Budapest Főváros VII. Kerület Erzsébetváros Önkormányzata a </w:t>
      </w:r>
      <w:r w:rsidR="002A233A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202</w:t>
      </w:r>
      <w:r w:rsidR="002A233A">
        <w:rPr>
          <w:rFonts w:ascii="Times" w:eastAsia="Times New Roman" w:hAnsi="Times" w:cs="Times"/>
          <w:bCs/>
          <w:color w:val="000000"/>
          <w:sz w:val="24"/>
          <w:szCs w:val="24"/>
        </w:rPr>
        <w:t>4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. évi költségvetéséről szóló </w:t>
      </w:r>
      <w:r w:rsidR="002A233A">
        <w:rPr>
          <w:rFonts w:ascii="Times" w:eastAsia="Times New Roman" w:hAnsi="Times" w:cs="Times"/>
          <w:bCs/>
          <w:color w:val="000000"/>
          <w:sz w:val="24"/>
          <w:szCs w:val="24"/>
        </w:rPr>
        <w:t>6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/</w:t>
      </w:r>
      <w:r w:rsidR="002A233A"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202</w:t>
      </w:r>
      <w:r w:rsidR="002A233A">
        <w:rPr>
          <w:rFonts w:ascii="Times" w:eastAsia="Times New Roman" w:hAnsi="Times" w:cs="Times"/>
          <w:bCs/>
          <w:color w:val="000000"/>
          <w:sz w:val="24"/>
          <w:szCs w:val="24"/>
        </w:rPr>
        <w:t>4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. (II.</w:t>
      </w:r>
      <w:r w:rsidR="002A233A">
        <w:rPr>
          <w:rFonts w:ascii="Times" w:eastAsia="Times New Roman" w:hAnsi="Times" w:cs="Times"/>
          <w:bCs/>
          <w:color w:val="000000"/>
          <w:sz w:val="24"/>
          <w:szCs w:val="24"/>
        </w:rPr>
        <w:t>21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>.) önkormányzati rendeletében meghatározott kiadási előirányzatokon keresztül biztosítja a nemzetiségi önkormányzati feladatellátást Budapest Főváros VII. Kerület Erzsébetváros Önkormányzata Képviselő-testületének Szervezeti- és Működési Szabályzatáról szóló 38/2020. (IX.24.) önkorm</w:t>
      </w:r>
      <w:r w:rsidR="00381106">
        <w:rPr>
          <w:rFonts w:ascii="Times" w:eastAsia="Times New Roman" w:hAnsi="Times" w:cs="Times"/>
          <w:bCs/>
          <w:color w:val="000000"/>
          <w:sz w:val="24"/>
          <w:szCs w:val="24"/>
        </w:rPr>
        <w:t>ányzati rendelet 62. §</w:t>
      </w:r>
      <w:r w:rsidRPr="00B94E9C">
        <w:rPr>
          <w:rFonts w:ascii="Times" w:eastAsia="Times New Roman" w:hAnsi="Times" w:cs="Times"/>
          <w:bCs/>
          <w:color w:val="000000"/>
          <w:sz w:val="24"/>
          <w:szCs w:val="24"/>
        </w:rPr>
        <w:t xml:space="preserve"> szerint.</w:t>
      </w:r>
    </w:p>
    <w:p w:rsidR="00381106" w:rsidRDefault="00381106" w:rsidP="001970B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02BAB" w:rsidRPr="00815115" w:rsidRDefault="00402BAB" w:rsidP="001970B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Képviselő-testületet, hogy az előterjesztést megtárgyalni</w:t>
      </w:r>
      <w:r w:rsidR="00F63B09">
        <w:rPr>
          <w:rFonts w:ascii="Times New Roman" w:hAnsi="Times New Roman"/>
          <w:sz w:val="24"/>
          <w:szCs w:val="24"/>
        </w:rPr>
        <w:t xml:space="preserve"> és</w:t>
      </w:r>
      <w:r>
        <w:rPr>
          <w:rFonts w:ascii="Times New Roman" w:hAnsi="Times New Roman"/>
          <w:sz w:val="24"/>
          <w:szCs w:val="24"/>
        </w:rPr>
        <w:t xml:space="preserve"> a határozati javaslatot elfogadni szíveskedjenek.</w:t>
      </w:r>
    </w:p>
    <w:p w:rsidR="00EE6E54" w:rsidRDefault="00EE6E5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D1C1B" w:rsidRPr="00815115" w:rsidRDefault="009D1C1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70B5" w:rsidRPr="00815115" w:rsidRDefault="00E23FC2" w:rsidP="00197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1511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1970B5" w:rsidRPr="00815115" w:rsidRDefault="001970B5" w:rsidP="00197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970B5" w:rsidRPr="00A923F7" w:rsidRDefault="00E23FC2" w:rsidP="00402BAB">
      <w:pPr>
        <w:spacing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81511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81511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</w:t>
      </w:r>
      <w:r w:rsidRPr="00815115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Pr="00815115">
        <w:rPr>
          <w:rFonts w:ascii="Times New Roman" w:hAnsi="Times New Roman"/>
          <w:b/>
          <w:sz w:val="24"/>
          <w:szCs w:val="24"/>
          <w:u w:val="single"/>
        </w:rPr>
        <w:t>./</w:t>
      </w:r>
      <w:r w:rsidR="00BE2726" w:rsidRPr="003C55FA">
        <w:rPr>
          <w:rFonts w:ascii="Times New Roman" w:hAnsi="Times New Roman"/>
          <w:b/>
          <w:sz w:val="24"/>
          <w:szCs w:val="24"/>
          <w:u w:val="single"/>
        </w:rPr>
        <w:t>202</w:t>
      </w:r>
      <w:r w:rsidR="00BE2726">
        <w:rPr>
          <w:rFonts w:ascii="Times New Roman" w:hAnsi="Times New Roman"/>
          <w:b/>
          <w:sz w:val="24"/>
          <w:szCs w:val="24"/>
          <w:u w:val="single"/>
        </w:rPr>
        <w:t>4</w:t>
      </w:r>
      <w:r w:rsidRPr="003C55FA">
        <w:rPr>
          <w:rFonts w:ascii="Times New Roman" w:hAnsi="Times New Roman"/>
          <w:b/>
          <w:sz w:val="24"/>
          <w:szCs w:val="24"/>
          <w:u w:val="single"/>
        </w:rPr>
        <w:t>.</w:t>
      </w:r>
      <w:r w:rsidRPr="0081511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923F7">
        <w:rPr>
          <w:rFonts w:ascii="Times New Roman" w:hAnsi="Times New Roman"/>
          <w:b/>
          <w:sz w:val="24"/>
          <w:szCs w:val="24"/>
          <w:u w:val="single"/>
        </w:rPr>
        <w:t>(</w:t>
      </w:r>
      <w:r w:rsidR="003C55FA" w:rsidRPr="00A923F7">
        <w:rPr>
          <w:rFonts w:ascii="Times New Roman" w:hAnsi="Times New Roman"/>
          <w:b/>
          <w:sz w:val="24"/>
          <w:szCs w:val="24"/>
          <w:u w:val="single"/>
        </w:rPr>
        <w:t>XI</w:t>
      </w:r>
      <w:r w:rsidRPr="00A923F7">
        <w:rPr>
          <w:rFonts w:ascii="Times New Roman" w:hAnsi="Times New Roman"/>
          <w:b/>
          <w:sz w:val="24"/>
          <w:szCs w:val="24"/>
          <w:u w:val="single"/>
        </w:rPr>
        <w:t>.</w:t>
      </w:r>
      <w:r w:rsidR="00A923F7" w:rsidRPr="00A923F7">
        <w:rPr>
          <w:rFonts w:ascii="Times New Roman" w:hAnsi="Times New Roman"/>
          <w:b/>
          <w:sz w:val="24"/>
          <w:szCs w:val="24"/>
          <w:u w:val="single"/>
        </w:rPr>
        <w:t>20.</w:t>
      </w:r>
      <w:r w:rsidRPr="00A923F7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Pr="00A923F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a nemzetiségi önkormányzatokkal történő </w:t>
      </w:r>
      <w:r w:rsidR="003C55FA" w:rsidRPr="00A923F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közigazgatási szerződések </w:t>
      </w:r>
      <w:r w:rsidRPr="00A923F7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megkötéséről</w:t>
      </w:r>
    </w:p>
    <w:p w:rsidR="001970B5" w:rsidRPr="00A923F7" w:rsidRDefault="001970B5" w:rsidP="00197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1970B5" w:rsidRPr="00A923F7" w:rsidRDefault="00E23FC2" w:rsidP="0000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3F7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</w:t>
      </w:r>
      <w:r w:rsidRPr="00A923F7">
        <w:rPr>
          <w:rFonts w:ascii="Times New Roman" w:hAnsi="Times New Roman"/>
          <w:sz w:val="24"/>
          <w:szCs w:val="24"/>
        </w:rPr>
        <w:t>e úgy dönt, hogy</w:t>
      </w:r>
    </w:p>
    <w:p w:rsidR="00402BAB" w:rsidRPr="00A923F7" w:rsidRDefault="00402BAB" w:rsidP="000005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Pr="00A923F7" w:rsidRDefault="00E23FC2" w:rsidP="001970B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3F7">
        <w:rPr>
          <w:rFonts w:ascii="Times New Roman" w:hAnsi="Times New Roman"/>
          <w:sz w:val="24"/>
          <w:szCs w:val="24"/>
        </w:rPr>
        <w:t xml:space="preserve">az </w:t>
      </w:r>
      <w:r w:rsidRPr="00A923F7">
        <w:rPr>
          <w:rFonts w:ascii="Times New Roman" w:hAnsi="Times New Roman"/>
          <w:sz w:val="24"/>
          <w:szCs w:val="24"/>
          <w:lang w:val="x-none"/>
        </w:rPr>
        <w:t>Erzsébetvárosi Bolgár Nemzetiségi Önkormányzattal, az Erzsébetvárosi Cigány Nemzetiségi Önkormányzattal, az Erzsébetvárosi Görög Nemzetiségi Önkormányzattal, az Erzsébetvárosi Horvát Önkormányzattal, az Erzsébetvárosi Lengyel Önkormányzattal, az Erzsébetvárosi Örmény Nemzetiségi Önkormányzattal,</w:t>
      </w:r>
      <w:r w:rsidR="0058402D" w:rsidRPr="00A923F7">
        <w:rPr>
          <w:rFonts w:ascii="Times New Roman" w:hAnsi="Times New Roman"/>
          <w:sz w:val="24"/>
          <w:szCs w:val="24"/>
        </w:rPr>
        <w:t xml:space="preserve"> </w:t>
      </w:r>
      <w:r w:rsidRPr="00A923F7">
        <w:rPr>
          <w:rFonts w:ascii="Times New Roman" w:hAnsi="Times New Roman"/>
          <w:sz w:val="24"/>
          <w:szCs w:val="24"/>
          <w:lang w:val="x-none"/>
        </w:rPr>
        <w:t>az Erzsébetvárosi Román Nemzetiségi Önkormányzattal, az Erzsébetvárosi Szerb Nemzetiségi Önkormányzattal</w:t>
      </w:r>
      <w:r w:rsidR="00C4138F" w:rsidRPr="00A923F7">
        <w:rPr>
          <w:rFonts w:ascii="Times New Roman" w:hAnsi="Times New Roman"/>
          <w:sz w:val="24"/>
          <w:szCs w:val="24"/>
        </w:rPr>
        <w:t xml:space="preserve">, </w:t>
      </w:r>
      <w:r w:rsidR="00C4138F" w:rsidRPr="00A923F7">
        <w:rPr>
          <w:rFonts w:ascii="Times New Roman" w:hAnsi="Times New Roman"/>
          <w:sz w:val="24"/>
          <w:szCs w:val="24"/>
          <w:lang w:val="x-none"/>
        </w:rPr>
        <w:t xml:space="preserve">az Erzsébetvárosi </w:t>
      </w:r>
      <w:r w:rsidR="00C4138F" w:rsidRPr="00A923F7">
        <w:rPr>
          <w:rFonts w:ascii="Times New Roman" w:hAnsi="Times New Roman"/>
          <w:sz w:val="24"/>
          <w:szCs w:val="24"/>
        </w:rPr>
        <w:t>Szlovák</w:t>
      </w:r>
      <w:r w:rsidR="00C4138F" w:rsidRPr="00A923F7">
        <w:rPr>
          <w:rFonts w:ascii="Times New Roman" w:hAnsi="Times New Roman"/>
          <w:sz w:val="24"/>
          <w:szCs w:val="24"/>
          <w:lang w:val="x-none"/>
        </w:rPr>
        <w:t xml:space="preserve"> Nemzetiségi Önkormányzattal</w:t>
      </w:r>
      <w:r w:rsidRPr="00A923F7">
        <w:rPr>
          <w:rFonts w:ascii="Times New Roman" w:hAnsi="Times New Roman"/>
          <w:sz w:val="24"/>
          <w:szCs w:val="24"/>
        </w:rPr>
        <w:t xml:space="preserve"> és az Erzsébetvárosi Ukrán Nemzetiségi Önkormányzattal a</w:t>
      </w:r>
      <w:r w:rsidR="0087464E" w:rsidRPr="00A923F7">
        <w:rPr>
          <w:rFonts w:ascii="Times New Roman" w:hAnsi="Times New Roman"/>
          <w:sz w:val="24"/>
          <w:szCs w:val="24"/>
        </w:rPr>
        <w:t xml:space="preserve"> határozati javaslat</w:t>
      </w:r>
      <w:r w:rsidRPr="00A923F7">
        <w:rPr>
          <w:rFonts w:ascii="Times New Roman" w:hAnsi="Times New Roman"/>
          <w:sz w:val="24"/>
          <w:szCs w:val="24"/>
        </w:rPr>
        <w:t xml:space="preserve"> mellékletében szereplő </w:t>
      </w:r>
      <w:r w:rsidR="00402BAB" w:rsidRPr="00A923F7">
        <w:rPr>
          <w:rFonts w:ascii="Times New Roman" w:hAnsi="Times New Roman"/>
          <w:sz w:val="24"/>
          <w:szCs w:val="24"/>
        </w:rPr>
        <w:t xml:space="preserve">közigazgatási </w:t>
      </w:r>
      <w:r w:rsidR="003C55FA" w:rsidRPr="00A923F7">
        <w:rPr>
          <w:rFonts w:ascii="Times New Roman" w:hAnsi="Times New Roman"/>
          <w:sz w:val="24"/>
          <w:szCs w:val="24"/>
        </w:rPr>
        <w:t xml:space="preserve">szerződéseket </w:t>
      </w:r>
      <w:r w:rsidRPr="00A923F7">
        <w:rPr>
          <w:rFonts w:ascii="Times New Roman" w:hAnsi="Times New Roman"/>
          <w:sz w:val="24"/>
          <w:szCs w:val="24"/>
        </w:rPr>
        <w:t>elfogadja.</w:t>
      </w:r>
    </w:p>
    <w:p w:rsidR="003C55FA" w:rsidRPr="00A923F7" w:rsidRDefault="003C55FA" w:rsidP="003C55F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970B5" w:rsidRPr="00A923F7" w:rsidRDefault="00E23FC2" w:rsidP="001970B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3F7">
        <w:rPr>
          <w:rFonts w:ascii="Times New Roman" w:hAnsi="Times New Roman"/>
          <w:sz w:val="24"/>
          <w:szCs w:val="24"/>
        </w:rPr>
        <w:t>felhatalmazza a Polgármestert a</w:t>
      </w:r>
      <w:r w:rsidR="0000058B" w:rsidRPr="00A923F7">
        <w:rPr>
          <w:rFonts w:ascii="Times New Roman" w:hAnsi="Times New Roman"/>
          <w:sz w:val="24"/>
          <w:szCs w:val="24"/>
        </w:rPr>
        <w:t xml:space="preserve"> nemzetiségi önkormányzatokkal </w:t>
      </w:r>
      <w:r w:rsidR="003C55FA" w:rsidRPr="00A923F7">
        <w:rPr>
          <w:rFonts w:ascii="Times New Roman" w:hAnsi="Times New Roman"/>
          <w:sz w:val="24"/>
          <w:szCs w:val="24"/>
        </w:rPr>
        <w:t>a közigazgatási szerződések</w:t>
      </w:r>
      <w:r w:rsidRPr="00A923F7">
        <w:rPr>
          <w:rFonts w:ascii="Times New Roman" w:hAnsi="Times New Roman"/>
          <w:sz w:val="24"/>
          <w:szCs w:val="24"/>
        </w:rPr>
        <w:t xml:space="preserve"> aláírására. </w:t>
      </w:r>
    </w:p>
    <w:p w:rsidR="001970B5" w:rsidRPr="00A923F7" w:rsidRDefault="001970B5" w:rsidP="001970B5">
      <w:pPr>
        <w:pStyle w:val="Listaszerbekezds"/>
        <w:rPr>
          <w:rFonts w:ascii="Times New Roman" w:hAnsi="Times New Roman"/>
          <w:sz w:val="24"/>
          <w:szCs w:val="24"/>
        </w:rPr>
      </w:pPr>
    </w:p>
    <w:p w:rsidR="001970B5" w:rsidRPr="00A923F7" w:rsidRDefault="00E23FC2" w:rsidP="00197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3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A923F7">
        <w:rPr>
          <w:rFonts w:ascii="Times New Roman" w:hAnsi="Times New Roman"/>
          <w:sz w:val="24"/>
          <w:szCs w:val="24"/>
          <w:lang w:val="x-none"/>
        </w:rPr>
        <w:tab/>
      </w:r>
      <w:r w:rsidRPr="00A923F7">
        <w:rPr>
          <w:rFonts w:ascii="Times New Roman" w:hAnsi="Times New Roman"/>
          <w:sz w:val="24"/>
          <w:szCs w:val="24"/>
        </w:rPr>
        <w:t>Niedermüller Péter</w:t>
      </w:r>
      <w:r w:rsidRPr="00A923F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9D1C1B" w:rsidRPr="00A940F6" w:rsidRDefault="00E23FC2" w:rsidP="00197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3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A923F7">
        <w:rPr>
          <w:rFonts w:ascii="Times New Roman" w:hAnsi="Times New Roman"/>
          <w:sz w:val="24"/>
          <w:szCs w:val="24"/>
          <w:lang w:val="x-none"/>
        </w:rPr>
        <w:tab/>
      </w:r>
      <w:r w:rsidR="009D1C1B">
        <w:rPr>
          <w:rFonts w:ascii="Times New Roman" w:hAnsi="Times New Roman"/>
          <w:sz w:val="24"/>
          <w:szCs w:val="24"/>
        </w:rPr>
        <w:t xml:space="preserve">1.pont tekintetében 2024. </w:t>
      </w:r>
      <w:proofErr w:type="gramStart"/>
      <w:r w:rsidR="009D1C1B">
        <w:rPr>
          <w:rFonts w:ascii="Times New Roman" w:hAnsi="Times New Roman"/>
          <w:sz w:val="24"/>
          <w:szCs w:val="24"/>
        </w:rPr>
        <w:t>november</w:t>
      </w:r>
      <w:proofErr w:type="gramEnd"/>
      <w:r w:rsidR="009D1C1B">
        <w:rPr>
          <w:rFonts w:ascii="Times New Roman" w:hAnsi="Times New Roman"/>
          <w:sz w:val="24"/>
          <w:szCs w:val="24"/>
        </w:rPr>
        <w:t xml:space="preserve"> 20.</w:t>
      </w:r>
    </w:p>
    <w:p w:rsidR="001970B5" w:rsidRDefault="009D1C1B" w:rsidP="00A940F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pont tekintetében </w:t>
      </w:r>
      <w:r w:rsidR="00C4138F" w:rsidRPr="00A923F7">
        <w:rPr>
          <w:rFonts w:ascii="Times New Roman" w:hAnsi="Times New Roman"/>
          <w:sz w:val="24"/>
          <w:szCs w:val="24"/>
        </w:rPr>
        <w:t>2024</w:t>
      </w:r>
      <w:r w:rsidR="00E23FC2" w:rsidRPr="00A923F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8402D" w:rsidRPr="00A923F7">
        <w:rPr>
          <w:rFonts w:ascii="Times New Roman" w:hAnsi="Times New Roman"/>
          <w:sz w:val="24"/>
          <w:szCs w:val="24"/>
        </w:rPr>
        <w:t xml:space="preserve">november  </w:t>
      </w:r>
      <w:r w:rsidR="00A923F7" w:rsidRPr="00A923F7">
        <w:rPr>
          <w:rFonts w:ascii="Times New Roman" w:hAnsi="Times New Roman"/>
          <w:sz w:val="24"/>
          <w:szCs w:val="24"/>
        </w:rPr>
        <w:t>30</w:t>
      </w:r>
      <w:proofErr w:type="gramEnd"/>
      <w:r w:rsidR="00A923F7" w:rsidRPr="00A923F7">
        <w:rPr>
          <w:rFonts w:ascii="Times New Roman" w:hAnsi="Times New Roman"/>
          <w:sz w:val="24"/>
          <w:szCs w:val="24"/>
        </w:rPr>
        <w:t>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9630F" w:rsidRDefault="0029630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Pr="00436FFB" w:rsidRDefault="00E23FC2" w:rsidP="00A923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 w:rsidR="00C4138F"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58402D" w:rsidRPr="00A923F7">
        <w:rPr>
          <w:rFonts w:ascii="Times New Roman" w:hAnsi="Times New Roman"/>
          <w:sz w:val="24"/>
          <w:szCs w:val="24"/>
        </w:rPr>
        <w:t>november</w:t>
      </w:r>
      <w:proofErr w:type="gramEnd"/>
      <w:r w:rsidR="0058402D" w:rsidRPr="00A923F7">
        <w:rPr>
          <w:rFonts w:ascii="Times New Roman" w:hAnsi="Times New Roman"/>
          <w:sz w:val="24"/>
          <w:szCs w:val="24"/>
        </w:rPr>
        <w:t xml:space="preserve"> </w:t>
      </w:r>
      <w:r w:rsidR="009D49DF" w:rsidRPr="00A923F7">
        <w:rPr>
          <w:rFonts w:ascii="Times New Roman" w:hAnsi="Times New Roman"/>
          <w:sz w:val="24"/>
          <w:szCs w:val="24"/>
        </w:rPr>
        <w:t>7.</w:t>
      </w:r>
      <w:r w:rsidR="0058402D" w:rsidRPr="00A923F7">
        <w:rPr>
          <w:rFonts w:ascii="Times New Roman" w:hAnsi="Times New Roman"/>
          <w:sz w:val="24"/>
          <w:szCs w:val="24"/>
        </w:rPr>
        <w:t xml:space="preserve"> </w:t>
      </w:r>
    </w:p>
    <w:p w:rsidR="001864E4" w:rsidRPr="00036EED" w:rsidRDefault="00E23FC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824E59" w:rsidRDefault="00E23FC2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824E59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Cs w:val="24"/>
          <w:u w:val="single"/>
        </w:rPr>
      </w:pPr>
    </w:p>
    <w:p w:rsidR="00C4138F" w:rsidRDefault="00C4138F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4138F" w:rsidRDefault="00C4138F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24E59" w:rsidRPr="00A923F7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bookmarkStart w:id="1" w:name="_GoBack"/>
      <w:bookmarkEnd w:id="1"/>
      <w:r w:rsidRPr="00A923F7">
        <w:rPr>
          <w:rFonts w:ascii="Times New Roman" w:hAnsi="Times New Roman"/>
          <w:sz w:val="24"/>
          <w:szCs w:val="24"/>
          <w:u w:val="single"/>
        </w:rPr>
        <w:t>Határozati javaslat mellékletei:</w:t>
      </w:r>
    </w:p>
    <w:p w:rsidR="00824E59" w:rsidRPr="00A923F7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23F7">
        <w:rPr>
          <w:rFonts w:ascii="Times New Roman" w:hAnsi="Times New Roman"/>
          <w:sz w:val="24"/>
          <w:szCs w:val="24"/>
        </w:rPr>
        <w:t>Közigazgatási szerződés</w:t>
      </w:r>
      <w:r w:rsidR="00F63B09" w:rsidRPr="00A923F7">
        <w:rPr>
          <w:rFonts w:ascii="Times New Roman" w:hAnsi="Times New Roman"/>
          <w:sz w:val="24"/>
          <w:szCs w:val="24"/>
        </w:rPr>
        <w:t>ek</w:t>
      </w:r>
    </w:p>
    <w:p w:rsidR="00824E59" w:rsidRPr="00381106" w:rsidRDefault="00824E59" w:rsidP="00824E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</w:rPr>
        <w:t xml:space="preserve">az 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Erzsébetvárosi Bolgár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Cigány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Görög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Horvát</w:t>
      </w:r>
      <w:r w:rsidRPr="00381106">
        <w:rPr>
          <w:rFonts w:ascii="Times New Roman" w:hAnsi="Times New Roman"/>
          <w:sz w:val="24"/>
          <w:szCs w:val="24"/>
        </w:rPr>
        <w:t xml:space="preserve"> 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Lengyel</w:t>
      </w:r>
      <w:r w:rsidRPr="00381106">
        <w:rPr>
          <w:rFonts w:ascii="Times New Roman" w:hAnsi="Times New Roman"/>
          <w:sz w:val="24"/>
          <w:szCs w:val="24"/>
        </w:rPr>
        <w:t xml:space="preserve"> </w:t>
      </w:r>
      <w:r w:rsidRPr="00381106">
        <w:rPr>
          <w:rFonts w:ascii="Times New Roman" w:hAnsi="Times New Roman"/>
          <w:sz w:val="24"/>
          <w:szCs w:val="24"/>
          <w:lang w:val="x-none"/>
        </w:rPr>
        <w:t xml:space="preserve">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Örmény Nemzetiségi Önkormányzattal, </w:t>
      </w:r>
    </w:p>
    <w:p w:rsidR="00824E59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 xml:space="preserve">az Erzsébetvárosi Román Nemzetiségi Önkormányzattal, </w:t>
      </w:r>
    </w:p>
    <w:p w:rsidR="00824E59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  <w:lang w:val="x-none"/>
        </w:rPr>
        <w:t>az Erzsébetvárosi Szerb Nemzetiségi Önkormányzattal</w:t>
      </w:r>
      <w:r w:rsidR="00402BAB" w:rsidRPr="00381106">
        <w:rPr>
          <w:rFonts w:ascii="Times New Roman" w:hAnsi="Times New Roman"/>
          <w:sz w:val="24"/>
          <w:szCs w:val="24"/>
        </w:rPr>
        <w:t>,</w:t>
      </w:r>
      <w:r w:rsidRPr="00381106">
        <w:rPr>
          <w:rFonts w:ascii="Times New Roman" w:hAnsi="Times New Roman"/>
          <w:sz w:val="24"/>
          <w:szCs w:val="24"/>
        </w:rPr>
        <w:t xml:space="preserve"> </w:t>
      </w:r>
    </w:p>
    <w:p w:rsidR="00C4138F" w:rsidRPr="00381106" w:rsidRDefault="00A923F7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C4138F" w:rsidRPr="00381106">
        <w:rPr>
          <w:rFonts w:ascii="Times New Roman" w:hAnsi="Times New Roman"/>
          <w:sz w:val="24"/>
          <w:szCs w:val="24"/>
          <w:lang w:val="x-none"/>
        </w:rPr>
        <w:t xml:space="preserve">Erzsébetvárosi </w:t>
      </w:r>
      <w:r w:rsidR="00C4138F">
        <w:rPr>
          <w:rFonts w:ascii="Times New Roman" w:hAnsi="Times New Roman"/>
          <w:sz w:val="24"/>
          <w:szCs w:val="24"/>
        </w:rPr>
        <w:t xml:space="preserve">Szlovák </w:t>
      </w:r>
      <w:r w:rsidR="00C4138F" w:rsidRPr="00381106">
        <w:rPr>
          <w:rFonts w:ascii="Times New Roman" w:hAnsi="Times New Roman"/>
          <w:sz w:val="24"/>
          <w:szCs w:val="24"/>
          <w:lang w:val="x-none"/>
        </w:rPr>
        <w:t>Nemzetiségi Önkormányzattal</w:t>
      </w:r>
      <w:r>
        <w:rPr>
          <w:rFonts w:ascii="Times New Roman" w:hAnsi="Times New Roman"/>
          <w:sz w:val="24"/>
          <w:szCs w:val="24"/>
        </w:rPr>
        <w:t>,</w:t>
      </w:r>
    </w:p>
    <w:p w:rsidR="00EE2CF1" w:rsidRPr="00381106" w:rsidRDefault="00824E59" w:rsidP="00824E59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81106">
        <w:rPr>
          <w:rFonts w:ascii="Times New Roman" w:hAnsi="Times New Roman"/>
          <w:sz w:val="24"/>
          <w:szCs w:val="24"/>
        </w:rPr>
        <w:t>az Erzsébetvárosi Ukrán Nemzetiségi Önkormányzattal</w:t>
      </w:r>
      <w:r w:rsidR="00402BAB" w:rsidRPr="00381106">
        <w:rPr>
          <w:rFonts w:ascii="Times New Roman" w:hAnsi="Times New Roman"/>
          <w:sz w:val="24"/>
          <w:szCs w:val="24"/>
        </w:rPr>
        <w:t>.</w:t>
      </w:r>
    </w:p>
    <w:sectPr w:rsidR="00EE2CF1" w:rsidRPr="00381106" w:rsidSect="002E351E">
      <w:footerReference w:type="default" r:id="rId8"/>
      <w:footerReference w:type="firs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6D2" w:rsidRDefault="005526D2">
      <w:pPr>
        <w:spacing w:after="0" w:line="240" w:lineRule="auto"/>
      </w:pPr>
      <w:r>
        <w:separator/>
      </w:r>
    </w:p>
  </w:endnote>
  <w:endnote w:type="continuationSeparator" w:id="0">
    <w:p w:rsidR="005526D2" w:rsidRDefault="00552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1A6BF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DC" w:rsidRDefault="004053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6D2" w:rsidRDefault="005526D2">
      <w:pPr>
        <w:spacing w:after="0" w:line="240" w:lineRule="auto"/>
      </w:pPr>
      <w:r>
        <w:separator/>
      </w:r>
    </w:p>
  </w:footnote>
  <w:footnote w:type="continuationSeparator" w:id="0">
    <w:p w:rsidR="005526D2" w:rsidRDefault="00552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18811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870A59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5CD8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2A4F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90AF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6AF6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D095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4463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647F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ABAF2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E76A2CC" w:tentative="1">
      <w:start w:val="1"/>
      <w:numFmt w:val="lowerLetter"/>
      <w:lvlText w:val="%2."/>
      <w:lvlJc w:val="left"/>
      <w:pPr>
        <w:ind w:left="1440" w:hanging="360"/>
      </w:pPr>
    </w:lvl>
    <w:lvl w:ilvl="2" w:tplc="E3086E3C" w:tentative="1">
      <w:start w:val="1"/>
      <w:numFmt w:val="lowerRoman"/>
      <w:lvlText w:val="%3."/>
      <w:lvlJc w:val="right"/>
      <w:pPr>
        <w:ind w:left="2160" w:hanging="180"/>
      </w:pPr>
    </w:lvl>
    <w:lvl w:ilvl="3" w:tplc="699626FC" w:tentative="1">
      <w:start w:val="1"/>
      <w:numFmt w:val="decimal"/>
      <w:lvlText w:val="%4."/>
      <w:lvlJc w:val="left"/>
      <w:pPr>
        <w:ind w:left="2880" w:hanging="360"/>
      </w:pPr>
    </w:lvl>
    <w:lvl w:ilvl="4" w:tplc="11EAA5D0" w:tentative="1">
      <w:start w:val="1"/>
      <w:numFmt w:val="lowerLetter"/>
      <w:lvlText w:val="%5."/>
      <w:lvlJc w:val="left"/>
      <w:pPr>
        <w:ind w:left="3600" w:hanging="360"/>
      </w:pPr>
    </w:lvl>
    <w:lvl w:ilvl="5" w:tplc="C09CB54E" w:tentative="1">
      <w:start w:val="1"/>
      <w:numFmt w:val="lowerRoman"/>
      <w:lvlText w:val="%6."/>
      <w:lvlJc w:val="right"/>
      <w:pPr>
        <w:ind w:left="4320" w:hanging="180"/>
      </w:pPr>
    </w:lvl>
    <w:lvl w:ilvl="6" w:tplc="1EAAE386" w:tentative="1">
      <w:start w:val="1"/>
      <w:numFmt w:val="decimal"/>
      <w:lvlText w:val="%7."/>
      <w:lvlJc w:val="left"/>
      <w:pPr>
        <w:ind w:left="5040" w:hanging="360"/>
      </w:pPr>
    </w:lvl>
    <w:lvl w:ilvl="7" w:tplc="1DEEA694" w:tentative="1">
      <w:start w:val="1"/>
      <w:numFmt w:val="lowerLetter"/>
      <w:lvlText w:val="%8."/>
      <w:lvlJc w:val="left"/>
      <w:pPr>
        <w:ind w:left="5760" w:hanging="360"/>
      </w:pPr>
    </w:lvl>
    <w:lvl w:ilvl="8" w:tplc="2E96A2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728CC"/>
    <w:multiLevelType w:val="hybridMultilevel"/>
    <w:tmpl w:val="0384396E"/>
    <w:lvl w:ilvl="0" w:tplc="B6DE04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A14B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C2AB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6EF3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E86A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478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CD7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321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22B6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7700B"/>
    <w:multiLevelType w:val="hybridMultilevel"/>
    <w:tmpl w:val="AF68CE5E"/>
    <w:lvl w:ilvl="0" w:tplc="C5D298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767A34" w:tentative="1">
      <w:start w:val="1"/>
      <w:numFmt w:val="lowerLetter"/>
      <w:lvlText w:val="%2."/>
      <w:lvlJc w:val="left"/>
      <w:pPr>
        <w:ind w:left="1800" w:hanging="360"/>
      </w:pPr>
    </w:lvl>
    <w:lvl w:ilvl="2" w:tplc="9D0A1FD2" w:tentative="1">
      <w:start w:val="1"/>
      <w:numFmt w:val="lowerRoman"/>
      <w:lvlText w:val="%3."/>
      <w:lvlJc w:val="right"/>
      <w:pPr>
        <w:ind w:left="2520" w:hanging="180"/>
      </w:pPr>
    </w:lvl>
    <w:lvl w:ilvl="3" w:tplc="437E9AC2" w:tentative="1">
      <w:start w:val="1"/>
      <w:numFmt w:val="decimal"/>
      <w:lvlText w:val="%4."/>
      <w:lvlJc w:val="left"/>
      <w:pPr>
        <w:ind w:left="3240" w:hanging="360"/>
      </w:pPr>
    </w:lvl>
    <w:lvl w:ilvl="4" w:tplc="AEDCDD54" w:tentative="1">
      <w:start w:val="1"/>
      <w:numFmt w:val="lowerLetter"/>
      <w:lvlText w:val="%5."/>
      <w:lvlJc w:val="left"/>
      <w:pPr>
        <w:ind w:left="3960" w:hanging="360"/>
      </w:pPr>
    </w:lvl>
    <w:lvl w:ilvl="5" w:tplc="78F0199E" w:tentative="1">
      <w:start w:val="1"/>
      <w:numFmt w:val="lowerRoman"/>
      <w:lvlText w:val="%6."/>
      <w:lvlJc w:val="right"/>
      <w:pPr>
        <w:ind w:left="4680" w:hanging="180"/>
      </w:pPr>
    </w:lvl>
    <w:lvl w:ilvl="6" w:tplc="462A1398" w:tentative="1">
      <w:start w:val="1"/>
      <w:numFmt w:val="decimal"/>
      <w:lvlText w:val="%7."/>
      <w:lvlJc w:val="left"/>
      <w:pPr>
        <w:ind w:left="5400" w:hanging="360"/>
      </w:pPr>
    </w:lvl>
    <w:lvl w:ilvl="7" w:tplc="FB94133C" w:tentative="1">
      <w:start w:val="1"/>
      <w:numFmt w:val="lowerLetter"/>
      <w:lvlText w:val="%8."/>
      <w:lvlJc w:val="left"/>
      <w:pPr>
        <w:ind w:left="6120" w:hanging="360"/>
      </w:pPr>
    </w:lvl>
    <w:lvl w:ilvl="8" w:tplc="59324C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57C42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70C8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9EFF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9A32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C7C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DAB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980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149A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F4ED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87C9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5041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2FC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0B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026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666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E50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EC65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FC70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0FA0D6A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512391A" w:tentative="1">
      <w:start w:val="1"/>
      <w:numFmt w:val="lowerLetter"/>
      <w:lvlText w:val="%2."/>
      <w:lvlJc w:val="left"/>
      <w:pPr>
        <w:ind w:left="1146" w:hanging="360"/>
      </w:pPr>
    </w:lvl>
    <w:lvl w:ilvl="2" w:tplc="F580DA52" w:tentative="1">
      <w:start w:val="1"/>
      <w:numFmt w:val="lowerRoman"/>
      <w:lvlText w:val="%3."/>
      <w:lvlJc w:val="right"/>
      <w:pPr>
        <w:ind w:left="1866" w:hanging="180"/>
      </w:pPr>
    </w:lvl>
    <w:lvl w:ilvl="3" w:tplc="30CC8F88" w:tentative="1">
      <w:start w:val="1"/>
      <w:numFmt w:val="decimal"/>
      <w:lvlText w:val="%4."/>
      <w:lvlJc w:val="left"/>
      <w:pPr>
        <w:ind w:left="2586" w:hanging="360"/>
      </w:pPr>
    </w:lvl>
    <w:lvl w:ilvl="4" w:tplc="CA3E541E" w:tentative="1">
      <w:start w:val="1"/>
      <w:numFmt w:val="lowerLetter"/>
      <w:lvlText w:val="%5."/>
      <w:lvlJc w:val="left"/>
      <w:pPr>
        <w:ind w:left="3306" w:hanging="360"/>
      </w:pPr>
    </w:lvl>
    <w:lvl w:ilvl="5" w:tplc="73AE70E2" w:tentative="1">
      <w:start w:val="1"/>
      <w:numFmt w:val="lowerRoman"/>
      <w:lvlText w:val="%6."/>
      <w:lvlJc w:val="right"/>
      <w:pPr>
        <w:ind w:left="4026" w:hanging="180"/>
      </w:pPr>
    </w:lvl>
    <w:lvl w:ilvl="6" w:tplc="F358352E" w:tentative="1">
      <w:start w:val="1"/>
      <w:numFmt w:val="decimal"/>
      <w:lvlText w:val="%7."/>
      <w:lvlJc w:val="left"/>
      <w:pPr>
        <w:ind w:left="4746" w:hanging="360"/>
      </w:pPr>
    </w:lvl>
    <w:lvl w:ilvl="7" w:tplc="96E677E0" w:tentative="1">
      <w:start w:val="1"/>
      <w:numFmt w:val="lowerLetter"/>
      <w:lvlText w:val="%8."/>
      <w:lvlJc w:val="left"/>
      <w:pPr>
        <w:ind w:left="5466" w:hanging="360"/>
      </w:pPr>
    </w:lvl>
    <w:lvl w:ilvl="8" w:tplc="37D8C75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CF1BE1"/>
    <w:multiLevelType w:val="hybridMultilevel"/>
    <w:tmpl w:val="8CBEC6AC"/>
    <w:lvl w:ilvl="0" w:tplc="1E68E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F44D08" w:tentative="1">
      <w:start w:val="1"/>
      <w:numFmt w:val="lowerLetter"/>
      <w:lvlText w:val="%2."/>
      <w:lvlJc w:val="left"/>
      <w:pPr>
        <w:ind w:left="1440" w:hanging="360"/>
      </w:pPr>
    </w:lvl>
    <w:lvl w:ilvl="2" w:tplc="86E21D60" w:tentative="1">
      <w:start w:val="1"/>
      <w:numFmt w:val="lowerRoman"/>
      <w:lvlText w:val="%3."/>
      <w:lvlJc w:val="right"/>
      <w:pPr>
        <w:ind w:left="2160" w:hanging="180"/>
      </w:pPr>
    </w:lvl>
    <w:lvl w:ilvl="3" w:tplc="477CEEA6" w:tentative="1">
      <w:start w:val="1"/>
      <w:numFmt w:val="decimal"/>
      <w:lvlText w:val="%4."/>
      <w:lvlJc w:val="left"/>
      <w:pPr>
        <w:ind w:left="2880" w:hanging="360"/>
      </w:pPr>
    </w:lvl>
    <w:lvl w:ilvl="4" w:tplc="FEF81642" w:tentative="1">
      <w:start w:val="1"/>
      <w:numFmt w:val="lowerLetter"/>
      <w:lvlText w:val="%5."/>
      <w:lvlJc w:val="left"/>
      <w:pPr>
        <w:ind w:left="3600" w:hanging="360"/>
      </w:pPr>
    </w:lvl>
    <w:lvl w:ilvl="5" w:tplc="29201122" w:tentative="1">
      <w:start w:val="1"/>
      <w:numFmt w:val="lowerRoman"/>
      <w:lvlText w:val="%6."/>
      <w:lvlJc w:val="right"/>
      <w:pPr>
        <w:ind w:left="4320" w:hanging="180"/>
      </w:pPr>
    </w:lvl>
    <w:lvl w:ilvl="6" w:tplc="CB02A162" w:tentative="1">
      <w:start w:val="1"/>
      <w:numFmt w:val="decimal"/>
      <w:lvlText w:val="%7."/>
      <w:lvlJc w:val="left"/>
      <w:pPr>
        <w:ind w:left="5040" w:hanging="360"/>
      </w:pPr>
    </w:lvl>
    <w:lvl w:ilvl="7" w:tplc="A7F86D76" w:tentative="1">
      <w:start w:val="1"/>
      <w:numFmt w:val="lowerLetter"/>
      <w:lvlText w:val="%8."/>
      <w:lvlJc w:val="left"/>
      <w:pPr>
        <w:ind w:left="5760" w:hanging="360"/>
      </w:pPr>
    </w:lvl>
    <w:lvl w:ilvl="8" w:tplc="B5CCF5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DA4059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8A4016" w:tentative="1">
      <w:start w:val="1"/>
      <w:numFmt w:val="lowerLetter"/>
      <w:lvlText w:val="%2."/>
      <w:lvlJc w:val="left"/>
      <w:pPr>
        <w:ind w:left="1440" w:hanging="360"/>
      </w:pPr>
    </w:lvl>
    <w:lvl w:ilvl="2" w:tplc="EB64F510" w:tentative="1">
      <w:start w:val="1"/>
      <w:numFmt w:val="lowerRoman"/>
      <w:lvlText w:val="%3."/>
      <w:lvlJc w:val="right"/>
      <w:pPr>
        <w:ind w:left="2160" w:hanging="180"/>
      </w:pPr>
    </w:lvl>
    <w:lvl w:ilvl="3" w:tplc="23F4AA6A" w:tentative="1">
      <w:start w:val="1"/>
      <w:numFmt w:val="decimal"/>
      <w:lvlText w:val="%4."/>
      <w:lvlJc w:val="left"/>
      <w:pPr>
        <w:ind w:left="2880" w:hanging="360"/>
      </w:pPr>
    </w:lvl>
    <w:lvl w:ilvl="4" w:tplc="3CBC87B6" w:tentative="1">
      <w:start w:val="1"/>
      <w:numFmt w:val="lowerLetter"/>
      <w:lvlText w:val="%5."/>
      <w:lvlJc w:val="left"/>
      <w:pPr>
        <w:ind w:left="3600" w:hanging="360"/>
      </w:pPr>
    </w:lvl>
    <w:lvl w:ilvl="5" w:tplc="BF06F492" w:tentative="1">
      <w:start w:val="1"/>
      <w:numFmt w:val="lowerRoman"/>
      <w:lvlText w:val="%6."/>
      <w:lvlJc w:val="right"/>
      <w:pPr>
        <w:ind w:left="4320" w:hanging="180"/>
      </w:pPr>
    </w:lvl>
    <w:lvl w:ilvl="6" w:tplc="332EF1F6" w:tentative="1">
      <w:start w:val="1"/>
      <w:numFmt w:val="decimal"/>
      <w:lvlText w:val="%7."/>
      <w:lvlJc w:val="left"/>
      <w:pPr>
        <w:ind w:left="5040" w:hanging="360"/>
      </w:pPr>
    </w:lvl>
    <w:lvl w:ilvl="7" w:tplc="EE82B6E2" w:tentative="1">
      <w:start w:val="1"/>
      <w:numFmt w:val="lowerLetter"/>
      <w:lvlText w:val="%8."/>
      <w:lvlJc w:val="left"/>
      <w:pPr>
        <w:ind w:left="5760" w:hanging="360"/>
      </w:pPr>
    </w:lvl>
    <w:lvl w:ilvl="8" w:tplc="822094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05A66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8F6B7CA">
      <w:start w:val="1"/>
      <w:numFmt w:val="lowerLetter"/>
      <w:lvlText w:val="%2."/>
      <w:lvlJc w:val="left"/>
      <w:pPr>
        <w:ind w:left="1365" w:hanging="360"/>
      </w:pPr>
    </w:lvl>
    <w:lvl w:ilvl="2" w:tplc="376449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44E0C50" w:tentative="1">
      <w:start w:val="1"/>
      <w:numFmt w:val="decimal"/>
      <w:lvlText w:val="%4."/>
      <w:lvlJc w:val="left"/>
      <w:pPr>
        <w:ind w:left="2805" w:hanging="360"/>
      </w:pPr>
    </w:lvl>
    <w:lvl w:ilvl="4" w:tplc="961C1712" w:tentative="1">
      <w:start w:val="1"/>
      <w:numFmt w:val="lowerLetter"/>
      <w:lvlText w:val="%5."/>
      <w:lvlJc w:val="left"/>
      <w:pPr>
        <w:ind w:left="3525" w:hanging="360"/>
      </w:pPr>
    </w:lvl>
    <w:lvl w:ilvl="5" w:tplc="4BB82D7C" w:tentative="1">
      <w:start w:val="1"/>
      <w:numFmt w:val="lowerRoman"/>
      <w:lvlText w:val="%6."/>
      <w:lvlJc w:val="right"/>
      <w:pPr>
        <w:ind w:left="4245" w:hanging="180"/>
      </w:pPr>
    </w:lvl>
    <w:lvl w:ilvl="6" w:tplc="6486F5A0" w:tentative="1">
      <w:start w:val="1"/>
      <w:numFmt w:val="decimal"/>
      <w:lvlText w:val="%7."/>
      <w:lvlJc w:val="left"/>
      <w:pPr>
        <w:ind w:left="4965" w:hanging="360"/>
      </w:pPr>
    </w:lvl>
    <w:lvl w:ilvl="7" w:tplc="C76ABF4E" w:tentative="1">
      <w:start w:val="1"/>
      <w:numFmt w:val="lowerLetter"/>
      <w:lvlText w:val="%8."/>
      <w:lvlJc w:val="left"/>
      <w:pPr>
        <w:ind w:left="5685" w:hanging="360"/>
      </w:pPr>
    </w:lvl>
    <w:lvl w:ilvl="8" w:tplc="AA96CC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A1EE9F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B442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89A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FE0A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C0B8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36D9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FAA8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FC76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5E5E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D77C46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9C60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6EE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A200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2C6A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E8D9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E687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EEA8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C2C4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E855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DEE8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2C4C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148F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7A45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1643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90F1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B2EF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4C82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A09C1D50">
      <w:start w:val="1"/>
      <w:numFmt w:val="upperLetter"/>
      <w:lvlText w:val="%1."/>
      <w:lvlJc w:val="left"/>
      <w:pPr>
        <w:ind w:left="720" w:hanging="360"/>
      </w:pPr>
    </w:lvl>
    <w:lvl w:ilvl="1" w:tplc="03E4995C" w:tentative="1">
      <w:start w:val="1"/>
      <w:numFmt w:val="lowerLetter"/>
      <w:lvlText w:val="%2."/>
      <w:lvlJc w:val="left"/>
      <w:pPr>
        <w:ind w:left="1440" w:hanging="360"/>
      </w:pPr>
    </w:lvl>
    <w:lvl w:ilvl="2" w:tplc="CDE20CD2" w:tentative="1">
      <w:start w:val="1"/>
      <w:numFmt w:val="lowerRoman"/>
      <w:lvlText w:val="%3."/>
      <w:lvlJc w:val="right"/>
      <w:pPr>
        <w:ind w:left="2160" w:hanging="180"/>
      </w:pPr>
    </w:lvl>
    <w:lvl w:ilvl="3" w:tplc="36722228" w:tentative="1">
      <w:start w:val="1"/>
      <w:numFmt w:val="decimal"/>
      <w:lvlText w:val="%4."/>
      <w:lvlJc w:val="left"/>
      <w:pPr>
        <w:ind w:left="2880" w:hanging="360"/>
      </w:pPr>
    </w:lvl>
    <w:lvl w:ilvl="4" w:tplc="A7A4EE34" w:tentative="1">
      <w:start w:val="1"/>
      <w:numFmt w:val="lowerLetter"/>
      <w:lvlText w:val="%5."/>
      <w:lvlJc w:val="left"/>
      <w:pPr>
        <w:ind w:left="3600" w:hanging="360"/>
      </w:pPr>
    </w:lvl>
    <w:lvl w:ilvl="5" w:tplc="F132C806" w:tentative="1">
      <w:start w:val="1"/>
      <w:numFmt w:val="lowerRoman"/>
      <w:lvlText w:val="%6."/>
      <w:lvlJc w:val="right"/>
      <w:pPr>
        <w:ind w:left="4320" w:hanging="180"/>
      </w:pPr>
    </w:lvl>
    <w:lvl w:ilvl="6" w:tplc="0C36E73A" w:tentative="1">
      <w:start w:val="1"/>
      <w:numFmt w:val="decimal"/>
      <w:lvlText w:val="%7."/>
      <w:lvlJc w:val="left"/>
      <w:pPr>
        <w:ind w:left="5040" w:hanging="360"/>
      </w:pPr>
    </w:lvl>
    <w:lvl w:ilvl="7" w:tplc="1E24BC12" w:tentative="1">
      <w:start w:val="1"/>
      <w:numFmt w:val="lowerLetter"/>
      <w:lvlText w:val="%8."/>
      <w:lvlJc w:val="left"/>
      <w:pPr>
        <w:ind w:left="5760" w:hanging="360"/>
      </w:pPr>
    </w:lvl>
    <w:lvl w:ilvl="8" w:tplc="A4A24D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9C65B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C6BB26" w:tentative="1">
      <w:start w:val="1"/>
      <w:numFmt w:val="lowerLetter"/>
      <w:lvlText w:val="%2."/>
      <w:lvlJc w:val="left"/>
      <w:pPr>
        <w:ind w:left="1800" w:hanging="360"/>
      </w:pPr>
    </w:lvl>
    <w:lvl w:ilvl="2" w:tplc="2A1E3056" w:tentative="1">
      <w:start w:val="1"/>
      <w:numFmt w:val="lowerRoman"/>
      <w:lvlText w:val="%3."/>
      <w:lvlJc w:val="right"/>
      <w:pPr>
        <w:ind w:left="2520" w:hanging="180"/>
      </w:pPr>
    </w:lvl>
    <w:lvl w:ilvl="3" w:tplc="B90CA778" w:tentative="1">
      <w:start w:val="1"/>
      <w:numFmt w:val="decimal"/>
      <w:lvlText w:val="%4."/>
      <w:lvlJc w:val="left"/>
      <w:pPr>
        <w:ind w:left="3240" w:hanging="360"/>
      </w:pPr>
    </w:lvl>
    <w:lvl w:ilvl="4" w:tplc="195C3376" w:tentative="1">
      <w:start w:val="1"/>
      <w:numFmt w:val="lowerLetter"/>
      <w:lvlText w:val="%5."/>
      <w:lvlJc w:val="left"/>
      <w:pPr>
        <w:ind w:left="3960" w:hanging="360"/>
      </w:pPr>
    </w:lvl>
    <w:lvl w:ilvl="5" w:tplc="B3F0AB60" w:tentative="1">
      <w:start w:val="1"/>
      <w:numFmt w:val="lowerRoman"/>
      <w:lvlText w:val="%6."/>
      <w:lvlJc w:val="right"/>
      <w:pPr>
        <w:ind w:left="4680" w:hanging="180"/>
      </w:pPr>
    </w:lvl>
    <w:lvl w:ilvl="6" w:tplc="1346BE00" w:tentative="1">
      <w:start w:val="1"/>
      <w:numFmt w:val="decimal"/>
      <w:lvlText w:val="%7."/>
      <w:lvlJc w:val="left"/>
      <w:pPr>
        <w:ind w:left="5400" w:hanging="360"/>
      </w:pPr>
    </w:lvl>
    <w:lvl w:ilvl="7" w:tplc="BF2CAF52" w:tentative="1">
      <w:start w:val="1"/>
      <w:numFmt w:val="lowerLetter"/>
      <w:lvlText w:val="%8."/>
      <w:lvlJc w:val="left"/>
      <w:pPr>
        <w:ind w:left="6120" w:hanging="360"/>
      </w:pPr>
    </w:lvl>
    <w:lvl w:ilvl="8" w:tplc="7C58DA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A5AB0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42594C" w:tentative="1">
      <w:start w:val="1"/>
      <w:numFmt w:val="lowerLetter"/>
      <w:lvlText w:val="%2."/>
      <w:lvlJc w:val="left"/>
      <w:pPr>
        <w:ind w:left="1440" w:hanging="360"/>
      </w:pPr>
    </w:lvl>
    <w:lvl w:ilvl="2" w:tplc="1A048022" w:tentative="1">
      <w:start w:val="1"/>
      <w:numFmt w:val="lowerRoman"/>
      <w:lvlText w:val="%3."/>
      <w:lvlJc w:val="right"/>
      <w:pPr>
        <w:ind w:left="2160" w:hanging="180"/>
      </w:pPr>
    </w:lvl>
    <w:lvl w:ilvl="3" w:tplc="1C2C0E92" w:tentative="1">
      <w:start w:val="1"/>
      <w:numFmt w:val="decimal"/>
      <w:lvlText w:val="%4."/>
      <w:lvlJc w:val="left"/>
      <w:pPr>
        <w:ind w:left="2880" w:hanging="360"/>
      </w:pPr>
    </w:lvl>
    <w:lvl w:ilvl="4" w:tplc="62E20BBA" w:tentative="1">
      <w:start w:val="1"/>
      <w:numFmt w:val="lowerLetter"/>
      <w:lvlText w:val="%5."/>
      <w:lvlJc w:val="left"/>
      <w:pPr>
        <w:ind w:left="3600" w:hanging="360"/>
      </w:pPr>
    </w:lvl>
    <w:lvl w:ilvl="5" w:tplc="58BA72B2" w:tentative="1">
      <w:start w:val="1"/>
      <w:numFmt w:val="lowerRoman"/>
      <w:lvlText w:val="%6."/>
      <w:lvlJc w:val="right"/>
      <w:pPr>
        <w:ind w:left="4320" w:hanging="180"/>
      </w:pPr>
    </w:lvl>
    <w:lvl w:ilvl="6" w:tplc="BB9E2AA0" w:tentative="1">
      <w:start w:val="1"/>
      <w:numFmt w:val="decimal"/>
      <w:lvlText w:val="%7."/>
      <w:lvlJc w:val="left"/>
      <w:pPr>
        <w:ind w:left="5040" w:hanging="360"/>
      </w:pPr>
    </w:lvl>
    <w:lvl w:ilvl="7" w:tplc="97449C20" w:tentative="1">
      <w:start w:val="1"/>
      <w:numFmt w:val="lowerLetter"/>
      <w:lvlText w:val="%8."/>
      <w:lvlJc w:val="left"/>
      <w:pPr>
        <w:ind w:left="5760" w:hanging="360"/>
      </w:pPr>
    </w:lvl>
    <w:lvl w:ilvl="8" w:tplc="1826BB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1AA2A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A1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A66E62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807A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F180A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9202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D040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20B8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F0FE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8A47C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2442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DEEF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3ABF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DC2C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2ED7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1C75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A295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68D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36062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72FB4E" w:tentative="1">
      <w:start w:val="1"/>
      <w:numFmt w:val="lowerLetter"/>
      <w:lvlText w:val="%2."/>
      <w:lvlJc w:val="left"/>
      <w:pPr>
        <w:ind w:left="1440" w:hanging="360"/>
      </w:pPr>
    </w:lvl>
    <w:lvl w:ilvl="2" w:tplc="80166B6A" w:tentative="1">
      <w:start w:val="1"/>
      <w:numFmt w:val="lowerRoman"/>
      <w:lvlText w:val="%3."/>
      <w:lvlJc w:val="right"/>
      <w:pPr>
        <w:ind w:left="2160" w:hanging="180"/>
      </w:pPr>
    </w:lvl>
    <w:lvl w:ilvl="3" w:tplc="5BE25A00" w:tentative="1">
      <w:start w:val="1"/>
      <w:numFmt w:val="decimal"/>
      <w:lvlText w:val="%4."/>
      <w:lvlJc w:val="left"/>
      <w:pPr>
        <w:ind w:left="2880" w:hanging="360"/>
      </w:pPr>
    </w:lvl>
    <w:lvl w:ilvl="4" w:tplc="035C1F9E" w:tentative="1">
      <w:start w:val="1"/>
      <w:numFmt w:val="lowerLetter"/>
      <w:lvlText w:val="%5."/>
      <w:lvlJc w:val="left"/>
      <w:pPr>
        <w:ind w:left="3600" w:hanging="360"/>
      </w:pPr>
    </w:lvl>
    <w:lvl w:ilvl="5" w:tplc="3C68E94E" w:tentative="1">
      <w:start w:val="1"/>
      <w:numFmt w:val="lowerRoman"/>
      <w:lvlText w:val="%6."/>
      <w:lvlJc w:val="right"/>
      <w:pPr>
        <w:ind w:left="4320" w:hanging="180"/>
      </w:pPr>
    </w:lvl>
    <w:lvl w:ilvl="6" w:tplc="15EC5EFA" w:tentative="1">
      <w:start w:val="1"/>
      <w:numFmt w:val="decimal"/>
      <w:lvlText w:val="%7."/>
      <w:lvlJc w:val="left"/>
      <w:pPr>
        <w:ind w:left="5040" w:hanging="360"/>
      </w:pPr>
    </w:lvl>
    <w:lvl w:ilvl="7" w:tplc="2CD8BC64" w:tentative="1">
      <w:start w:val="1"/>
      <w:numFmt w:val="lowerLetter"/>
      <w:lvlText w:val="%8."/>
      <w:lvlJc w:val="left"/>
      <w:pPr>
        <w:ind w:left="5760" w:hanging="360"/>
      </w:pPr>
    </w:lvl>
    <w:lvl w:ilvl="8" w:tplc="CEAAF5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8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58B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E5B"/>
    <w:rsid w:val="001259BE"/>
    <w:rsid w:val="00136AF7"/>
    <w:rsid w:val="0014034B"/>
    <w:rsid w:val="00141233"/>
    <w:rsid w:val="00141FA1"/>
    <w:rsid w:val="00143F49"/>
    <w:rsid w:val="00145A70"/>
    <w:rsid w:val="001465AE"/>
    <w:rsid w:val="00150F10"/>
    <w:rsid w:val="001516BF"/>
    <w:rsid w:val="00151F1E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D4A"/>
    <w:rsid w:val="001841F5"/>
    <w:rsid w:val="00184B68"/>
    <w:rsid w:val="001864E4"/>
    <w:rsid w:val="001878EA"/>
    <w:rsid w:val="001907BF"/>
    <w:rsid w:val="00193107"/>
    <w:rsid w:val="00193D52"/>
    <w:rsid w:val="00194D42"/>
    <w:rsid w:val="001970B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EFC"/>
    <w:rsid w:val="002017F4"/>
    <w:rsid w:val="00203268"/>
    <w:rsid w:val="002060E7"/>
    <w:rsid w:val="00211AB4"/>
    <w:rsid w:val="0022223E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30F"/>
    <w:rsid w:val="00297ABF"/>
    <w:rsid w:val="002A0821"/>
    <w:rsid w:val="002A233A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AD9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0C4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1106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55FA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BAB"/>
    <w:rsid w:val="004032A7"/>
    <w:rsid w:val="00404F8A"/>
    <w:rsid w:val="00404FB1"/>
    <w:rsid w:val="00405065"/>
    <w:rsid w:val="004050F4"/>
    <w:rsid w:val="004053DC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E6C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F85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5B9F"/>
    <w:rsid w:val="00540889"/>
    <w:rsid w:val="00542049"/>
    <w:rsid w:val="00542CAA"/>
    <w:rsid w:val="005526D2"/>
    <w:rsid w:val="00553527"/>
    <w:rsid w:val="00554281"/>
    <w:rsid w:val="00554664"/>
    <w:rsid w:val="00560729"/>
    <w:rsid w:val="005654A7"/>
    <w:rsid w:val="00571B62"/>
    <w:rsid w:val="00572C0B"/>
    <w:rsid w:val="00572C67"/>
    <w:rsid w:val="00572F33"/>
    <w:rsid w:val="00573810"/>
    <w:rsid w:val="0057457F"/>
    <w:rsid w:val="005778E2"/>
    <w:rsid w:val="0058402D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A8F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C6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D7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C67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1F83"/>
    <w:rsid w:val="007545F6"/>
    <w:rsid w:val="00754E77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17EE"/>
    <w:rsid w:val="007936C9"/>
    <w:rsid w:val="007947C8"/>
    <w:rsid w:val="00794943"/>
    <w:rsid w:val="007A33E1"/>
    <w:rsid w:val="007A3649"/>
    <w:rsid w:val="007A3ECF"/>
    <w:rsid w:val="007A7583"/>
    <w:rsid w:val="007B13DA"/>
    <w:rsid w:val="007C1447"/>
    <w:rsid w:val="007C3A88"/>
    <w:rsid w:val="007C523A"/>
    <w:rsid w:val="007C688C"/>
    <w:rsid w:val="007D0968"/>
    <w:rsid w:val="007D46C0"/>
    <w:rsid w:val="007E1CDA"/>
    <w:rsid w:val="007E4249"/>
    <w:rsid w:val="007F0116"/>
    <w:rsid w:val="007F2B91"/>
    <w:rsid w:val="007F2FCC"/>
    <w:rsid w:val="0080022F"/>
    <w:rsid w:val="00805EA6"/>
    <w:rsid w:val="00807F3C"/>
    <w:rsid w:val="00813491"/>
    <w:rsid w:val="00814AFE"/>
    <w:rsid w:val="00815115"/>
    <w:rsid w:val="00815911"/>
    <w:rsid w:val="00815922"/>
    <w:rsid w:val="00822903"/>
    <w:rsid w:val="00824E59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64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A27"/>
    <w:rsid w:val="00952EFF"/>
    <w:rsid w:val="00954765"/>
    <w:rsid w:val="00965081"/>
    <w:rsid w:val="009654E2"/>
    <w:rsid w:val="009709F0"/>
    <w:rsid w:val="00971FE5"/>
    <w:rsid w:val="0097287E"/>
    <w:rsid w:val="00972B97"/>
    <w:rsid w:val="009736BE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092D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1C1B"/>
    <w:rsid w:val="009D3FA4"/>
    <w:rsid w:val="009D46BB"/>
    <w:rsid w:val="009D49DF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6158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3F7"/>
    <w:rsid w:val="00A936FB"/>
    <w:rsid w:val="00A940F6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24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39F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726"/>
    <w:rsid w:val="00BE5207"/>
    <w:rsid w:val="00BE58F1"/>
    <w:rsid w:val="00BE5956"/>
    <w:rsid w:val="00BF06BC"/>
    <w:rsid w:val="00BF2319"/>
    <w:rsid w:val="00BF5953"/>
    <w:rsid w:val="00BF79D6"/>
    <w:rsid w:val="00BF7A0E"/>
    <w:rsid w:val="00C04BBD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138F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71E3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3D77"/>
    <w:rsid w:val="00E044C9"/>
    <w:rsid w:val="00E05189"/>
    <w:rsid w:val="00E0733F"/>
    <w:rsid w:val="00E12B9C"/>
    <w:rsid w:val="00E1792C"/>
    <w:rsid w:val="00E21918"/>
    <w:rsid w:val="00E22447"/>
    <w:rsid w:val="00E23FC2"/>
    <w:rsid w:val="00E259D4"/>
    <w:rsid w:val="00E277A7"/>
    <w:rsid w:val="00E30EF3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E5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2AB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B09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02B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02BA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uj">
    <w:name w:val="uj"/>
    <w:basedOn w:val="Norml"/>
    <w:rsid w:val="002E0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ed">
    <w:name w:val="highlighted"/>
    <w:basedOn w:val="Bekezdsalapbettpusa"/>
    <w:rsid w:val="002E0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F134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F134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F134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F134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F134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F134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F134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9F134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F134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241C"/>
    <w:rsid w:val="001E4AC2"/>
    <w:rsid w:val="003571CB"/>
    <w:rsid w:val="0044242B"/>
    <w:rsid w:val="00453088"/>
    <w:rsid w:val="00563FD1"/>
    <w:rsid w:val="005803F7"/>
    <w:rsid w:val="00583D0B"/>
    <w:rsid w:val="006929D7"/>
    <w:rsid w:val="006D6362"/>
    <w:rsid w:val="006D78AB"/>
    <w:rsid w:val="00751B2D"/>
    <w:rsid w:val="00752930"/>
    <w:rsid w:val="007D56B3"/>
    <w:rsid w:val="00951CF1"/>
    <w:rsid w:val="00993A01"/>
    <w:rsid w:val="009F1345"/>
    <w:rsid w:val="00A14182"/>
    <w:rsid w:val="00A73A7E"/>
    <w:rsid w:val="00C80A7D"/>
    <w:rsid w:val="00CD2ED7"/>
    <w:rsid w:val="00D74E4B"/>
    <w:rsid w:val="00D93919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31D5F-57EC-4DED-9FAA-4E54ABC9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709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Bodzsár Tímea</cp:lastModifiedBy>
  <cp:revision>5</cp:revision>
  <cp:lastPrinted>2015-06-19T08:32:00Z</cp:lastPrinted>
  <dcterms:created xsi:type="dcterms:W3CDTF">2024-11-13T13:00:00Z</dcterms:created>
  <dcterms:modified xsi:type="dcterms:W3CDTF">2024-11-13T16:23:00Z</dcterms:modified>
</cp:coreProperties>
</file>